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FE2E70" w14:textId="0E494D31" w:rsidR="00D015A9" w:rsidRPr="007C410B" w:rsidRDefault="00D13A38" w:rsidP="000B6396">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56"/>
          <w:szCs w:val="56"/>
          <w:lang w:val="fr-FR"/>
        </w:rPr>
      </w:pPr>
      <w:r>
        <w:rPr>
          <w:rFonts w:ascii="Arial" w:hAnsi="Arial" w:cs="Arial"/>
          <w:b/>
          <w:bCs/>
          <w:sz w:val="56"/>
          <w:szCs w:val="56"/>
          <w:lang w:val="fr-FR"/>
        </w:rPr>
        <w:t>É</w:t>
      </w:r>
      <w:r w:rsidR="00F46A53">
        <w:rPr>
          <w:rFonts w:ascii="Arial" w:hAnsi="Arial" w:cs="Arial"/>
          <w:b/>
          <w:bCs/>
          <w:sz w:val="56"/>
          <w:szCs w:val="56"/>
          <w:lang w:val="fr-FR"/>
        </w:rPr>
        <w:t>duquer les personnes les plus défavorisées</w:t>
      </w:r>
      <w:r>
        <w:rPr>
          <w:rFonts w:ascii="Arial" w:hAnsi="Arial" w:cs="Arial"/>
          <w:b/>
          <w:bCs/>
          <w:sz w:val="56"/>
          <w:szCs w:val="56"/>
          <w:lang w:val="fr-FR"/>
        </w:rPr>
        <w:t xml:space="preserve"> après la COVID-19 : o</w:t>
      </w:r>
      <w:r w:rsidR="007C410B" w:rsidRPr="007C410B">
        <w:rPr>
          <w:rFonts w:ascii="Arial" w:hAnsi="Arial" w:cs="Arial"/>
          <w:b/>
          <w:bCs/>
          <w:sz w:val="56"/>
          <w:szCs w:val="56"/>
          <w:lang w:val="fr-FR"/>
        </w:rPr>
        <w:t xml:space="preserve">rientations </w:t>
      </w:r>
      <w:r w:rsidR="00F0239D">
        <w:rPr>
          <w:rFonts w:ascii="Arial" w:hAnsi="Arial" w:cs="Arial"/>
          <w:b/>
          <w:bCs/>
          <w:sz w:val="56"/>
          <w:szCs w:val="56"/>
          <w:lang w:val="fr-FR"/>
        </w:rPr>
        <w:t>destinées aux</w:t>
      </w:r>
      <w:r w:rsidR="007C410B" w:rsidRPr="007C410B">
        <w:rPr>
          <w:rFonts w:ascii="Arial" w:hAnsi="Arial" w:cs="Arial"/>
          <w:b/>
          <w:bCs/>
          <w:sz w:val="56"/>
          <w:szCs w:val="56"/>
          <w:lang w:val="fr-FR"/>
        </w:rPr>
        <w:t xml:space="preserve"> gouvernements </w:t>
      </w:r>
      <w:r w:rsidR="00113FE8">
        <w:rPr>
          <w:rFonts w:ascii="Arial" w:hAnsi="Arial" w:cs="Arial"/>
          <w:b/>
          <w:bCs/>
          <w:sz w:val="56"/>
          <w:szCs w:val="56"/>
          <w:lang w:val="fr-FR"/>
        </w:rPr>
        <w:t>sur l’utilisation des technologies numériques</w:t>
      </w:r>
    </w:p>
    <w:p w14:paraId="291E8BD5" w14:textId="3B08BE40" w:rsidR="00E41ABF" w:rsidRPr="007C410B" w:rsidRDefault="00E41ABF" w:rsidP="000B6396">
      <w:pPr>
        <w:jc w:val="center"/>
        <w:rPr>
          <w:rFonts w:ascii="Arial" w:hAnsi="Arial" w:cs="Arial"/>
          <w:lang w:val="fr-FR"/>
        </w:rPr>
      </w:pPr>
    </w:p>
    <w:p w14:paraId="26CCF65D" w14:textId="20141F4F" w:rsidR="00D015A9" w:rsidRPr="007C410B" w:rsidRDefault="00D015A9" w:rsidP="00574715">
      <w:pPr>
        <w:rPr>
          <w:rFonts w:ascii="Arial" w:hAnsi="Arial" w:cs="Arial"/>
          <w:lang w:val="fr-FR"/>
        </w:rPr>
      </w:pPr>
    </w:p>
    <w:p w14:paraId="1805D312" w14:textId="327F0C7E" w:rsidR="00D015A9" w:rsidRPr="007C410B" w:rsidRDefault="00D015A9" w:rsidP="000B6396">
      <w:pPr>
        <w:jc w:val="center"/>
        <w:rPr>
          <w:rFonts w:ascii="Arial" w:hAnsi="Arial" w:cs="Arial"/>
          <w:lang w:val="fr-FR"/>
        </w:rPr>
      </w:pPr>
    </w:p>
    <w:p w14:paraId="4F0F0508" w14:textId="0E40D3C8" w:rsidR="00D015A9" w:rsidRPr="007C410B" w:rsidRDefault="00D015A9" w:rsidP="000B6396">
      <w:pPr>
        <w:jc w:val="center"/>
        <w:rPr>
          <w:rFonts w:ascii="Arial" w:hAnsi="Arial" w:cs="Arial"/>
          <w:b/>
          <w:bCs/>
          <w:sz w:val="28"/>
          <w:szCs w:val="28"/>
          <w:lang w:val="fr-FR"/>
        </w:rPr>
      </w:pPr>
    </w:p>
    <w:p w14:paraId="68096B42" w14:textId="5CDED9DE" w:rsidR="00D015A9" w:rsidRPr="008418BE" w:rsidRDefault="00D015A9" w:rsidP="000B6396">
      <w:pPr>
        <w:jc w:val="center"/>
        <w:rPr>
          <w:rFonts w:ascii="Arial" w:hAnsi="Arial" w:cs="Arial"/>
          <w:b/>
          <w:bCs/>
          <w:sz w:val="32"/>
          <w:szCs w:val="32"/>
        </w:rPr>
      </w:pPr>
      <w:r w:rsidRPr="008418BE">
        <w:rPr>
          <w:rFonts w:ascii="Arial" w:hAnsi="Arial" w:cs="Arial"/>
          <w:b/>
          <w:bCs/>
          <w:sz w:val="32"/>
          <w:szCs w:val="32"/>
        </w:rPr>
        <w:t>Tim Unwin</w:t>
      </w:r>
    </w:p>
    <w:p w14:paraId="6C5913B4" w14:textId="39B3AA7C" w:rsidR="00D015A9" w:rsidRPr="008418BE" w:rsidRDefault="00891A95" w:rsidP="000B6396">
      <w:pPr>
        <w:jc w:val="center"/>
        <w:rPr>
          <w:rFonts w:ascii="Arial" w:hAnsi="Arial" w:cs="Arial"/>
          <w:sz w:val="32"/>
          <w:szCs w:val="32"/>
        </w:rPr>
      </w:pPr>
      <w:r>
        <w:rPr>
          <w:rFonts w:ascii="Arial" w:hAnsi="Arial" w:cs="Arial"/>
          <w:sz w:val="32"/>
          <w:szCs w:val="32"/>
        </w:rPr>
        <w:t>et</w:t>
      </w:r>
    </w:p>
    <w:p w14:paraId="5F2421DE" w14:textId="0C4B82BE" w:rsidR="00D015A9" w:rsidRDefault="00D015A9" w:rsidP="000B6396">
      <w:pPr>
        <w:jc w:val="center"/>
        <w:rPr>
          <w:rFonts w:ascii="Arial" w:hAnsi="Arial" w:cs="Arial"/>
          <w:b/>
          <w:bCs/>
          <w:sz w:val="32"/>
          <w:szCs w:val="32"/>
        </w:rPr>
      </w:pPr>
      <w:r w:rsidRPr="008418BE">
        <w:rPr>
          <w:rFonts w:ascii="Arial" w:hAnsi="Arial" w:cs="Arial"/>
          <w:b/>
          <w:bCs/>
          <w:sz w:val="32"/>
          <w:szCs w:val="32"/>
        </w:rPr>
        <w:t xml:space="preserve">Azra Naseem, </w:t>
      </w:r>
      <w:proofErr w:type="spellStart"/>
      <w:r w:rsidR="007461C4" w:rsidRPr="008418BE">
        <w:rPr>
          <w:rFonts w:ascii="Arial" w:hAnsi="Arial" w:cs="Arial"/>
          <w:b/>
          <w:bCs/>
          <w:sz w:val="32"/>
          <w:szCs w:val="32"/>
        </w:rPr>
        <w:t>Alicja</w:t>
      </w:r>
      <w:proofErr w:type="spellEnd"/>
      <w:r w:rsidR="007461C4" w:rsidRPr="008418BE">
        <w:rPr>
          <w:rFonts w:ascii="Arial" w:hAnsi="Arial" w:cs="Arial"/>
          <w:b/>
          <w:bCs/>
          <w:sz w:val="32"/>
          <w:szCs w:val="32"/>
        </w:rPr>
        <w:t xml:space="preserve"> </w:t>
      </w:r>
      <w:proofErr w:type="spellStart"/>
      <w:r w:rsidR="007461C4" w:rsidRPr="008418BE">
        <w:rPr>
          <w:rFonts w:ascii="Arial" w:hAnsi="Arial" w:cs="Arial"/>
          <w:b/>
          <w:bCs/>
          <w:sz w:val="32"/>
          <w:szCs w:val="32"/>
        </w:rPr>
        <w:t>Pawluczuk</w:t>
      </w:r>
      <w:proofErr w:type="spellEnd"/>
      <w:r w:rsidR="007461C4" w:rsidRPr="008418BE">
        <w:rPr>
          <w:rFonts w:ascii="Arial" w:hAnsi="Arial" w:cs="Arial"/>
          <w:b/>
          <w:bCs/>
          <w:sz w:val="32"/>
          <w:szCs w:val="32"/>
        </w:rPr>
        <w:t xml:space="preserve">, </w:t>
      </w:r>
      <w:r w:rsidR="004F6B24" w:rsidRPr="008418BE">
        <w:rPr>
          <w:rFonts w:ascii="Arial" w:hAnsi="Arial" w:cs="Arial"/>
          <w:b/>
          <w:bCs/>
          <w:sz w:val="32"/>
          <w:szCs w:val="32"/>
        </w:rPr>
        <w:t xml:space="preserve">Mohamed Shareef, </w:t>
      </w:r>
      <w:r w:rsidRPr="008418BE">
        <w:rPr>
          <w:rFonts w:ascii="Arial" w:hAnsi="Arial" w:cs="Arial"/>
          <w:b/>
          <w:bCs/>
          <w:sz w:val="32"/>
          <w:szCs w:val="32"/>
        </w:rPr>
        <w:t xml:space="preserve">Paul </w:t>
      </w:r>
      <w:proofErr w:type="spellStart"/>
      <w:r w:rsidRPr="008418BE">
        <w:rPr>
          <w:rFonts w:ascii="Arial" w:hAnsi="Arial" w:cs="Arial"/>
          <w:b/>
          <w:bCs/>
          <w:sz w:val="32"/>
          <w:szCs w:val="32"/>
        </w:rPr>
        <w:t>Spiesberger</w:t>
      </w:r>
      <w:proofErr w:type="spellEnd"/>
      <w:r w:rsidR="007461C4" w:rsidRPr="008418BE">
        <w:rPr>
          <w:rFonts w:ascii="Arial" w:hAnsi="Arial" w:cs="Arial"/>
          <w:b/>
          <w:bCs/>
          <w:sz w:val="32"/>
          <w:szCs w:val="32"/>
        </w:rPr>
        <w:t xml:space="preserve">, </w:t>
      </w:r>
      <w:r w:rsidRPr="008418BE">
        <w:rPr>
          <w:rFonts w:ascii="Arial" w:hAnsi="Arial" w:cs="Arial"/>
          <w:b/>
          <w:bCs/>
          <w:sz w:val="32"/>
          <w:szCs w:val="32"/>
        </w:rPr>
        <w:t>Paul West</w:t>
      </w:r>
      <w:r w:rsidR="00891A95">
        <w:rPr>
          <w:rFonts w:ascii="Arial" w:hAnsi="Arial" w:cs="Arial"/>
          <w:b/>
          <w:bCs/>
          <w:sz w:val="32"/>
          <w:szCs w:val="32"/>
        </w:rPr>
        <w:t xml:space="preserve"> et</w:t>
      </w:r>
      <w:r w:rsidR="007461C4" w:rsidRPr="008418BE">
        <w:rPr>
          <w:rFonts w:ascii="Arial" w:hAnsi="Arial" w:cs="Arial"/>
          <w:b/>
          <w:bCs/>
          <w:sz w:val="32"/>
          <w:szCs w:val="32"/>
        </w:rPr>
        <w:t xml:space="preserve"> Christopher </w:t>
      </w:r>
      <w:proofErr w:type="spellStart"/>
      <w:r w:rsidR="007461C4" w:rsidRPr="008418BE">
        <w:rPr>
          <w:rFonts w:ascii="Arial" w:hAnsi="Arial" w:cs="Arial"/>
          <w:b/>
          <w:bCs/>
          <w:sz w:val="32"/>
          <w:szCs w:val="32"/>
        </w:rPr>
        <w:t>Yoo</w:t>
      </w:r>
      <w:proofErr w:type="spellEnd"/>
    </w:p>
    <w:p w14:paraId="47E37C61" w14:textId="7124CBE4" w:rsidR="00574715" w:rsidRDefault="00574715" w:rsidP="000B6396">
      <w:pPr>
        <w:jc w:val="center"/>
        <w:rPr>
          <w:rFonts w:ascii="Arial" w:hAnsi="Arial" w:cs="Arial"/>
          <w:b/>
          <w:bCs/>
          <w:sz w:val="32"/>
          <w:szCs w:val="32"/>
        </w:rPr>
      </w:pPr>
    </w:p>
    <w:p w14:paraId="2BAECBFC" w14:textId="77777777" w:rsidR="00574715" w:rsidRDefault="00574715" w:rsidP="000B6396">
      <w:pPr>
        <w:jc w:val="center"/>
        <w:rPr>
          <w:rFonts w:ascii="Arial" w:hAnsi="Arial" w:cs="Arial"/>
          <w:b/>
          <w:bCs/>
          <w:sz w:val="32"/>
          <w:szCs w:val="32"/>
        </w:rPr>
      </w:pPr>
    </w:p>
    <w:p w14:paraId="6BDD4F72" w14:textId="3D57ECD0" w:rsidR="00574715" w:rsidRPr="008418BE" w:rsidRDefault="00574715" w:rsidP="000B6396">
      <w:pPr>
        <w:jc w:val="center"/>
        <w:rPr>
          <w:rFonts w:ascii="Arial" w:hAnsi="Arial" w:cs="Arial"/>
          <w:b/>
          <w:bCs/>
          <w:sz w:val="32"/>
          <w:szCs w:val="32"/>
        </w:rPr>
      </w:pPr>
      <w:proofErr w:type="spellStart"/>
      <w:r>
        <w:rPr>
          <w:rFonts w:ascii="Arial" w:hAnsi="Arial" w:cs="Arial"/>
          <w:b/>
          <w:bCs/>
          <w:sz w:val="32"/>
          <w:szCs w:val="32"/>
        </w:rPr>
        <w:t>Traduit</w:t>
      </w:r>
      <w:proofErr w:type="spellEnd"/>
      <w:r>
        <w:rPr>
          <w:rFonts w:ascii="Arial" w:hAnsi="Arial" w:cs="Arial"/>
          <w:b/>
          <w:bCs/>
          <w:sz w:val="32"/>
          <w:szCs w:val="32"/>
        </w:rPr>
        <w:t xml:space="preserve"> </w:t>
      </w:r>
      <w:proofErr w:type="spellStart"/>
      <w:r>
        <w:rPr>
          <w:rFonts w:ascii="Arial" w:hAnsi="Arial" w:cs="Arial"/>
          <w:b/>
          <w:bCs/>
          <w:sz w:val="32"/>
          <w:szCs w:val="32"/>
        </w:rPr>
        <w:t>en</w:t>
      </w:r>
      <w:proofErr w:type="spellEnd"/>
      <w:r>
        <w:rPr>
          <w:rFonts w:ascii="Arial" w:hAnsi="Arial" w:cs="Arial"/>
          <w:b/>
          <w:bCs/>
          <w:sz w:val="32"/>
          <w:szCs w:val="32"/>
        </w:rPr>
        <w:t xml:space="preserve"> </w:t>
      </w:r>
      <w:proofErr w:type="spellStart"/>
      <w:r>
        <w:rPr>
          <w:rFonts w:ascii="Arial" w:hAnsi="Arial" w:cs="Arial"/>
          <w:b/>
          <w:bCs/>
          <w:sz w:val="32"/>
          <w:szCs w:val="32"/>
        </w:rPr>
        <w:t>français</w:t>
      </w:r>
      <w:proofErr w:type="spellEnd"/>
      <w:r>
        <w:rPr>
          <w:rFonts w:ascii="Arial" w:hAnsi="Arial" w:cs="Arial"/>
          <w:b/>
          <w:bCs/>
          <w:sz w:val="32"/>
          <w:szCs w:val="32"/>
        </w:rPr>
        <w:t xml:space="preserve"> par Karen Ferreira-Meyers</w:t>
      </w:r>
    </w:p>
    <w:p w14:paraId="74DE6C87" w14:textId="13F67587" w:rsidR="00D015A9" w:rsidRPr="008418BE" w:rsidRDefault="00D015A9" w:rsidP="000B6396">
      <w:pPr>
        <w:jc w:val="center"/>
        <w:rPr>
          <w:rFonts w:ascii="Arial" w:hAnsi="Arial" w:cs="Arial"/>
          <w:b/>
          <w:bCs/>
          <w:sz w:val="28"/>
          <w:szCs w:val="28"/>
        </w:rPr>
      </w:pPr>
    </w:p>
    <w:p w14:paraId="7107779C" w14:textId="46848505" w:rsidR="00D015A9" w:rsidRPr="008418BE" w:rsidRDefault="00D015A9" w:rsidP="000B6396">
      <w:pPr>
        <w:jc w:val="center"/>
        <w:rPr>
          <w:rFonts w:ascii="Arial" w:hAnsi="Arial" w:cs="Arial"/>
          <w:b/>
          <w:bCs/>
          <w:sz w:val="28"/>
          <w:szCs w:val="28"/>
        </w:rPr>
      </w:pPr>
    </w:p>
    <w:p w14:paraId="38CC8CEA" w14:textId="1A46B970" w:rsidR="00D015A9" w:rsidRPr="008418BE" w:rsidRDefault="00D015A9" w:rsidP="000B6396">
      <w:pPr>
        <w:jc w:val="center"/>
        <w:rPr>
          <w:rFonts w:ascii="Arial" w:hAnsi="Arial" w:cs="Arial"/>
          <w:b/>
          <w:bCs/>
          <w:sz w:val="28"/>
          <w:szCs w:val="28"/>
        </w:rPr>
      </w:pPr>
    </w:p>
    <w:p w14:paraId="2644BBA8" w14:textId="081F18BD" w:rsidR="00D015A9" w:rsidRPr="008418BE" w:rsidRDefault="00D015A9" w:rsidP="000B6396">
      <w:pPr>
        <w:jc w:val="center"/>
        <w:rPr>
          <w:rFonts w:ascii="Arial" w:hAnsi="Arial" w:cs="Arial"/>
          <w:b/>
          <w:bCs/>
          <w:sz w:val="28"/>
          <w:szCs w:val="28"/>
        </w:rPr>
      </w:pPr>
      <w:r w:rsidRPr="008418BE">
        <w:rPr>
          <w:rFonts w:ascii="Arial" w:hAnsi="Arial" w:cs="Arial"/>
          <w:b/>
          <w:bCs/>
          <w:noProof/>
          <w:sz w:val="28"/>
          <w:szCs w:val="28"/>
          <w:lang w:val="en-US" w:eastAsia="en-US" w:bidi="ar-SA"/>
        </w:rPr>
        <w:drawing>
          <wp:inline distT="0" distB="0" distL="0" distR="0" wp14:anchorId="0B475DD0" wp14:editId="629BA53E">
            <wp:extent cx="2578308" cy="1105642"/>
            <wp:effectExtent l="0" t="0" r="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0707" cy="1119535"/>
                    </a:xfrm>
                    <a:prstGeom prst="rect">
                      <a:avLst/>
                    </a:prstGeom>
                  </pic:spPr>
                </pic:pic>
              </a:graphicData>
            </a:graphic>
          </wp:inline>
        </w:drawing>
      </w:r>
    </w:p>
    <w:p w14:paraId="2C04BCA4" w14:textId="1202CAE5" w:rsidR="00D015A9" w:rsidRPr="008418BE" w:rsidRDefault="00D015A9" w:rsidP="000B6396">
      <w:pPr>
        <w:jc w:val="center"/>
        <w:rPr>
          <w:rFonts w:ascii="Arial" w:hAnsi="Arial" w:cs="Arial"/>
          <w:b/>
          <w:bCs/>
          <w:sz w:val="28"/>
          <w:szCs w:val="28"/>
        </w:rPr>
      </w:pPr>
    </w:p>
    <w:p w14:paraId="102E755B" w14:textId="24F4DFD0" w:rsidR="00D015A9" w:rsidRPr="00891A95" w:rsidRDefault="00891A95" w:rsidP="000B6396">
      <w:pPr>
        <w:jc w:val="center"/>
        <w:rPr>
          <w:rFonts w:ascii="Arial" w:hAnsi="Arial" w:cs="Arial"/>
          <w:sz w:val="28"/>
          <w:szCs w:val="28"/>
          <w:lang w:val="fr-FR"/>
        </w:rPr>
      </w:pPr>
      <w:r w:rsidRPr="00891A95">
        <w:rPr>
          <w:rFonts w:ascii="Arial" w:hAnsi="Arial" w:cs="Arial"/>
          <w:sz w:val="28"/>
          <w:szCs w:val="28"/>
          <w:lang w:val="fr-FR"/>
        </w:rPr>
        <w:t>Pou</w:t>
      </w:r>
      <w:r w:rsidR="00D015A9" w:rsidRPr="00891A95">
        <w:rPr>
          <w:rFonts w:ascii="Arial" w:hAnsi="Arial" w:cs="Arial"/>
          <w:sz w:val="28"/>
          <w:szCs w:val="28"/>
          <w:lang w:val="fr-FR"/>
        </w:rPr>
        <w:t>r</w:t>
      </w:r>
    </w:p>
    <w:p w14:paraId="5C12BEA4" w14:textId="77777777" w:rsidR="00D015A9" w:rsidRPr="00891A95" w:rsidRDefault="00D015A9" w:rsidP="000B6396">
      <w:pPr>
        <w:jc w:val="center"/>
        <w:rPr>
          <w:rFonts w:ascii="Arial" w:hAnsi="Arial" w:cs="Arial"/>
          <w:sz w:val="28"/>
          <w:szCs w:val="28"/>
          <w:lang w:val="fr-FR"/>
        </w:rPr>
      </w:pPr>
    </w:p>
    <w:p w14:paraId="1A202349" w14:textId="2E65641F" w:rsidR="00D015A9" w:rsidRPr="00891A95" w:rsidRDefault="00891A95" w:rsidP="000B6396">
      <w:pPr>
        <w:jc w:val="center"/>
        <w:rPr>
          <w:rFonts w:ascii="Arial" w:hAnsi="Arial" w:cs="Arial"/>
          <w:sz w:val="28"/>
          <w:szCs w:val="28"/>
          <w:lang w:val="fr-FR"/>
        </w:rPr>
      </w:pPr>
      <w:r w:rsidRPr="00891A95">
        <w:rPr>
          <w:rFonts w:ascii="Arial" w:hAnsi="Arial" w:cs="Arial"/>
          <w:sz w:val="28"/>
          <w:szCs w:val="28"/>
          <w:lang w:val="fr-FR"/>
        </w:rPr>
        <w:t>L</w:t>
      </w:r>
      <w:r w:rsidR="00D015A9" w:rsidRPr="00891A95">
        <w:rPr>
          <w:rFonts w:ascii="Arial" w:hAnsi="Arial" w:cs="Arial"/>
          <w:sz w:val="28"/>
          <w:szCs w:val="28"/>
          <w:lang w:val="fr-FR"/>
        </w:rPr>
        <w:t xml:space="preserve">e </w:t>
      </w:r>
      <w:proofErr w:type="spellStart"/>
      <w:r w:rsidR="00D015A9" w:rsidRPr="00891A95">
        <w:rPr>
          <w:rFonts w:ascii="Arial" w:hAnsi="Arial" w:cs="Arial"/>
          <w:sz w:val="28"/>
          <w:szCs w:val="28"/>
          <w:lang w:val="fr-FR"/>
        </w:rPr>
        <w:t>EdTech</w:t>
      </w:r>
      <w:proofErr w:type="spellEnd"/>
      <w:r w:rsidR="00D015A9" w:rsidRPr="00891A95">
        <w:rPr>
          <w:rFonts w:ascii="Arial" w:hAnsi="Arial" w:cs="Arial"/>
          <w:sz w:val="28"/>
          <w:szCs w:val="28"/>
          <w:lang w:val="fr-FR"/>
        </w:rPr>
        <w:t xml:space="preserve"> Hub, </w:t>
      </w:r>
      <w:hyperlink r:id="rId9" w:history="1">
        <w:r w:rsidR="00D015A9" w:rsidRPr="00891A95">
          <w:rPr>
            <w:rStyle w:val="Hyperlink"/>
            <w:rFonts w:ascii="Arial" w:hAnsi="Arial" w:cs="Arial"/>
            <w:sz w:val="28"/>
            <w:szCs w:val="28"/>
            <w:lang w:val="fr-FR"/>
          </w:rPr>
          <w:t>https://edtechhub.org</w:t>
        </w:r>
      </w:hyperlink>
    </w:p>
    <w:p w14:paraId="3A7BFC17" w14:textId="77777777" w:rsidR="00D015A9" w:rsidRPr="00891A95" w:rsidRDefault="00D015A9" w:rsidP="00574715">
      <w:pPr>
        <w:rPr>
          <w:rFonts w:ascii="Arial" w:hAnsi="Arial" w:cs="Arial"/>
          <w:sz w:val="28"/>
          <w:szCs w:val="28"/>
          <w:lang w:val="fr-FR"/>
        </w:rPr>
      </w:pPr>
    </w:p>
    <w:p w14:paraId="3760821D" w14:textId="4182DD97" w:rsidR="00D015A9" w:rsidRPr="008418BE" w:rsidRDefault="00D015A9" w:rsidP="000B6396">
      <w:pPr>
        <w:jc w:val="right"/>
        <w:rPr>
          <w:rFonts w:ascii="Arial" w:hAnsi="Arial" w:cs="Arial"/>
        </w:rPr>
      </w:pPr>
      <w:r w:rsidRPr="008418BE">
        <w:rPr>
          <w:rFonts w:ascii="Arial" w:hAnsi="Arial" w:cs="Arial"/>
        </w:rPr>
        <w:fldChar w:fldCharType="begin"/>
      </w:r>
      <w:r w:rsidRPr="008418BE">
        <w:rPr>
          <w:rFonts w:ascii="Arial" w:hAnsi="Arial" w:cs="Arial"/>
        </w:rPr>
        <w:instrText xml:space="preserve"> INCLUDEPICTURE "https://assets.publishing.service.gov.uk/government/uploads/system/uploads/image_data/file/83378/ukaid.png"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525C3B6C" wp14:editId="79CEA64A">
            <wp:extent cx="2498770" cy="1664923"/>
            <wp:effectExtent l="0" t="0" r="3175" b="0"/>
            <wp:docPr id="2" name="Picture 2" descr="UK Ai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K Aid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1381" cy="1673326"/>
                    </a:xfrm>
                    <a:prstGeom prst="rect">
                      <a:avLst/>
                    </a:prstGeom>
                    <a:noFill/>
                    <a:ln>
                      <a:noFill/>
                    </a:ln>
                  </pic:spPr>
                </pic:pic>
              </a:graphicData>
            </a:graphic>
          </wp:inline>
        </w:drawing>
      </w:r>
      <w:r w:rsidRPr="008418BE">
        <w:rPr>
          <w:rFonts w:ascii="Arial" w:hAnsi="Arial" w:cs="Arial"/>
        </w:rPr>
        <w:fldChar w:fldCharType="end"/>
      </w:r>
    </w:p>
    <w:p w14:paraId="547BBE86" w14:textId="588E732D" w:rsidR="00D015A9" w:rsidRPr="00D13A38" w:rsidRDefault="00D13A38" w:rsidP="009002E6">
      <w:pPr>
        <w:jc w:val="both"/>
        <w:rPr>
          <w:rFonts w:ascii="Arial" w:hAnsi="Arial" w:cs="Arial"/>
          <w:b/>
          <w:bCs/>
          <w:sz w:val="28"/>
          <w:szCs w:val="28"/>
          <w:lang w:val="fr-FR"/>
        </w:rPr>
      </w:pPr>
      <w:r w:rsidRPr="00D13A38">
        <w:rPr>
          <w:rFonts w:ascii="Arial" w:hAnsi="Arial" w:cs="Arial"/>
          <w:b/>
          <w:bCs/>
          <w:sz w:val="28"/>
          <w:szCs w:val="28"/>
          <w:lang w:val="fr-FR"/>
        </w:rPr>
        <w:lastRenderedPageBreak/>
        <w:t>À</w:t>
      </w:r>
      <w:r w:rsidR="00891A95" w:rsidRPr="00D13A38">
        <w:rPr>
          <w:rFonts w:ascii="Arial" w:hAnsi="Arial" w:cs="Arial"/>
          <w:b/>
          <w:bCs/>
          <w:sz w:val="28"/>
          <w:szCs w:val="28"/>
          <w:lang w:val="fr-FR"/>
        </w:rPr>
        <w:t xml:space="preserve"> propos de ce</w:t>
      </w:r>
      <w:r w:rsidR="00D015A9" w:rsidRPr="00D13A38">
        <w:rPr>
          <w:rFonts w:ascii="Arial" w:hAnsi="Arial" w:cs="Arial"/>
          <w:b/>
          <w:bCs/>
          <w:sz w:val="28"/>
          <w:szCs w:val="28"/>
          <w:lang w:val="fr-FR"/>
        </w:rPr>
        <w:t xml:space="preserve"> document</w:t>
      </w:r>
    </w:p>
    <w:p w14:paraId="502456DA" w14:textId="1D24DA31" w:rsidR="00D015A9" w:rsidRPr="00D13A38" w:rsidRDefault="00D015A9" w:rsidP="009002E6">
      <w:pPr>
        <w:jc w:val="both"/>
        <w:rPr>
          <w:rFonts w:ascii="Arial" w:hAnsi="Arial" w:cs="Arial"/>
          <w:b/>
          <w:bCs/>
          <w:lang w:val="fr-F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463"/>
      </w:tblGrid>
      <w:tr w:rsidR="00D015A9" w:rsidRPr="00113FE8" w14:paraId="729A53ED" w14:textId="77777777" w:rsidTr="00E41ABF">
        <w:tc>
          <w:tcPr>
            <w:tcW w:w="2547" w:type="dxa"/>
          </w:tcPr>
          <w:p w14:paraId="73941D10" w14:textId="09E60E40" w:rsidR="00D015A9" w:rsidRPr="008418BE" w:rsidRDefault="00D015A9" w:rsidP="009002E6">
            <w:pPr>
              <w:jc w:val="both"/>
              <w:rPr>
                <w:rFonts w:ascii="Arial" w:hAnsi="Arial" w:cs="Arial"/>
                <w:b/>
                <w:bCs/>
              </w:rPr>
            </w:pPr>
            <w:proofErr w:type="spellStart"/>
            <w:r w:rsidRPr="008418BE">
              <w:rPr>
                <w:rFonts w:ascii="Arial" w:hAnsi="Arial" w:cs="Arial"/>
                <w:b/>
                <w:bCs/>
              </w:rPr>
              <w:t>R</w:t>
            </w:r>
            <w:r w:rsidR="00891A95">
              <w:rPr>
                <w:rFonts w:ascii="Arial" w:hAnsi="Arial" w:cs="Arial"/>
                <w:b/>
                <w:bCs/>
              </w:rPr>
              <w:t>éférence</w:t>
            </w:r>
            <w:proofErr w:type="spellEnd"/>
            <w:r w:rsidR="00891A95">
              <w:rPr>
                <w:rFonts w:ascii="Arial" w:hAnsi="Arial" w:cs="Arial"/>
                <w:b/>
                <w:bCs/>
              </w:rPr>
              <w:t xml:space="preserve"> </w:t>
            </w:r>
            <w:proofErr w:type="spellStart"/>
            <w:r w:rsidR="00891A95">
              <w:rPr>
                <w:rFonts w:ascii="Arial" w:hAnsi="Arial" w:cs="Arial"/>
                <w:b/>
                <w:bCs/>
              </w:rPr>
              <w:t>recommandée</w:t>
            </w:r>
            <w:proofErr w:type="spellEnd"/>
          </w:p>
        </w:tc>
        <w:tc>
          <w:tcPr>
            <w:tcW w:w="6463" w:type="dxa"/>
          </w:tcPr>
          <w:p w14:paraId="4F8BFA20" w14:textId="44E16DBF" w:rsidR="00D015A9" w:rsidRPr="007C410B" w:rsidRDefault="00D015A9" w:rsidP="009002E6">
            <w:pPr>
              <w:jc w:val="both"/>
              <w:rPr>
                <w:rFonts w:ascii="Arial" w:hAnsi="Arial" w:cs="Arial"/>
                <w:lang w:val="fr-FR"/>
              </w:rPr>
            </w:pPr>
            <w:proofErr w:type="spellStart"/>
            <w:r w:rsidRPr="007C410B">
              <w:rPr>
                <w:rFonts w:ascii="Arial" w:hAnsi="Arial" w:cs="Arial"/>
                <w:lang w:val="fr-FR"/>
              </w:rPr>
              <w:t>Unwin</w:t>
            </w:r>
            <w:proofErr w:type="spellEnd"/>
            <w:r w:rsidRPr="007C410B">
              <w:rPr>
                <w:rFonts w:ascii="Arial" w:hAnsi="Arial" w:cs="Arial"/>
                <w:lang w:val="fr-FR"/>
              </w:rPr>
              <w:t xml:space="preserve">, T., </w:t>
            </w:r>
            <w:proofErr w:type="spellStart"/>
            <w:r w:rsidRPr="007C410B">
              <w:rPr>
                <w:rFonts w:ascii="Arial" w:hAnsi="Arial" w:cs="Arial"/>
                <w:lang w:val="fr-FR"/>
              </w:rPr>
              <w:t>Naseem</w:t>
            </w:r>
            <w:proofErr w:type="spellEnd"/>
            <w:r w:rsidRPr="007C410B">
              <w:rPr>
                <w:rFonts w:ascii="Arial" w:hAnsi="Arial" w:cs="Arial"/>
                <w:lang w:val="fr-FR"/>
              </w:rPr>
              <w:t>, A</w:t>
            </w:r>
            <w:r w:rsidR="007461C4" w:rsidRPr="007C410B">
              <w:rPr>
                <w:rFonts w:ascii="Arial" w:hAnsi="Arial" w:cs="Arial"/>
                <w:lang w:val="fr-FR"/>
              </w:rPr>
              <w:t>.</w:t>
            </w:r>
            <w:r w:rsidRPr="007C410B">
              <w:rPr>
                <w:rFonts w:ascii="Arial" w:hAnsi="Arial" w:cs="Arial"/>
                <w:lang w:val="fr-FR"/>
              </w:rPr>
              <w:t xml:space="preserve">, </w:t>
            </w:r>
            <w:proofErr w:type="spellStart"/>
            <w:r w:rsidR="007461C4" w:rsidRPr="007C410B">
              <w:rPr>
                <w:rFonts w:ascii="Arial" w:hAnsi="Arial" w:cs="Arial"/>
                <w:lang w:val="fr-FR"/>
              </w:rPr>
              <w:t>Pawluczuk</w:t>
            </w:r>
            <w:proofErr w:type="spellEnd"/>
            <w:r w:rsidR="007461C4" w:rsidRPr="007C410B">
              <w:rPr>
                <w:rFonts w:ascii="Arial" w:hAnsi="Arial" w:cs="Arial"/>
                <w:lang w:val="fr-FR"/>
              </w:rPr>
              <w:t xml:space="preserve">, A., </w:t>
            </w:r>
            <w:proofErr w:type="spellStart"/>
            <w:r w:rsidR="004F6B24" w:rsidRPr="007C410B">
              <w:rPr>
                <w:rFonts w:ascii="Arial" w:hAnsi="Arial" w:cs="Arial"/>
                <w:lang w:val="fr-FR"/>
              </w:rPr>
              <w:t>Shareef</w:t>
            </w:r>
            <w:proofErr w:type="spellEnd"/>
            <w:r w:rsidR="004F6B24" w:rsidRPr="007C410B">
              <w:rPr>
                <w:rFonts w:ascii="Arial" w:hAnsi="Arial" w:cs="Arial"/>
                <w:lang w:val="fr-FR"/>
              </w:rPr>
              <w:t xml:space="preserve">, M., </w:t>
            </w:r>
            <w:proofErr w:type="spellStart"/>
            <w:r w:rsidRPr="007C410B">
              <w:rPr>
                <w:rFonts w:ascii="Arial" w:hAnsi="Arial" w:cs="Arial"/>
                <w:lang w:val="fr-FR"/>
              </w:rPr>
              <w:t>Spiesberger</w:t>
            </w:r>
            <w:proofErr w:type="spellEnd"/>
            <w:r w:rsidRPr="007C410B">
              <w:rPr>
                <w:rFonts w:ascii="Arial" w:hAnsi="Arial" w:cs="Arial"/>
                <w:lang w:val="fr-FR"/>
              </w:rPr>
              <w:t>, P.</w:t>
            </w:r>
            <w:r w:rsidR="007461C4" w:rsidRPr="007C410B">
              <w:rPr>
                <w:rFonts w:ascii="Arial" w:hAnsi="Arial" w:cs="Arial"/>
                <w:lang w:val="fr-FR"/>
              </w:rPr>
              <w:t xml:space="preserve">, </w:t>
            </w:r>
            <w:r w:rsidRPr="007C410B">
              <w:rPr>
                <w:rFonts w:ascii="Arial" w:hAnsi="Arial" w:cs="Arial"/>
                <w:lang w:val="fr-FR"/>
              </w:rPr>
              <w:t>West, P.</w:t>
            </w:r>
            <w:r w:rsidR="00D13A38">
              <w:rPr>
                <w:rFonts w:ascii="Arial" w:hAnsi="Arial" w:cs="Arial"/>
                <w:lang w:val="fr-FR"/>
              </w:rPr>
              <w:t xml:space="preserve"> et</w:t>
            </w:r>
            <w:r w:rsidR="007461C4" w:rsidRPr="007C410B">
              <w:rPr>
                <w:rFonts w:ascii="Arial" w:hAnsi="Arial" w:cs="Arial"/>
                <w:lang w:val="fr-FR"/>
              </w:rPr>
              <w:t xml:space="preserve"> </w:t>
            </w:r>
            <w:proofErr w:type="spellStart"/>
            <w:r w:rsidR="007461C4" w:rsidRPr="007C410B">
              <w:rPr>
                <w:rFonts w:ascii="Arial" w:hAnsi="Arial" w:cs="Arial"/>
                <w:lang w:val="fr-FR"/>
              </w:rPr>
              <w:t>Yoo</w:t>
            </w:r>
            <w:proofErr w:type="spellEnd"/>
            <w:r w:rsidR="007461C4" w:rsidRPr="007C410B">
              <w:rPr>
                <w:rFonts w:ascii="Arial" w:hAnsi="Arial" w:cs="Arial"/>
                <w:lang w:val="fr-FR"/>
              </w:rPr>
              <w:t>, C.</w:t>
            </w:r>
            <w:r w:rsidRPr="007C410B">
              <w:rPr>
                <w:rFonts w:ascii="Arial" w:hAnsi="Arial" w:cs="Arial"/>
                <w:lang w:val="fr-FR"/>
              </w:rPr>
              <w:t xml:space="preserve"> (2020) </w:t>
            </w:r>
            <w:r w:rsidR="00D13A38">
              <w:rPr>
                <w:rFonts w:ascii="Arial" w:hAnsi="Arial" w:cs="Arial"/>
                <w:i/>
                <w:iCs/>
                <w:lang w:val="fr-FR"/>
              </w:rPr>
              <w:t xml:space="preserve">Éduquer les personnes les plus défavorisées après la COVID-19 : </w:t>
            </w:r>
            <w:r w:rsidR="00DE0075">
              <w:rPr>
                <w:rFonts w:ascii="Arial" w:hAnsi="Arial" w:cs="Arial"/>
                <w:i/>
                <w:iCs/>
                <w:lang w:val="fr-FR"/>
              </w:rPr>
              <w:t>orientations destinées aux gouvernements</w:t>
            </w:r>
            <w:r w:rsidR="007C410B" w:rsidRPr="007C410B">
              <w:rPr>
                <w:rFonts w:ascii="Arial" w:hAnsi="Arial" w:cs="Arial"/>
                <w:i/>
                <w:iCs/>
                <w:lang w:val="fr-FR"/>
              </w:rPr>
              <w:t xml:space="preserve"> </w:t>
            </w:r>
            <w:r w:rsidR="00113FE8">
              <w:rPr>
                <w:rFonts w:ascii="Arial" w:hAnsi="Arial" w:cs="Arial"/>
                <w:i/>
                <w:iCs/>
                <w:lang w:val="fr-FR"/>
              </w:rPr>
              <w:t>sur l’utilisation des technologies numériques</w:t>
            </w:r>
            <w:r w:rsidRPr="007C410B">
              <w:rPr>
                <w:rFonts w:ascii="Arial" w:hAnsi="Arial" w:cs="Arial"/>
                <w:i/>
                <w:iCs/>
                <w:lang w:val="fr-FR"/>
              </w:rPr>
              <w:t>.</w:t>
            </w:r>
            <w:r w:rsidRPr="007C410B">
              <w:rPr>
                <w:rFonts w:ascii="Arial" w:hAnsi="Arial" w:cs="Arial"/>
                <w:lang w:val="fr-FR"/>
              </w:rPr>
              <w:t xml:space="preserve"> </w:t>
            </w:r>
            <w:r w:rsidR="00E41ABF" w:rsidRPr="007C410B">
              <w:rPr>
                <w:rFonts w:ascii="Arial" w:hAnsi="Arial" w:cs="Arial"/>
                <w:lang w:val="fr-FR"/>
              </w:rPr>
              <w:t xml:space="preserve">London: </w:t>
            </w:r>
            <w:proofErr w:type="spellStart"/>
            <w:r w:rsidRPr="007C410B">
              <w:rPr>
                <w:rFonts w:ascii="Arial" w:hAnsi="Arial" w:cs="Arial"/>
                <w:lang w:val="fr-FR"/>
              </w:rPr>
              <w:t>EdTech</w:t>
            </w:r>
            <w:proofErr w:type="spellEnd"/>
            <w:r w:rsidRPr="007C410B">
              <w:rPr>
                <w:rFonts w:ascii="Arial" w:hAnsi="Arial" w:cs="Arial"/>
                <w:lang w:val="fr-FR"/>
              </w:rPr>
              <w:t xml:space="preserve"> Hub. </w:t>
            </w:r>
            <w:r w:rsidR="00E41ABF" w:rsidRPr="007C410B">
              <w:rPr>
                <w:rFonts w:ascii="Arial" w:hAnsi="Arial" w:cs="Arial"/>
                <w:lang w:val="fr-FR"/>
              </w:rPr>
              <w:t>DOI****</w:t>
            </w:r>
          </w:p>
          <w:p w14:paraId="142BE26E" w14:textId="77777777" w:rsidR="00D015A9" w:rsidRPr="007C410B" w:rsidRDefault="00D015A9" w:rsidP="009002E6">
            <w:pPr>
              <w:jc w:val="both"/>
              <w:rPr>
                <w:rFonts w:ascii="Arial" w:hAnsi="Arial" w:cs="Arial"/>
                <w:b/>
                <w:bCs/>
                <w:lang w:val="fr-FR"/>
              </w:rPr>
            </w:pPr>
          </w:p>
        </w:tc>
      </w:tr>
      <w:tr w:rsidR="00E41ABF" w:rsidRPr="00113FE8" w14:paraId="1A2D6C0E" w14:textId="77777777" w:rsidTr="00E41ABF">
        <w:tc>
          <w:tcPr>
            <w:tcW w:w="2547" w:type="dxa"/>
          </w:tcPr>
          <w:p w14:paraId="3CA8F210" w14:textId="77777777" w:rsidR="00E41ABF" w:rsidRPr="007C410B" w:rsidRDefault="00E41ABF" w:rsidP="009002E6">
            <w:pPr>
              <w:jc w:val="both"/>
              <w:rPr>
                <w:rFonts w:ascii="Arial" w:hAnsi="Arial" w:cs="Arial"/>
                <w:b/>
                <w:bCs/>
                <w:lang w:val="fr-FR"/>
              </w:rPr>
            </w:pPr>
          </w:p>
          <w:p w14:paraId="385B1F16" w14:textId="571A57E9" w:rsidR="00E41ABF" w:rsidRPr="00D13A38" w:rsidRDefault="00891A95" w:rsidP="009002E6">
            <w:pPr>
              <w:jc w:val="both"/>
              <w:rPr>
                <w:rFonts w:ascii="Arial" w:hAnsi="Arial" w:cs="Arial"/>
                <w:b/>
                <w:bCs/>
                <w:lang w:val="fr-FR"/>
              </w:rPr>
            </w:pPr>
            <w:r w:rsidRPr="00D13A38">
              <w:rPr>
                <w:rFonts w:ascii="Arial" w:hAnsi="Arial" w:cs="Arial"/>
                <w:b/>
                <w:bCs/>
                <w:lang w:val="fr-FR"/>
              </w:rPr>
              <w:t>Licenc</w:t>
            </w:r>
            <w:r w:rsidR="00E41ABF" w:rsidRPr="00D13A38">
              <w:rPr>
                <w:rFonts w:ascii="Arial" w:hAnsi="Arial" w:cs="Arial"/>
                <w:b/>
                <w:bCs/>
                <w:lang w:val="fr-FR"/>
              </w:rPr>
              <w:t>e</w:t>
            </w:r>
          </w:p>
        </w:tc>
        <w:tc>
          <w:tcPr>
            <w:tcW w:w="6463" w:type="dxa"/>
          </w:tcPr>
          <w:p w14:paraId="1AC46F94" w14:textId="77777777" w:rsidR="00E41ABF" w:rsidRPr="00D13A38" w:rsidRDefault="00E41ABF" w:rsidP="009002E6">
            <w:pPr>
              <w:jc w:val="both"/>
              <w:rPr>
                <w:rFonts w:ascii="Arial" w:hAnsi="Arial" w:cs="Arial"/>
                <w:b/>
                <w:bCs/>
                <w:lang w:val="fr-FR"/>
              </w:rPr>
            </w:pPr>
          </w:p>
          <w:p w14:paraId="7CF93968" w14:textId="77777777" w:rsidR="00E41ABF" w:rsidRPr="00D13A38" w:rsidRDefault="00E41ABF" w:rsidP="000B6396">
            <w:pPr>
              <w:pStyle w:val="NormalWeb"/>
              <w:jc w:val="center"/>
              <w:rPr>
                <w:rFonts w:ascii="Arial" w:hAnsi="Arial" w:cs="Arial"/>
                <w:lang w:val="fr-FR"/>
              </w:rPr>
            </w:pPr>
            <w:r w:rsidRPr="008418BE">
              <w:rPr>
                <w:rFonts w:ascii="Arial" w:hAnsi="Arial" w:cs="Arial"/>
              </w:rPr>
              <w:fldChar w:fldCharType="begin"/>
            </w:r>
            <w:r w:rsidRPr="00D13A38">
              <w:rPr>
                <w:rFonts w:ascii="Arial" w:hAnsi="Arial" w:cs="Arial"/>
                <w:lang w:val="fr-FR"/>
              </w:rPr>
              <w:instrText xml:space="preserve"> INCLUDEPICTURE "https://ict4d2004.files.wordpress.com/2020/06/cc-by.jpg?w=162&amp;h=57"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5B971A51" wp14:editId="4ED98F55">
                  <wp:extent cx="1319197" cy="465336"/>
                  <wp:effectExtent l="0" t="0" r="1905" b="5080"/>
                  <wp:docPr id="4" name="Picture 4" descr="CC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 B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5302" cy="474544"/>
                          </a:xfrm>
                          <a:prstGeom prst="rect">
                            <a:avLst/>
                          </a:prstGeom>
                          <a:noFill/>
                          <a:ln>
                            <a:noFill/>
                          </a:ln>
                        </pic:spPr>
                      </pic:pic>
                    </a:graphicData>
                  </a:graphic>
                </wp:inline>
              </w:drawing>
            </w:r>
            <w:r w:rsidRPr="008418BE">
              <w:rPr>
                <w:rFonts w:ascii="Arial" w:hAnsi="Arial" w:cs="Arial"/>
              </w:rPr>
              <w:fldChar w:fldCharType="end"/>
            </w:r>
          </w:p>
          <w:p w14:paraId="001C5747" w14:textId="552EB68E" w:rsidR="00E41ABF" w:rsidRPr="00D13A38" w:rsidRDefault="00D13A38" w:rsidP="009002E6">
            <w:pPr>
              <w:pStyle w:val="NormalWeb"/>
              <w:jc w:val="both"/>
              <w:rPr>
                <w:rFonts w:ascii="Arial" w:hAnsi="Arial" w:cs="Arial"/>
                <w:lang w:val="fr-FR"/>
              </w:rPr>
            </w:pPr>
            <w:r>
              <w:rPr>
                <w:rFonts w:ascii="Arial" w:hAnsi="Arial" w:cs="Arial"/>
                <w:lang w:val="fr-FR"/>
              </w:rPr>
              <w:t>Cette</w:t>
            </w:r>
            <w:r w:rsidRPr="00D13A38">
              <w:rPr>
                <w:rFonts w:ascii="Arial" w:hAnsi="Arial" w:cs="Arial"/>
                <w:lang w:val="fr-FR"/>
              </w:rPr>
              <w:t xml:space="preserve"> œuvre est mise à disposition selon les termes de la Licence </w:t>
            </w:r>
            <w:proofErr w:type="spellStart"/>
            <w:r w:rsidRPr="00D13A38">
              <w:rPr>
                <w:rFonts w:ascii="Arial" w:hAnsi="Arial" w:cs="Arial"/>
                <w:lang w:val="fr-FR"/>
              </w:rPr>
              <w:t>Creative</w:t>
            </w:r>
            <w:proofErr w:type="spellEnd"/>
            <w:r w:rsidRPr="00D13A38">
              <w:rPr>
                <w:rFonts w:ascii="Arial" w:hAnsi="Arial" w:cs="Arial"/>
                <w:lang w:val="fr-FR"/>
              </w:rPr>
              <w:t xml:space="preserve"> Commons Attribution 4.0 International</w:t>
            </w:r>
            <w:r>
              <w:rPr>
                <w:rFonts w:ascii="Arial" w:hAnsi="Arial" w:cs="Arial"/>
                <w:lang w:val="fr-FR"/>
              </w:rPr>
              <w:t xml:space="preserve">. </w:t>
            </w:r>
            <w:hyperlink r:id="rId12" w:history="1">
              <w:r w:rsidR="00E41ABF" w:rsidRPr="00D13A38">
                <w:rPr>
                  <w:rStyle w:val="Hyperlink"/>
                  <w:rFonts w:ascii="Arial" w:hAnsi="Arial" w:cs="Arial"/>
                  <w:lang w:val="fr-FR"/>
                </w:rPr>
                <w:t>https://creativecommons.org/licenses/by/4.0/</w:t>
              </w:r>
            </w:hyperlink>
          </w:p>
          <w:p w14:paraId="5A4CE215" w14:textId="49F0880F" w:rsidR="00E41ABF" w:rsidRPr="00D13A38" w:rsidRDefault="00D13A38" w:rsidP="00D13A38">
            <w:pPr>
              <w:pStyle w:val="NormalWeb"/>
              <w:jc w:val="both"/>
              <w:rPr>
                <w:rFonts w:ascii="Arial" w:hAnsi="Arial" w:cs="Arial"/>
                <w:i/>
                <w:iCs/>
                <w:lang w:val="fr-FR"/>
              </w:rPr>
            </w:pPr>
            <w:r w:rsidRPr="00D13A38">
              <w:rPr>
                <w:rStyle w:val="Emphasis"/>
                <w:rFonts w:ascii="Arial" w:hAnsi="Arial" w:cs="Arial"/>
                <w:lang w:val="fr-FR"/>
              </w:rPr>
              <w:t xml:space="preserve">Vous pouvez reproduire tout ou partie de ce document sans autorisation, mais avec mention de </w:t>
            </w:r>
            <w:proofErr w:type="spellStart"/>
            <w:r w:rsidRPr="00D13A38">
              <w:rPr>
                <w:rStyle w:val="Emphasis"/>
                <w:rFonts w:ascii="Arial" w:hAnsi="Arial" w:cs="Arial"/>
                <w:lang w:val="fr-FR"/>
              </w:rPr>
              <w:t>EdTech</w:t>
            </w:r>
            <w:proofErr w:type="spellEnd"/>
            <w:r w:rsidRPr="00D13A38">
              <w:rPr>
                <w:rStyle w:val="Emphasis"/>
                <w:rFonts w:ascii="Arial" w:hAnsi="Arial" w:cs="Arial"/>
                <w:lang w:val="fr-FR"/>
              </w:rPr>
              <w:t xml:space="preserve"> Hub et de ses auteurs. Notre travail est basé sur les bonnes pratiques existantes ; vous pouvez trouver plus de détails sur ces principes à l'adresse suivan</w:t>
            </w:r>
            <w:r>
              <w:rPr>
                <w:rStyle w:val="Emphasis"/>
                <w:rFonts w:ascii="Arial" w:hAnsi="Arial" w:cs="Arial"/>
                <w:lang w:val="fr-FR"/>
              </w:rPr>
              <w:t xml:space="preserve">te : </w:t>
            </w:r>
            <w:hyperlink r:id="rId13" w:history="1">
              <w:r w:rsidR="00E41ABF" w:rsidRPr="00D13A38">
                <w:rPr>
                  <w:rStyle w:val="Hyperlink"/>
                  <w:rFonts w:ascii="Arial" w:hAnsi="Arial" w:cs="Arial"/>
                  <w:i/>
                  <w:iCs/>
                  <w:lang w:val="fr-FR"/>
                </w:rPr>
                <w:t>https://www.EdTechHub.org</w:t>
              </w:r>
            </w:hyperlink>
            <w:r w:rsidR="00E41ABF" w:rsidRPr="00D13A38">
              <w:rPr>
                <w:rStyle w:val="Emphasis"/>
                <w:rFonts w:ascii="Arial" w:hAnsi="Arial" w:cs="Arial"/>
                <w:lang w:val="fr-FR"/>
              </w:rPr>
              <w:t xml:space="preserve">. </w:t>
            </w:r>
            <w:r w:rsidRPr="00D13A38">
              <w:rPr>
                <w:rStyle w:val="Emphasis"/>
                <w:rFonts w:ascii="Arial" w:hAnsi="Arial" w:cs="Arial"/>
                <w:lang w:val="fr-FR"/>
              </w:rPr>
              <w:t>N'hésitez pas à utiliser et à partager ces informations, mais veuillez respecter les droits d'auteur de tous les travaux inclus et partager tout</w:t>
            </w:r>
            <w:r>
              <w:rPr>
                <w:rStyle w:val="Emphasis"/>
                <w:rFonts w:ascii="Arial" w:hAnsi="Arial" w:cs="Arial"/>
                <w:lang w:val="fr-FR"/>
              </w:rPr>
              <w:t>e version adaptée de ce travail</w:t>
            </w:r>
            <w:r w:rsidR="00E41ABF" w:rsidRPr="00D13A38">
              <w:rPr>
                <w:rStyle w:val="Emphasis"/>
                <w:rFonts w:ascii="Arial" w:hAnsi="Arial" w:cs="Arial"/>
                <w:lang w:val="fr-FR"/>
              </w:rPr>
              <w:t>.</w:t>
            </w:r>
          </w:p>
          <w:p w14:paraId="528A2EAC" w14:textId="77777777" w:rsidR="00E41ABF" w:rsidRPr="00D13A38" w:rsidRDefault="00E41ABF" w:rsidP="009002E6">
            <w:pPr>
              <w:jc w:val="both"/>
              <w:rPr>
                <w:rFonts w:ascii="Arial" w:hAnsi="Arial" w:cs="Arial"/>
                <w:b/>
                <w:bCs/>
                <w:lang w:val="fr-FR"/>
              </w:rPr>
            </w:pPr>
          </w:p>
        </w:tc>
      </w:tr>
      <w:tr w:rsidR="00E41ABF" w:rsidRPr="00113FE8" w14:paraId="3E5BEFC9" w14:textId="77777777" w:rsidTr="00070A9E">
        <w:tc>
          <w:tcPr>
            <w:tcW w:w="2547" w:type="dxa"/>
          </w:tcPr>
          <w:p w14:paraId="1980E93E" w14:textId="4FB503FE" w:rsidR="00E41ABF" w:rsidRPr="008418BE" w:rsidRDefault="00891A95" w:rsidP="009002E6">
            <w:pPr>
              <w:jc w:val="both"/>
              <w:rPr>
                <w:rFonts w:ascii="Arial" w:hAnsi="Arial" w:cs="Arial"/>
                <w:b/>
                <w:bCs/>
              </w:rPr>
            </w:pPr>
            <w:r>
              <w:rPr>
                <w:rFonts w:ascii="Arial" w:hAnsi="Arial" w:cs="Arial"/>
                <w:b/>
                <w:bCs/>
              </w:rPr>
              <w:t>Auteurs</w:t>
            </w:r>
          </w:p>
        </w:tc>
        <w:tc>
          <w:tcPr>
            <w:tcW w:w="6463" w:type="dxa"/>
          </w:tcPr>
          <w:p w14:paraId="39F26A24" w14:textId="6DF02C23" w:rsidR="00E41ABF" w:rsidRPr="00891A95" w:rsidRDefault="00891A95" w:rsidP="009002E6">
            <w:pPr>
              <w:pStyle w:val="NormalWeb"/>
              <w:jc w:val="both"/>
              <w:rPr>
                <w:rFonts w:ascii="Arial" w:hAnsi="Arial" w:cs="Arial"/>
                <w:lang w:val="fr-FR"/>
              </w:rPr>
            </w:pPr>
            <w:r w:rsidRPr="00891A95">
              <w:rPr>
                <w:rFonts w:ascii="Arial" w:hAnsi="Arial" w:cs="Arial"/>
                <w:lang w:val="fr-FR"/>
              </w:rPr>
              <w:t xml:space="preserve">Ce rapport est le résultat d'une initiative de collaboration entre auteurs et d'une vaste consultation, dont tous les détails </w:t>
            </w:r>
            <w:r w:rsidR="00D13A38">
              <w:rPr>
                <w:rFonts w:ascii="Arial" w:hAnsi="Arial" w:cs="Arial"/>
                <w:lang w:val="fr-FR"/>
              </w:rPr>
              <w:t>se trouvent à l'Acte 2 : Annexe 1.</w:t>
            </w:r>
            <w:r w:rsidRPr="00891A95">
              <w:rPr>
                <w:rFonts w:ascii="Arial" w:hAnsi="Arial" w:cs="Arial"/>
                <w:lang w:val="fr-FR"/>
              </w:rPr>
              <w:t xml:space="preserve"> Sauf indication contraire, l'auteur principal et l'éditeur général est Tim </w:t>
            </w:r>
            <w:proofErr w:type="spellStart"/>
            <w:r w:rsidRPr="00891A95">
              <w:rPr>
                <w:rFonts w:ascii="Arial" w:hAnsi="Arial" w:cs="Arial"/>
                <w:lang w:val="fr-FR"/>
              </w:rPr>
              <w:t>Unwin</w:t>
            </w:r>
            <w:proofErr w:type="spellEnd"/>
            <w:r w:rsidRPr="00891A95">
              <w:rPr>
                <w:rFonts w:ascii="Arial" w:hAnsi="Arial" w:cs="Arial"/>
                <w:lang w:val="fr-FR"/>
              </w:rPr>
              <w:t>, mais tous les auteurs ainsi que les membres du conseil consultatif de l'équipe ont largement contribué à l'élaboration de ce rapport final.</w:t>
            </w:r>
          </w:p>
          <w:p w14:paraId="01809EE2" w14:textId="7D4ACEF4" w:rsidR="00E41ABF" w:rsidRPr="00891A95" w:rsidRDefault="00E41ABF" w:rsidP="009002E6">
            <w:pPr>
              <w:pStyle w:val="NormalWeb"/>
              <w:jc w:val="both"/>
              <w:rPr>
                <w:rFonts w:ascii="Arial" w:hAnsi="Arial" w:cs="Arial"/>
                <w:lang w:val="fr-FR"/>
              </w:rPr>
            </w:pPr>
          </w:p>
        </w:tc>
      </w:tr>
      <w:tr w:rsidR="00070A9E" w:rsidRPr="008418BE" w14:paraId="713BFC75" w14:textId="77777777" w:rsidTr="00521178">
        <w:tc>
          <w:tcPr>
            <w:tcW w:w="2547" w:type="dxa"/>
          </w:tcPr>
          <w:p w14:paraId="7DB72067" w14:textId="77777777" w:rsidR="00070A9E" w:rsidRPr="00D13A38" w:rsidRDefault="00070A9E" w:rsidP="00070A9E">
            <w:pPr>
              <w:jc w:val="both"/>
              <w:rPr>
                <w:rFonts w:ascii="Arial" w:hAnsi="Arial" w:cs="Arial"/>
                <w:b/>
                <w:bCs/>
                <w:lang w:val="fr-FR"/>
              </w:rPr>
            </w:pPr>
            <w:r w:rsidRPr="00D13A38">
              <w:rPr>
                <w:rFonts w:ascii="Arial" w:hAnsi="Arial" w:cs="Arial"/>
                <w:b/>
                <w:bCs/>
                <w:lang w:val="fr-FR"/>
              </w:rPr>
              <w:t>Version</w:t>
            </w:r>
          </w:p>
        </w:tc>
        <w:tc>
          <w:tcPr>
            <w:tcW w:w="6463" w:type="dxa"/>
          </w:tcPr>
          <w:p w14:paraId="234FA8C3" w14:textId="77777777" w:rsidR="00070A9E" w:rsidRDefault="00070A9E" w:rsidP="00070A9E">
            <w:pPr>
              <w:pStyle w:val="NormalWeb"/>
              <w:jc w:val="both"/>
              <w:rPr>
                <w:rFonts w:ascii="Arial" w:hAnsi="Arial" w:cs="Arial"/>
              </w:rPr>
            </w:pPr>
            <w:r w:rsidRPr="00D13A38">
              <w:rPr>
                <w:rFonts w:ascii="Arial" w:hAnsi="Arial" w:cs="Arial"/>
                <w:lang w:val="fr-FR"/>
              </w:rPr>
              <w:t xml:space="preserve">Version </w:t>
            </w:r>
            <w:r w:rsidRPr="008418BE">
              <w:rPr>
                <w:rFonts w:ascii="Arial" w:hAnsi="Arial" w:cs="Arial"/>
              </w:rPr>
              <w:t>1.0</w:t>
            </w:r>
          </w:p>
          <w:p w14:paraId="7562FACA" w14:textId="24A32F05" w:rsidR="00070A9E" w:rsidRPr="008418BE" w:rsidRDefault="00070A9E" w:rsidP="00070A9E">
            <w:pPr>
              <w:pStyle w:val="NormalWeb"/>
              <w:jc w:val="both"/>
              <w:rPr>
                <w:rFonts w:ascii="Arial" w:hAnsi="Arial" w:cs="Arial"/>
              </w:rPr>
            </w:pPr>
          </w:p>
        </w:tc>
      </w:tr>
      <w:tr w:rsidR="00D015A9" w:rsidRPr="00113FE8" w14:paraId="31A1C6EB" w14:textId="77777777" w:rsidTr="00521178">
        <w:tc>
          <w:tcPr>
            <w:tcW w:w="2547" w:type="dxa"/>
          </w:tcPr>
          <w:p w14:paraId="25928D41" w14:textId="7357DDFE" w:rsidR="00D015A9" w:rsidRPr="00891A95" w:rsidRDefault="00891A95" w:rsidP="00070A9E">
            <w:pPr>
              <w:rPr>
                <w:rFonts w:ascii="Arial" w:hAnsi="Arial" w:cs="Arial"/>
                <w:b/>
                <w:bCs/>
                <w:lang w:val="fr-FR"/>
              </w:rPr>
            </w:pPr>
            <w:r w:rsidRPr="00891A95">
              <w:rPr>
                <w:rFonts w:ascii="Arial" w:hAnsi="Arial" w:cs="Arial"/>
                <w:b/>
                <w:bCs/>
                <w:lang w:val="fr-FR"/>
              </w:rPr>
              <w:t>Un rapport en trois actes</w:t>
            </w:r>
          </w:p>
        </w:tc>
        <w:tc>
          <w:tcPr>
            <w:tcW w:w="6463" w:type="dxa"/>
          </w:tcPr>
          <w:p w14:paraId="045F6010" w14:textId="1DECCE3D" w:rsidR="00891A95" w:rsidRPr="00891A95" w:rsidRDefault="00891A95" w:rsidP="00891A95">
            <w:pPr>
              <w:pStyle w:val="NormalWeb"/>
              <w:jc w:val="both"/>
              <w:rPr>
                <w:rFonts w:ascii="Arial" w:hAnsi="Arial" w:cs="Arial"/>
                <w:lang w:val="fr-FR"/>
              </w:rPr>
            </w:pPr>
            <w:r w:rsidRPr="00891A95">
              <w:rPr>
                <w:rFonts w:ascii="Arial" w:hAnsi="Arial" w:cs="Arial"/>
                <w:lang w:val="fr-FR"/>
              </w:rPr>
              <w:t>Ce rapport contient trois documents distincts (actes), dont chacun peut êtr</w:t>
            </w:r>
            <w:r w:rsidR="00D13A38">
              <w:rPr>
                <w:rFonts w:ascii="Arial" w:hAnsi="Arial" w:cs="Arial"/>
                <w:lang w:val="fr-FR"/>
              </w:rPr>
              <w:t>e lu et utilisé indépendamment.</w:t>
            </w:r>
            <w:r w:rsidRPr="00891A95">
              <w:rPr>
                <w:rFonts w:ascii="Arial" w:hAnsi="Arial" w:cs="Arial"/>
                <w:lang w:val="fr-FR"/>
              </w:rPr>
              <w:t xml:space="preserve"> Le premier </w:t>
            </w:r>
            <w:r w:rsidR="00D13A38">
              <w:rPr>
                <w:rFonts w:ascii="Arial" w:hAnsi="Arial" w:cs="Arial"/>
                <w:lang w:val="fr-FR"/>
              </w:rPr>
              <w:t xml:space="preserve">document (Acte un) </w:t>
            </w:r>
            <w:r w:rsidRPr="00891A95">
              <w:rPr>
                <w:rFonts w:ascii="Arial" w:hAnsi="Arial" w:cs="Arial"/>
                <w:lang w:val="fr-FR"/>
              </w:rPr>
              <w:t>est destiné aux hau</w:t>
            </w:r>
            <w:r w:rsidR="00D13A38">
              <w:rPr>
                <w:rFonts w:ascii="Arial" w:hAnsi="Arial" w:cs="Arial"/>
                <w:lang w:val="fr-FR"/>
              </w:rPr>
              <w:t>ts fonctionnaires et contient le</w:t>
            </w:r>
            <w:r w:rsidRPr="00891A95">
              <w:rPr>
                <w:rFonts w:ascii="Arial" w:hAnsi="Arial" w:cs="Arial"/>
                <w:lang w:val="fr-FR"/>
              </w:rPr>
              <w:t xml:space="preserve"> résumé des principa</w:t>
            </w:r>
            <w:r w:rsidR="00D13A38">
              <w:rPr>
                <w:rFonts w:ascii="Arial" w:hAnsi="Arial" w:cs="Arial"/>
                <w:lang w:val="fr-FR"/>
              </w:rPr>
              <w:t>les recommandations du rapport.</w:t>
            </w:r>
            <w:r w:rsidRPr="00891A95">
              <w:rPr>
                <w:rFonts w:ascii="Arial" w:hAnsi="Arial" w:cs="Arial"/>
                <w:lang w:val="fr-FR"/>
              </w:rPr>
              <w:t xml:space="preserve"> Le deuxième document (Acte deux) fournit l'exposé détaillé, les arguments et les preuves sur lesquels ces recommandations sont basées; ce document est destiné principalement aux membres du gouvernement qui sont </w:t>
            </w:r>
            <w:r w:rsidR="00D13A38">
              <w:rPr>
                <w:rFonts w:ascii="Arial" w:hAnsi="Arial" w:cs="Arial"/>
                <w:lang w:val="fr-FR"/>
              </w:rPr>
              <w:lastRenderedPageBreak/>
              <w:t>chargés de les mettre en œuvre.</w:t>
            </w:r>
            <w:r w:rsidRPr="00891A95">
              <w:rPr>
                <w:rFonts w:ascii="Arial" w:hAnsi="Arial" w:cs="Arial"/>
                <w:lang w:val="fr-FR"/>
              </w:rPr>
              <w:t xml:space="preserve"> Le troisième acte contient 14 notes d'orientation qui fournissent des conseils succincts sur la mise en œuvre d'aspects importants du rapport global.   </w:t>
            </w:r>
          </w:p>
          <w:p w14:paraId="59F4EBCD" w14:textId="3ECC9EF3" w:rsidR="00891A95" w:rsidRPr="00891A95" w:rsidRDefault="00891A95" w:rsidP="00891A95">
            <w:pPr>
              <w:pStyle w:val="NormalWeb"/>
              <w:jc w:val="both"/>
              <w:rPr>
                <w:rFonts w:ascii="Arial" w:hAnsi="Arial" w:cs="Arial"/>
                <w:lang w:val="fr-FR"/>
              </w:rPr>
            </w:pPr>
            <w:r>
              <w:rPr>
                <w:rFonts w:ascii="Arial" w:hAnsi="Arial" w:cs="Arial"/>
                <w:lang w:val="fr-FR"/>
              </w:rPr>
              <w:t>Le mot « Acte »</w:t>
            </w:r>
            <w:r w:rsidRPr="00891A95">
              <w:rPr>
                <w:rFonts w:ascii="Arial" w:hAnsi="Arial" w:cs="Arial"/>
                <w:lang w:val="fr-FR"/>
              </w:rPr>
              <w:t xml:space="preserve"> (dérivé du latin </w:t>
            </w:r>
            <w:r>
              <w:rPr>
                <w:rFonts w:ascii="Arial" w:hAnsi="Arial" w:cs="Arial"/>
                <w:i/>
                <w:lang w:val="fr-FR"/>
              </w:rPr>
              <w:t>a</w:t>
            </w:r>
            <w:r w:rsidRPr="00891A95">
              <w:rPr>
                <w:rFonts w:ascii="Arial" w:hAnsi="Arial" w:cs="Arial"/>
                <w:i/>
                <w:lang w:val="fr-FR"/>
              </w:rPr>
              <w:t>ctus</w:t>
            </w:r>
            <w:r w:rsidRPr="00891A95">
              <w:rPr>
                <w:rFonts w:ascii="Arial" w:hAnsi="Arial" w:cs="Arial"/>
                <w:lang w:val="fr-FR"/>
              </w:rPr>
              <w:t xml:space="preserve"> signifiant un événement ou une action) a été choisi spécifiquement pour rappeler que nous devons tous agir si nous voulons que les </w:t>
            </w:r>
            <w:r w:rsidR="00D13A38">
              <w:rPr>
                <w:rFonts w:ascii="Arial" w:hAnsi="Arial" w:cs="Arial"/>
                <w:lang w:val="fr-FR"/>
              </w:rPr>
              <w:t xml:space="preserve">personnes les </w:t>
            </w:r>
            <w:r w:rsidRPr="00891A95">
              <w:rPr>
                <w:rFonts w:ascii="Arial" w:hAnsi="Arial" w:cs="Arial"/>
                <w:lang w:val="fr-FR"/>
              </w:rPr>
              <w:t>plus pauvres et les plus marginalisé</w:t>
            </w:r>
            <w:r w:rsidR="00D13A38">
              <w:rPr>
                <w:rFonts w:ascii="Arial" w:hAnsi="Arial" w:cs="Arial"/>
                <w:lang w:val="fr-FR"/>
              </w:rPr>
              <w:t>e</w:t>
            </w:r>
            <w:r w:rsidRPr="00891A95">
              <w:rPr>
                <w:rFonts w:ascii="Arial" w:hAnsi="Arial" w:cs="Arial"/>
                <w:lang w:val="fr-FR"/>
              </w:rPr>
              <w:t xml:space="preserve">s bénéficient effectivement de l'utilisation des technologies numériques dans </w:t>
            </w:r>
            <w:r w:rsidR="00D13A38">
              <w:rPr>
                <w:rFonts w:ascii="Arial" w:hAnsi="Arial" w:cs="Arial"/>
                <w:lang w:val="fr-FR"/>
              </w:rPr>
              <w:t>l'enseignement et l'apprentissage.</w:t>
            </w:r>
            <w:r w:rsidRPr="00891A95">
              <w:rPr>
                <w:rFonts w:ascii="Arial" w:hAnsi="Arial" w:cs="Arial"/>
                <w:lang w:val="fr-FR"/>
              </w:rPr>
              <w:t xml:space="preserve"> C'est aussi, bien sûr, un rappel que l'acte d'écrire est terminé et qu'il faut maintenant l'exécuter pour qu'il prenne effet, comme dans une pièce de théâtre sur la scène mondiale.</w:t>
            </w:r>
          </w:p>
          <w:p w14:paraId="0241CEA8" w14:textId="7C7D8598" w:rsidR="00521178" w:rsidRPr="00891A95" w:rsidRDefault="00521178" w:rsidP="00891A95">
            <w:pPr>
              <w:pStyle w:val="NormalWeb"/>
              <w:jc w:val="both"/>
              <w:rPr>
                <w:rFonts w:ascii="Arial" w:hAnsi="Arial" w:cs="Arial"/>
                <w:lang w:val="fr-FR"/>
              </w:rPr>
            </w:pPr>
          </w:p>
        </w:tc>
      </w:tr>
      <w:tr w:rsidR="00521178" w:rsidRPr="008418BE" w14:paraId="7B9A49A3" w14:textId="77777777" w:rsidTr="00521178">
        <w:tc>
          <w:tcPr>
            <w:tcW w:w="2547" w:type="dxa"/>
          </w:tcPr>
          <w:p w14:paraId="15A9662C" w14:textId="27270B32" w:rsidR="00521178" w:rsidRDefault="00891A95" w:rsidP="00070A9E">
            <w:pPr>
              <w:rPr>
                <w:rFonts w:ascii="Arial" w:hAnsi="Arial" w:cs="Arial"/>
                <w:b/>
                <w:bCs/>
              </w:rPr>
            </w:pPr>
            <w:proofErr w:type="spellStart"/>
            <w:r>
              <w:rPr>
                <w:rFonts w:ascii="Arial" w:hAnsi="Arial" w:cs="Arial"/>
                <w:b/>
                <w:bCs/>
              </w:rPr>
              <w:lastRenderedPageBreak/>
              <w:t>Langu</w:t>
            </w:r>
            <w:r w:rsidR="00521178">
              <w:rPr>
                <w:rFonts w:ascii="Arial" w:hAnsi="Arial" w:cs="Arial"/>
                <w:b/>
                <w:bCs/>
              </w:rPr>
              <w:t>es</w:t>
            </w:r>
            <w:proofErr w:type="spellEnd"/>
          </w:p>
        </w:tc>
        <w:tc>
          <w:tcPr>
            <w:tcW w:w="6463" w:type="dxa"/>
          </w:tcPr>
          <w:p w14:paraId="1EC1605B" w14:textId="63F340B8" w:rsidR="00521178" w:rsidRDefault="00891A95" w:rsidP="009002E6">
            <w:pPr>
              <w:pStyle w:val="NormalWeb"/>
              <w:jc w:val="both"/>
              <w:rPr>
                <w:rFonts w:ascii="Arial" w:hAnsi="Arial" w:cs="Arial"/>
              </w:rPr>
            </w:pPr>
            <w:r w:rsidRPr="00891A95">
              <w:rPr>
                <w:rFonts w:ascii="Arial" w:hAnsi="Arial" w:cs="Arial"/>
                <w:lang w:val="fr-FR"/>
              </w:rPr>
              <w:t xml:space="preserve">Dans un premier temps, ce rapport est disponible en anglais et en français. </w:t>
            </w:r>
            <w:r w:rsidRPr="00891A95">
              <w:rPr>
                <w:rFonts w:ascii="Arial" w:hAnsi="Arial" w:cs="Arial"/>
              </w:rPr>
              <w:t xml:space="preserve">Nous </w:t>
            </w:r>
            <w:proofErr w:type="spellStart"/>
            <w:r w:rsidRPr="00891A95">
              <w:rPr>
                <w:rFonts w:ascii="Arial" w:hAnsi="Arial" w:cs="Arial"/>
              </w:rPr>
              <w:t>encourageons</w:t>
            </w:r>
            <w:proofErr w:type="spellEnd"/>
            <w:r w:rsidRPr="00891A95">
              <w:rPr>
                <w:rFonts w:ascii="Arial" w:hAnsi="Arial" w:cs="Arial"/>
              </w:rPr>
              <w:t xml:space="preserve"> et </w:t>
            </w:r>
            <w:proofErr w:type="spellStart"/>
            <w:r w:rsidRPr="00891A95">
              <w:rPr>
                <w:rFonts w:ascii="Arial" w:hAnsi="Arial" w:cs="Arial"/>
              </w:rPr>
              <w:t>saluons</w:t>
            </w:r>
            <w:proofErr w:type="spellEnd"/>
            <w:r w:rsidRPr="00891A95">
              <w:rPr>
                <w:rFonts w:ascii="Arial" w:hAnsi="Arial" w:cs="Arial"/>
              </w:rPr>
              <w:t xml:space="preserve"> </w:t>
            </w:r>
            <w:proofErr w:type="spellStart"/>
            <w:r w:rsidRPr="00891A95">
              <w:rPr>
                <w:rFonts w:ascii="Arial" w:hAnsi="Arial" w:cs="Arial"/>
              </w:rPr>
              <w:t>sa</w:t>
            </w:r>
            <w:proofErr w:type="spellEnd"/>
            <w:r w:rsidRPr="00891A95">
              <w:rPr>
                <w:rFonts w:ascii="Arial" w:hAnsi="Arial" w:cs="Arial"/>
              </w:rPr>
              <w:t xml:space="preserve"> </w:t>
            </w:r>
            <w:proofErr w:type="spellStart"/>
            <w:r w:rsidRPr="00891A95">
              <w:rPr>
                <w:rFonts w:ascii="Arial" w:hAnsi="Arial" w:cs="Arial"/>
              </w:rPr>
              <w:t>traduction</w:t>
            </w:r>
            <w:proofErr w:type="spellEnd"/>
            <w:r w:rsidRPr="00891A95">
              <w:rPr>
                <w:rFonts w:ascii="Arial" w:hAnsi="Arial" w:cs="Arial"/>
              </w:rPr>
              <w:t xml:space="preserve"> dans </w:t>
            </w:r>
            <w:proofErr w:type="spellStart"/>
            <w:r w:rsidRPr="00891A95">
              <w:rPr>
                <w:rFonts w:ascii="Arial" w:hAnsi="Arial" w:cs="Arial"/>
              </w:rPr>
              <w:t>d'autres</w:t>
            </w:r>
            <w:proofErr w:type="spellEnd"/>
            <w:r w:rsidRPr="00891A95">
              <w:rPr>
                <w:rFonts w:ascii="Arial" w:hAnsi="Arial" w:cs="Arial"/>
              </w:rPr>
              <w:t xml:space="preserve"> </w:t>
            </w:r>
            <w:proofErr w:type="spellStart"/>
            <w:r w:rsidRPr="00891A95">
              <w:rPr>
                <w:rFonts w:ascii="Arial" w:hAnsi="Arial" w:cs="Arial"/>
              </w:rPr>
              <w:t>langues</w:t>
            </w:r>
            <w:proofErr w:type="spellEnd"/>
            <w:r w:rsidRPr="00891A95">
              <w:rPr>
                <w:rFonts w:ascii="Arial" w:hAnsi="Arial" w:cs="Arial"/>
              </w:rPr>
              <w:t>.</w:t>
            </w:r>
          </w:p>
        </w:tc>
      </w:tr>
    </w:tbl>
    <w:p w14:paraId="29D339FB" w14:textId="23DEB887" w:rsidR="00D015A9" w:rsidRPr="008418BE" w:rsidRDefault="00D015A9" w:rsidP="009002E6">
      <w:pPr>
        <w:jc w:val="both"/>
        <w:rPr>
          <w:rFonts w:ascii="Arial" w:hAnsi="Arial" w:cs="Arial"/>
          <w:b/>
          <w:bCs/>
        </w:rPr>
      </w:pPr>
    </w:p>
    <w:p w14:paraId="3259D787" w14:textId="3BAE30A2" w:rsidR="00E41ABF" w:rsidRPr="008418BE" w:rsidRDefault="00E41ABF" w:rsidP="009002E6">
      <w:pPr>
        <w:jc w:val="both"/>
        <w:rPr>
          <w:rFonts w:ascii="Arial" w:hAnsi="Arial" w:cs="Arial"/>
          <w:b/>
          <w:bCs/>
        </w:rPr>
      </w:pPr>
    </w:p>
    <w:p w14:paraId="1F957078" w14:textId="77777777" w:rsidR="00521178" w:rsidRDefault="00521178" w:rsidP="009002E6">
      <w:pPr>
        <w:jc w:val="both"/>
        <w:rPr>
          <w:rFonts w:ascii="Arial" w:hAnsi="Arial" w:cs="Arial"/>
          <w:b/>
          <w:bCs/>
        </w:rPr>
      </w:pPr>
    </w:p>
    <w:p w14:paraId="3866EB55" w14:textId="77777777" w:rsidR="00521178" w:rsidRDefault="00521178" w:rsidP="009002E6">
      <w:pPr>
        <w:jc w:val="both"/>
        <w:rPr>
          <w:rFonts w:ascii="Arial" w:hAnsi="Arial" w:cs="Arial"/>
          <w:b/>
          <w:bCs/>
        </w:rPr>
      </w:pPr>
    </w:p>
    <w:p w14:paraId="5A7834D5" w14:textId="77777777" w:rsidR="00521178" w:rsidRDefault="00521178">
      <w:pPr>
        <w:rPr>
          <w:rFonts w:ascii="Arial" w:hAnsi="Arial" w:cs="Arial"/>
          <w:b/>
          <w:bCs/>
        </w:rPr>
      </w:pPr>
      <w:r>
        <w:rPr>
          <w:rFonts w:ascii="Arial" w:hAnsi="Arial" w:cs="Arial"/>
          <w:b/>
          <w:bCs/>
        </w:rPr>
        <w:br w:type="page"/>
      </w:r>
    </w:p>
    <w:p w14:paraId="226D4444" w14:textId="78153B69" w:rsidR="004B04E6" w:rsidRPr="007C410B" w:rsidRDefault="00D13A38" w:rsidP="004B04E6">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48"/>
          <w:szCs w:val="48"/>
          <w:lang w:val="fr-FR"/>
        </w:rPr>
      </w:pPr>
      <w:r w:rsidRPr="00D13A38">
        <w:rPr>
          <w:rFonts w:ascii="Arial" w:hAnsi="Arial" w:cs="Arial"/>
          <w:b/>
          <w:bCs/>
          <w:sz w:val="56"/>
          <w:szCs w:val="56"/>
          <w:lang w:val="fr-FR"/>
        </w:rPr>
        <w:lastRenderedPageBreak/>
        <w:t>É</w:t>
      </w:r>
      <w:r>
        <w:rPr>
          <w:rFonts w:ascii="Arial" w:hAnsi="Arial" w:cs="Arial"/>
          <w:b/>
          <w:bCs/>
          <w:sz w:val="56"/>
          <w:szCs w:val="56"/>
          <w:lang w:val="fr-FR"/>
        </w:rPr>
        <w:t xml:space="preserve">duquer les personnes les plus défavorisées après la COVID-19 : </w:t>
      </w:r>
      <w:r w:rsidR="00DE0075">
        <w:rPr>
          <w:rFonts w:ascii="Arial" w:hAnsi="Arial" w:cs="Arial"/>
          <w:b/>
          <w:bCs/>
          <w:sz w:val="56"/>
          <w:szCs w:val="56"/>
          <w:lang w:val="fr-FR"/>
        </w:rPr>
        <w:t>orientations destinées aux gouvernements</w:t>
      </w:r>
      <w:r w:rsidR="007C410B" w:rsidRPr="007C410B">
        <w:rPr>
          <w:rFonts w:ascii="Arial" w:hAnsi="Arial" w:cs="Arial"/>
          <w:b/>
          <w:bCs/>
          <w:sz w:val="56"/>
          <w:szCs w:val="56"/>
          <w:lang w:val="fr-FR"/>
        </w:rPr>
        <w:t xml:space="preserve"> </w:t>
      </w:r>
      <w:r w:rsidR="00113FE8">
        <w:rPr>
          <w:rFonts w:ascii="Arial" w:hAnsi="Arial" w:cs="Arial"/>
          <w:b/>
          <w:bCs/>
          <w:sz w:val="56"/>
          <w:szCs w:val="56"/>
          <w:lang w:val="fr-FR"/>
        </w:rPr>
        <w:t>sur l’utilisation des technologies numériques</w:t>
      </w:r>
    </w:p>
    <w:p w14:paraId="54E09D33" w14:textId="77777777" w:rsidR="004B04E6" w:rsidRPr="007C410B" w:rsidRDefault="004B04E6" w:rsidP="004B04E6">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48"/>
          <w:szCs w:val="48"/>
          <w:lang w:val="fr-FR"/>
        </w:rPr>
      </w:pPr>
    </w:p>
    <w:p w14:paraId="47FB85B8" w14:textId="797A4FBA" w:rsidR="004B04E6" w:rsidRPr="007C410B" w:rsidRDefault="004B04E6" w:rsidP="004B04E6">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56"/>
          <w:szCs w:val="56"/>
          <w:lang w:val="fr-FR"/>
        </w:rPr>
      </w:pPr>
      <w:bookmarkStart w:id="0" w:name="ActOne"/>
      <w:bookmarkEnd w:id="0"/>
      <w:r w:rsidRPr="007C410B">
        <w:rPr>
          <w:rFonts w:ascii="Arial" w:hAnsi="Arial" w:cs="Arial"/>
          <w:b/>
          <w:bCs/>
          <w:sz w:val="48"/>
          <w:szCs w:val="48"/>
          <w:lang w:val="fr-FR"/>
        </w:rPr>
        <w:t>Act</w:t>
      </w:r>
      <w:r w:rsidR="00891A95" w:rsidRPr="007C410B">
        <w:rPr>
          <w:rFonts w:ascii="Arial" w:hAnsi="Arial" w:cs="Arial"/>
          <w:b/>
          <w:bCs/>
          <w:sz w:val="48"/>
          <w:szCs w:val="48"/>
          <w:lang w:val="fr-FR"/>
        </w:rPr>
        <w:t>e Un : Résumé exé</w:t>
      </w:r>
      <w:r w:rsidRPr="007C410B">
        <w:rPr>
          <w:rFonts w:ascii="Arial" w:hAnsi="Arial" w:cs="Arial"/>
          <w:b/>
          <w:bCs/>
          <w:sz w:val="48"/>
          <w:szCs w:val="48"/>
          <w:lang w:val="fr-FR"/>
        </w:rPr>
        <w:t>cuti</w:t>
      </w:r>
      <w:r w:rsidR="00891A95" w:rsidRPr="007C410B">
        <w:rPr>
          <w:rFonts w:ascii="Arial" w:hAnsi="Arial" w:cs="Arial"/>
          <w:b/>
          <w:bCs/>
          <w:sz w:val="48"/>
          <w:szCs w:val="48"/>
          <w:lang w:val="fr-FR"/>
        </w:rPr>
        <w:t>f</w:t>
      </w:r>
    </w:p>
    <w:p w14:paraId="1745B5AB" w14:textId="77777777" w:rsidR="004B04E6" w:rsidRPr="007C410B" w:rsidRDefault="004B04E6" w:rsidP="004B04E6">
      <w:pPr>
        <w:jc w:val="center"/>
        <w:rPr>
          <w:rFonts w:ascii="Arial" w:hAnsi="Arial" w:cs="Arial"/>
          <w:lang w:val="fr-FR"/>
        </w:rPr>
      </w:pPr>
    </w:p>
    <w:p w14:paraId="71C36BF9" w14:textId="77777777" w:rsidR="004B04E6" w:rsidRPr="007C410B" w:rsidRDefault="004B04E6" w:rsidP="004B04E6">
      <w:pPr>
        <w:rPr>
          <w:rFonts w:ascii="Arial" w:hAnsi="Arial" w:cs="Arial"/>
          <w:b/>
          <w:bCs/>
          <w:sz w:val="28"/>
          <w:szCs w:val="28"/>
          <w:lang w:val="fr-FR"/>
        </w:rPr>
      </w:pPr>
    </w:p>
    <w:p w14:paraId="71122252" w14:textId="77777777" w:rsidR="004B04E6" w:rsidRPr="007C410B" w:rsidRDefault="004B04E6" w:rsidP="004B04E6">
      <w:pPr>
        <w:jc w:val="center"/>
        <w:rPr>
          <w:rFonts w:ascii="Arial" w:hAnsi="Arial" w:cs="Arial"/>
          <w:b/>
          <w:bCs/>
          <w:sz w:val="32"/>
          <w:szCs w:val="32"/>
          <w:lang w:val="fr-FR"/>
        </w:rPr>
      </w:pPr>
      <w:r w:rsidRPr="007C410B">
        <w:rPr>
          <w:rFonts w:ascii="Arial" w:hAnsi="Arial" w:cs="Arial"/>
          <w:b/>
          <w:bCs/>
          <w:sz w:val="32"/>
          <w:szCs w:val="32"/>
          <w:lang w:val="fr-FR"/>
        </w:rPr>
        <w:t xml:space="preserve">Tim </w:t>
      </w:r>
      <w:proofErr w:type="spellStart"/>
      <w:r w:rsidRPr="007C410B">
        <w:rPr>
          <w:rFonts w:ascii="Arial" w:hAnsi="Arial" w:cs="Arial"/>
          <w:b/>
          <w:bCs/>
          <w:sz w:val="32"/>
          <w:szCs w:val="32"/>
          <w:lang w:val="fr-FR"/>
        </w:rPr>
        <w:t>Unwin</w:t>
      </w:r>
      <w:proofErr w:type="spellEnd"/>
    </w:p>
    <w:p w14:paraId="5FBB8F29" w14:textId="72DFE3EA" w:rsidR="004B04E6" w:rsidRPr="008418BE" w:rsidRDefault="00891A95" w:rsidP="004B04E6">
      <w:pPr>
        <w:jc w:val="center"/>
        <w:rPr>
          <w:rFonts w:ascii="Arial" w:hAnsi="Arial" w:cs="Arial"/>
          <w:sz w:val="32"/>
          <w:szCs w:val="32"/>
        </w:rPr>
      </w:pPr>
      <w:r>
        <w:rPr>
          <w:rFonts w:ascii="Arial" w:hAnsi="Arial" w:cs="Arial"/>
          <w:sz w:val="32"/>
          <w:szCs w:val="32"/>
        </w:rPr>
        <w:t>et</w:t>
      </w:r>
    </w:p>
    <w:p w14:paraId="396FFCF9" w14:textId="77DBAC80" w:rsidR="004B04E6" w:rsidRPr="008418BE" w:rsidRDefault="004B04E6" w:rsidP="004B04E6">
      <w:pPr>
        <w:jc w:val="center"/>
        <w:rPr>
          <w:rFonts w:ascii="Arial" w:hAnsi="Arial" w:cs="Arial"/>
          <w:b/>
          <w:bCs/>
          <w:sz w:val="32"/>
          <w:szCs w:val="32"/>
        </w:rPr>
      </w:pPr>
      <w:r w:rsidRPr="008418BE">
        <w:rPr>
          <w:rFonts w:ascii="Arial" w:hAnsi="Arial" w:cs="Arial"/>
          <w:b/>
          <w:bCs/>
          <w:sz w:val="32"/>
          <w:szCs w:val="32"/>
        </w:rPr>
        <w:t xml:space="preserve">Azra Naseem, </w:t>
      </w:r>
      <w:proofErr w:type="spellStart"/>
      <w:r w:rsidRPr="008418BE">
        <w:rPr>
          <w:rFonts w:ascii="Arial" w:hAnsi="Arial" w:cs="Arial"/>
          <w:b/>
          <w:bCs/>
          <w:sz w:val="32"/>
          <w:szCs w:val="32"/>
        </w:rPr>
        <w:t>Alicja</w:t>
      </w:r>
      <w:proofErr w:type="spellEnd"/>
      <w:r w:rsidRPr="008418BE">
        <w:rPr>
          <w:rFonts w:ascii="Arial" w:hAnsi="Arial" w:cs="Arial"/>
          <w:b/>
          <w:bCs/>
          <w:sz w:val="32"/>
          <w:szCs w:val="32"/>
        </w:rPr>
        <w:t xml:space="preserve"> </w:t>
      </w:r>
      <w:proofErr w:type="spellStart"/>
      <w:r w:rsidRPr="008418BE">
        <w:rPr>
          <w:rFonts w:ascii="Arial" w:hAnsi="Arial" w:cs="Arial"/>
          <w:b/>
          <w:bCs/>
          <w:sz w:val="32"/>
          <w:szCs w:val="32"/>
        </w:rPr>
        <w:t>Pawluczuk</w:t>
      </w:r>
      <w:proofErr w:type="spellEnd"/>
      <w:r w:rsidRPr="008418BE">
        <w:rPr>
          <w:rFonts w:ascii="Arial" w:hAnsi="Arial" w:cs="Arial"/>
          <w:b/>
          <w:bCs/>
          <w:sz w:val="32"/>
          <w:szCs w:val="32"/>
        </w:rPr>
        <w:t>, Mohamed Shareef,</w:t>
      </w:r>
      <w:r w:rsidR="00891A95">
        <w:rPr>
          <w:rFonts w:ascii="Arial" w:hAnsi="Arial" w:cs="Arial"/>
          <w:b/>
          <w:bCs/>
          <w:sz w:val="32"/>
          <w:szCs w:val="32"/>
        </w:rPr>
        <w:t xml:space="preserve"> Paul </w:t>
      </w:r>
      <w:proofErr w:type="spellStart"/>
      <w:r w:rsidR="00891A95">
        <w:rPr>
          <w:rFonts w:ascii="Arial" w:hAnsi="Arial" w:cs="Arial"/>
          <w:b/>
          <w:bCs/>
          <w:sz w:val="32"/>
          <w:szCs w:val="32"/>
        </w:rPr>
        <w:t>Spiesberger</w:t>
      </w:r>
      <w:proofErr w:type="spellEnd"/>
      <w:r w:rsidR="00891A95">
        <w:rPr>
          <w:rFonts w:ascii="Arial" w:hAnsi="Arial" w:cs="Arial"/>
          <w:b/>
          <w:bCs/>
          <w:sz w:val="32"/>
          <w:szCs w:val="32"/>
        </w:rPr>
        <w:t>, Paul West et</w:t>
      </w:r>
      <w:r w:rsidRPr="008418BE">
        <w:rPr>
          <w:rFonts w:ascii="Arial" w:hAnsi="Arial" w:cs="Arial"/>
          <w:b/>
          <w:bCs/>
          <w:sz w:val="32"/>
          <w:szCs w:val="32"/>
        </w:rPr>
        <w:t xml:space="preserve"> Christopher </w:t>
      </w:r>
      <w:proofErr w:type="spellStart"/>
      <w:r w:rsidRPr="008418BE">
        <w:rPr>
          <w:rFonts w:ascii="Arial" w:hAnsi="Arial" w:cs="Arial"/>
          <w:b/>
          <w:bCs/>
          <w:sz w:val="32"/>
          <w:szCs w:val="32"/>
        </w:rPr>
        <w:t>Yoo</w:t>
      </w:r>
      <w:proofErr w:type="spellEnd"/>
    </w:p>
    <w:p w14:paraId="1848B793" w14:textId="77777777" w:rsidR="004B04E6" w:rsidRPr="008418BE" w:rsidRDefault="004B04E6" w:rsidP="004B04E6">
      <w:pPr>
        <w:jc w:val="center"/>
        <w:rPr>
          <w:rFonts w:ascii="Arial" w:hAnsi="Arial" w:cs="Arial"/>
          <w:b/>
          <w:bCs/>
          <w:sz w:val="28"/>
          <w:szCs w:val="28"/>
        </w:rPr>
      </w:pPr>
    </w:p>
    <w:p w14:paraId="48200FC9" w14:textId="77777777" w:rsidR="00574715" w:rsidRDefault="00574715" w:rsidP="00574715">
      <w:pPr>
        <w:jc w:val="center"/>
        <w:rPr>
          <w:rFonts w:ascii="Arial" w:hAnsi="Arial" w:cs="Arial"/>
          <w:b/>
          <w:bCs/>
          <w:sz w:val="32"/>
          <w:szCs w:val="32"/>
        </w:rPr>
      </w:pPr>
    </w:p>
    <w:p w14:paraId="110A6831" w14:textId="77777777" w:rsidR="00574715" w:rsidRPr="008418BE" w:rsidRDefault="00574715" w:rsidP="00574715">
      <w:pPr>
        <w:jc w:val="center"/>
        <w:rPr>
          <w:rFonts w:ascii="Arial" w:hAnsi="Arial" w:cs="Arial"/>
          <w:b/>
          <w:bCs/>
          <w:sz w:val="32"/>
          <w:szCs w:val="32"/>
        </w:rPr>
      </w:pPr>
      <w:proofErr w:type="spellStart"/>
      <w:r>
        <w:rPr>
          <w:rFonts w:ascii="Arial" w:hAnsi="Arial" w:cs="Arial"/>
          <w:b/>
          <w:bCs/>
          <w:sz w:val="32"/>
          <w:szCs w:val="32"/>
        </w:rPr>
        <w:t>Traduit</w:t>
      </w:r>
      <w:proofErr w:type="spellEnd"/>
      <w:r>
        <w:rPr>
          <w:rFonts w:ascii="Arial" w:hAnsi="Arial" w:cs="Arial"/>
          <w:b/>
          <w:bCs/>
          <w:sz w:val="32"/>
          <w:szCs w:val="32"/>
        </w:rPr>
        <w:t xml:space="preserve"> </w:t>
      </w:r>
      <w:proofErr w:type="spellStart"/>
      <w:r>
        <w:rPr>
          <w:rFonts w:ascii="Arial" w:hAnsi="Arial" w:cs="Arial"/>
          <w:b/>
          <w:bCs/>
          <w:sz w:val="32"/>
          <w:szCs w:val="32"/>
        </w:rPr>
        <w:t>en</w:t>
      </w:r>
      <w:proofErr w:type="spellEnd"/>
      <w:r>
        <w:rPr>
          <w:rFonts w:ascii="Arial" w:hAnsi="Arial" w:cs="Arial"/>
          <w:b/>
          <w:bCs/>
          <w:sz w:val="32"/>
          <w:szCs w:val="32"/>
        </w:rPr>
        <w:t xml:space="preserve"> </w:t>
      </w:r>
      <w:proofErr w:type="spellStart"/>
      <w:r>
        <w:rPr>
          <w:rFonts w:ascii="Arial" w:hAnsi="Arial" w:cs="Arial"/>
          <w:b/>
          <w:bCs/>
          <w:sz w:val="32"/>
          <w:szCs w:val="32"/>
        </w:rPr>
        <w:t>français</w:t>
      </w:r>
      <w:proofErr w:type="spellEnd"/>
      <w:r>
        <w:rPr>
          <w:rFonts w:ascii="Arial" w:hAnsi="Arial" w:cs="Arial"/>
          <w:b/>
          <w:bCs/>
          <w:sz w:val="32"/>
          <w:szCs w:val="32"/>
        </w:rPr>
        <w:t xml:space="preserve"> par Karen Ferreira-Meyers</w:t>
      </w:r>
    </w:p>
    <w:p w14:paraId="38B73115" w14:textId="77777777" w:rsidR="004B04E6" w:rsidRPr="008418BE" w:rsidRDefault="004B04E6" w:rsidP="004B04E6">
      <w:pPr>
        <w:rPr>
          <w:rFonts w:ascii="Arial" w:hAnsi="Arial" w:cs="Arial"/>
          <w:b/>
          <w:bCs/>
          <w:sz w:val="28"/>
          <w:szCs w:val="28"/>
        </w:rPr>
      </w:pPr>
    </w:p>
    <w:p w14:paraId="66E2D2AF" w14:textId="77777777" w:rsidR="004B04E6" w:rsidRPr="008418BE" w:rsidRDefault="004B04E6" w:rsidP="004B04E6">
      <w:pPr>
        <w:jc w:val="center"/>
        <w:rPr>
          <w:rFonts w:ascii="Arial" w:hAnsi="Arial" w:cs="Arial"/>
          <w:b/>
          <w:bCs/>
          <w:sz w:val="28"/>
          <w:szCs w:val="28"/>
        </w:rPr>
      </w:pPr>
    </w:p>
    <w:p w14:paraId="26B97E89" w14:textId="77777777" w:rsidR="004B04E6" w:rsidRPr="008418BE" w:rsidRDefault="004B04E6" w:rsidP="004B04E6">
      <w:pPr>
        <w:jc w:val="center"/>
        <w:rPr>
          <w:rFonts w:ascii="Arial" w:hAnsi="Arial" w:cs="Arial"/>
          <w:b/>
          <w:bCs/>
          <w:sz w:val="28"/>
          <w:szCs w:val="28"/>
        </w:rPr>
      </w:pPr>
      <w:r w:rsidRPr="008418BE">
        <w:rPr>
          <w:rFonts w:ascii="Arial" w:hAnsi="Arial" w:cs="Arial"/>
          <w:b/>
          <w:bCs/>
          <w:noProof/>
          <w:sz w:val="28"/>
          <w:szCs w:val="28"/>
          <w:lang w:val="en-US" w:eastAsia="en-US" w:bidi="ar-SA"/>
        </w:rPr>
        <w:drawing>
          <wp:inline distT="0" distB="0" distL="0" distR="0" wp14:anchorId="75160389" wp14:editId="68929108">
            <wp:extent cx="2578308" cy="1105642"/>
            <wp:effectExtent l="0" t="0" r="0" b="0"/>
            <wp:docPr id="42" name="Picture 4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0707" cy="1119535"/>
                    </a:xfrm>
                    <a:prstGeom prst="rect">
                      <a:avLst/>
                    </a:prstGeom>
                  </pic:spPr>
                </pic:pic>
              </a:graphicData>
            </a:graphic>
          </wp:inline>
        </w:drawing>
      </w:r>
    </w:p>
    <w:p w14:paraId="35380405" w14:textId="77777777" w:rsidR="004B04E6" w:rsidRPr="008418BE" w:rsidRDefault="004B04E6" w:rsidP="004B04E6">
      <w:pPr>
        <w:jc w:val="center"/>
        <w:rPr>
          <w:rFonts w:ascii="Arial" w:hAnsi="Arial" w:cs="Arial"/>
          <w:b/>
          <w:bCs/>
          <w:sz w:val="28"/>
          <w:szCs w:val="28"/>
        </w:rPr>
      </w:pPr>
    </w:p>
    <w:p w14:paraId="40FEFAC6" w14:textId="63FB7B15" w:rsidR="004B04E6" w:rsidRPr="00891A95" w:rsidRDefault="00891A95" w:rsidP="004B04E6">
      <w:pPr>
        <w:jc w:val="center"/>
        <w:rPr>
          <w:rFonts w:ascii="Arial" w:hAnsi="Arial" w:cs="Arial"/>
          <w:sz w:val="28"/>
          <w:szCs w:val="28"/>
          <w:lang w:val="fr-FR"/>
        </w:rPr>
      </w:pPr>
      <w:r w:rsidRPr="00891A95">
        <w:rPr>
          <w:rFonts w:ascii="Arial" w:hAnsi="Arial" w:cs="Arial"/>
          <w:sz w:val="28"/>
          <w:szCs w:val="28"/>
          <w:lang w:val="fr-FR"/>
        </w:rPr>
        <w:t>P</w:t>
      </w:r>
      <w:r w:rsidR="004B04E6" w:rsidRPr="00891A95">
        <w:rPr>
          <w:rFonts w:ascii="Arial" w:hAnsi="Arial" w:cs="Arial"/>
          <w:sz w:val="28"/>
          <w:szCs w:val="28"/>
          <w:lang w:val="fr-FR"/>
        </w:rPr>
        <w:t>o</w:t>
      </w:r>
      <w:r w:rsidRPr="00891A95">
        <w:rPr>
          <w:rFonts w:ascii="Arial" w:hAnsi="Arial" w:cs="Arial"/>
          <w:sz w:val="28"/>
          <w:szCs w:val="28"/>
          <w:lang w:val="fr-FR"/>
        </w:rPr>
        <w:t>u</w:t>
      </w:r>
      <w:r w:rsidR="004B04E6" w:rsidRPr="00891A95">
        <w:rPr>
          <w:rFonts w:ascii="Arial" w:hAnsi="Arial" w:cs="Arial"/>
          <w:sz w:val="28"/>
          <w:szCs w:val="28"/>
          <w:lang w:val="fr-FR"/>
        </w:rPr>
        <w:t>r</w:t>
      </w:r>
    </w:p>
    <w:p w14:paraId="402CCCC9" w14:textId="77777777" w:rsidR="004B04E6" w:rsidRPr="00891A95" w:rsidRDefault="004B04E6" w:rsidP="00574715">
      <w:pPr>
        <w:rPr>
          <w:rFonts w:ascii="Arial" w:hAnsi="Arial" w:cs="Arial"/>
          <w:sz w:val="28"/>
          <w:szCs w:val="28"/>
          <w:lang w:val="fr-FR"/>
        </w:rPr>
      </w:pPr>
    </w:p>
    <w:p w14:paraId="0FAEB6BB" w14:textId="574BCEEE" w:rsidR="004B04E6" w:rsidRPr="00891A95" w:rsidRDefault="00891A95" w:rsidP="00574715">
      <w:pPr>
        <w:jc w:val="center"/>
        <w:rPr>
          <w:rFonts w:ascii="Arial" w:hAnsi="Arial" w:cs="Arial"/>
          <w:sz w:val="28"/>
          <w:szCs w:val="28"/>
          <w:lang w:val="fr-FR"/>
        </w:rPr>
      </w:pPr>
      <w:r w:rsidRPr="00891A95">
        <w:rPr>
          <w:rFonts w:ascii="Arial" w:hAnsi="Arial" w:cs="Arial"/>
          <w:sz w:val="28"/>
          <w:szCs w:val="28"/>
          <w:lang w:val="fr-FR"/>
        </w:rPr>
        <w:t>L</w:t>
      </w:r>
      <w:r w:rsidR="004B04E6" w:rsidRPr="00891A95">
        <w:rPr>
          <w:rFonts w:ascii="Arial" w:hAnsi="Arial" w:cs="Arial"/>
          <w:sz w:val="28"/>
          <w:szCs w:val="28"/>
          <w:lang w:val="fr-FR"/>
        </w:rPr>
        <w:t xml:space="preserve">e </w:t>
      </w:r>
      <w:proofErr w:type="spellStart"/>
      <w:r w:rsidR="004B04E6" w:rsidRPr="00891A95">
        <w:rPr>
          <w:rFonts w:ascii="Arial" w:hAnsi="Arial" w:cs="Arial"/>
          <w:sz w:val="28"/>
          <w:szCs w:val="28"/>
          <w:lang w:val="fr-FR"/>
        </w:rPr>
        <w:t>EdTech</w:t>
      </w:r>
      <w:proofErr w:type="spellEnd"/>
      <w:r w:rsidR="004B04E6" w:rsidRPr="00891A95">
        <w:rPr>
          <w:rFonts w:ascii="Arial" w:hAnsi="Arial" w:cs="Arial"/>
          <w:sz w:val="28"/>
          <w:szCs w:val="28"/>
          <w:lang w:val="fr-FR"/>
        </w:rPr>
        <w:t xml:space="preserve"> Hub, </w:t>
      </w:r>
      <w:hyperlink r:id="rId14" w:history="1">
        <w:r w:rsidR="004B04E6" w:rsidRPr="00891A95">
          <w:rPr>
            <w:rStyle w:val="Hyperlink"/>
            <w:rFonts w:ascii="Arial" w:hAnsi="Arial" w:cs="Arial"/>
            <w:sz w:val="28"/>
            <w:szCs w:val="28"/>
            <w:lang w:val="fr-FR"/>
          </w:rPr>
          <w:t>https://edtechhub.org</w:t>
        </w:r>
      </w:hyperlink>
    </w:p>
    <w:p w14:paraId="3CA4EB91" w14:textId="77777777" w:rsidR="004B04E6" w:rsidRPr="008418BE" w:rsidRDefault="004B04E6" w:rsidP="004B04E6">
      <w:pPr>
        <w:jc w:val="right"/>
        <w:rPr>
          <w:rFonts w:ascii="Arial" w:hAnsi="Arial" w:cs="Arial"/>
        </w:rPr>
      </w:pPr>
      <w:r w:rsidRPr="008418BE">
        <w:rPr>
          <w:rFonts w:ascii="Arial" w:hAnsi="Arial" w:cs="Arial"/>
        </w:rPr>
        <w:fldChar w:fldCharType="begin"/>
      </w:r>
      <w:r w:rsidRPr="008418BE">
        <w:rPr>
          <w:rFonts w:ascii="Arial" w:hAnsi="Arial" w:cs="Arial"/>
        </w:rPr>
        <w:instrText xml:space="preserve"> INCLUDEPICTURE "https://assets.publishing.service.gov.uk/government/uploads/system/uploads/image_data/file/83378/ukaid.png"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59D2E042" wp14:editId="09F22397">
            <wp:extent cx="2498770" cy="1664923"/>
            <wp:effectExtent l="0" t="0" r="3175" b="0"/>
            <wp:docPr id="45" name="Picture 45" descr="UK Ai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K Aid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1381" cy="1673326"/>
                    </a:xfrm>
                    <a:prstGeom prst="rect">
                      <a:avLst/>
                    </a:prstGeom>
                    <a:noFill/>
                    <a:ln>
                      <a:noFill/>
                    </a:ln>
                  </pic:spPr>
                </pic:pic>
              </a:graphicData>
            </a:graphic>
          </wp:inline>
        </w:drawing>
      </w:r>
      <w:r w:rsidRPr="008418BE">
        <w:rPr>
          <w:rFonts w:ascii="Arial" w:hAnsi="Arial" w:cs="Arial"/>
        </w:rPr>
        <w:fldChar w:fldCharType="end"/>
      </w:r>
    </w:p>
    <w:p w14:paraId="1DEDFD08" w14:textId="27C9767A" w:rsidR="004B04E6" w:rsidRPr="00D13A38" w:rsidRDefault="00D13A38" w:rsidP="004B04E6">
      <w:pPr>
        <w:jc w:val="both"/>
        <w:rPr>
          <w:rFonts w:ascii="Arial" w:hAnsi="Arial" w:cs="Arial"/>
          <w:b/>
          <w:bCs/>
          <w:sz w:val="28"/>
          <w:szCs w:val="28"/>
          <w:lang w:val="fr-FR"/>
        </w:rPr>
      </w:pPr>
      <w:r w:rsidRPr="00D13A38">
        <w:rPr>
          <w:rFonts w:ascii="Arial" w:hAnsi="Arial" w:cs="Arial"/>
          <w:b/>
          <w:bCs/>
          <w:sz w:val="28"/>
          <w:szCs w:val="28"/>
          <w:lang w:val="fr-FR"/>
        </w:rPr>
        <w:lastRenderedPageBreak/>
        <w:t>À</w:t>
      </w:r>
      <w:r w:rsidR="00891A95" w:rsidRPr="00D13A38">
        <w:rPr>
          <w:rFonts w:ascii="Arial" w:hAnsi="Arial" w:cs="Arial"/>
          <w:b/>
          <w:bCs/>
          <w:sz w:val="28"/>
          <w:szCs w:val="28"/>
          <w:lang w:val="fr-FR"/>
        </w:rPr>
        <w:t xml:space="preserve"> propos de ce</w:t>
      </w:r>
      <w:r w:rsidR="004B04E6" w:rsidRPr="00D13A38">
        <w:rPr>
          <w:rFonts w:ascii="Arial" w:hAnsi="Arial" w:cs="Arial"/>
          <w:b/>
          <w:bCs/>
          <w:sz w:val="28"/>
          <w:szCs w:val="28"/>
          <w:lang w:val="fr-FR"/>
        </w:rPr>
        <w:t xml:space="preserve"> document</w:t>
      </w:r>
    </w:p>
    <w:p w14:paraId="4E10F033" w14:textId="77777777" w:rsidR="004B04E6" w:rsidRPr="00D13A38" w:rsidRDefault="004B04E6" w:rsidP="004B04E6">
      <w:pPr>
        <w:jc w:val="both"/>
        <w:rPr>
          <w:rFonts w:ascii="Arial" w:hAnsi="Arial" w:cs="Arial"/>
          <w:b/>
          <w:bCs/>
          <w:lang w:val="fr-F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463"/>
      </w:tblGrid>
      <w:tr w:rsidR="004B04E6" w:rsidRPr="00113FE8" w14:paraId="43F16732" w14:textId="77777777" w:rsidTr="00203868">
        <w:tc>
          <w:tcPr>
            <w:tcW w:w="2547" w:type="dxa"/>
          </w:tcPr>
          <w:p w14:paraId="7ADBBBA0" w14:textId="1D822E3C" w:rsidR="004B04E6" w:rsidRPr="008418BE" w:rsidRDefault="004B04E6" w:rsidP="00891A95">
            <w:pPr>
              <w:jc w:val="both"/>
              <w:rPr>
                <w:rFonts w:ascii="Arial" w:hAnsi="Arial" w:cs="Arial"/>
                <w:b/>
                <w:bCs/>
              </w:rPr>
            </w:pPr>
            <w:proofErr w:type="spellStart"/>
            <w:r w:rsidRPr="008418BE">
              <w:rPr>
                <w:rFonts w:ascii="Arial" w:hAnsi="Arial" w:cs="Arial"/>
                <w:b/>
                <w:bCs/>
              </w:rPr>
              <w:t>R</w:t>
            </w:r>
            <w:r w:rsidR="00891A95">
              <w:rPr>
                <w:rFonts w:ascii="Arial" w:hAnsi="Arial" w:cs="Arial"/>
                <w:b/>
                <w:bCs/>
              </w:rPr>
              <w:t>éférenc</w:t>
            </w:r>
            <w:r w:rsidRPr="008418BE">
              <w:rPr>
                <w:rFonts w:ascii="Arial" w:hAnsi="Arial" w:cs="Arial"/>
                <w:b/>
                <w:bCs/>
              </w:rPr>
              <w:t>e</w:t>
            </w:r>
            <w:proofErr w:type="spellEnd"/>
            <w:r w:rsidR="00891A95">
              <w:rPr>
                <w:rFonts w:ascii="Arial" w:hAnsi="Arial" w:cs="Arial"/>
                <w:b/>
                <w:bCs/>
              </w:rPr>
              <w:t xml:space="preserve"> </w:t>
            </w:r>
            <w:proofErr w:type="spellStart"/>
            <w:r w:rsidR="00891A95">
              <w:rPr>
                <w:rFonts w:ascii="Arial" w:hAnsi="Arial" w:cs="Arial"/>
                <w:b/>
                <w:bCs/>
              </w:rPr>
              <w:t>recommandée</w:t>
            </w:r>
            <w:proofErr w:type="spellEnd"/>
            <w:r w:rsidRPr="008418BE">
              <w:rPr>
                <w:rFonts w:ascii="Arial" w:hAnsi="Arial" w:cs="Arial"/>
                <w:b/>
                <w:bCs/>
              </w:rPr>
              <w:t xml:space="preserve"> </w:t>
            </w:r>
          </w:p>
        </w:tc>
        <w:tc>
          <w:tcPr>
            <w:tcW w:w="6463" w:type="dxa"/>
          </w:tcPr>
          <w:p w14:paraId="5AB9E6EE" w14:textId="3056E1FB" w:rsidR="004B04E6" w:rsidRPr="007C410B" w:rsidRDefault="004B04E6" w:rsidP="00203868">
            <w:pPr>
              <w:jc w:val="both"/>
              <w:rPr>
                <w:rFonts w:ascii="Arial" w:hAnsi="Arial" w:cs="Arial"/>
                <w:lang w:val="fr-FR"/>
              </w:rPr>
            </w:pPr>
            <w:proofErr w:type="spellStart"/>
            <w:r w:rsidRPr="007C410B">
              <w:rPr>
                <w:rFonts w:ascii="Arial" w:hAnsi="Arial" w:cs="Arial"/>
                <w:lang w:val="fr-FR"/>
              </w:rPr>
              <w:t>Unwin</w:t>
            </w:r>
            <w:proofErr w:type="spellEnd"/>
            <w:r w:rsidRPr="007C410B">
              <w:rPr>
                <w:rFonts w:ascii="Arial" w:hAnsi="Arial" w:cs="Arial"/>
                <w:lang w:val="fr-FR"/>
              </w:rPr>
              <w:t xml:space="preserve">, T., </w:t>
            </w:r>
            <w:proofErr w:type="spellStart"/>
            <w:r w:rsidRPr="007C410B">
              <w:rPr>
                <w:rFonts w:ascii="Arial" w:hAnsi="Arial" w:cs="Arial"/>
                <w:lang w:val="fr-FR"/>
              </w:rPr>
              <w:t>Naseem</w:t>
            </w:r>
            <w:proofErr w:type="spellEnd"/>
            <w:r w:rsidRPr="007C410B">
              <w:rPr>
                <w:rFonts w:ascii="Arial" w:hAnsi="Arial" w:cs="Arial"/>
                <w:lang w:val="fr-FR"/>
              </w:rPr>
              <w:t xml:space="preserve">, A., </w:t>
            </w:r>
            <w:proofErr w:type="spellStart"/>
            <w:r w:rsidRPr="007C410B">
              <w:rPr>
                <w:rFonts w:ascii="Arial" w:hAnsi="Arial" w:cs="Arial"/>
                <w:lang w:val="fr-FR"/>
              </w:rPr>
              <w:t>Pawluczuk</w:t>
            </w:r>
            <w:proofErr w:type="spellEnd"/>
            <w:r w:rsidRPr="007C410B">
              <w:rPr>
                <w:rFonts w:ascii="Arial" w:hAnsi="Arial" w:cs="Arial"/>
                <w:lang w:val="fr-FR"/>
              </w:rPr>
              <w:t xml:space="preserve">, A., </w:t>
            </w:r>
            <w:proofErr w:type="spellStart"/>
            <w:r w:rsidRPr="007C410B">
              <w:rPr>
                <w:rFonts w:ascii="Arial" w:hAnsi="Arial" w:cs="Arial"/>
                <w:lang w:val="fr-FR"/>
              </w:rPr>
              <w:t>Shareef</w:t>
            </w:r>
            <w:proofErr w:type="spellEnd"/>
            <w:r w:rsidRPr="007C410B">
              <w:rPr>
                <w:rFonts w:ascii="Arial" w:hAnsi="Arial" w:cs="Arial"/>
                <w:lang w:val="fr-FR"/>
              </w:rPr>
              <w:t>, M</w:t>
            </w:r>
            <w:r w:rsidR="00D13A38">
              <w:rPr>
                <w:rFonts w:ascii="Arial" w:hAnsi="Arial" w:cs="Arial"/>
                <w:lang w:val="fr-FR"/>
              </w:rPr>
              <w:t xml:space="preserve">., </w:t>
            </w:r>
            <w:proofErr w:type="spellStart"/>
            <w:r w:rsidR="00D13A38">
              <w:rPr>
                <w:rFonts w:ascii="Arial" w:hAnsi="Arial" w:cs="Arial"/>
                <w:lang w:val="fr-FR"/>
              </w:rPr>
              <w:t>Spiesberger</w:t>
            </w:r>
            <w:proofErr w:type="spellEnd"/>
            <w:r w:rsidR="00D13A38">
              <w:rPr>
                <w:rFonts w:ascii="Arial" w:hAnsi="Arial" w:cs="Arial"/>
                <w:lang w:val="fr-FR"/>
              </w:rPr>
              <w:t>, P., West, P. et</w:t>
            </w:r>
            <w:r w:rsidRPr="007C410B">
              <w:rPr>
                <w:rFonts w:ascii="Arial" w:hAnsi="Arial" w:cs="Arial"/>
                <w:lang w:val="fr-FR"/>
              </w:rPr>
              <w:t xml:space="preserve"> </w:t>
            </w:r>
            <w:proofErr w:type="spellStart"/>
            <w:r w:rsidRPr="007C410B">
              <w:rPr>
                <w:rFonts w:ascii="Arial" w:hAnsi="Arial" w:cs="Arial"/>
                <w:lang w:val="fr-FR"/>
              </w:rPr>
              <w:t>Yoo</w:t>
            </w:r>
            <w:proofErr w:type="spellEnd"/>
            <w:r w:rsidRPr="007C410B">
              <w:rPr>
                <w:rFonts w:ascii="Arial" w:hAnsi="Arial" w:cs="Arial"/>
                <w:lang w:val="fr-FR"/>
              </w:rPr>
              <w:t xml:space="preserve">, C. (2020) </w:t>
            </w:r>
            <w:r w:rsidR="00D13A38">
              <w:rPr>
                <w:rFonts w:ascii="Arial" w:hAnsi="Arial" w:cs="Arial"/>
                <w:i/>
                <w:iCs/>
                <w:lang w:val="fr-FR"/>
              </w:rPr>
              <w:t>Éduquer les personnes les plus défavorisées</w:t>
            </w:r>
            <w:r w:rsidR="007C410B" w:rsidRPr="007C410B">
              <w:rPr>
                <w:rFonts w:ascii="Arial" w:hAnsi="Arial" w:cs="Arial"/>
                <w:i/>
                <w:iCs/>
                <w:lang w:val="fr-FR"/>
              </w:rPr>
              <w:t xml:space="preserve"> après la COVID-19 : Orientations pour les gouvernements </w:t>
            </w:r>
            <w:r w:rsidR="00113FE8">
              <w:rPr>
                <w:rFonts w:ascii="Arial" w:hAnsi="Arial" w:cs="Arial"/>
                <w:i/>
                <w:iCs/>
                <w:lang w:val="fr-FR"/>
              </w:rPr>
              <w:t>sur l’utilisation des technologies numériques</w:t>
            </w:r>
            <w:r w:rsidRPr="007C410B">
              <w:rPr>
                <w:rFonts w:ascii="Arial" w:hAnsi="Arial" w:cs="Arial"/>
                <w:i/>
                <w:iCs/>
                <w:lang w:val="fr-FR"/>
              </w:rPr>
              <w:t>.  Act</w:t>
            </w:r>
            <w:r w:rsidR="00D13A38">
              <w:rPr>
                <w:rFonts w:ascii="Arial" w:hAnsi="Arial" w:cs="Arial"/>
                <w:i/>
                <w:iCs/>
                <w:lang w:val="fr-FR"/>
              </w:rPr>
              <w:t>e un : Résumé exécutif</w:t>
            </w:r>
            <w:r w:rsidR="00D13A38">
              <w:rPr>
                <w:rFonts w:ascii="Arial" w:hAnsi="Arial" w:cs="Arial"/>
                <w:lang w:val="fr-FR"/>
              </w:rPr>
              <w:t>.</w:t>
            </w:r>
            <w:r w:rsidRPr="007C410B">
              <w:rPr>
                <w:rFonts w:ascii="Arial" w:hAnsi="Arial" w:cs="Arial"/>
                <w:lang w:val="fr-FR"/>
              </w:rPr>
              <w:t xml:space="preserve"> London: </w:t>
            </w:r>
            <w:proofErr w:type="spellStart"/>
            <w:r w:rsidRPr="007C410B">
              <w:rPr>
                <w:rFonts w:ascii="Arial" w:hAnsi="Arial" w:cs="Arial"/>
                <w:lang w:val="fr-FR"/>
              </w:rPr>
              <w:t>EdTech</w:t>
            </w:r>
            <w:proofErr w:type="spellEnd"/>
            <w:r w:rsidRPr="007C410B">
              <w:rPr>
                <w:rFonts w:ascii="Arial" w:hAnsi="Arial" w:cs="Arial"/>
                <w:lang w:val="fr-FR"/>
              </w:rPr>
              <w:t xml:space="preserve"> Hub. DOI****</w:t>
            </w:r>
          </w:p>
          <w:p w14:paraId="28DD1167" w14:textId="77777777" w:rsidR="004B04E6" w:rsidRPr="007C410B" w:rsidRDefault="004B04E6" w:rsidP="00203868">
            <w:pPr>
              <w:jc w:val="both"/>
              <w:rPr>
                <w:rFonts w:ascii="Arial" w:hAnsi="Arial" w:cs="Arial"/>
                <w:b/>
                <w:bCs/>
                <w:lang w:val="fr-FR"/>
              </w:rPr>
            </w:pPr>
          </w:p>
        </w:tc>
      </w:tr>
      <w:tr w:rsidR="004B04E6" w:rsidRPr="00113FE8" w14:paraId="5EAF6691" w14:textId="77777777" w:rsidTr="00203868">
        <w:tc>
          <w:tcPr>
            <w:tcW w:w="2547" w:type="dxa"/>
          </w:tcPr>
          <w:p w14:paraId="1F10CDA5" w14:textId="77777777" w:rsidR="004B04E6" w:rsidRPr="007C410B" w:rsidRDefault="004B04E6" w:rsidP="00203868">
            <w:pPr>
              <w:jc w:val="both"/>
              <w:rPr>
                <w:rFonts w:ascii="Arial" w:hAnsi="Arial" w:cs="Arial"/>
                <w:b/>
                <w:bCs/>
                <w:lang w:val="fr-FR"/>
              </w:rPr>
            </w:pPr>
          </w:p>
          <w:p w14:paraId="62ADFCAB" w14:textId="42099306" w:rsidR="004B04E6" w:rsidRPr="00D13A38" w:rsidRDefault="00891A95" w:rsidP="00203868">
            <w:pPr>
              <w:jc w:val="both"/>
              <w:rPr>
                <w:rFonts w:ascii="Arial" w:hAnsi="Arial" w:cs="Arial"/>
                <w:b/>
                <w:bCs/>
                <w:lang w:val="fr-FR"/>
              </w:rPr>
            </w:pPr>
            <w:r w:rsidRPr="00D13A38">
              <w:rPr>
                <w:rFonts w:ascii="Arial" w:hAnsi="Arial" w:cs="Arial"/>
                <w:b/>
                <w:bCs/>
                <w:lang w:val="fr-FR"/>
              </w:rPr>
              <w:t>Licenc</w:t>
            </w:r>
            <w:r w:rsidR="004B04E6" w:rsidRPr="00D13A38">
              <w:rPr>
                <w:rFonts w:ascii="Arial" w:hAnsi="Arial" w:cs="Arial"/>
                <w:b/>
                <w:bCs/>
                <w:lang w:val="fr-FR"/>
              </w:rPr>
              <w:t>e</w:t>
            </w:r>
          </w:p>
        </w:tc>
        <w:tc>
          <w:tcPr>
            <w:tcW w:w="6463" w:type="dxa"/>
          </w:tcPr>
          <w:p w14:paraId="47C32222" w14:textId="77777777" w:rsidR="004B04E6" w:rsidRPr="00D13A38" w:rsidRDefault="004B04E6" w:rsidP="00203868">
            <w:pPr>
              <w:jc w:val="both"/>
              <w:rPr>
                <w:rFonts w:ascii="Arial" w:hAnsi="Arial" w:cs="Arial"/>
                <w:b/>
                <w:bCs/>
                <w:lang w:val="fr-FR"/>
              </w:rPr>
            </w:pPr>
          </w:p>
          <w:p w14:paraId="24014F6A" w14:textId="77777777" w:rsidR="004B04E6" w:rsidRPr="00D13A38" w:rsidRDefault="004B04E6" w:rsidP="00203868">
            <w:pPr>
              <w:pStyle w:val="NormalWeb"/>
              <w:jc w:val="center"/>
              <w:rPr>
                <w:rFonts w:ascii="Arial" w:hAnsi="Arial" w:cs="Arial"/>
                <w:lang w:val="fr-FR"/>
              </w:rPr>
            </w:pPr>
            <w:r w:rsidRPr="008418BE">
              <w:rPr>
                <w:rFonts w:ascii="Arial" w:hAnsi="Arial" w:cs="Arial"/>
              </w:rPr>
              <w:fldChar w:fldCharType="begin"/>
            </w:r>
            <w:r w:rsidRPr="00D13A38">
              <w:rPr>
                <w:rFonts w:ascii="Arial" w:hAnsi="Arial" w:cs="Arial"/>
                <w:lang w:val="fr-FR"/>
              </w:rPr>
              <w:instrText xml:space="preserve"> INCLUDEPICTURE "https://ict4d2004.files.wordpress.com/2020/06/cc-by.jpg?w=162&amp;h=57"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294C02A4" wp14:editId="640E1C8D">
                  <wp:extent cx="1319197" cy="465336"/>
                  <wp:effectExtent l="0" t="0" r="1905" b="5080"/>
                  <wp:docPr id="55" name="Picture 55" descr="CC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 B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5302" cy="474544"/>
                          </a:xfrm>
                          <a:prstGeom prst="rect">
                            <a:avLst/>
                          </a:prstGeom>
                          <a:noFill/>
                          <a:ln>
                            <a:noFill/>
                          </a:ln>
                        </pic:spPr>
                      </pic:pic>
                    </a:graphicData>
                  </a:graphic>
                </wp:inline>
              </w:drawing>
            </w:r>
            <w:r w:rsidRPr="008418BE">
              <w:rPr>
                <w:rFonts w:ascii="Arial" w:hAnsi="Arial" w:cs="Arial"/>
              </w:rPr>
              <w:fldChar w:fldCharType="end"/>
            </w:r>
          </w:p>
          <w:p w14:paraId="525E4FE5" w14:textId="77777777" w:rsidR="00D13A38" w:rsidRPr="00D13A38" w:rsidRDefault="00D13A38" w:rsidP="00D13A38">
            <w:pPr>
              <w:pStyle w:val="NormalWeb"/>
              <w:jc w:val="both"/>
              <w:rPr>
                <w:rFonts w:ascii="Arial" w:hAnsi="Arial" w:cs="Arial"/>
                <w:lang w:val="fr-FR"/>
              </w:rPr>
            </w:pPr>
            <w:r>
              <w:rPr>
                <w:rFonts w:ascii="Arial" w:hAnsi="Arial" w:cs="Arial"/>
                <w:lang w:val="fr-FR"/>
              </w:rPr>
              <w:t>Cette</w:t>
            </w:r>
            <w:r w:rsidRPr="00D13A38">
              <w:rPr>
                <w:rFonts w:ascii="Arial" w:hAnsi="Arial" w:cs="Arial"/>
                <w:lang w:val="fr-FR"/>
              </w:rPr>
              <w:t xml:space="preserve"> œuvre est mise à disposition selon les termes de la Licence </w:t>
            </w:r>
            <w:proofErr w:type="spellStart"/>
            <w:r w:rsidRPr="00D13A38">
              <w:rPr>
                <w:rFonts w:ascii="Arial" w:hAnsi="Arial" w:cs="Arial"/>
                <w:lang w:val="fr-FR"/>
              </w:rPr>
              <w:t>Creative</w:t>
            </w:r>
            <w:proofErr w:type="spellEnd"/>
            <w:r w:rsidRPr="00D13A38">
              <w:rPr>
                <w:rFonts w:ascii="Arial" w:hAnsi="Arial" w:cs="Arial"/>
                <w:lang w:val="fr-FR"/>
              </w:rPr>
              <w:t xml:space="preserve"> Commons Attribution 4.0 International</w:t>
            </w:r>
            <w:r>
              <w:rPr>
                <w:rFonts w:ascii="Arial" w:hAnsi="Arial" w:cs="Arial"/>
                <w:lang w:val="fr-FR"/>
              </w:rPr>
              <w:t xml:space="preserve">. </w:t>
            </w:r>
            <w:hyperlink r:id="rId15" w:history="1">
              <w:r w:rsidRPr="00D13A38">
                <w:rPr>
                  <w:rStyle w:val="Hyperlink"/>
                  <w:rFonts w:ascii="Arial" w:hAnsi="Arial" w:cs="Arial"/>
                  <w:lang w:val="fr-FR"/>
                </w:rPr>
                <w:t>https://creativecommons.org/licenses/by/4.0/</w:t>
              </w:r>
            </w:hyperlink>
          </w:p>
          <w:p w14:paraId="072BE321" w14:textId="77777777" w:rsidR="00D13A38" w:rsidRPr="00D13A38" w:rsidRDefault="00D13A38" w:rsidP="00D13A38">
            <w:pPr>
              <w:pStyle w:val="NormalWeb"/>
              <w:jc w:val="both"/>
              <w:rPr>
                <w:rFonts w:ascii="Arial" w:hAnsi="Arial" w:cs="Arial"/>
                <w:i/>
                <w:iCs/>
                <w:lang w:val="fr-FR"/>
              </w:rPr>
            </w:pPr>
            <w:r w:rsidRPr="00D13A38">
              <w:rPr>
                <w:rStyle w:val="Emphasis"/>
                <w:rFonts w:ascii="Arial" w:hAnsi="Arial" w:cs="Arial"/>
                <w:lang w:val="fr-FR"/>
              </w:rPr>
              <w:t xml:space="preserve">Vous pouvez reproduire tout ou partie de ce document sans autorisation, mais avec mention de </w:t>
            </w:r>
            <w:proofErr w:type="spellStart"/>
            <w:r w:rsidRPr="00D13A38">
              <w:rPr>
                <w:rStyle w:val="Emphasis"/>
                <w:rFonts w:ascii="Arial" w:hAnsi="Arial" w:cs="Arial"/>
                <w:lang w:val="fr-FR"/>
              </w:rPr>
              <w:t>EdTech</w:t>
            </w:r>
            <w:proofErr w:type="spellEnd"/>
            <w:r w:rsidRPr="00D13A38">
              <w:rPr>
                <w:rStyle w:val="Emphasis"/>
                <w:rFonts w:ascii="Arial" w:hAnsi="Arial" w:cs="Arial"/>
                <w:lang w:val="fr-FR"/>
              </w:rPr>
              <w:t xml:space="preserve"> Hub et de ses auteurs. Notre travail est basé sur les bonnes pratiques existantes ; vous pouvez trouver plus de détails sur ces principes à l'adresse suivan</w:t>
            </w:r>
            <w:r>
              <w:rPr>
                <w:rStyle w:val="Emphasis"/>
                <w:rFonts w:ascii="Arial" w:hAnsi="Arial" w:cs="Arial"/>
                <w:lang w:val="fr-FR"/>
              </w:rPr>
              <w:t xml:space="preserve">te : </w:t>
            </w:r>
            <w:hyperlink r:id="rId16" w:history="1">
              <w:r w:rsidRPr="00D13A38">
                <w:rPr>
                  <w:rStyle w:val="Hyperlink"/>
                  <w:rFonts w:ascii="Arial" w:hAnsi="Arial" w:cs="Arial"/>
                  <w:i/>
                  <w:iCs/>
                  <w:lang w:val="fr-FR"/>
                </w:rPr>
                <w:t>https://www.EdTechHub.org</w:t>
              </w:r>
            </w:hyperlink>
            <w:r w:rsidRPr="00D13A38">
              <w:rPr>
                <w:rStyle w:val="Emphasis"/>
                <w:rFonts w:ascii="Arial" w:hAnsi="Arial" w:cs="Arial"/>
                <w:lang w:val="fr-FR"/>
              </w:rPr>
              <w:t>. N'hésitez pas à utiliser et à partager ces informations, mais veuillez respecter les droits d'auteur de tous les travaux inclus et partager tout</w:t>
            </w:r>
            <w:r>
              <w:rPr>
                <w:rStyle w:val="Emphasis"/>
                <w:rFonts w:ascii="Arial" w:hAnsi="Arial" w:cs="Arial"/>
                <w:lang w:val="fr-FR"/>
              </w:rPr>
              <w:t>e version adaptée de ce travail</w:t>
            </w:r>
            <w:r w:rsidRPr="00D13A38">
              <w:rPr>
                <w:rStyle w:val="Emphasis"/>
                <w:rFonts w:ascii="Arial" w:hAnsi="Arial" w:cs="Arial"/>
                <w:lang w:val="fr-FR"/>
              </w:rPr>
              <w:t>.</w:t>
            </w:r>
          </w:p>
          <w:p w14:paraId="33EE7947" w14:textId="77777777" w:rsidR="004B04E6" w:rsidRPr="00D13A38" w:rsidRDefault="004B04E6" w:rsidP="00203868">
            <w:pPr>
              <w:jc w:val="both"/>
              <w:rPr>
                <w:rFonts w:ascii="Arial" w:hAnsi="Arial" w:cs="Arial"/>
                <w:b/>
                <w:bCs/>
                <w:lang w:val="fr-FR"/>
              </w:rPr>
            </w:pPr>
          </w:p>
        </w:tc>
      </w:tr>
      <w:tr w:rsidR="004B04E6" w:rsidRPr="008418BE" w14:paraId="2EC8A08C" w14:textId="77777777" w:rsidTr="00203868">
        <w:tc>
          <w:tcPr>
            <w:tcW w:w="2547" w:type="dxa"/>
          </w:tcPr>
          <w:p w14:paraId="09FEB759" w14:textId="4188A4AB" w:rsidR="004B04E6" w:rsidRPr="008418BE" w:rsidRDefault="00891A95" w:rsidP="00203868">
            <w:pPr>
              <w:jc w:val="both"/>
              <w:rPr>
                <w:rFonts w:ascii="Arial" w:hAnsi="Arial" w:cs="Arial"/>
                <w:b/>
                <w:bCs/>
              </w:rPr>
            </w:pPr>
            <w:proofErr w:type="spellStart"/>
            <w:r>
              <w:rPr>
                <w:rFonts w:ascii="Arial" w:hAnsi="Arial" w:cs="Arial"/>
                <w:b/>
                <w:bCs/>
              </w:rPr>
              <w:t>Identifiant</w:t>
            </w:r>
            <w:r w:rsidR="004B04E6" w:rsidRPr="008418BE">
              <w:rPr>
                <w:rFonts w:ascii="Arial" w:hAnsi="Arial" w:cs="Arial"/>
                <w:b/>
                <w:bCs/>
              </w:rPr>
              <w:t>s</w:t>
            </w:r>
            <w:proofErr w:type="spellEnd"/>
          </w:p>
        </w:tc>
        <w:tc>
          <w:tcPr>
            <w:tcW w:w="6463" w:type="dxa"/>
          </w:tcPr>
          <w:p w14:paraId="0BCC8FAD" w14:textId="77777777" w:rsidR="004B04E6" w:rsidRPr="008418BE" w:rsidRDefault="004B04E6" w:rsidP="00203868">
            <w:pPr>
              <w:jc w:val="both"/>
              <w:rPr>
                <w:rFonts w:ascii="Arial" w:hAnsi="Arial" w:cs="Arial"/>
              </w:rPr>
            </w:pPr>
            <w:r w:rsidRPr="008418BE">
              <w:rPr>
                <w:rFonts w:ascii="Arial" w:hAnsi="Arial" w:cs="Arial"/>
              </w:rPr>
              <w:t>DOI***</w:t>
            </w:r>
          </w:p>
          <w:p w14:paraId="41B0981E" w14:textId="77777777" w:rsidR="004B04E6" w:rsidRPr="008418BE" w:rsidRDefault="004B04E6" w:rsidP="00203868">
            <w:pPr>
              <w:jc w:val="both"/>
              <w:rPr>
                <w:rFonts w:ascii="Arial" w:hAnsi="Arial" w:cs="Arial"/>
                <w:b/>
                <w:bCs/>
              </w:rPr>
            </w:pPr>
          </w:p>
        </w:tc>
      </w:tr>
    </w:tbl>
    <w:p w14:paraId="61C3F90B" w14:textId="77777777" w:rsidR="004B04E6" w:rsidRDefault="004B04E6" w:rsidP="004B04E6">
      <w:pPr>
        <w:jc w:val="both"/>
        <w:rPr>
          <w:rFonts w:ascii="Arial" w:hAnsi="Arial" w:cs="Arial"/>
          <w:b/>
          <w:bCs/>
        </w:rPr>
      </w:pPr>
    </w:p>
    <w:p w14:paraId="36360133" w14:textId="77777777" w:rsidR="004B04E6" w:rsidRDefault="004B04E6" w:rsidP="004B04E6">
      <w:pPr>
        <w:rPr>
          <w:rFonts w:ascii="Arial" w:hAnsi="Arial" w:cs="Arial"/>
          <w:b/>
          <w:bCs/>
        </w:rPr>
      </w:pPr>
      <w:r>
        <w:rPr>
          <w:rFonts w:ascii="Arial" w:hAnsi="Arial" w:cs="Arial"/>
          <w:b/>
          <w:bCs/>
        </w:rPr>
        <w:br w:type="page"/>
      </w:r>
    </w:p>
    <w:p w14:paraId="50D8D213" w14:textId="37A807AF" w:rsidR="004B04E6" w:rsidRPr="008F6C82" w:rsidRDefault="00891A95" w:rsidP="004B04E6">
      <w:pPr>
        <w:shd w:val="clear" w:color="auto" w:fill="5B92E5"/>
        <w:jc w:val="both"/>
        <w:rPr>
          <w:rFonts w:ascii="Arial" w:hAnsi="Arial" w:cs="Arial"/>
          <w:b/>
          <w:bCs/>
          <w:sz w:val="40"/>
          <w:szCs w:val="40"/>
        </w:rPr>
      </w:pPr>
      <w:r>
        <w:rPr>
          <w:rFonts w:ascii="Arial" w:hAnsi="Arial" w:cs="Arial"/>
          <w:b/>
          <w:bCs/>
          <w:sz w:val="40"/>
          <w:szCs w:val="40"/>
        </w:rPr>
        <w:lastRenderedPageBreak/>
        <w:t xml:space="preserve">Résumé </w:t>
      </w:r>
      <w:proofErr w:type="spellStart"/>
      <w:r>
        <w:rPr>
          <w:rFonts w:ascii="Arial" w:hAnsi="Arial" w:cs="Arial"/>
          <w:b/>
          <w:bCs/>
          <w:sz w:val="40"/>
          <w:szCs w:val="40"/>
        </w:rPr>
        <w:t>exé</w:t>
      </w:r>
      <w:r w:rsidR="004B04E6" w:rsidRPr="008F6C82">
        <w:rPr>
          <w:rFonts w:ascii="Arial" w:hAnsi="Arial" w:cs="Arial"/>
          <w:b/>
          <w:bCs/>
          <w:sz w:val="40"/>
          <w:szCs w:val="40"/>
        </w:rPr>
        <w:t>cuti</w:t>
      </w:r>
      <w:r>
        <w:rPr>
          <w:rFonts w:ascii="Arial" w:hAnsi="Arial" w:cs="Arial"/>
          <w:b/>
          <w:bCs/>
          <w:sz w:val="40"/>
          <w:szCs w:val="40"/>
        </w:rPr>
        <w:t>f</w:t>
      </w:r>
      <w:proofErr w:type="spellEnd"/>
    </w:p>
    <w:p w14:paraId="290006DC" w14:textId="77777777" w:rsidR="004B04E6" w:rsidRDefault="004B04E6" w:rsidP="004B04E6">
      <w:pPr>
        <w:jc w:val="both"/>
        <w:rPr>
          <w:rFonts w:ascii="Arial" w:hAnsi="Arial" w:cs="Arial"/>
          <w:b/>
          <w:bCs/>
        </w:rPr>
      </w:pPr>
    </w:p>
    <w:p w14:paraId="76AED7C0" w14:textId="2C97CF1F" w:rsidR="00C3162B" w:rsidRPr="00D13A38" w:rsidRDefault="00C3162B" w:rsidP="006F643E">
      <w:pPr>
        <w:ind w:right="1082"/>
        <w:rPr>
          <w:rFonts w:ascii="Arial" w:hAnsi="Arial" w:cs="Arial"/>
          <w:lang w:val="fr-FR"/>
        </w:rPr>
      </w:pPr>
    </w:p>
    <w:p w14:paraId="17674B0B" w14:textId="190B591D" w:rsidR="004B04E6" w:rsidRPr="00D13A38" w:rsidRDefault="004B04E6" w:rsidP="00FB5852">
      <w:pPr>
        <w:tabs>
          <w:tab w:val="left" w:pos="5666"/>
        </w:tabs>
        <w:ind w:right="1082"/>
        <w:jc w:val="both"/>
        <w:rPr>
          <w:rFonts w:ascii="Arial" w:hAnsi="Arial" w:cs="Arial"/>
          <w:b/>
          <w:bCs/>
          <w:lang w:val="fr-FR"/>
        </w:rPr>
      </w:pPr>
    </w:p>
    <w:p w14:paraId="70B69CD1" w14:textId="01959989" w:rsidR="004B04E6" w:rsidRPr="00891A95" w:rsidRDefault="00891A95"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lang w:val="fr-FR"/>
        </w:rPr>
      </w:pPr>
      <w:r w:rsidRPr="00891A95">
        <w:rPr>
          <w:rFonts w:ascii="Arial" w:hAnsi="Arial" w:cs="Arial"/>
          <w:b/>
          <w:bCs/>
          <w:sz w:val="32"/>
          <w:szCs w:val="32"/>
          <w:lang w:val="fr-FR"/>
        </w:rPr>
        <w:t>Si vous ne lisez que ceci</w:t>
      </w:r>
      <w:r w:rsidR="004B04E6" w:rsidRPr="00891A95">
        <w:rPr>
          <w:rFonts w:ascii="Arial" w:hAnsi="Arial" w:cs="Arial"/>
          <w:b/>
          <w:bCs/>
          <w:sz w:val="32"/>
          <w:szCs w:val="32"/>
          <w:lang w:val="fr-FR"/>
        </w:rPr>
        <w:t>…</w:t>
      </w:r>
    </w:p>
    <w:p w14:paraId="28AAE421" w14:textId="77777777" w:rsidR="004B04E6" w:rsidRPr="00891A95" w:rsidRDefault="004B04E6" w:rsidP="004B04E6">
      <w:pPr>
        <w:jc w:val="both"/>
        <w:rPr>
          <w:rFonts w:ascii="Arial" w:hAnsi="Arial" w:cs="Arial"/>
          <w:b/>
          <w:bCs/>
          <w:lang w:val="fr-FR"/>
        </w:rPr>
      </w:pPr>
    </w:p>
    <w:p w14:paraId="1F1112AA" w14:textId="385FB201" w:rsidR="00891A95" w:rsidRPr="00891A95" w:rsidRDefault="00891A95" w:rsidP="00891A95">
      <w:pPr>
        <w:jc w:val="both"/>
        <w:rPr>
          <w:rFonts w:ascii="Arial" w:hAnsi="Arial" w:cs="Arial"/>
          <w:lang w:val="fr-FR"/>
        </w:rPr>
      </w:pPr>
      <w:r w:rsidRPr="00891A95">
        <w:rPr>
          <w:rFonts w:ascii="Arial" w:hAnsi="Arial" w:cs="Arial"/>
          <w:lang w:val="fr-FR"/>
        </w:rPr>
        <w:t xml:space="preserve">Il y a cinq choses qu'un gouvernement doit faire une fois qu'il a élaboré une vision holistique qui s'engage à utiliser les technologies numériques pour créer un système d'éducation </w:t>
      </w:r>
      <w:r w:rsidR="00D13A38">
        <w:rPr>
          <w:rFonts w:ascii="Arial" w:hAnsi="Arial" w:cs="Arial"/>
          <w:lang w:val="fr-FR"/>
        </w:rPr>
        <w:t>résilient qui assure l'enseignement</w:t>
      </w:r>
      <w:r w:rsidRPr="00891A95">
        <w:rPr>
          <w:rFonts w:ascii="Arial" w:hAnsi="Arial" w:cs="Arial"/>
          <w:lang w:val="fr-FR"/>
        </w:rPr>
        <w:t xml:space="preserve"> et l'apprentissage pour tous :</w:t>
      </w:r>
    </w:p>
    <w:p w14:paraId="6D05C5D8" w14:textId="14C4B766" w:rsidR="00891A95" w:rsidRPr="00891A95" w:rsidRDefault="00891A95" w:rsidP="00DC1B62">
      <w:pPr>
        <w:pStyle w:val="ListParagraph"/>
        <w:numPr>
          <w:ilvl w:val="0"/>
          <w:numId w:val="67"/>
        </w:numPr>
        <w:jc w:val="both"/>
        <w:rPr>
          <w:rFonts w:ascii="Arial" w:hAnsi="Arial" w:cs="Arial"/>
          <w:lang w:val="fr-FR"/>
        </w:rPr>
      </w:pPr>
      <w:r w:rsidRPr="00891A95">
        <w:rPr>
          <w:rFonts w:ascii="Arial" w:hAnsi="Arial" w:cs="Arial"/>
          <w:lang w:val="fr-FR"/>
        </w:rPr>
        <w:t>Créer une approche de la société entière qui assure l'équité dans l'éducation ;</w:t>
      </w:r>
    </w:p>
    <w:p w14:paraId="1183D141" w14:textId="6DF93D8A" w:rsidR="00891A95" w:rsidRPr="00891A95" w:rsidRDefault="00891A95" w:rsidP="00DC1B62">
      <w:pPr>
        <w:pStyle w:val="ListParagraph"/>
        <w:numPr>
          <w:ilvl w:val="0"/>
          <w:numId w:val="67"/>
        </w:numPr>
        <w:jc w:val="both"/>
        <w:rPr>
          <w:rFonts w:ascii="Arial" w:hAnsi="Arial" w:cs="Arial"/>
          <w:lang w:val="fr-FR"/>
        </w:rPr>
      </w:pPr>
      <w:r w:rsidRPr="00891A95">
        <w:rPr>
          <w:rFonts w:ascii="Arial" w:hAnsi="Arial" w:cs="Arial"/>
          <w:lang w:val="fr-FR"/>
        </w:rPr>
        <w:t>Permettre l'accès de tous aux technologies numériques en fournissant des infrastructures d'apprentissage résilientes, financées par le gouvernement central plutôt que par les ministères de l'éducation</w:t>
      </w:r>
      <w:r w:rsidR="00016B17">
        <w:rPr>
          <w:rFonts w:ascii="Arial" w:hAnsi="Arial" w:cs="Arial"/>
          <w:lang w:val="fr-FR"/>
        </w:rPr>
        <w:t> ;</w:t>
      </w:r>
    </w:p>
    <w:p w14:paraId="08FF5FBE" w14:textId="5E3A18FC" w:rsidR="00891A95" w:rsidRPr="00891A95" w:rsidRDefault="00687DA8" w:rsidP="00DC1B62">
      <w:pPr>
        <w:pStyle w:val="ListParagraph"/>
        <w:numPr>
          <w:ilvl w:val="0"/>
          <w:numId w:val="67"/>
        </w:numPr>
        <w:jc w:val="both"/>
        <w:rPr>
          <w:rFonts w:ascii="Arial" w:hAnsi="Arial" w:cs="Arial"/>
          <w:lang w:val="fr-FR"/>
        </w:rPr>
      </w:pPr>
      <w:r>
        <w:rPr>
          <w:rFonts w:ascii="Arial" w:hAnsi="Arial" w:cs="Arial"/>
          <w:lang w:val="fr-FR"/>
        </w:rPr>
        <w:t>S’adapter</w:t>
      </w:r>
      <w:r w:rsidR="00891A95" w:rsidRPr="00891A95">
        <w:rPr>
          <w:rFonts w:ascii="Arial" w:hAnsi="Arial" w:cs="Arial"/>
          <w:lang w:val="fr-FR"/>
        </w:rPr>
        <w:t xml:space="preserve"> au contexte, notamment en ce qui concerne les technologies utilisées dans l'éducation et le contenu conçu pour les apprenants ;</w:t>
      </w:r>
    </w:p>
    <w:p w14:paraId="4808A72F" w14:textId="560AA21B" w:rsidR="00891A95" w:rsidRPr="00891A95" w:rsidRDefault="00016B17" w:rsidP="00DC1B62">
      <w:pPr>
        <w:pStyle w:val="ListParagraph"/>
        <w:numPr>
          <w:ilvl w:val="0"/>
          <w:numId w:val="67"/>
        </w:numPr>
        <w:jc w:val="both"/>
        <w:rPr>
          <w:rFonts w:ascii="Arial" w:hAnsi="Arial" w:cs="Arial"/>
          <w:lang w:val="fr-FR"/>
        </w:rPr>
      </w:pPr>
      <w:r>
        <w:rPr>
          <w:rFonts w:ascii="Arial" w:hAnsi="Arial" w:cs="Arial"/>
          <w:lang w:val="fr-FR"/>
        </w:rPr>
        <w:t>V</w:t>
      </w:r>
      <w:r w:rsidR="00891A95" w:rsidRPr="00891A95">
        <w:rPr>
          <w:rFonts w:ascii="Arial" w:hAnsi="Arial" w:cs="Arial"/>
          <w:lang w:val="fr-FR"/>
        </w:rPr>
        <w:t>eiller à ce que des pédagogies appropriées soient utilisées dans les pratiques d'e</w:t>
      </w:r>
      <w:r>
        <w:rPr>
          <w:rFonts w:ascii="Arial" w:hAnsi="Arial" w:cs="Arial"/>
          <w:lang w:val="fr-FR"/>
        </w:rPr>
        <w:t>nseignement et d'apprentissage,</w:t>
      </w:r>
      <w:r w:rsidR="00891A95" w:rsidRPr="00891A95">
        <w:rPr>
          <w:rFonts w:ascii="Arial" w:hAnsi="Arial" w:cs="Arial"/>
          <w:lang w:val="fr-FR"/>
        </w:rPr>
        <w:t xml:space="preserve"> et</w:t>
      </w:r>
    </w:p>
    <w:p w14:paraId="0F028188" w14:textId="64668A9B" w:rsidR="00891A95" w:rsidRPr="00891A95" w:rsidRDefault="00891A95" w:rsidP="00DC1B62">
      <w:pPr>
        <w:pStyle w:val="ListParagraph"/>
        <w:numPr>
          <w:ilvl w:val="0"/>
          <w:numId w:val="67"/>
        </w:numPr>
        <w:jc w:val="both"/>
        <w:rPr>
          <w:rFonts w:ascii="Arial" w:hAnsi="Arial" w:cs="Arial"/>
          <w:lang w:val="fr-FR"/>
        </w:rPr>
      </w:pPr>
      <w:r w:rsidRPr="00891A95">
        <w:rPr>
          <w:rFonts w:ascii="Arial" w:hAnsi="Arial" w:cs="Arial"/>
          <w:lang w:val="fr-FR"/>
        </w:rPr>
        <w:t xml:space="preserve">Utiliser les technologies numériques avec sagesse et </w:t>
      </w:r>
      <w:r w:rsidR="00016B17">
        <w:rPr>
          <w:rFonts w:ascii="Arial" w:hAnsi="Arial" w:cs="Arial"/>
          <w:lang w:val="fr-FR"/>
        </w:rPr>
        <w:t xml:space="preserve">en toute </w:t>
      </w:r>
      <w:r w:rsidRPr="00891A95">
        <w:rPr>
          <w:rFonts w:ascii="Arial" w:hAnsi="Arial" w:cs="Arial"/>
          <w:lang w:val="fr-FR"/>
        </w:rPr>
        <w:t>sécurité.</w:t>
      </w:r>
    </w:p>
    <w:p w14:paraId="331EF67D" w14:textId="07EC2207" w:rsidR="006F643E" w:rsidRPr="007C410B" w:rsidRDefault="006F643E" w:rsidP="006F643E">
      <w:pPr>
        <w:jc w:val="both"/>
        <w:rPr>
          <w:rFonts w:ascii="Arial" w:hAnsi="Arial" w:cs="Arial"/>
          <w:lang w:val="fr-FR"/>
        </w:rPr>
      </w:pPr>
    </w:p>
    <w:p w14:paraId="08E22736" w14:textId="4A3C9CB7" w:rsidR="006F643E" w:rsidRPr="00016B17" w:rsidRDefault="00016B17" w:rsidP="00D929A4">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016B17">
        <w:rPr>
          <w:rFonts w:ascii="Arial" w:hAnsi="Arial" w:cs="Arial"/>
          <w:lang w:val="fr-FR"/>
        </w:rPr>
        <w:t xml:space="preserve">Avant tout, il faut </w:t>
      </w:r>
      <w:r>
        <w:rPr>
          <w:rFonts w:ascii="Arial" w:hAnsi="Arial" w:cs="Arial"/>
          <w:lang w:val="fr-FR"/>
        </w:rPr>
        <w:t xml:space="preserve">d’abord </w:t>
      </w:r>
      <w:r w:rsidRPr="00016B17">
        <w:rPr>
          <w:rFonts w:ascii="Arial" w:hAnsi="Arial" w:cs="Arial"/>
          <w:lang w:val="fr-FR"/>
        </w:rPr>
        <w:t>réfléchir aux résultats éducatifs que vous souhaitez obtenir, et ensuite seulement chercher à identifier les modalités technologiques qui conviennent le mieux à votre contexte et à vos capacités financières.</w:t>
      </w:r>
    </w:p>
    <w:p w14:paraId="0FA3D0CD" w14:textId="77777777" w:rsidR="004B04E6" w:rsidRPr="00016B17" w:rsidRDefault="004B04E6" w:rsidP="004B04E6">
      <w:pPr>
        <w:jc w:val="both"/>
        <w:rPr>
          <w:rFonts w:ascii="Arial" w:hAnsi="Arial" w:cs="Arial"/>
          <w:b/>
          <w:bCs/>
          <w:lang w:val="fr-FR"/>
        </w:rPr>
      </w:pPr>
    </w:p>
    <w:p w14:paraId="1A8DF356" w14:textId="77777777" w:rsidR="004B04E6" w:rsidRPr="00016B17" w:rsidRDefault="004B04E6" w:rsidP="004B04E6">
      <w:pPr>
        <w:jc w:val="both"/>
        <w:rPr>
          <w:rFonts w:ascii="Arial" w:hAnsi="Arial" w:cs="Arial"/>
          <w:b/>
          <w:bCs/>
          <w:lang w:val="fr-FR"/>
        </w:rPr>
      </w:pPr>
    </w:p>
    <w:p w14:paraId="52BCD9D2" w14:textId="1254F5D8" w:rsidR="004B04E6" w:rsidRPr="00016B17" w:rsidRDefault="00016B17"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lang w:val="fr-FR"/>
        </w:rPr>
      </w:pPr>
      <w:r w:rsidRPr="00016B17">
        <w:rPr>
          <w:rFonts w:ascii="Arial" w:hAnsi="Arial" w:cs="Arial"/>
          <w:b/>
          <w:bCs/>
          <w:sz w:val="32"/>
          <w:szCs w:val="32"/>
          <w:lang w:val="fr-FR"/>
        </w:rPr>
        <w:t>Le but du rapport et ses destinataire</w:t>
      </w:r>
      <w:r w:rsidR="00D13A38">
        <w:rPr>
          <w:rFonts w:ascii="Arial" w:hAnsi="Arial" w:cs="Arial"/>
          <w:b/>
          <w:bCs/>
          <w:sz w:val="32"/>
          <w:szCs w:val="32"/>
          <w:lang w:val="fr-FR"/>
        </w:rPr>
        <w:t>s</w:t>
      </w:r>
    </w:p>
    <w:p w14:paraId="31FD343E" w14:textId="77777777" w:rsidR="004B04E6" w:rsidRPr="00016B17" w:rsidRDefault="004B04E6" w:rsidP="004B04E6">
      <w:pPr>
        <w:jc w:val="both"/>
        <w:rPr>
          <w:rFonts w:ascii="Arial" w:hAnsi="Arial" w:cs="Arial"/>
          <w:b/>
          <w:bCs/>
          <w:lang w:val="fr-FR"/>
        </w:rPr>
      </w:pPr>
    </w:p>
    <w:p w14:paraId="7275FF83" w14:textId="152FBC3E" w:rsidR="00280927" w:rsidRPr="00280927" w:rsidRDefault="00280927" w:rsidP="00280927">
      <w:pPr>
        <w:jc w:val="both"/>
        <w:rPr>
          <w:rFonts w:ascii="Arial" w:hAnsi="Arial" w:cs="Arial"/>
          <w:lang w:val="fr-FR"/>
        </w:rPr>
      </w:pPr>
      <w:r w:rsidRPr="00280927">
        <w:rPr>
          <w:rFonts w:ascii="Arial" w:hAnsi="Arial" w:cs="Arial"/>
          <w:lang w:val="fr-FR"/>
        </w:rPr>
        <w:t xml:space="preserve">L'objectif principal de ce rapport est de fournir des recommandations aux gouvernements, à la lumière de la pandémie </w:t>
      </w:r>
      <w:r w:rsidR="00D13A38">
        <w:rPr>
          <w:rFonts w:ascii="Arial" w:hAnsi="Arial" w:cs="Arial"/>
          <w:lang w:val="fr-FR"/>
        </w:rPr>
        <w:t xml:space="preserve">de la </w:t>
      </w:r>
      <w:r w:rsidRPr="00280927">
        <w:rPr>
          <w:rFonts w:ascii="Arial" w:hAnsi="Arial" w:cs="Arial"/>
          <w:lang w:val="fr-FR"/>
        </w:rPr>
        <w:t>COVID-19, sur la manière d'utiliser l</w:t>
      </w:r>
      <w:r w:rsidR="00D13A38">
        <w:rPr>
          <w:rFonts w:ascii="Arial" w:hAnsi="Arial" w:cs="Arial"/>
          <w:lang w:val="fr-FR"/>
        </w:rPr>
        <w:t>es technologies numériques en vue d’</w:t>
      </w:r>
      <w:r w:rsidRPr="00280927">
        <w:rPr>
          <w:rFonts w:ascii="Arial" w:hAnsi="Arial" w:cs="Arial"/>
          <w:lang w:val="fr-FR"/>
        </w:rPr>
        <w:t>offrir des systèmes éducatifs de meilleure</w:t>
      </w:r>
      <w:r w:rsidR="00D13A38">
        <w:rPr>
          <w:rFonts w:ascii="Arial" w:hAnsi="Arial" w:cs="Arial"/>
          <w:lang w:val="fr-FR"/>
        </w:rPr>
        <w:t xml:space="preserve"> qualité et plus résistants permetta</w:t>
      </w:r>
      <w:r w:rsidRPr="00280927">
        <w:rPr>
          <w:rFonts w:ascii="Arial" w:hAnsi="Arial" w:cs="Arial"/>
          <w:lang w:val="fr-FR"/>
        </w:rPr>
        <w:t>nt à chacun d'avoir accès à des possibili</w:t>
      </w:r>
      <w:r w:rsidR="00D13A38">
        <w:rPr>
          <w:rFonts w:ascii="Arial" w:hAnsi="Arial" w:cs="Arial"/>
          <w:lang w:val="fr-FR"/>
        </w:rPr>
        <w:t>tés d'apprentissage équitables.</w:t>
      </w:r>
      <w:r w:rsidRPr="00280927">
        <w:rPr>
          <w:rFonts w:ascii="Arial" w:hAnsi="Arial" w:cs="Arial"/>
          <w:lang w:val="fr-FR"/>
        </w:rPr>
        <w:t xml:space="preserve"> La pandémie a montré l'énorme potentiel des technologies numériques, tant au niveau du matériel (ordinateurs de bureau et portables, tablettes, téléphones mobiles, radios et téléviseurs) qu'au niveau des logiciels (applications, systèmes de gestion de l'apprentissage, systèmes </w:t>
      </w:r>
      <w:r w:rsidR="00D13A38">
        <w:rPr>
          <w:rFonts w:ascii="Arial" w:hAnsi="Arial" w:cs="Arial"/>
          <w:lang w:val="fr-FR"/>
        </w:rPr>
        <w:t>administratifs, réseaux, plate</w:t>
      </w:r>
      <w:r w:rsidRPr="00280927">
        <w:rPr>
          <w:rFonts w:ascii="Arial" w:hAnsi="Arial" w:cs="Arial"/>
          <w:lang w:val="fr-FR"/>
        </w:rPr>
        <w:t>formes, analyse de con</w:t>
      </w:r>
      <w:r w:rsidR="00D13A38">
        <w:rPr>
          <w:rFonts w:ascii="Arial" w:hAnsi="Arial" w:cs="Arial"/>
          <w:lang w:val="fr-FR"/>
        </w:rPr>
        <w:t>tenu et de données), utilisables</w:t>
      </w:r>
      <w:r w:rsidRPr="00280927">
        <w:rPr>
          <w:rFonts w:ascii="Arial" w:hAnsi="Arial" w:cs="Arial"/>
          <w:lang w:val="fr-FR"/>
        </w:rPr>
        <w:t xml:space="preserve"> pour améliorer et é</w:t>
      </w:r>
      <w:r w:rsidR="00D13A38">
        <w:rPr>
          <w:rFonts w:ascii="Arial" w:hAnsi="Arial" w:cs="Arial"/>
          <w:lang w:val="fr-FR"/>
        </w:rPr>
        <w:t>tendre l’enseignement et l'apprentissage. Cependant, la pandémie</w:t>
      </w:r>
      <w:r w:rsidRPr="00280927">
        <w:rPr>
          <w:rFonts w:ascii="Arial" w:hAnsi="Arial" w:cs="Arial"/>
          <w:lang w:val="fr-FR"/>
        </w:rPr>
        <w:t xml:space="preserve"> a égal</w:t>
      </w:r>
      <w:r w:rsidR="00D13A38">
        <w:rPr>
          <w:rFonts w:ascii="Arial" w:hAnsi="Arial" w:cs="Arial"/>
          <w:lang w:val="fr-FR"/>
        </w:rPr>
        <w:t>ement servi de rappel brutal qu’il est possible d’utiliser</w:t>
      </w:r>
      <w:r w:rsidRPr="00280927">
        <w:rPr>
          <w:rFonts w:ascii="Arial" w:hAnsi="Arial" w:cs="Arial"/>
          <w:lang w:val="fr-FR"/>
        </w:rPr>
        <w:t xml:space="preserve"> toutes les technologies </w:t>
      </w:r>
      <w:r w:rsidR="00D13A38">
        <w:rPr>
          <w:rFonts w:ascii="Arial" w:hAnsi="Arial" w:cs="Arial"/>
          <w:lang w:val="fr-FR"/>
        </w:rPr>
        <w:t xml:space="preserve">et </w:t>
      </w:r>
      <w:r w:rsidRPr="00280927">
        <w:rPr>
          <w:rFonts w:ascii="Arial" w:hAnsi="Arial" w:cs="Arial"/>
          <w:lang w:val="fr-FR"/>
        </w:rPr>
        <w:t xml:space="preserve">créer des impacts tant positifs que négatifs, et que l'un des principaux effets de </w:t>
      </w:r>
      <w:r w:rsidR="00D13A38">
        <w:rPr>
          <w:rFonts w:ascii="Arial" w:hAnsi="Arial" w:cs="Arial"/>
          <w:lang w:val="fr-FR"/>
        </w:rPr>
        <w:t xml:space="preserve">la </w:t>
      </w:r>
      <w:r w:rsidRPr="00280927">
        <w:rPr>
          <w:rFonts w:ascii="Arial" w:hAnsi="Arial" w:cs="Arial"/>
          <w:lang w:val="fr-FR"/>
        </w:rPr>
        <w:t xml:space="preserve">COVID-19 a été d'accroître les inégalités éducatives à toutes les échelles.  </w:t>
      </w:r>
    </w:p>
    <w:p w14:paraId="33D84565" w14:textId="77777777" w:rsidR="00280927" w:rsidRPr="00280927" w:rsidRDefault="00280927" w:rsidP="00280927">
      <w:pPr>
        <w:jc w:val="both"/>
        <w:rPr>
          <w:rFonts w:ascii="Arial" w:hAnsi="Arial" w:cs="Arial"/>
          <w:lang w:val="fr-FR"/>
        </w:rPr>
      </w:pPr>
    </w:p>
    <w:p w14:paraId="0AEAF076" w14:textId="439F0B78" w:rsidR="00280927" w:rsidRPr="00280927" w:rsidRDefault="00280927" w:rsidP="00280927">
      <w:pPr>
        <w:ind w:firstLine="720"/>
        <w:jc w:val="both"/>
        <w:rPr>
          <w:rFonts w:ascii="Arial" w:hAnsi="Arial" w:cs="Arial"/>
          <w:lang w:val="fr-FR"/>
        </w:rPr>
      </w:pPr>
      <w:r w:rsidRPr="00280927">
        <w:rPr>
          <w:rFonts w:ascii="Arial" w:hAnsi="Arial" w:cs="Arial"/>
          <w:lang w:val="fr-FR"/>
        </w:rPr>
        <w:t>Le rapport a été rédigé principalement à l'intention des hauts fonctionnaires qui ont déjà pris les premières mesures en vue de créer des systèmes éducatifs plus équitables et de meilleure qualité dans leu</w:t>
      </w:r>
      <w:r w:rsidR="00D13A38">
        <w:rPr>
          <w:rFonts w:ascii="Arial" w:hAnsi="Arial" w:cs="Arial"/>
          <w:lang w:val="fr-FR"/>
        </w:rPr>
        <w:t xml:space="preserve">r pays, et qui veulent </w:t>
      </w:r>
      <w:r w:rsidRPr="00280927">
        <w:rPr>
          <w:rFonts w:ascii="Arial" w:hAnsi="Arial" w:cs="Arial"/>
          <w:lang w:val="fr-FR"/>
        </w:rPr>
        <w:t xml:space="preserve">en savoir plus sur la manière dont ils peuvent utiliser les technologies numériques de manière efficace et appropriée pour concrétiser cette vision dans les nouvelles conditions qui prévalent à la suite de la pandémie </w:t>
      </w:r>
      <w:r w:rsidR="00D13A38">
        <w:rPr>
          <w:rFonts w:ascii="Arial" w:hAnsi="Arial" w:cs="Arial"/>
          <w:lang w:val="fr-FR"/>
        </w:rPr>
        <w:t>de la COVID-19. Nous sommes également conscients</w:t>
      </w:r>
      <w:r w:rsidRPr="00280927">
        <w:rPr>
          <w:rFonts w:ascii="Arial" w:hAnsi="Arial" w:cs="Arial"/>
          <w:lang w:val="fr-FR"/>
        </w:rPr>
        <w:t xml:space="preserve"> des contraintes financières résultant du ralentissement économiqu</w:t>
      </w:r>
      <w:r w:rsidR="00D13A38">
        <w:rPr>
          <w:rFonts w:ascii="Arial" w:hAnsi="Arial" w:cs="Arial"/>
          <w:lang w:val="fr-FR"/>
        </w:rPr>
        <w:t>e provoqué par la pandémie et nous nous concentrons</w:t>
      </w:r>
      <w:r w:rsidRPr="00280927">
        <w:rPr>
          <w:rFonts w:ascii="Arial" w:hAnsi="Arial" w:cs="Arial"/>
          <w:lang w:val="fr-FR"/>
        </w:rPr>
        <w:t xml:space="preserve"> sur les moyens par lesquels les gouvernements </w:t>
      </w:r>
      <w:r w:rsidRPr="00280927">
        <w:rPr>
          <w:rFonts w:ascii="Arial" w:hAnsi="Arial" w:cs="Arial"/>
          <w:lang w:val="fr-FR"/>
        </w:rPr>
        <w:lastRenderedPageBreak/>
        <w:t>peuvent offrir de tels avantages tout en représentant une réelle valeur ajou</w:t>
      </w:r>
      <w:r w:rsidR="00D13A38">
        <w:rPr>
          <w:rFonts w:ascii="Arial" w:hAnsi="Arial" w:cs="Arial"/>
          <w:lang w:val="fr-FR"/>
        </w:rPr>
        <w:t>tée pour les contribuables. Nous sommes fondamentalement motivés</w:t>
      </w:r>
      <w:r w:rsidRPr="00280927">
        <w:rPr>
          <w:rFonts w:ascii="Arial" w:hAnsi="Arial" w:cs="Arial"/>
          <w:lang w:val="fr-FR"/>
        </w:rPr>
        <w:t xml:space="preserve"> par un engagement en faveur de l'équité et de l'inclusion da</w:t>
      </w:r>
      <w:r w:rsidR="00D13A38">
        <w:rPr>
          <w:rFonts w:ascii="Arial" w:hAnsi="Arial" w:cs="Arial"/>
          <w:lang w:val="fr-FR"/>
        </w:rPr>
        <w:t>ns les systèmes éducatifs, et nous nous appuyons</w:t>
      </w:r>
      <w:r w:rsidRPr="00280927">
        <w:rPr>
          <w:rFonts w:ascii="Arial" w:hAnsi="Arial" w:cs="Arial"/>
          <w:lang w:val="fr-FR"/>
        </w:rPr>
        <w:t xml:space="preserve"> consciemment sur les bases des politiques et des </w:t>
      </w:r>
      <w:r w:rsidR="00D13A38">
        <w:rPr>
          <w:rFonts w:ascii="Arial" w:hAnsi="Arial" w:cs="Arial"/>
          <w:lang w:val="fr-FR"/>
        </w:rPr>
        <w:t>conseils existants des Nations U</w:t>
      </w:r>
      <w:r w:rsidRPr="00280927">
        <w:rPr>
          <w:rFonts w:ascii="Arial" w:hAnsi="Arial" w:cs="Arial"/>
          <w:lang w:val="fr-FR"/>
        </w:rPr>
        <w:t xml:space="preserve">nies, tels que ceux qui </w:t>
      </w:r>
      <w:r w:rsidR="000B7903">
        <w:rPr>
          <w:rFonts w:ascii="Arial" w:hAnsi="Arial" w:cs="Arial"/>
          <w:lang w:val="fr-FR"/>
        </w:rPr>
        <w:t>Image</w:t>
      </w:r>
      <w:r w:rsidRPr="00280927">
        <w:rPr>
          <w:rFonts w:ascii="Arial" w:hAnsi="Arial" w:cs="Arial"/>
          <w:lang w:val="fr-FR"/>
        </w:rPr>
        <w:t>nt dans la déclaration d'Incheon.</w:t>
      </w:r>
    </w:p>
    <w:p w14:paraId="343D05A7" w14:textId="77777777" w:rsidR="004B04E6" w:rsidRPr="00834F58" w:rsidRDefault="004B04E6" w:rsidP="004B04E6">
      <w:pPr>
        <w:jc w:val="both"/>
        <w:rPr>
          <w:rFonts w:ascii="Arial" w:hAnsi="Arial" w:cs="Arial"/>
          <w:lang w:val="fr-FR"/>
        </w:rPr>
      </w:pPr>
    </w:p>
    <w:p w14:paraId="240E9ABB" w14:textId="77777777" w:rsidR="004B04E6" w:rsidRPr="00834F58" w:rsidRDefault="004B04E6" w:rsidP="004B04E6">
      <w:pPr>
        <w:jc w:val="both"/>
        <w:rPr>
          <w:rFonts w:ascii="Arial" w:hAnsi="Arial" w:cs="Arial"/>
          <w:lang w:val="fr-FR"/>
        </w:rPr>
      </w:pPr>
    </w:p>
    <w:p w14:paraId="5F52C136" w14:textId="04A05E1B" w:rsidR="004B04E6" w:rsidRPr="00280927" w:rsidRDefault="00280927"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lang w:val="fr-FR"/>
        </w:rPr>
      </w:pPr>
      <w:r w:rsidRPr="00280927">
        <w:rPr>
          <w:rFonts w:ascii="Arial" w:hAnsi="Arial" w:cs="Arial"/>
          <w:b/>
          <w:bCs/>
          <w:sz w:val="32"/>
          <w:szCs w:val="32"/>
          <w:lang w:val="fr-FR"/>
        </w:rPr>
        <w:t>Comment lire et utiliser ce rapport</w:t>
      </w:r>
    </w:p>
    <w:p w14:paraId="04CB2730" w14:textId="77777777" w:rsidR="004B04E6" w:rsidRPr="00280927" w:rsidRDefault="004B04E6" w:rsidP="004B04E6">
      <w:pPr>
        <w:pStyle w:val="NormalWeb"/>
        <w:spacing w:before="0" w:beforeAutospacing="0" w:after="0" w:afterAutospacing="0"/>
        <w:jc w:val="both"/>
        <w:rPr>
          <w:rFonts w:ascii="Arial" w:hAnsi="Arial" w:cs="Arial"/>
          <w:lang w:val="fr-FR"/>
        </w:rPr>
      </w:pPr>
    </w:p>
    <w:p w14:paraId="52293D07" w14:textId="37304656" w:rsidR="00280927" w:rsidRPr="00280927" w:rsidRDefault="00280927" w:rsidP="00280927">
      <w:pPr>
        <w:pStyle w:val="NormalWeb"/>
        <w:jc w:val="both"/>
        <w:rPr>
          <w:rFonts w:ascii="Arial" w:hAnsi="Arial" w:cs="Arial"/>
          <w:lang w:val="fr-FR"/>
        </w:rPr>
      </w:pPr>
      <w:r w:rsidRPr="00280927">
        <w:rPr>
          <w:rFonts w:ascii="Arial" w:hAnsi="Arial" w:cs="Arial"/>
          <w:lang w:val="fr-FR"/>
        </w:rPr>
        <w:t>Ce rapport contient trois documents distincts (actes), dont chacun peut êtr</w:t>
      </w:r>
      <w:r w:rsidR="003C7493">
        <w:rPr>
          <w:rFonts w:ascii="Arial" w:hAnsi="Arial" w:cs="Arial"/>
          <w:lang w:val="fr-FR"/>
        </w:rPr>
        <w:t>e lu et utilisé indépendamment.</w:t>
      </w:r>
      <w:r w:rsidRPr="00280927">
        <w:rPr>
          <w:rFonts w:ascii="Arial" w:hAnsi="Arial" w:cs="Arial"/>
          <w:lang w:val="fr-FR"/>
        </w:rPr>
        <w:t xml:space="preserve"> </w:t>
      </w:r>
      <w:r w:rsidR="003C7493">
        <w:rPr>
          <w:rFonts w:ascii="Arial" w:hAnsi="Arial" w:cs="Arial"/>
          <w:lang w:val="fr-FR"/>
        </w:rPr>
        <w:t>Ce premier acte est destiné principalement aux</w:t>
      </w:r>
      <w:r w:rsidRPr="00280927">
        <w:rPr>
          <w:rFonts w:ascii="Arial" w:hAnsi="Arial" w:cs="Arial"/>
          <w:lang w:val="fr-FR"/>
        </w:rPr>
        <w:t xml:space="preserve"> hauts fonctionnaires du gouvernement et contient un résumé de l'approche du rapport et de s</w:t>
      </w:r>
      <w:r w:rsidR="003C7493">
        <w:rPr>
          <w:rFonts w:ascii="Arial" w:hAnsi="Arial" w:cs="Arial"/>
          <w:lang w:val="fr-FR"/>
        </w:rPr>
        <w:t>es principales recommandations. L’</w:t>
      </w:r>
      <w:r w:rsidR="003C7493" w:rsidRPr="003C7493">
        <w:rPr>
          <w:rStyle w:val="Hyperlink"/>
          <w:rFonts w:ascii="Arial" w:hAnsi="Arial" w:cs="Arial"/>
          <w:lang w:val="fr-FR"/>
        </w:rPr>
        <w:t>Acte</w:t>
      </w:r>
      <w:r w:rsidR="003C7493">
        <w:rPr>
          <w:rStyle w:val="Hyperlink"/>
          <w:rFonts w:ascii="Arial" w:hAnsi="Arial" w:cs="Arial"/>
          <w:lang w:val="fr-FR"/>
        </w:rPr>
        <w:t xml:space="preserve"> deux </w:t>
      </w:r>
      <w:r w:rsidRPr="00280927">
        <w:rPr>
          <w:rFonts w:ascii="Arial" w:hAnsi="Arial" w:cs="Arial"/>
          <w:lang w:val="fr-FR"/>
        </w:rPr>
        <w:t>fournit l'exposé détaillé, les arguments et les preuves sur lesquels ces recommandati</w:t>
      </w:r>
      <w:r w:rsidR="003C7493">
        <w:rPr>
          <w:rFonts w:ascii="Arial" w:hAnsi="Arial" w:cs="Arial"/>
          <w:lang w:val="fr-FR"/>
        </w:rPr>
        <w:t>ons sont basées, et est destiné</w:t>
      </w:r>
      <w:r w:rsidRPr="00280927">
        <w:rPr>
          <w:rFonts w:ascii="Arial" w:hAnsi="Arial" w:cs="Arial"/>
          <w:lang w:val="fr-FR"/>
        </w:rPr>
        <w:t xml:space="preserve"> principalement aux membres du gouvernement c</w:t>
      </w:r>
      <w:r w:rsidR="003C7493">
        <w:rPr>
          <w:rFonts w:ascii="Arial" w:hAnsi="Arial" w:cs="Arial"/>
          <w:lang w:val="fr-FR"/>
        </w:rPr>
        <w:t>hargés de les mettre en œuvre. L’</w:t>
      </w:r>
      <w:r w:rsidR="003C7493" w:rsidRPr="003C7493">
        <w:rPr>
          <w:rStyle w:val="Hyperlink"/>
          <w:rFonts w:ascii="Arial" w:hAnsi="Arial" w:cs="Arial"/>
          <w:lang w:val="fr-FR"/>
        </w:rPr>
        <w:t>Acte</w:t>
      </w:r>
      <w:r w:rsidR="003C7493">
        <w:rPr>
          <w:rStyle w:val="Hyperlink"/>
          <w:rFonts w:ascii="Arial" w:hAnsi="Arial" w:cs="Arial"/>
          <w:lang w:val="fr-FR"/>
        </w:rPr>
        <w:t xml:space="preserve"> t</w:t>
      </w:r>
      <w:r w:rsidR="003C7493" w:rsidRPr="003C7493">
        <w:rPr>
          <w:rStyle w:val="Hyperlink"/>
          <w:rFonts w:ascii="Arial" w:hAnsi="Arial" w:cs="Arial"/>
          <w:lang w:val="fr-FR"/>
        </w:rPr>
        <w:t>rois</w:t>
      </w:r>
      <w:r w:rsidR="003C7493">
        <w:rPr>
          <w:rFonts w:ascii="Arial" w:hAnsi="Arial" w:cs="Arial"/>
          <w:lang w:val="fr-FR"/>
        </w:rPr>
        <w:t xml:space="preserve"> </w:t>
      </w:r>
      <w:r w:rsidRPr="00280927">
        <w:rPr>
          <w:rFonts w:ascii="Arial" w:hAnsi="Arial" w:cs="Arial"/>
          <w:lang w:val="fr-FR"/>
        </w:rPr>
        <w:t xml:space="preserve">contient 14 notes d'orientation qui donnent des conseils succincts sur la manière de présenter les aspects importants </w:t>
      </w:r>
      <w:r w:rsidR="003C7493">
        <w:rPr>
          <w:rFonts w:ascii="Arial" w:hAnsi="Arial" w:cs="Arial"/>
          <w:lang w:val="fr-FR"/>
        </w:rPr>
        <w:t>et distincts du rapport global. Le mot « Acte »</w:t>
      </w:r>
      <w:r w:rsidRPr="00280927">
        <w:rPr>
          <w:rFonts w:ascii="Arial" w:hAnsi="Arial" w:cs="Arial"/>
          <w:lang w:val="fr-FR"/>
        </w:rPr>
        <w:t xml:space="preserve"> (dérivé du latin</w:t>
      </w:r>
      <w:r w:rsidR="003C7493">
        <w:rPr>
          <w:rFonts w:ascii="Arial" w:hAnsi="Arial" w:cs="Arial"/>
          <w:lang w:val="fr-FR"/>
        </w:rPr>
        <w:t xml:space="preserve"> </w:t>
      </w:r>
      <w:r w:rsidR="003C7493" w:rsidRPr="003C7493">
        <w:rPr>
          <w:rFonts w:ascii="Arial" w:hAnsi="Arial" w:cs="Arial"/>
          <w:i/>
          <w:lang w:val="fr-FR"/>
        </w:rPr>
        <w:t>a</w:t>
      </w:r>
      <w:r w:rsidRPr="003C7493">
        <w:rPr>
          <w:rFonts w:ascii="Arial" w:hAnsi="Arial" w:cs="Arial"/>
          <w:i/>
          <w:lang w:val="fr-FR"/>
        </w:rPr>
        <w:t>ctus</w:t>
      </w:r>
      <w:r w:rsidRPr="00280927">
        <w:rPr>
          <w:rFonts w:ascii="Arial" w:hAnsi="Arial" w:cs="Arial"/>
          <w:lang w:val="fr-FR"/>
        </w:rPr>
        <w:t xml:space="preserve">, signifiant un événement ou une action) pour chacun de ces principaux documents a été choisi spécifiquement pour rappeler que nous devons tous </w:t>
      </w:r>
      <w:r w:rsidRPr="003C7493">
        <w:rPr>
          <w:rFonts w:ascii="Arial" w:hAnsi="Arial" w:cs="Arial"/>
          <w:b/>
          <w:lang w:val="fr-FR"/>
        </w:rPr>
        <w:t>agir</w:t>
      </w:r>
      <w:r w:rsidR="003C7493">
        <w:rPr>
          <w:rFonts w:ascii="Arial" w:hAnsi="Arial" w:cs="Arial"/>
          <w:lang w:val="fr-FR"/>
        </w:rPr>
        <w:t>/</w:t>
      </w:r>
      <w:r w:rsidR="003C7493">
        <w:rPr>
          <w:rFonts w:ascii="Arial" w:hAnsi="Arial" w:cs="Arial"/>
          <w:b/>
          <w:lang w:val="fr-FR"/>
        </w:rPr>
        <w:t>act</w:t>
      </w:r>
      <w:r w:rsidR="003C7493">
        <w:rPr>
          <w:rFonts w:ascii="Arial" w:hAnsi="Arial" w:cs="Arial"/>
          <w:lang w:val="fr-FR"/>
        </w:rPr>
        <w:t>ionner</w:t>
      </w:r>
      <w:r w:rsidRPr="00280927">
        <w:rPr>
          <w:rFonts w:ascii="Arial" w:hAnsi="Arial" w:cs="Arial"/>
          <w:lang w:val="fr-FR"/>
        </w:rPr>
        <w:t xml:space="preserve"> si nous voulons que les </w:t>
      </w:r>
      <w:r w:rsidR="003C7493">
        <w:rPr>
          <w:rFonts w:ascii="Arial" w:hAnsi="Arial" w:cs="Arial"/>
          <w:lang w:val="fr-FR"/>
        </w:rPr>
        <w:t xml:space="preserve">personnes les </w:t>
      </w:r>
      <w:r w:rsidRPr="00280927">
        <w:rPr>
          <w:rFonts w:ascii="Arial" w:hAnsi="Arial" w:cs="Arial"/>
          <w:lang w:val="fr-FR"/>
        </w:rPr>
        <w:t>plu</w:t>
      </w:r>
      <w:r w:rsidR="003C7493">
        <w:rPr>
          <w:rFonts w:ascii="Arial" w:hAnsi="Arial" w:cs="Arial"/>
          <w:lang w:val="fr-FR"/>
        </w:rPr>
        <w:t>s pauvres et les plus défavoris</w:t>
      </w:r>
      <w:r w:rsidRPr="00280927">
        <w:rPr>
          <w:rFonts w:ascii="Arial" w:hAnsi="Arial" w:cs="Arial"/>
          <w:lang w:val="fr-FR"/>
        </w:rPr>
        <w:t>é</w:t>
      </w:r>
      <w:r w:rsidR="003C7493">
        <w:rPr>
          <w:rFonts w:ascii="Arial" w:hAnsi="Arial" w:cs="Arial"/>
          <w:lang w:val="fr-FR"/>
        </w:rPr>
        <w:t>e</w:t>
      </w:r>
      <w:r w:rsidRPr="00280927">
        <w:rPr>
          <w:rFonts w:ascii="Arial" w:hAnsi="Arial" w:cs="Arial"/>
          <w:lang w:val="fr-FR"/>
        </w:rPr>
        <w:t>s puissent effectivement bénéficier de l'utilisation des technolo</w:t>
      </w:r>
      <w:r w:rsidR="003C7493">
        <w:rPr>
          <w:rFonts w:ascii="Arial" w:hAnsi="Arial" w:cs="Arial"/>
          <w:lang w:val="fr-FR"/>
        </w:rPr>
        <w:t>gies numériques dans l’enseignement et l'apprentissage.</w:t>
      </w:r>
      <w:r w:rsidRPr="00280927">
        <w:rPr>
          <w:rFonts w:ascii="Arial" w:hAnsi="Arial" w:cs="Arial"/>
          <w:lang w:val="fr-FR"/>
        </w:rPr>
        <w:t xml:space="preserve"> C'est aussi, bien sûr, un </w:t>
      </w:r>
      <w:r w:rsidR="003C7493">
        <w:rPr>
          <w:rFonts w:ascii="Arial" w:hAnsi="Arial" w:cs="Arial"/>
          <w:lang w:val="fr-FR"/>
        </w:rPr>
        <w:t xml:space="preserve">rappel qu'il faut maintenant </w:t>
      </w:r>
      <w:r w:rsidRPr="00280927">
        <w:rPr>
          <w:rFonts w:ascii="Arial" w:hAnsi="Arial" w:cs="Arial"/>
          <w:lang w:val="fr-FR"/>
        </w:rPr>
        <w:t xml:space="preserve">jouer </w:t>
      </w:r>
      <w:r w:rsidR="003C7493">
        <w:rPr>
          <w:rFonts w:ascii="Arial" w:hAnsi="Arial" w:cs="Arial"/>
          <w:lang w:val="fr-FR"/>
        </w:rPr>
        <w:t>« l’acte » pour qu'il</w:t>
      </w:r>
      <w:r w:rsidRPr="00280927">
        <w:rPr>
          <w:rFonts w:ascii="Arial" w:hAnsi="Arial" w:cs="Arial"/>
          <w:lang w:val="fr-FR"/>
        </w:rPr>
        <w:t xml:space="preserve"> prenne effet, </w:t>
      </w:r>
      <w:r w:rsidR="003C7493">
        <w:rPr>
          <w:rFonts w:ascii="Arial" w:hAnsi="Arial" w:cs="Arial"/>
          <w:lang w:val="fr-FR"/>
        </w:rPr>
        <w:t>comme dans une pièce de théâtre</w:t>
      </w:r>
      <w:r w:rsidRPr="00280927">
        <w:rPr>
          <w:rFonts w:ascii="Arial" w:hAnsi="Arial" w:cs="Arial"/>
          <w:lang w:val="fr-FR"/>
        </w:rPr>
        <w:t xml:space="preserve"> sur la scène mondiale.</w:t>
      </w:r>
    </w:p>
    <w:p w14:paraId="37B787C7" w14:textId="23A72BE9" w:rsidR="00280927" w:rsidRPr="00280927" w:rsidRDefault="00280927" w:rsidP="00280927">
      <w:pPr>
        <w:pStyle w:val="NormalWeb"/>
        <w:spacing w:before="0" w:beforeAutospacing="0" w:after="0" w:afterAutospacing="0"/>
        <w:jc w:val="both"/>
        <w:rPr>
          <w:rFonts w:ascii="Arial" w:hAnsi="Arial" w:cs="Arial"/>
          <w:lang w:val="fr-FR"/>
        </w:rPr>
      </w:pPr>
      <w:r w:rsidRPr="007C410B">
        <w:rPr>
          <w:rFonts w:ascii="Arial" w:hAnsi="Arial" w:cs="Arial"/>
          <w:lang w:val="fr-FR"/>
        </w:rPr>
        <w:tab/>
      </w:r>
      <w:r w:rsidRPr="00280927">
        <w:rPr>
          <w:rFonts w:ascii="Arial" w:hAnsi="Arial" w:cs="Arial"/>
          <w:lang w:val="fr-FR"/>
        </w:rPr>
        <w:t xml:space="preserve">Ce premier acte fournit un résumé </w:t>
      </w:r>
      <w:r w:rsidR="00412051">
        <w:rPr>
          <w:rFonts w:ascii="Arial" w:hAnsi="Arial" w:cs="Arial"/>
          <w:lang w:val="fr-FR"/>
        </w:rPr>
        <w:t>exécutif</w:t>
      </w:r>
      <w:r w:rsidRPr="00280927">
        <w:rPr>
          <w:rFonts w:ascii="Arial" w:hAnsi="Arial" w:cs="Arial"/>
          <w:lang w:val="fr-FR"/>
        </w:rPr>
        <w:t xml:space="preserve"> des recommandations les plus importantes pour aider à façonner de meilleures politiques gouvernementales et des allocations de ressources plus justes po</w:t>
      </w:r>
      <w:r w:rsidR="00412051">
        <w:rPr>
          <w:rFonts w:ascii="Arial" w:hAnsi="Arial" w:cs="Arial"/>
          <w:lang w:val="fr-FR"/>
        </w:rPr>
        <w:t>ur et dans le système éducatif. L’acte</w:t>
      </w:r>
      <w:r w:rsidRPr="00280927">
        <w:rPr>
          <w:rFonts w:ascii="Arial" w:hAnsi="Arial" w:cs="Arial"/>
          <w:lang w:val="fr-FR"/>
        </w:rPr>
        <w:t xml:space="preserve"> commence par une brève description de la façon do</w:t>
      </w:r>
      <w:r w:rsidR="00412051">
        <w:rPr>
          <w:rFonts w:ascii="Arial" w:hAnsi="Arial" w:cs="Arial"/>
          <w:lang w:val="fr-FR"/>
        </w:rPr>
        <w:t>nt il a été élaboré par une approche collaborative</w:t>
      </w:r>
      <w:r w:rsidRPr="00280927">
        <w:rPr>
          <w:rFonts w:ascii="Arial" w:hAnsi="Arial" w:cs="Arial"/>
          <w:lang w:val="fr-FR"/>
        </w:rPr>
        <w:t xml:space="preserve"> et de l'approche innovante adoptée po</w:t>
      </w:r>
      <w:r w:rsidR="00412051">
        <w:rPr>
          <w:rFonts w:ascii="Arial" w:hAnsi="Arial" w:cs="Arial"/>
          <w:lang w:val="fr-FR"/>
        </w:rPr>
        <w:t>ur fournir ces recommandations.</w:t>
      </w:r>
      <w:r w:rsidRPr="00280927">
        <w:rPr>
          <w:rFonts w:ascii="Arial" w:hAnsi="Arial" w:cs="Arial"/>
          <w:lang w:val="fr-FR"/>
        </w:rPr>
        <w:t xml:space="preserve"> Ceci est important pour comprendre pour</w:t>
      </w:r>
      <w:r w:rsidR="00412051">
        <w:rPr>
          <w:rFonts w:ascii="Arial" w:hAnsi="Arial" w:cs="Arial"/>
          <w:lang w:val="fr-FR"/>
        </w:rPr>
        <w:t>quoi il faut y donner suite.  Ensuite, l’acte décrit</w:t>
      </w:r>
      <w:r w:rsidRPr="00280927">
        <w:rPr>
          <w:rFonts w:ascii="Arial" w:hAnsi="Arial" w:cs="Arial"/>
          <w:lang w:val="fr-FR"/>
        </w:rPr>
        <w:t xml:space="preserve"> les conditions préalables </w:t>
      </w:r>
      <w:r w:rsidR="00412051">
        <w:rPr>
          <w:rFonts w:ascii="Arial" w:hAnsi="Arial" w:cs="Arial"/>
          <w:lang w:val="fr-FR"/>
        </w:rPr>
        <w:t>à rendre efficaces l</w:t>
      </w:r>
      <w:r w:rsidRPr="00280927">
        <w:rPr>
          <w:rFonts w:ascii="Arial" w:hAnsi="Arial" w:cs="Arial"/>
          <w:lang w:val="fr-FR"/>
        </w:rPr>
        <w:t xml:space="preserve">es </w:t>
      </w:r>
      <w:r w:rsidR="00412051">
        <w:rPr>
          <w:rFonts w:ascii="Arial" w:hAnsi="Arial" w:cs="Arial"/>
          <w:lang w:val="fr-FR"/>
        </w:rPr>
        <w:t>recommandations. Nous résumons l</w:t>
      </w:r>
      <w:r w:rsidRPr="00280927">
        <w:rPr>
          <w:rFonts w:ascii="Arial" w:hAnsi="Arial" w:cs="Arial"/>
          <w:lang w:val="fr-FR"/>
        </w:rPr>
        <w:t xml:space="preserve">es plus importantes de ces recommandations </w:t>
      </w:r>
      <w:r w:rsidR="00412051">
        <w:rPr>
          <w:rFonts w:ascii="Arial" w:hAnsi="Arial" w:cs="Arial"/>
          <w:lang w:val="fr-FR"/>
        </w:rPr>
        <w:t>sous cinq grandes rubriques. En conclusion, nous abordons</w:t>
      </w:r>
      <w:r w:rsidRPr="00280927">
        <w:rPr>
          <w:rFonts w:ascii="Arial" w:hAnsi="Arial" w:cs="Arial"/>
          <w:lang w:val="fr-FR"/>
        </w:rPr>
        <w:t xml:space="preserve"> les questions de financement et les premières mesures que les gouvernements peuvent prendre pour mettre en œuvre les recommandations.</w:t>
      </w:r>
    </w:p>
    <w:p w14:paraId="3BFEC7A8" w14:textId="77777777" w:rsidR="004B04E6" w:rsidRPr="00280927" w:rsidRDefault="004B04E6" w:rsidP="004B04E6">
      <w:pPr>
        <w:pStyle w:val="NormalWeb"/>
        <w:spacing w:before="0" w:beforeAutospacing="0" w:after="0" w:afterAutospacing="0"/>
        <w:jc w:val="both"/>
        <w:rPr>
          <w:rFonts w:ascii="Arial" w:hAnsi="Arial" w:cs="Arial"/>
          <w:lang w:val="fr-FR"/>
        </w:rPr>
      </w:pPr>
    </w:p>
    <w:p w14:paraId="4A064EA9" w14:textId="77777777" w:rsidR="004B04E6" w:rsidRPr="00834F58" w:rsidRDefault="004B04E6" w:rsidP="004B04E6">
      <w:pPr>
        <w:jc w:val="both"/>
        <w:rPr>
          <w:rFonts w:ascii="Arial" w:hAnsi="Arial" w:cs="Arial"/>
          <w:lang w:val="fr-FR"/>
        </w:rPr>
      </w:pPr>
    </w:p>
    <w:p w14:paraId="6F047DE9" w14:textId="50AAA776" w:rsidR="004B04E6" w:rsidRPr="00280927" w:rsidRDefault="00280927"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lang w:val="fr-FR"/>
        </w:rPr>
      </w:pPr>
      <w:r w:rsidRPr="00280927">
        <w:rPr>
          <w:rFonts w:ascii="Arial" w:hAnsi="Arial" w:cs="Arial"/>
          <w:b/>
          <w:bCs/>
          <w:sz w:val="32"/>
          <w:szCs w:val="32"/>
          <w:lang w:val="fr-FR"/>
        </w:rPr>
        <w:t>Comment ce rapport est-il novateur</w:t>
      </w:r>
      <w:r>
        <w:rPr>
          <w:rFonts w:ascii="Arial" w:hAnsi="Arial" w:cs="Arial"/>
          <w:b/>
          <w:bCs/>
          <w:sz w:val="32"/>
          <w:szCs w:val="32"/>
          <w:lang w:val="fr-FR"/>
        </w:rPr>
        <w:t> ?</w:t>
      </w:r>
    </w:p>
    <w:p w14:paraId="1A5F4FA7" w14:textId="77777777" w:rsidR="004B04E6" w:rsidRPr="00280927" w:rsidRDefault="004B04E6" w:rsidP="004B04E6">
      <w:pPr>
        <w:pStyle w:val="NormalWeb"/>
        <w:spacing w:before="0" w:beforeAutospacing="0" w:after="0" w:afterAutospacing="0"/>
        <w:jc w:val="both"/>
        <w:rPr>
          <w:rFonts w:ascii="Arial" w:hAnsi="Arial" w:cs="Arial"/>
          <w:lang w:val="fr-FR"/>
        </w:rPr>
      </w:pPr>
    </w:p>
    <w:p w14:paraId="594A4249" w14:textId="23D1163F" w:rsidR="00280927" w:rsidRPr="00B410D7" w:rsidRDefault="00280927" w:rsidP="00280927">
      <w:pPr>
        <w:jc w:val="both"/>
        <w:rPr>
          <w:rFonts w:ascii="Arial" w:hAnsi="Arial" w:cs="Arial"/>
          <w:lang w:val="fr-FR"/>
        </w:rPr>
      </w:pPr>
      <w:r w:rsidRPr="00280927">
        <w:rPr>
          <w:rFonts w:ascii="Arial" w:hAnsi="Arial" w:cs="Arial"/>
          <w:lang w:val="fr-FR"/>
        </w:rPr>
        <w:t>Ce rapport a été élaboré de manière consultative et collaborativ</w:t>
      </w:r>
      <w:r w:rsidR="00412051">
        <w:rPr>
          <w:rFonts w:ascii="Arial" w:hAnsi="Arial" w:cs="Arial"/>
          <w:lang w:val="fr-FR"/>
        </w:rPr>
        <w:t>e entre juin et septembre 2020.</w:t>
      </w:r>
      <w:r w:rsidRPr="00280927">
        <w:rPr>
          <w:rFonts w:ascii="Arial" w:hAnsi="Arial" w:cs="Arial"/>
          <w:lang w:val="fr-FR"/>
        </w:rPr>
        <w:t xml:space="preserve"> </w:t>
      </w:r>
      <w:r w:rsidR="00412051">
        <w:rPr>
          <w:rFonts w:ascii="Arial" w:hAnsi="Arial" w:cs="Arial"/>
          <w:lang w:val="fr-FR"/>
        </w:rPr>
        <w:t>Parce que nous travaillions pendant la pandémie de la</w:t>
      </w:r>
      <w:r w:rsidRPr="00B410D7">
        <w:rPr>
          <w:rFonts w:ascii="Arial" w:hAnsi="Arial" w:cs="Arial"/>
          <w:lang w:val="fr-FR"/>
        </w:rPr>
        <w:t xml:space="preserve"> COVID-19, il était impossible d'organiser des consultations en personne, et tout le travail a donc été effectué en utilisant de</w:t>
      </w:r>
      <w:r w:rsidR="00412051">
        <w:rPr>
          <w:rFonts w:ascii="Arial" w:hAnsi="Arial" w:cs="Arial"/>
          <w:lang w:val="fr-FR"/>
        </w:rPr>
        <w:t>s systèmes numériques en ligne.</w:t>
      </w:r>
      <w:r w:rsidRPr="00B410D7">
        <w:rPr>
          <w:rFonts w:ascii="Arial" w:hAnsi="Arial" w:cs="Arial"/>
          <w:lang w:val="fr-FR"/>
        </w:rPr>
        <w:t xml:space="preserve"> Une équipe de base de sept personnes a entrepris ce travail, soutenue par un conseil de huit conseillers, dont des hauts fonctionnaires du </w:t>
      </w:r>
      <w:r w:rsidR="00412051">
        <w:rPr>
          <w:rFonts w:ascii="Arial" w:hAnsi="Arial" w:cs="Arial"/>
          <w:lang w:val="fr-FR"/>
        </w:rPr>
        <w:t>gouvernement et des donateurs. Il y a t</w:t>
      </w:r>
      <w:r w:rsidRPr="00B410D7">
        <w:rPr>
          <w:rFonts w:ascii="Arial" w:hAnsi="Arial" w:cs="Arial"/>
          <w:lang w:val="fr-FR"/>
        </w:rPr>
        <w:t>rois éléments particulièrement créatifs et innovants, contribuant à garantir la solidité du rapport, tout en s'appuyant sur les meilleures données existantes</w:t>
      </w:r>
      <w:r w:rsidR="00412051">
        <w:rPr>
          <w:rFonts w:ascii="Arial" w:hAnsi="Arial" w:cs="Arial"/>
          <w:lang w:val="fr-FR"/>
        </w:rPr>
        <w:t>, à savoir</w:t>
      </w:r>
      <w:r w:rsidRPr="00B410D7">
        <w:rPr>
          <w:rFonts w:ascii="Arial" w:hAnsi="Arial" w:cs="Arial"/>
          <w:lang w:val="fr-FR"/>
        </w:rPr>
        <w:t xml:space="preserve"> :</w:t>
      </w:r>
    </w:p>
    <w:p w14:paraId="10DDCC87" w14:textId="35E38362" w:rsidR="00280927" w:rsidRPr="00B410D7" w:rsidRDefault="00280927" w:rsidP="00DC1B62">
      <w:pPr>
        <w:pStyle w:val="ListParagraph"/>
        <w:numPr>
          <w:ilvl w:val="0"/>
          <w:numId w:val="68"/>
        </w:numPr>
        <w:jc w:val="both"/>
        <w:rPr>
          <w:rFonts w:ascii="Arial" w:hAnsi="Arial" w:cs="Arial"/>
          <w:lang w:val="fr-FR"/>
        </w:rPr>
      </w:pPr>
      <w:r w:rsidRPr="00B410D7">
        <w:rPr>
          <w:rFonts w:ascii="Arial" w:hAnsi="Arial" w:cs="Arial"/>
          <w:lang w:val="fr-FR"/>
        </w:rPr>
        <w:lastRenderedPageBreak/>
        <w:t xml:space="preserve">Premièrement, </w:t>
      </w:r>
      <w:r w:rsidR="006932AE">
        <w:rPr>
          <w:rFonts w:ascii="Arial" w:hAnsi="Arial" w:cs="Arial"/>
          <w:lang w:val="fr-FR"/>
        </w:rPr>
        <w:t xml:space="preserve">à la base de ce rapport, il y a </w:t>
      </w:r>
      <w:r w:rsidRPr="00B410D7">
        <w:rPr>
          <w:rFonts w:ascii="Arial" w:hAnsi="Arial" w:cs="Arial"/>
          <w:lang w:val="fr-FR"/>
        </w:rPr>
        <w:t xml:space="preserve">un processus consultatif novateur qui a fait participer 87 personnes (43 femmes et 44 hommes) de 34 pays à des exercices de prise de décision par consensus en ligne afin d'identifier les cinq domaines les plus importants sur lesquels </w:t>
      </w:r>
      <w:r w:rsidR="0059316F">
        <w:rPr>
          <w:rFonts w:ascii="Arial" w:hAnsi="Arial" w:cs="Arial"/>
          <w:lang w:val="fr-FR"/>
        </w:rPr>
        <w:t>il faut que les gouvernements</w:t>
      </w:r>
      <w:r w:rsidRPr="00B410D7">
        <w:rPr>
          <w:rFonts w:ascii="Arial" w:hAnsi="Arial" w:cs="Arial"/>
          <w:lang w:val="fr-FR"/>
        </w:rPr>
        <w:t xml:space="preserve"> agir lorsqu'ils utilisent les technologies numériques dans des systèmes éducatifs conçus pour inclure les </w:t>
      </w:r>
      <w:r w:rsidR="006932AE">
        <w:rPr>
          <w:rFonts w:ascii="Arial" w:hAnsi="Arial" w:cs="Arial"/>
          <w:lang w:val="fr-FR"/>
        </w:rPr>
        <w:t xml:space="preserve">personnes les </w:t>
      </w:r>
      <w:r w:rsidRPr="00B410D7">
        <w:rPr>
          <w:rFonts w:ascii="Arial" w:hAnsi="Arial" w:cs="Arial"/>
          <w:lang w:val="fr-FR"/>
        </w:rPr>
        <w:t>plus pauvres et les plus marginalisé</w:t>
      </w:r>
      <w:r w:rsidR="006932AE">
        <w:rPr>
          <w:rFonts w:ascii="Arial" w:hAnsi="Arial" w:cs="Arial"/>
          <w:lang w:val="fr-FR"/>
        </w:rPr>
        <w:t>e</w:t>
      </w:r>
      <w:r w:rsidRPr="00B410D7">
        <w:rPr>
          <w:rFonts w:ascii="Arial" w:hAnsi="Arial" w:cs="Arial"/>
          <w:lang w:val="fr-FR"/>
        </w:rPr>
        <w:t>s.</w:t>
      </w:r>
    </w:p>
    <w:p w14:paraId="27FC2100" w14:textId="48E82BB3" w:rsidR="00280927" w:rsidRPr="00B410D7" w:rsidRDefault="00280927" w:rsidP="00DC1B62">
      <w:pPr>
        <w:pStyle w:val="ListParagraph"/>
        <w:numPr>
          <w:ilvl w:val="0"/>
          <w:numId w:val="68"/>
        </w:numPr>
        <w:jc w:val="both"/>
        <w:rPr>
          <w:rFonts w:ascii="Arial" w:hAnsi="Arial" w:cs="Arial"/>
          <w:lang w:val="fr-FR"/>
        </w:rPr>
      </w:pPr>
      <w:r w:rsidRPr="00B410D7">
        <w:rPr>
          <w:rFonts w:ascii="Arial" w:hAnsi="Arial" w:cs="Arial"/>
          <w:lang w:val="fr-FR"/>
        </w:rPr>
        <w:t xml:space="preserve">Ensuite, </w:t>
      </w:r>
      <w:r w:rsidR="006932AE">
        <w:rPr>
          <w:rFonts w:ascii="Arial" w:hAnsi="Arial" w:cs="Arial"/>
          <w:lang w:val="fr-FR"/>
        </w:rPr>
        <w:t xml:space="preserve">nous avons partagé </w:t>
      </w:r>
      <w:r w:rsidRPr="00B410D7">
        <w:rPr>
          <w:rFonts w:ascii="Arial" w:hAnsi="Arial" w:cs="Arial"/>
          <w:lang w:val="fr-FR"/>
        </w:rPr>
        <w:t>tous les projets de documents publiquement en ligne (</w:t>
      </w:r>
      <w:hyperlink r:id="rId17" w:history="1">
        <w:r w:rsidR="006932AE" w:rsidRPr="00A34457">
          <w:rPr>
            <w:rStyle w:val="Hyperlink"/>
            <w:rFonts w:ascii="Arial" w:hAnsi="Arial" w:cs="Arial"/>
            <w:lang w:val="fr-FR"/>
          </w:rPr>
          <w:t>https://ict4d.org.uk/technology-and-education-post-covid-19/</w:t>
        </w:r>
      </w:hyperlink>
      <w:r w:rsidR="006932AE">
        <w:rPr>
          <w:rFonts w:ascii="Arial" w:hAnsi="Arial" w:cs="Arial"/>
          <w:lang w:val="fr-FR"/>
        </w:rPr>
        <w:t>) afin que les personnes impliquées</w:t>
      </w:r>
      <w:r w:rsidRPr="00B410D7">
        <w:rPr>
          <w:rFonts w:ascii="Arial" w:hAnsi="Arial" w:cs="Arial"/>
          <w:lang w:val="fr-FR"/>
        </w:rPr>
        <w:t xml:space="preserve"> puissent fournir d'autre</w:t>
      </w:r>
      <w:r w:rsidR="006932AE">
        <w:rPr>
          <w:rFonts w:ascii="Arial" w:hAnsi="Arial" w:cs="Arial"/>
          <w:lang w:val="fr-FR"/>
        </w:rPr>
        <w:t>s recommandations et conseils. Nous avons alors utilisés c</w:t>
      </w:r>
      <w:r w:rsidRPr="00B410D7">
        <w:rPr>
          <w:rFonts w:ascii="Arial" w:hAnsi="Arial" w:cs="Arial"/>
          <w:lang w:val="fr-FR"/>
        </w:rPr>
        <w:t>es suggestions pour améliorer le rapport.</w:t>
      </w:r>
    </w:p>
    <w:p w14:paraId="33588896" w14:textId="58A85CE6" w:rsidR="00280927" w:rsidRPr="00B410D7" w:rsidRDefault="00280927" w:rsidP="00DC1B62">
      <w:pPr>
        <w:pStyle w:val="ListParagraph"/>
        <w:numPr>
          <w:ilvl w:val="0"/>
          <w:numId w:val="68"/>
        </w:numPr>
        <w:jc w:val="both"/>
        <w:rPr>
          <w:rFonts w:ascii="Arial" w:hAnsi="Arial" w:cs="Arial"/>
          <w:lang w:val="fr-FR"/>
        </w:rPr>
      </w:pPr>
      <w:r w:rsidRPr="00B410D7">
        <w:rPr>
          <w:rFonts w:ascii="Arial" w:hAnsi="Arial" w:cs="Arial"/>
          <w:lang w:val="fr-FR"/>
        </w:rPr>
        <w:t>Troisièmement, le rapport comprend 14 notes d'orientation succinctes (</w:t>
      </w:r>
      <w:r w:rsidR="006932AE" w:rsidRPr="006932AE">
        <w:rPr>
          <w:rStyle w:val="Hyperlink"/>
          <w:rFonts w:ascii="Arial" w:hAnsi="Arial" w:cs="Arial"/>
          <w:lang w:val="fr-FR"/>
        </w:rPr>
        <w:t>Acte</w:t>
      </w:r>
      <w:r w:rsidR="006932AE">
        <w:rPr>
          <w:rStyle w:val="Hyperlink"/>
          <w:rFonts w:ascii="Arial" w:hAnsi="Arial" w:cs="Arial"/>
          <w:lang w:val="fr-FR"/>
        </w:rPr>
        <w:t xml:space="preserve"> trois</w:t>
      </w:r>
      <w:r w:rsidR="006932AE">
        <w:rPr>
          <w:rFonts w:ascii="Arial" w:hAnsi="Arial" w:cs="Arial"/>
          <w:lang w:val="fr-FR"/>
        </w:rPr>
        <w:t>) avec</w:t>
      </w:r>
      <w:r w:rsidRPr="00B410D7">
        <w:rPr>
          <w:rFonts w:ascii="Arial" w:hAnsi="Arial" w:cs="Arial"/>
          <w:lang w:val="fr-FR"/>
        </w:rPr>
        <w:t xml:space="preserve"> des conseils pratiques spécifiques sur des </w:t>
      </w:r>
      <w:r w:rsidR="006932AE">
        <w:rPr>
          <w:rFonts w:ascii="Arial" w:hAnsi="Arial" w:cs="Arial"/>
          <w:lang w:val="fr-FR"/>
        </w:rPr>
        <w:t>actions distinctes à entreprendr</w:t>
      </w:r>
      <w:r w:rsidRPr="00B410D7">
        <w:rPr>
          <w:rFonts w:ascii="Arial" w:hAnsi="Arial" w:cs="Arial"/>
          <w:lang w:val="fr-FR"/>
        </w:rPr>
        <w:t>e, dont beaucoup recoupent les</w:t>
      </w:r>
      <w:r w:rsidR="006932AE">
        <w:rPr>
          <w:rFonts w:ascii="Arial" w:hAnsi="Arial" w:cs="Arial"/>
          <w:lang w:val="fr-FR"/>
        </w:rPr>
        <w:t xml:space="preserve"> cinq grands thèmes du rapport.</w:t>
      </w:r>
      <w:r w:rsidRPr="00B410D7">
        <w:rPr>
          <w:rFonts w:ascii="Arial" w:hAnsi="Arial" w:cs="Arial"/>
          <w:lang w:val="fr-FR"/>
        </w:rPr>
        <w:t xml:space="preserve"> Ces notes d'orientation comprennent des </w:t>
      </w:r>
      <w:r w:rsidR="006932AE">
        <w:rPr>
          <w:rFonts w:ascii="Arial" w:hAnsi="Arial" w:cs="Arial"/>
          <w:lang w:val="fr-FR"/>
        </w:rPr>
        <w:t>listes de contrôle encadrées qui sont utiles à l’élaboration de</w:t>
      </w:r>
      <w:r w:rsidRPr="00B410D7">
        <w:rPr>
          <w:rFonts w:ascii="Arial" w:hAnsi="Arial" w:cs="Arial"/>
          <w:lang w:val="fr-FR"/>
        </w:rPr>
        <w:t xml:space="preserve"> listes de contr</w:t>
      </w:r>
      <w:r w:rsidR="006932AE">
        <w:rPr>
          <w:rFonts w:ascii="Arial" w:hAnsi="Arial" w:cs="Arial"/>
          <w:lang w:val="fr-FR"/>
        </w:rPr>
        <w:t>ôle spécifiques au contexte, d’infographies (nous fournissons des exemples) et de</w:t>
      </w:r>
      <w:r w:rsidRPr="00B410D7">
        <w:rPr>
          <w:rFonts w:ascii="Arial" w:hAnsi="Arial" w:cs="Arial"/>
          <w:lang w:val="fr-FR"/>
        </w:rPr>
        <w:t xml:space="preserve"> programmes </w:t>
      </w:r>
      <w:r w:rsidR="006932AE">
        <w:rPr>
          <w:rFonts w:ascii="Arial" w:hAnsi="Arial" w:cs="Arial"/>
          <w:lang w:val="fr-FR"/>
        </w:rPr>
        <w:t>de mise en œuvre des transformation requises.</w:t>
      </w:r>
      <w:r w:rsidRPr="00B410D7">
        <w:rPr>
          <w:rFonts w:ascii="Arial" w:hAnsi="Arial" w:cs="Arial"/>
          <w:lang w:val="fr-FR"/>
        </w:rPr>
        <w:t xml:space="preserve"> Nombre d'entre elles ont été élaborées par des groupes de collègues d'agences et d'organisations internationales qui se sont engagés à offrir </w:t>
      </w:r>
      <w:r w:rsidR="006932AE">
        <w:rPr>
          <w:rFonts w:ascii="Arial" w:hAnsi="Arial" w:cs="Arial"/>
          <w:lang w:val="fr-FR"/>
        </w:rPr>
        <w:t>un enseignement</w:t>
      </w:r>
      <w:r w:rsidRPr="00B410D7">
        <w:rPr>
          <w:rFonts w:ascii="Arial" w:hAnsi="Arial" w:cs="Arial"/>
          <w:lang w:val="fr-FR"/>
        </w:rPr>
        <w:t xml:space="preserve"> et un apprentissage véritablement inclusifs.</w:t>
      </w:r>
    </w:p>
    <w:p w14:paraId="0FF02583" w14:textId="77777777" w:rsidR="004B04E6" w:rsidRPr="00834F58" w:rsidRDefault="004B04E6" w:rsidP="004B04E6">
      <w:pPr>
        <w:jc w:val="both"/>
        <w:rPr>
          <w:rFonts w:ascii="Arial" w:hAnsi="Arial" w:cs="Arial"/>
          <w:lang w:val="fr-FR"/>
        </w:rPr>
      </w:pPr>
    </w:p>
    <w:p w14:paraId="0ADBC2B3" w14:textId="77777777" w:rsidR="004B04E6" w:rsidRPr="00834F58" w:rsidRDefault="004B04E6" w:rsidP="004B04E6">
      <w:pPr>
        <w:jc w:val="both"/>
        <w:rPr>
          <w:rFonts w:ascii="Arial" w:hAnsi="Arial" w:cs="Arial"/>
          <w:lang w:val="fr-FR"/>
        </w:rPr>
      </w:pPr>
    </w:p>
    <w:p w14:paraId="2BC8F1AB" w14:textId="70998544" w:rsidR="004B04E6" w:rsidRPr="00834F58" w:rsidRDefault="00B410D7"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lang w:val="fr-FR"/>
        </w:rPr>
      </w:pPr>
      <w:r w:rsidRPr="00834F58">
        <w:rPr>
          <w:rFonts w:ascii="Arial" w:hAnsi="Arial" w:cs="Arial"/>
          <w:b/>
          <w:bCs/>
          <w:sz w:val="32"/>
          <w:szCs w:val="32"/>
          <w:lang w:val="fr-FR"/>
        </w:rPr>
        <w:t>La conceptualisation du rap</w:t>
      </w:r>
      <w:r w:rsidR="004B04E6" w:rsidRPr="00834F58">
        <w:rPr>
          <w:rFonts w:ascii="Arial" w:hAnsi="Arial" w:cs="Arial"/>
          <w:b/>
          <w:bCs/>
          <w:sz w:val="32"/>
          <w:szCs w:val="32"/>
          <w:lang w:val="fr-FR"/>
        </w:rPr>
        <w:t>port</w:t>
      </w:r>
    </w:p>
    <w:p w14:paraId="56EC0024" w14:textId="77777777" w:rsidR="004B04E6" w:rsidRPr="00834F58" w:rsidRDefault="004B04E6" w:rsidP="004B04E6">
      <w:pPr>
        <w:pStyle w:val="NormalWeb"/>
        <w:spacing w:before="0" w:beforeAutospacing="0" w:after="0" w:afterAutospacing="0"/>
        <w:jc w:val="both"/>
        <w:rPr>
          <w:rFonts w:ascii="Arial" w:hAnsi="Arial" w:cs="Arial"/>
          <w:lang w:val="fr-FR"/>
        </w:rPr>
      </w:pPr>
    </w:p>
    <w:p w14:paraId="02703BBC" w14:textId="2634259F" w:rsidR="00B410D7" w:rsidRPr="00F869FE" w:rsidRDefault="006932AE" w:rsidP="00B410D7">
      <w:pPr>
        <w:jc w:val="both"/>
        <w:rPr>
          <w:rFonts w:ascii="Arial" w:hAnsi="Arial" w:cs="Arial"/>
          <w:lang w:val="fr-FR"/>
        </w:rPr>
      </w:pPr>
      <w:r>
        <w:rPr>
          <w:rFonts w:ascii="Arial" w:hAnsi="Arial" w:cs="Arial"/>
          <w:lang w:val="fr-FR"/>
        </w:rPr>
        <w:t>Le rapport commence par</w:t>
      </w:r>
      <w:r w:rsidR="00B410D7" w:rsidRPr="00F869FE">
        <w:rPr>
          <w:rFonts w:ascii="Arial" w:hAnsi="Arial" w:cs="Arial"/>
          <w:lang w:val="fr-FR"/>
        </w:rPr>
        <w:t xml:space="preserve"> un aperçu du contexte, des défis et des possib</w:t>
      </w:r>
      <w:r>
        <w:rPr>
          <w:rFonts w:ascii="Arial" w:hAnsi="Arial" w:cs="Arial"/>
          <w:lang w:val="fr-FR"/>
        </w:rPr>
        <w:t>ilités qu'offre la COVID-19 pour</w:t>
      </w:r>
      <w:r w:rsidR="00B410D7" w:rsidRPr="00F869FE">
        <w:rPr>
          <w:rFonts w:ascii="Arial" w:hAnsi="Arial" w:cs="Arial"/>
          <w:lang w:val="fr-FR"/>
        </w:rPr>
        <w:t xml:space="preserve"> l'utilisation des technologies numériques afin de contribuer à la création de systèmes éducatifs résilients et inclusifs (</w:t>
      </w:r>
      <w:hyperlink w:anchor="PartI" w:history="1">
        <w:r>
          <w:rPr>
            <w:rStyle w:val="Hyperlink"/>
            <w:rFonts w:ascii="Arial" w:hAnsi="Arial" w:cs="Arial"/>
            <w:lang w:val="fr-FR"/>
          </w:rPr>
          <w:t>Acte deux</w:t>
        </w:r>
        <w:r w:rsidRPr="006932AE">
          <w:rPr>
            <w:rStyle w:val="Hyperlink"/>
            <w:rFonts w:ascii="Arial" w:hAnsi="Arial" w:cs="Arial"/>
            <w:lang w:val="fr-FR"/>
          </w:rPr>
          <w:t>, Part</w:t>
        </w:r>
        <w:r>
          <w:rPr>
            <w:rStyle w:val="Hyperlink"/>
            <w:rFonts w:ascii="Arial" w:hAnsi="Arial" w:cs="Arial"/>
            <w:lang w:val="fr-FR"/>
          </w:rPr>
          <w:t>ie</w:t>
        </w:r>
        <w:r w:rsidRPr="006932AE">
          <w:rPr>
            <w:rStyle w:val="Hyperlink"/>
            <w:rFonts w:ascii="Arial" w:hAnsi="Arial" w:cs="Arial"/>
            <w:lang w:val="fr-FR"/>
          </w:rPr>
          <w:t xml:space="preserve"> I</w:t>
        </w:r>
      </w:hyperlink>
      <w:r>
        <w:rPr>
          <w:rFonts w:ascii="Arial" w:hAnsi="Arial" w:cs="Arial"/>
          <w:lang w:val="fr-FR"/>
        </w:rPr>
        <w:t>).</w:t>
      </w:r>
      <w:r w:rsidR="00B410D7" w:rsidRPr="00F869FE">
        <w:rPr>
          <w:rFonts w:ascii="Arial" w:hAnsi="Arial" w:cs="Arial"/>
          <w:lang w:val="fr-FR"/>
        </w:rPr>
        <w:t xml:space="preserve"> </w:t>
      </w:r>
      <w:r>
        <w:rPr>
          <w:rFonts w:ascii="Arial" w:hAnsi="Arial" w:cs="Arial"/>
          <w:lang w:val="fr-FR"/>
        </w:rPr>
        <w:t>Dans l’</w:t>
      </w:r>
      <w:hyperlink w:anchor="PartII" w:history="1">
        <w:r w:rsidRPr="006932AE">
          <w:rPr>
            <w:rStyle w:val="Hyperlink"/>
            <w:rFonts w:ascii="Arial" w:hAnsi="Arial" w:cs="Arial"/>
            <w:lang w:val="fr-FR"/>
          </w:rPr>
          <w:t>Act</w:t>
        </w:r>
        <w:r>
          <w:rPr>
            <w:rStyle w:val="Hyperlink"/>
            <w:rFonts w:ascii="Arial" w:hAnsi="Arial" w:cs="Arial"/>
            <w:lang w:val="fr-FR"/>
          </w:rPr>
          <w:t>e deux</w:t>
        </w:r>
        <w:r w:rsidRPr="006932AE">
          <w:rPr>
            <w:rStyle w:val="Hyperlink"/>
            <w:rFonts w:ascii="Arial" w:hAnsi="Arial" w:cs="Arial"/>
            <w:lang w:val="fr-FR"/>
          </w:rPr>
          <w:t xml:space="preserve"> Part</w:t>
        </w:r>
        <w:r>
          <w:rPr>
            <w:rStyle w:val="Hyperlink"/>
            <w:rFonts w:ascii="Arial" w:hAnsi="Arial" w:cs="Arial"/>
            <w:lang w:val="fr-FR"/>
          </w:rPr>
          <w:t>ie</w:t>
        </w:r>
        <w:r w:rsidRPr="006932AE">
          <w:rPr>
            <w:rStyle w:val="Hyperlink"/>
            <w:rFonts w:ascii="Arial" w:hAnsi="Arial" w:cs="Arial"/>
            <w:lang w:val="fr-FR"/>
          </w:rPr>
          <w:t xml:space="preserve"> II</w:t>
        </w:r>
      </w:hyperlink>
      <w:r w:rsidRPr="006932AE">
        <w:rPr>
          <w:rFonts w:ascii="Arial" w:hAnsi="Arial" w:cs="Arial"/>
          <w:lang w:val="fr-FR"/>
        </w:rPr>
        <w:t xml:space="preserve"> </w:t>
      </w:r>
      <w:r>
        <w:rPr>
          <w:rFonts w:ascii="Arial" w:hAnsi="Arial" w:cs="Arial"/>
          <w:lang w:val="fr-FR"/>
        </w:rPr>
        <w:t>nous présentons</w:t>
      </w:r>
      <w:r w:rsidR="00B410D7" w:rsidRPr="00F869FE">
        <w:rPr>
          <w:rFonts w:ascii="Arial" w:hAnsi="Arial" w:cs="Arial"/>
          <w:lang w:val="fr-FR"/>
        </w:rPr>
        <w:t xml:space="preserve"> ensuite les principales recommandations du rapport.  Celles-ci commencent par la recommandation générale selon laquelle </w:t>
      </w:r>
      <w:r>
        <w:rPr>
          <w:rFonts w:ascii="Arial" w:hAnsi="Arial" w:cs="Arial"/>
          <w:lang w:val="fr-FR"/>
        </w:rPr>
        <w:t>il faut que les gouvernements mett</w:t>
      </w:r>
      <w:r w:rsidR="00B410D7" w:rsidRPr="00F869FE">
        <w:rPr>
          <w:rFonts w:ascii="Arial" w:hAnsi="Arial" w:cs="Arial"/>
          <w:lang w:val="fr-FR"/>
        </w:rPr>
        <w:t xml:space="preserve">ent d'abord en place une vision holistique et un engagement en faveur de la transformation résiliente de l'éducation et de l'apprentissage qui se concentre particulièrement sur les </w:t>
      </w:r>
      <w:r>
        <w:rPr>
          <w:rFonts w:ascii="Arial" w:hAnsi="Arial" w:cs="Arial"/>
          <w:lang w:val="fr-FR"/>
        </w:rPr>
        <w:t xml:space="preserve">personnes les </w:t>
      </w:r>
      <w:r w:rsidR="00B410D7" w:rsidRPr="00F869FE">
        <w:rPr>
          <w:rFonts w:ascii="Arial" w:hAnsi="Arial" w:cs="Arial"/>
          <w:lang w:val="fr-FR"/>
        </w:rPr>
        <w:t>plus marginalisé</w:t>
      </w:r>
      <w:r>
        <w:rPr>
          <w:rFonts w:ascii="Arial" w:hAnsi="Arial" w:cs="Arial"/>
          <w:lang w:val="fr-FR"/>
        </w:rPr>
        <w:t>e</w:t>
      </w:r>
      <w:r w:rsidR="00B410D7" w:rsidRPr="00F869FE">
        <w:rPr>
          <w:rFonts w:ascii="Arial" w:hAnsi="Arial" w:cs="Arial"/>
          <w:lang w:val="fr-FR"/>
        </w:rPr>
        <w:t>s (</w:t>
      </w:r>
      <w:hyperlink w:anchor="Section8" w:history="1">
        <w:r>
          <w:rPr>
            <w:rStyle w:val="Hyperlink"/>
            <w:rFonts w:ascii="Arial" w:hAnsi="Arial" w:cs="Arial"/>
            <w:lang w:val="fr-FR"/>
          </w:rPr>
          <w:t>Acte deux</w:t>
        </w:r>
        <w:r w:rsidRPr="006932AE">
          <w:rPr>
            <w:rStyle w:val="Hyperlink"/>
            <w:rFonts w:ascii="Arial" w:hAnsi="Arial" w:cs="Arial"/>
            <w:lang w:val="fr-FR"/>
          </w:rPr>
          <w:t>, Part</w:t>
        </w:r>
        <w:r>
          <w:rPr>
            <w:rStyle w:val="Hyperlink"/>
            <w:rFonts w:ascii="Arial" w:hAnsi="Arial" w:cs="Arial"/>
            <w:lang w:val="fr-FR"/>
          </w:rPr>
          <w:t>ie</w:t>
        </w:r>
        <w:r w:rsidRPr="006932AE">
          <w:rPr>
            <w:rStyle w:val="Hyperlink"/>
            <w:rFonts w:ascii="Arial" w:hAnsi="Arial" w:cs="Arial"/>
            <w:lang w:val="fr-FR"/>
          </w:rPr>
          <w:t xml:space="preserve"> II, Section 8</w:t>
        </w:r>
      </w:hyperlink>
      <w:r>
        <w:rPr>
          <w:rFonts w:ascii="Arial" w:hAnsi="Arial" w:cs="Arial"/>
          <w:lang w:val="fr-FR"/>
        </w:rPr>
        <w:t xml:space="preserve">). </w:t>
      </w:r>
      <w:r w:rsidR="00B410D7" w:rsidRPr="00F869FE">
        <w:rPr>
          <w:rFonts w:ascii="Arial" w:hAnsi="Arial" w:cs="Arial"/>
          <w:lang w:val="fr-FR"/>
        </w:rPr>
        <w:t>Sans cela, l</w:t>
      </w:r>
      <w:r w:rsidR="008C0602">
        <w:rPr>
          <w:rFonts w:ascii="Arial" w:hAnsi="Arial" w:cs="Arial"/>
          <w:lang w:val="fr-FR"/>
        </w:rPr>
        <w:t>’utilisation des technologies numériques rendra l</w:t>
      </w:r>
      <w:r w:rsidR="00B410D7" w:rsidRPr="00F869FE">
        <w:rPr>
          <w:rFonts w:ascii="Arial" w:hAnsi="Arial" w:cs="Arial"/>
          <w:lang w:val="fr-FR"/>
        </w:rPr>
        <w:t xml:space="preserve">es systèmes éducatifs plus inégaux, et les </w:t>
      </w:r>
      <w:r w:rsidR="008C0602">
        <w:rPr>
          <w:rFonts w:ascii="Arial" w:hAnsi="Arial" w:cs="Arial"/>
          <w:lang w:val="fr-FR"/>
        </w:rPr>
        <w:t xml:space="preserve">personnes les </w:t>
      </w:r>
      <w:r w:rsidR="00B410D7" w:rsidRPr="00F869FE">
        <w:rPr>
          <w:rFonts w:ascii="Arial" w:hAnsi="Arial" w:cs="Arial"/>
          <w:lang w:val="fr-FR"/>
        </w:rPr>
        <w:t>plus pauvres et les plus marginalisé</w:t>
      </w:r>
      <w:r w:rsidR="008C0602">
        <w:rPr>
          <w:rFonts w:ascii="Arial" w:hAnsi="Arial" w:cs="Arial"/>
          <w:lang w:val="fr-FR"/>
        </w:rPr>
        <w:t>es deviendront de plus en plus défavoris</w:t>
      </w:r>
      <w:r w:rsidR="00B410D7" w:rsidRPr="00F869FE">
        <w:rPr>
          <w:rFonts w:ascii="Arial" w:hAnsi="Arial" w:cs="Arial"/>
          <w:lang w:val="fr-FR"/>
        </w:rPr>
        <w:t>é</w:t>
      </w:r>
      <w:r w:rsidR="008C0602">
        <w:rPr>
          <w:rFonts w:ascii="Arial" w:hAnsi="Arial" w:cs="Arial"/>
          <w:lang w:val="fr-FR"/>
        </w:rPr>
        <w:t>e</w:t>
      </w:r>
      <w:r w:rsidR="00B410D7" w:rsidRPr="00F869FE">
        <w:rPr>
          <w:rFonts w:ascii="Arial" w:hAnsi="Arial" w:cs="Arial"/>
          <w:lang w:val="fr-FR"/>
        </w:rPr>
        <w:t>s.</w:t>
      </w:r>
    </w:p>
    <w:p w14:paraId="26B040D6" w14:textId="77777777" w:rsidR="00B410D7" w:rsidRPr="00F869FE" w:rsidRDefault="00B410D7" w:rsidP="00B410D7">
      <w:pPr>
        <w:jc w:val="both"/>
        <w:rPr>
          <w:rFonts w:ascii="Arial" w:hAnsi="Arial" w:cs="Arial"/>
          <w:lang w:val="fr-FR"/>
        </w:rPr>
      </w:pPr>
    </w:p>
    <w:p w14:paraId="52B42BA8" w14:textId="63F2C91C" w:rsidR="00B410D7" w:rsidRPr="00F869FE" w:rsidRDefault="008C0602" w:rsidP="00B410D7">
      <w:pPr>
        <w:jc w:val="both"/>
        <w:rPr>
          <w:rFonts w:ascii="Arial" w:hAnsi="Arial" w:cs="Arial"/>
          <w:lang w:val="fr-FR"/>
        </w:rPr>
      </w:pPr>
      <w:r>
        <w:rPr>
          <w:rFonts w:ascii="Arial" w:hAnsi="Arial" w:cs="Arial"/>
          <w:lang w:val="fr-FR"/>
        </w:rPr>
        <w:tab/>
        <w:t>Nous avons ensuite inclus c</w:t>
      </w:r>
      <w:r w:rsidR="00B410D7" w:rsidRPr="00F869FE">
        <w:rPr>
          <w:rFonts w:ascii="Arial" w:hAnsi="Arial" w:cs="Arial"/>
          <w:lang w:val="fr-FR"/>
        </w:rPr>
        <w:t>inq séries de recommandations, chacune regroupée autour d'un thème particulier (</w:t>
      </w:r>
      <w:hyperlink w:anchor="PartII" w:history="1">
        <w:r w:rsidRPr="008C0602">
          <w:rPr>
            <w:rStyle w:val="Hyperlink"/>
            <w:rFonts w:ascii="Arial" w:hAnsi="Arial" w:cs="Arial"/>
            <w:lang w:val="fr-FR"/>
          </w:rPr>
          <w:t>Acte deux, Part</w:t>
        </w:r>
        <w:r>
          <w:rPr>
            <w:rStyle w:val="Hyperlink"/>
            <w:rFonts w:ascii="Arial" w:hAnsi="Arial" w:cs="Arial"/>
            <w:lang w:val="fr-FR"/>
          </w:rPr>
          <w:t>ie</w:t>
        </w:r>
        <w:r w:rsidRPr="008C0602">
          <w:rPr>
            <w:rStyle w:val="Hyperlink"/>
            <w:rFonts w:ascii="Arial" w:hAnsi="Arial" w:cs="Arial"/>
            <w:lang w:val="fr-FR"/>
          </w:rPr>
          <w:t xml:space="preserve"> II</w:t>
        </w:r>
      </w:hyperlink>
      <w:r w:rsidR="00B410D7" w:rsidRPr="00F869FE">
        <w:rPr>
          <w:rFonts w:ascii="Arial" w:hAnsi="Arial" w:cs="Arial"/>
          <w:lang w:val="fr-FR"/>
        </w:rPr>
        <w:t>, sections 9-13) :</w:t>
      </w:r>
    </w:p>
    <w:p w14:paraId="64FBBBAC" w14:textId="76A3096A" w:rsidR="00B410D7" w:rsidRPr="00F869FE" w:rsidRDefault="00B410D7" w:rsidP="007E7FE4">
      <w:pPr>
        <w:pStyle w:val="ListParagraph"/>
        <w:numPr>
          <w:ilvl w:val="0"/>
          <w:numId w:val="69"/>
        </w:numPr>
        <w:jc w:val="both"/>
        <w:rPr>
          <w:rFonts w:ascii="Arial" w:hAnsi="Arial" w:cs="Arial"/>
          <w:lang w:val="fr-FR"/>
        </w:rPr>
      </w:pPr>
      <w:r w:rsidRPr="00F869FE">
        <w:rPr>
          <w:rFonts w:ascii="Arial" w:hAnsi="Arial" w:cs="Arial"/>
          <w:lang w:val="fr-FR"/>
        </w:rPr>
        <w:t>Créer une approche de la société entière qui assure l'équité dans l'éducation ;</w:t>
      </w:r>
    </w:p>
    <w:p w14:paraId="285BA80D" w14:textId="647174BB" w:rsidR="00B410D7" w:rsidRPr="00F869FE" w:rsidRDefault="00B410D7" w:rsidP="007E7FE4">
      <w:pPr>
        <w:pStyle w:val="ListParagraph"/>
        <w:numPr>
          <w:ilvl w:val="0"/>
          <w:numId w:val="69"/>
        </w:numPr>
        <w:jc w:val="both"/>
        <w:rPr>
          <w:rFonts w:ascii="Arial" w:hAnsi="Arial" w:cs="Arial"/>
          <w:lang w:val="fr-FR"/>
        </w:rPr>
      </w:pPr>
      <w:r w:rsidRPr="00F869FE">
        <w:rPr>
          <w:rFonts w:ascii="Arial" w:hAnsi="Arial" w:cs="Arial"/>
          <w:lang w:val="fr-FR"/>
        </w:rPr>
        <w:t>Permettre l'accès de tous aux technologies numériques en fournissant des infrastructures d'apprentissage résistantes ;</w:t>
      </w:r>
    </w:p>
    <w:p w14:paraId="5F4ACA25" w14:textId="5CECC350" w:rsidR="00B410D7" w:rsidRPr="00F869FE" w:rsidRDefault="00687DA8" w:rsidP="007E7FE4">
      <w:pPr>
        <w:pStyle w:val="ListParagraph"/>
        <w:numPr>
          <w:ilvl w:val="0"/>
          <w:numId w:val="69"/>
        </w:numPr>
        <w:jc w:val="both"/>
        <w:rPr>
          <w:rFonts w:ascii="Arial" w:hAnsi="Arial" w:cs="Arial"/>
          <w:lang w:val="fr-FR"/>
        </w:rPr>
      </w:pPr>
      <w:r>
        <w:rPr>
          <w:rFonts w:ascii="Arial" w:hAnsi="Arial" w:cs="Arial"/>
          <w:lang w:val="fr-FR"/>
        </w:rPr>
        <w:t>S’adapter</w:t>
      </w:r>
      <w:r w:rsidR="00B410D7" w:rsidRPr="00F869FE">
        <w:rPr>
          <w:rFonts w:ascii="Arial" w:hAnsi="Arial" w:cs="Arial"/>
          <w:lang w:val="fr-FR"/>
        </w:rPr>
        <w:t xml:space="preserve"> au contexte, notamment en ce qui concerne les technologies utilisées dans l'éducation et le contenu conçu pour les apprenants ;</w:t>
      </w:r>
    </w:p>
    <w:p w14:paraId="5339DBF6" w14:textId="1478F29E" w:rsidR="00B410D7" w:rsidRPr="00F869FE" w:rsidRDefault="008C0602" w:rsidP="007E7FE4">
      <w:pPr>
        <w:pStyle w:val="ListParagraph"/>
        <w:numPr>
          <w:ilvl w:val="0"/>
          <w:numId w:val="69"/>
        </w:numPr>
        <w:jc w:val="both"/>
        <w:rPr>
          <w:rFonts w:ascii="Arial" w:hAnsi="Arial" w:cs="Arial"/>
          <w:lang w:val="fr-FR"/>
        </w:rPr>
      </w:pPr>
      <w:r>
        <w:rPr>
          <w:rFonts w:ascii="Arial" w:hAnsi="Arial" w:cs="Arial"/>
          <w:lang w:val="fr-FR"/>
        </w:rPr>
        <w:t>Veiller</w:t>
      </w:r>
      <w:r w:rsidR="00B410D7" w:rsidRPr="00F869FE">
        <w:rPr>
          <w:rFonts w:ascii="Arial" w:hAnsi="Arial" w:cs="Arial"/>
          <w:lang w:val="fr-FR"/>
        </w:rPr>
        <w:t xml:space="preserve"> à ce que les pratiques d'enseignement et d'apprentissage</w:t>
      </w:r>
      <w:r>
        <w:rPr>
          <w:rFonts w:ascii="Arial" w:hAnsi="Arial" w:cs="Arial"/>
          <w:lang w:val="fr-FR"/>
        </w:rPr>
        <w:t xml:space="preserve"> soient basées sur des pédagogies appropriées</w:t>
      </w:r>
      <w:r w:rsidR="00B410D7" w:rsidRPr="00F869FE">
        <w:rPr>
          <w:rFonts w:ascii="Arial" w:hAnsi="Arial" w:cs="Arial"/>
          <w:lang w:val="fr-FR"/>
        </w:rPr>
        <w:t xml:space="preserve"> ; et</w:t>
      </w:r>
    </w:p>
    <w:p w14:paraId="6DB84322" w14:textId="4D2D980A" w:rsidR="00B410D7" w:rsidRPr="00F869FE" w:rsidRDefault="00B410D7" w:rsidP="007E7FE4">
      <w:pPr>
        <w:pStyle w:val="ListParagraph"/>
        <w:numPr>
          <w:ilvl w:val="0"/>
          <w:numId w:val="69"/>
        </w:numPr>
        <w:jc w:val="both"/>
        <w:rPr>
          <w:rFonts w:ascii="Arial" w:hAnsi="Arial" w:cs="Arial"/>
          <w:lang w:val="fr-FR"/>
        </w:rPr>
      </w:pPr>
      <w:r w:rsidRPr="00F869FE">
        <w:rPr>
          <w:rFonts w:ascii="Arial" w:hAnsi="Arial" w:cs="Arial"/>
          <w:lang w:val="fr-FR"/>
        </w:rPr>
        <w:t xml:space="preserve">Utiliser les technologies numériques avec sagesse et </w:t>
      </w:r>
      <w:r w:rsidR="008C0602">
        <w:rPr>
          <w:rFonts w:ascii="Arial" w:hAnsi="Arial" w:cs="Arial"/>
          <w:lang w:val="fr-FR"/>
        </w:rPr>
        <w:t xml:space="preserve">en assurant la </w:t>
      </w:r>
      <w:r w:rsidRPr="00F869FE">
        <w:rPr>
          <w:rFonts w:ascii="Arial" w:hAnsi="Arial" w:cs="Arial"/>
          <w:lang w:val="fr-FR"/>
        </w:rPr>
        <w:t>sécurité.</w:t>
      </w:r>
    </w:p>
    <w:p w14:paraId="7F0064F2" w14:textId="77777777" w:rsidR="008C0602" w:rsidRDefault="008C0602" w:rsidP="00B410D7">
      <w:pPr>
        <w:jc w:val="both"/>
        <w:rPr>
          <w:rFonts w:ascii="Arial" w:hAnsi="Arial" w:cs="Arial"/>
          <w:lang w:val="fr-FR"/>
        </w:rPr>
      </w:pPr>
    </w:p>
    <w:p w14:paraId="50F4563A" w14:textId="4A5B6A72" w:rsidR="00B410D7" w:rsidRPr="00F869FE" w:rsidRDefault="00B410D7" w:rsidP="00B410D7">
      <w:pPr>
        <w:jc w:val="both"/>
        <w:rPr>
          <w:rFonts w:ascii="Arial" w:hAnsi="Arial" w:cs="Arial"/>
          <w:lang w:val="fr-FR"/>
        </w:rPr>
      </w:pPr>
      <w:r w:rsidRPr="00F869FE">
        <w:rPr>
          <w:rFonts w:ascii="Arial" w:hAnsi="Arial" w:cs="Arial"/>
          <w:lang w:val="fr-FR"/>
        </w:rPr>
        <w:t>Ce résumé met en évidence les trois recommandations pratiques les plus importantes sous chacune de ces rubriques, bien que le rapport complet (</w:t>
      </w:r>
      <w:r w:rsidR="008C0602" w:rsidRPr="008C0602">
        <w:rPr>
          <w:rStyle w:val="Hyperlink"/>
          <w:rFonts w:ascii="Arial" w:hAnsi="Arial" w:cs="Arial"/>
          <w:lang w:val="fr-FR"/>
        </w:rPr>
        <w:t>Acte</w:t>
      </w:r>
      <w:r w:rsidR="008C0602">
        <w:rPr>
          <w:rStyle w:val="Hyperlink"/>
          <w:rFonts w:ascii="Arial" w:hAnsi="Arial" w:cs="Arial"/>
          <w:lang w:val="fr-FR"/>
        </w:rPr>
        <w:t xml:space="preserve"> deux</w:t>
      </w:r>
      <w:r w:rsidRPr="00F869FE">
        <w:rPr>
          <w:rFonts w:ascii="Arial" w:hAnsi="Arial" w:cs="Arial"/>
          <w:lang w:val="fr-FR"/>
        </w:rPr>
        <w:t xml:space="preserve">) contienne </w:t>
      </w:r>
      <w:r w:rsidRPr="00F869FE">
        <w:rPr>
          <w:rFonts w:ascii="Arial" w:hAnsi="Arial" w:cs="Arial"/>
          <w:lang w:val="fr-FR"/>
        </w:rPr>
        <w:lastRenderedPageBreak/>
        <w:t>d'autres recommandations spécifiques que les gouvernements sont également invités à suivre.</w:t>
      </w:r>
    </w:p>
    <w:p w14:paraId="489CD80B" w14:textId="77777777" w:rsidR="00B410D7" w:rsidRPr="00F869FE" w:rsidRDefault="00B410D7" w:rsidP="00B410D7">
      <w:pPr>
        <w:jc w:val="both"/>
        <w:rPr>
          <w:rFonts w:ascii="Arial" w:hAnsi="Arial" w:cs="Arial"/>
          <w:lang w:val="fr-FR"/>
        </w:rPr>
      </w:pPr>
    </w:p>
    <w:p w14:paraId="44190A31" w14:textId="26B7E424" w:rsidR="00B410D7" w:rsidRPr="00F869FE" w:rsidRDefault="00B410D7" w:rsidP="00B410D7">
      <w:pPr>
        <w:jc w:val="both"/>
        <w:rPr>
          <w:rFonts w:ascii="Arial" w:hAnsi="Arial" w:cs="Arial"/>
          <w:lang w:val="fr-FR"/>
        </w:rPr>
      </w:pPr>
      <w:r w:rsidRPr="00F869FE">
        <w:rPr>
          <w:rFonts w:ascii="Arial" w:hAnsi="Arial" w:cs="Arial"/>
          <w:lang w:val="fr-FR"/>
        </w:rPr>
        <w:tab/>
        <w:t>Une dernière série de recommandations porte sur les moyens de financer ces activités, en accordant une attention particulière aux contextes où les ressources sont limitées et en re</w:t>
      </w:r>
      <w:r w:rsidR="008C0602">
        <w:rPr>
          <w:rFonts w:ascii="Arial" w:hAnsi="Arial" w:cs="Arial"/>
          <w:lang w:val="fr-FR"/>
        </w:rPr>
        <w:t>connaissant qu’il y aura lieu d’avoir</w:t>
      </w:r>
      <w:r w:rsidRPr="00F869FE">
        <w:rPr>
          <w:rFonts w:ascii="Arial" w:hAnsi="Arial" w:cs="Arial"/>
          <w:lang w:val="fr-FR"/>
        </w:rPr>
        <w:t xml:space="preserve"> des priorités différentes dans des contextes variés.</w:t>
      </w:r>
    </w:p>
    <w:p w14:paraId="0FA8DEBC" w14:textId="77777777" w:rsidR="00B410D7" w:rsidRPr="00F869FE" w:rsidRDefault="00B410D7" w:rsidP="00B410D7">
      <w:pPr>
        <w:jc w:val="both"/>
        <w:rPr>
          <w:rFonts w:ascii="Arial" w:hAnsi="Arial" w:cs="Arial"/>
          <w:lang w:val="fr-FR"/>
        </w:rPr>
      </w:pPr>
    </w:p>
    <w:p w14:paraId="4BBB61A3" w14:textId="24CBA412" w:rsidR="00B410D7" w:rsidRPr="00F869FE" w:rsidRDefault="008C0602" w:rsidP="00B410D7">
      <w:pPr>
        <w:jc w:val="both"/>
        <w:rPr>
          <w:rFonts w:ascii="Arial" w:hAnsi="Arial" w:cs="Arial"/>
          <w:lang w:val="fr-FR"/>
        </w:rPr>
      </w:pPr>
      <w:r>
        <w:rPr>
          <w:rFonts w:ascii="Arial" w:hAnsi="Arial" w:cs="Arial"/>
          <w:lang w:val="fr-FR"/>
        </w:rPr>
        <w:tab/>
        <w:t>Cette structure se résum</w:t>
      </w:r>
      <w:r w:rsidR="00B410D7" w:rsidRPr="00F869FE">
        <w:rPr>
          <w:rFonts w:ascii="Arial" w:hAnsi="Arial" w:cs="Arial"/>
          <w:lang w:val="fr-FR"/>
        </w:rPr>
        <w:t>e dans le diagramme ci-dessous.</w:t>
      </w:r>
    </w:p>
    <w:p w14:paraId="3464E03E" w14:textId="1777BBB8" w:rsidR="004B04E6" w:rsidRPr="008C0602" w:rsidRDefault="004B04E6" w:rsidP="004B04E6">
      <w:pPr>
        <w:jc w:val="both"/>
        <w:rPr>
          <w:rFonts w:ascii="Arial" w:hAnsi="Arial" w:cs="Arial"/>
          <w:lang w:val="fr-FR"/>
        </w:rPr>
      </w:pPr>
    </w:p>
    <w:p w14:paraId="1CFB89E9" w14:textId="2A235DA7" w:rsidR="004B04E6" w:rsidRDefault="00176BA0" w:rsidP="004B04E6">
      <w:pPr>
        <w:jc w:val="both"/>
        <w:rPr>
          <w:rFonts w:ascii="Arial" w:hAnsi="Arial" w:cs="Arial"/>
        </w:rPr>
      </w:pPr>
      <w:r>
        <w:rPr>
          <w:rFonts w:ascii="Arial" w:hAnsi="Arial" w:cs="Arial"/>
          <w:noProof/>
          <w:lang w:val="en-US" w:eastAsia="en-US" w:bidi="ar-SA"/>
        </w:rPr>
        <w:drawing>
          <wp:inline distT="0" distB="0" distL="0" distR="0" wp14:anchorId="29CC95BA" wp14:editId="63FFE66A">
            <wp:extent cx="5727700" cy="2809240"/>
            <wp:effectExtent l="0" t="0" r="0" b="0"/>
            <wp:docPr id="35" name="Picture 3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screenshot of a social media pos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727700" cy="2809240"/>
                    </a:xfrm>
                    <a:prstGeom prst="rect">
                      <a:avLst/>
                    </a:prstGeom>
                  </pic:spPr>
                </pic:pic>
              </a:graphicData>
            </a:graphic>
          </wp:inline>
        </w:drawing>
      </w:r>
    </w:p>
    <w:p w14:paraId="78E66BE2" w14:textId="77777777" w:rsidR="004B04E6" w:rsidRDefault="004B04E6" w:rsidP="004B04E6">
      <w:pPr>
        <w:jc w:val="both"/>
        <w:rPr>
          <w:rFonts w:ascii="Arial" w:hAnsi="Arial" w:cs="Arial"/>
        </w:rPr>
      </w:pPr>
    </w:p>
    <w:p w14:paraId="3044C819" w14:textId="73001130" w:rsidR="00F869FE" w:rsidRPr="00F869FE" w:rsidRDefault="008C0602" w:rsidP="004B04E6">
      <w:pPr>
        <w:jc w:val="both"/>
        <w:rPr>
          <w:rFonts w:ascii="Arial" w:hAnsi="Arial" w:cs="Arial"/>
          <w:lang w:val="fr-FR"/>
        </w:rPr>
      </w:pPr>
      <w:r w:rsidRPr="008C0602">
        <w:rPr>
          <w:rFonts w:ascii="Arial" w:hAnsi="Arial" w:cs="Arial"/>
          <w:lang w:val="fr-FR"/>
        </w:rPr>
        <w:t>L</w:t>
      </w:r>
      <w:r>
        <w:rPr>
          <w:rFonts w:ascii="Arial" w:hAnsi="Arial" w:cs="Arial"/>
          <w:lang w:val="fr-FR"/>
        </w:rPr>
        <w:t>orsqu’on interprète</w:t>
      </w:r>
      <w:r w:rsidR="00F869FE" w:rsidRPr="00F869FE">
        <w:rPr>
          <w:rFonts w:ascii="Arial" w:hAnsi="Arial" w:cs="Arial"/>
          <w:lang w:val="fr-FR"/>
        </w:rPr>
        <w:t xml:space="preserve"> ce diagramme, il est important de souligner que les cinq séries de recommandations figurant en vert sont toutes importantes, et que les modalités précises et l'ordre dans lequel elles sont mises en œuvre sont susceptibles</w:t>
      </w:r>
      <w:r>
        <w:rPr>
          <w:rFonts w:ascii="Arial" w:hAnsi="Arial" w:cs="Arial"/>
          <w:lang w:val="fr-FR"/>
        </w:rPr>
        <w:t xml:space="preserve"> de varier selon les contextes.</w:t>
      </w:r>
      <w:r w:rsidR="00F869FE" w:rsidRPr="00F869FE">
        <w:rPr>
          <w:rFonts w:ascii="Arial" w:hAnsi="Arial" w:cs="Arial"/>
          <w:lang w:val="fr-FR"/>
        </w:rPr>
        <w:t xml:space="preserve"> En pratique, </w:t>
      </w:r>
      <w:r>
        <w:rPr>
          <w:rFonts w:ascii="Arial" w:hAnsi="Arial" w:cs="Arial"/>
          <w:lang w:val="fr-FR"/>
        </w:rPr>
        <w:t xml:space="preserve">on élaborera probablement </w:t>
      </w:r>
      <w:r w:rsidR="00F869FE" w:rsidRPr="00F869FE">
        <w:rPr>
          <w:rFonts w:ascii="Arial" w:hAnsi="Arial" w:cs="Arial"/>
          <w:lang w:val="fr-FR"/>
        </w:rPr>
        <w:t>la plupart d'entre à des rythmes di</w:t>
      </w:r>
      <w:r w:rsidR="00B217C4">
        <w:rPr>
          <w:rFonts w:ascii="Arial" w:hAnsi="Arial" w:cs="Arial"/>
          <w:lang w:val="fr-FR"/>
        </w:rPr>
        <w:t>fférents, et l</w:t>
      </w:r>
      <w:r w:rsidR="00F869FE" w:rsidRPr="00F869FE">
        <w:rPr>
          <w:rFonts w:ascii="Arial" w:hAnsi="Arial" w:cs="Arial"/>
          <w:lang w:val="fr-FR"/>
        </w:rPr>
        <w:t>es personnes char</w:t>
      </w:r>
      <w:r w:rsidR="00B217C4">
        <w:rPr>
          <w:rFonts w:ascii="Arial" w:hAnsi="Arial" w:cs="Arial"/>
          <w:lang w:val="fr-FR"/>
        </w:rPr>
        <w:t xml:space="preserve">gées de leur mise en œuvre </w:t>
      </w:r>
      <w:r w:rsidR="00F869FE" w:rsidRPr="00F869FE">
        <w:rPr>
          <w:rFonts w:ascii="Arial" w:hAnsi="Arial" w:cs="Arial"/>
          <w:lang w:val="fr-FR"/>
        </w:rPr>
        <w:t>de</w:t>
      </w:r>
      <w:r w:rsidR="00B217C4">
        <w:rPr>
          <w:rFonts w:ascii="Arial" w:hAnsi="Arial" w:cs="Arial"/>
          <w:lang w:val="fr-FR"/>
        </w:rPr>
        <w:t>vront</w:t>
      </w:r>
      <w:r w:rsidR="00F869FE" w:rsidRPr="00F869FE">
        <w:rPr>
          <w:rFonts w:ascii="Arial" w:hAnsi="Arial" w:cs="Arial"/>
          <w:lang w:val="fr-FR"/>
        </w:rPr>
        <w:t xml:space="preserve"> veiller à ce qu'il y ait effectivement une coordination efficace entre chaque en</w:t>
      </w:r>
      <w:r w:rsidR="00B217C4">
        <w:rPr>
          <w:rFonts w:ascii="Arial" w:hAnsi="Arial" w:cs="Arial"/>
          <w:lang w:val="fr-FR"/>
        </w:rPr>
        <w:t>semble de recommandations.</w:t>
      </w:r>
      <w:r w:rsidR="00F869FE" w:rsidRPr="00F869FE">
        <w:rPr>
          <w:rFonts w:ascii="Arial" w:hAnsi="Arial" w:cs="Arial"/>
          <w:lang w:val="fr-FR"/>
        </w:rPr>
        <w:t xml:space="preserve"> </w:t>
      </w:r>
      <w:r w:rsidR="00B217C4">
        <w:rPr>
          <w:rFonts w:ascii="Arial" w:hAnsi="Arial" w:cs="Arial"/>
          <w:lang w:val="fr-FR"/>
        </w:rPr>
        <w:t>À l’</w:t>
      </w:r>
      <w:hyperlink w:anchor="Annex2" w:history="1">
        <w:r w:rsidR="00B217C4" w:rsidRPr="00B217C4">
          <w:rPr>
            <w:rStyle w:val="Hyperlink"/>
            <w:rFonts w:ascii="Arial" w:hAnsi="Arial" w:cs="Arial"/>
            <w:lang w:val="fr-FR"/>
          </w:rPr>
          <w:t>annexe 2</w:t>
        </w:r>
      </w:hyperlink>
      <w:r w:rsidR="00B217C4" w:rsidRPr="00B217C4">
        <w:rPr>
          <w:rFonts w:ascii="Arial" w:hAnsi="Arial" w:cs="Arial"/>
          <w:lang w:val="fr-FR"/>
        </w:rPr>
        <w:t xml:space="preserve"> </w:t>
      </w:r>
      <w:r w:rsidR="00B217C4">
        <w:rPr>
          <w:rFonts w:ascii="Arial" w:hAnsi="Arial" w:cs="Arial"/>
          <w:lang w:val="fr-FR"/>
        </w:rPr>
        <w:t>du rapport principal (A</w:t>
      </w:r>
      <w:r w:rsidR="00F869FE" w:rsidRPr="00F869FE">
        <w:rPr>
          <w:rFonts w:ascii="Arial" w:hAnsi="Arial" w:cs="Arial"/>
          <w:lang w:val="fr-FR"/>
        </w:rPr>
        <w:t>cte</w:t>
      </w:r>
      <w:r w:rsidR="00B217C4">
        <w:rPr>
          <w:rFonts w:ascii="Arial" w:hAnsi="Arial" w:cs="Arial"/>
          <w:lang w:val="fr-FR"/>
        </w:rPr>
        <w:t xml:space="preserve"> deux</w:t>
      </w:r>
      <w:r w:rsidR="00F869FE" w:rsidRPr="00F869FE">
        <w:rPr>
          <w:rFonts w:ascii="Arial" w:hAnsi="Arial" w:cs="Arial"/>
          <w:lang w:val="fr-FR"/>
        </w:rPr>
        <w:t xml:space="preserve">) </w:t>
      </w:r>
      <w:r w:rsidR="00B217C4">
        <w:rPr>
          <w:rFonts w:ascii="Arial" w:hAnsi="Arial" w:cs="Arial"/>
          <w:lang w:val="fr-FR"/>
        </w:rPr>
        <w:t>nous faisons</w:t>
      </w:r>
      <w:r w:rsidR="00F869FE" w:rsidRPr="00F869FE">
        <w:rPr>
          <w:rFonts w:ascii="Arial" w:hAnsi="Arial" w:cs="Arial"/>
          <w:lang w:val="fr-FR"/>
        </w:rPr>
        <w:t xml:space="preserve"> une représentation schématique des ministères et des autorités de réglementation qui doivent être impliqués dans la supervision ou la mise en œuvre de chacun de ces grands ensembles de recommandations.</w:t>
      </w:r>
    </w:p>
    <w:p w14:paraId="4F35A87F" w14:textId="77777777" w:rsidR="004B04E6" w:rsidRPr="00F869FE" w:rsidRDefault="004B04E6" w:rsidP="004B04E6">
      <w:pPr>
        <w:jc w:val="both"/>
        <w:rPr>
          <w:rFonts w:ascii="Arial" w:hAnsi="Arial" w:cs="Arial"/>
          <w:lang w:val="fr-FR"/>
        </w:rPr>
      </w:pPr>
    </w:p>
    <w:p w14:paraId="588DEACC" w14:textId="77777777" w:rsidR="004B04E6" w:rsidRPr="00F869FE" w:rsidRDefault="004B04E6" w:rsidP="004B04E6">
      <w:pPr>
        <w:ind w:firstLine="720"/>
        <w:jc w:val="both"/>
        <w:rPr>
          <w:rFonts w:ascii="Arial" w:hAnsi="Arial" w:cs="Arial"/>
          <w:lang w:val="fr-FR"/>
        </w:rPr>
      </w:pPr>
    </w:p>
    <w:p w14:paraId="57758C12" w14:textId="67E15329" w:rsidR="004B04E6" w:rsidRPr="00F869FE" w:rsidRDefault="00F869FE"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lang w:val="fr-FR"/>
        </w:rPr>
      </w:pPr>
      <w:r w:rsidRPr="00F869FE">
        <w:rPr>
          <w:rFonts w:ascii="Arial" w:hAnsi="Arial" w:cs="Arial"/>
          <w:b/>
          <w:bCs/>
          <w:sz w:val="32"/>
          <w:szCs w:val="32"/>
          <w:lang w:val="fr-FR"/>
        </w:rPr>
        <w:t>La marginalisation en tant que</w:t>
      </w:r>
      <w:r w:rsidR="004B04E6" w:rsidRPr="00F869FE">
        <w:rPr>
          <w:rFonts w:ascii="Arial" w:hAnsi="Arial" w:cs="Arial"/>
          <w:b/>
          <w:bCs/>
          <w:sz w:val="32"/>
          <w:szCs w:val="32"/>
          <w:lang w:val="fr-FR"/>
        </w:rPr>
        <w:t xml:space="preserve"> process</w:t>
      </w:r>
      <w:r w:rsidRPr="00F869FE">
        <w:rPr>
          <w:rFonts w:ascii="Arial" w:hAnsi="Arial" w:cs="Arial"/>
          <w:b/>
          <w:bCs/>
          <w:sz w:val="32"/>
          <w:szCs w:val="32"/>
          <w:lang w:val="fr-FR"/>
        </w:rPr>
        <w:t>us</w:t>
      </w:r>
    </w:p>
    <w:p w14:paraId="538B60F6" w14:textId="77777777" w:rsidR="004B04E6" w:rsidRPr="00F869FE" w:rsidRDefault="004B04E6" w:rsidP="004B04E6">
      <w:pPr>
        <w:jc w:val="both"/>
        <w:rPr>
          <w:rFonts w:ascii="Arial" w:hAnsi="Arial" w:cs="Arial"/>
          <w:lang w:val="fr-FR"/>
        </w:rPr>
      </w:pPr>
    </w:p>
    <w:p w14:paraId="5CC38CDE" w14:textId="6AF9DAF2" w:rsidR="00F869FE" w:rsidRPr="00F869FE" w:rsidRDefault="00F869FE" w:rsidP="004B04E6">
      <w:pPr>
        <w:jc w:val="both"/>
        <w:rPr>
          <w:rFonts w:ascii="Arial" w:hAnsi="Arial" w:cs="Arial"/>
          <w:lang w:val="fr-FR"/>
        </w:rPr>
      </w:pPr>
      <w:r w:rsidRPr="00F869FE">
        <w:rPr>
          <w:rFonts w:ascii="Arial" w:hAnsi="Arial" w:cs="Arial"/>
          <w:lang w:val="fr-FR"/>
        </w:rPr>
        <w:t xml:space="preserve">La marginalisation est </w:t>
      </w:r>
      <w:r w:rsidR="00B217C4">
        <w:rPr>
          <w:rFonts w:ascii="Arial" w:hAnsi="Arial" w:cs="Arial"/>
          <w:lang w:val="fr-FR"/>
        </w:rPr>
        <w:t>le processus par lequel certaine</w:t>
      </w:r>
      <w:r w:rsidRPr="00F869FE">
        <w:rPr>
          <w:rFonts w:ascii="Arial" w:hAnsi="Arial" w:cs="Arial"/>
          <w:lang w:val="fr-FR"/>
        </w:rPr>
        <w:t xml:space="preserve">s personnes sont exclues de l'accès aux </w:t>
      </w:r>
      <w:r w:rsidR="00B217C4">
        <w:rPr>
          <w:rFonts w:ascii="Arial" w:hAnsi="Arial" w:cs="Arial"/>
          <w:lang w:val="fr-FR"/>
        </w:rPr>
        <w:t>ressources et aux opportunités.</w:t>
      </w:r>
      <w:r w:rsidRPr="00F869FE">
        <w:rPr>
          <w:rFonts w:ascii="Arial" w:hAnsi="Arial" w:cs="Arial"/>
          <w:lang w:val="fr-FR"/>
        </w:rPr>
        <w:t xml:space="preserve"> L'un des moyens les plus profonds et les plus importants de maintenir cette marginalisation est la différence d'accès et de participation aux systèmes éducat</w:t>
      </w:r>
      <w:r w:rsidR="00B217C4">
        <w:rPr>
          <w:rFonts w:ascii="Arial" w:hAnsi="Arial" w:cs="Arial"/>
          <w:lang w:val="fr-FR"/>
        </w:rPr>
        <w:t>ifs.</w:t>
      </w:r>
      <w:r w:rsidRPr="00F869FE">
        <w:rPr>
          <w:rFonts w:ascii="Arial" w:hAnsi="Arial" w:cs="Arial"/>
          <w:lang w:val="fr-FR"/>
        </w:rPr>
        <w:t xml:space="preserve"> L'utilisation des technologies numériques pour soutenir les </w:t>
      </w:r>
      <w:r w:rsidR="00B217C4">
        <w:rPr>
          <w:rFonts w:ascii="Arial" w:hAnsi="Arial" w:cs="Arial"/>
          <w:lang w:val="fr-FR"/>
        </w:rPr>
        <w:t xml:space="preserve">personnes les </w:t>
      </w:r>
      <w:r w:rsidRPr="00F869FE">
        <w:rPr>
          <w:rFonts w:ascii="Arial" w:hAnsi="Arial" w:cs="Arial"/>
          <w:lang w:val="fr-FR"/>
        </w:rPr>
        <w:t>plu</w:t>
      </w:r>
      <w:r w:rsidR="00B217C4">
        <w:rPr>
          <w:rFonts w:ascii="Arial" w:hAnsi="Arial" w:cs="Arial"/>
          <w:lang w:val="fr-FR"/>
        </w:rPr>
        <w:t>s pauvres et les plus défavoris</w:t>
      </w:r>
      <w:r w:rsidRPr="00F869FE">
        <w:rPr>
          <w:rFonts w:ascii="Arial" w:hAnsi="Arial" w:cs="Arial"/>
          <w:lang w:val="fr-FR"/>
        </w:rPr>
        <w:t>é</w:t>
      </w:r>
      <w:r w:rsidR="00B217C4">
        <w:rPr>
          <w:rFonts w:ascii="Arial" w:hAnsi="Arial" w:cs="Arial"/>
          <w:lang w:val="fr-FR"/>
        </w:rPr>
        <w:t>e</w:t>
      </w:r>
      <w:r w:rsidRPr="00F869FE">
        <w:rPr>
          <w:rFonts w:ascii="Arial" w:hAnsi="Arial" w:cs="Arial"/>
          <w:lang w:val="fr-FR"/>
        </w:rPr>
        <w:t>s est don</w:t>
      </w:r>
      <w:r w:rsidR="00B217C4">
        <w:rPr>
          <w:rFonts w:ascii="Arial" w:hAnsi="Arial" w:cs="Arial"/>
          <w:lang w:val="fr-FR"/>
        </w:rPr>
        <w:t>c d'une importance capitale en vue de</w:t>
      </w:r>
      <w:r w:rsidRPr="00F869FE">
        <w:rPr>
          <w:rFonts w:ascii="Arial" w:hAnsi="Arial" w:cs="Arial"/>
          <w:lang w:val="fr-FR"/>
        </w:rPr>
        <w:t xml:space="preserve"> façonner des sociétés plus justes et </w:t>
      </w:r>
      <w:r w:rsidR="00B217C4">
        <w:rPr>
          <w:rFonts w:ascii="Arial" w:hAnsi="Arial" w:cs="Arial"/>
          <w:lang w:val="fr-FR"/>
        </w:rPr>
        <w:t xml:space="preserve">des économies plus productives. </w:t>
      </w:r>
      <w:r w:rsidRPr="00F869FE">
        <w:rPr>
          <w:rFonts w:ascii="Arial" w:hAnsi="Arial" w:cs="Arial"/>
          <w:lang w:val="fr-FR"/>
        </w:rPr>
        <w:t xml:space="preserve">Les </w:t>
      </w:r>
      <w:r w:rsidR="00B217C4">
        <w:rPr>
          <w:rFonts w:ascii="Arial" w:hAnsi="Arial" w:cs="Arial"/>
          <w:lang w:val="fr-FR"/>
        </w:rPr>
        <w:t>personnes les plus exclus sont celles</w:t>
      </w:r>
      <w:r w:rsidRPr="00F869FE">
        <w:rPr>
          <w:rFonts w:ascii="Arial" w:hAnsi="Arial" w:cs="Arial"/>
          <w:lang w:val="fr-FR"/>
        </w:rPr>
        <w:t xml:space="preserve"> qui restent total</w:t>
      </w:r>
      <w:r w:rsidR="00B217C4">
        <w:rPr>
          <w:rFonts w:ascii="Arial" w:hAnsi="Arial" w:cs="Arial"/>
          <w:lang w:val="fr-FR"/>
        </w:rPr>
        <w:t>ement invisibles et inaudibles.</w:t>
      </w:r>
      <w:r w:rsidRPr="00F869FE">
        <w:rPr>
          <w:rFonts w:ascii="Arial" w:hAnsi="Arial" w:cs="Arial"/>
          <w:lang w:val="fr-FR"/>
        </w:rPr>
        <w:t xml:space="preserve"> Toutefois, il existe sept groupes de personnes qui sont de plus en</w:t>
      </w:r>
      <w:r w:rsidR="00B217C4">
        <w:rPr>
          <w:rFonts w:ascii="Arial" w:hAnsi="Arial" w:cs="Arial"/>
          <w:lang w:val="fr-FR"/>
        </w:rPr>
        <w:t xml:space="preserve"> plus reconnus par les Nations U</w:t>
      </w:r>
      <w:r w:rsidRPr="00F869FE">
        <w:rPr>
          <w:rFonts w:ascii="Arial" w:hAnsi="Arial" w:cs="Arial"/>
          <w:lang w:val="fr-FR"/>
        </w:rPr>
        <w:t xml:space="preserve">nies et d'autres organisations comme étant </w:t>
      </w:r>
      <w:r w:rsidRPr="00F869FE">
        <w:rPr>
          <w:rFonts w:ascii="Arial" w:hAnsi="Arial" w:cs="Arial"/>
          <w:lang w:val="fr-FR"/>
        </w:rPr>
        <w:lastRenderedPageBreak/>
        <w:t>particulièrement susceptibles de subir des process</w:t>
      </w:r>
      <w:r w:rsidR="00B217C4">
        <w:rPr>
          <w:rFonts w:ascii="Arial" w:hAnsi="Arial" w:cs="Arial"/>
          <w:lang w:val="fr-FR"/>
        </w:rPr>
        <w:t>us de marginalisation et pour qui</w:t>
      </w:r>
      <w:r w:rsidRPr="00F869FE">
        <w:rPr>
          <w:rFonts w:ascii="Arial" w:hAnsi="Arial" w:cs="Arial"/>
          <w:lang w:val="fr-FR"/>
        </w:rPr>
        <w:t xml:space="preserve"> </w:t>
      </w:r>
      <w:r w:rsidR="00B217C4">
        <w:rPr>
          <w:rFonts w:ascii="Arial" w:hAnsi="Arial" w:cs="Arial"/>
          <w:lang w:val="fr-FR"/>
        </w:rPr>
        <w:t xml:space="preserve">il faut entreprendre </w:t>
      </w:r>
      <w:r w:rsidRPr="00F869FE">
        <w:rPr>
          <w:rFonts w:ascii="Arial" w:hAnsi="Arial" w:cs="Arial"/>
          <w:lang w:val="fr-FR"/>
        </w:rPr>
        <w:t>des actions éducatives spécifiques et ciblées faisant appel aux technologies numériques</w:t>
      </w:r>
      <w:r w:rsidR="00B217C4">
        <w:rPr>
          <w:rFonts w:ascii="Arial" w:hAnsi="Arial" w:cs="Arial"/>
          <w:lang w:val="fr-FR"/>
        </w:rPr>
        <w:t xml:space="preserve"> </w:t>
      </w:r>
      <w:r w:rsidRPr="00F869FE">
        <w:rPr>
          <w:rFonts w:ascii="Arial" w:hAnsi="Arial" w:cs="Arial"/>
          <w:lang w:val="fr-FR"/>
        </w:rPr>
        <w:t>: les jeunes non scolarisés, les personnes handicapées, les filles et les femmes, les réfugiés et les personnes déplacées, les minorités ethniques et les peuples autochtones, les personnes vivant dans des régions isolées et celles qui occupent un</w:t>
      </w:r>
      <w:r w:rsidR="00B217C4">
        <w:rPr>
          <w:rFonts w:ascii="Arial" w:hAnsi="Arial" w:cs="Arial"/>
          <w:lang w:val="fr-FR"/>
        </w:rPr>
        <w:t xml:space="preserve"> emploi informel ou irrégulier.</w:t>
      </w:r>
      <w:r w:rsidRPr="00F869FE">
        <w:rPr>
          <w:rFonts w:ascii="Arial" w:hAnsi="Arial" w:cs="Arial"/>
          <w:lang w:val="fr-FR"/>
        </w:rPr>
        <w:t xml:space="preserve"> Le troisième acte contient des notes d'orientation spécifiques sur les moyens par lesquels les gouvernements peuvent le plus efficacement autonomiser les personnes appartenant à ces groupes par l'utilisation des technologies numériques pour l'apprentissage.</w:t>
      </w:r>
    </w:p>
    <w:p w14:paraId="2977D2F1" w14:textId="77777777" w:rsidR="004B04E6" w:rsidRPr="00F869FE" w:rsidRDefault="004B04E6" w:rsidP="004B04E6">
      <w:pPr>
        <w:jc w:val="both"/>
        <w:rPr>
          <w:rFonts w:ascii="Arial" w:hAnsi="Arial" w:cs="Arial"/>
          <w:lang w:val="fr-FR"/>
        </w:rPr>
      </w:pPr>
    </w:p>
    <w:p w14:paraId="74E42451" w14:textId="77777777" w:rsidR="004B04E6" w:rsidRPr="00F869FE" w:rsidRDefault="004B04E6" w:rsidP="004B04E6">
      <w:pPr>
        <w:jc w:val="both"/>
        <w:rPr>
          <w:rFonts w:ascii="Arial" w:hAnsi="Arial" w:cs="Arial"/>
          <w:lang w:val="fr-FR"/>
        </w:rPr>
      </w:pPr>
    </w:p>
    <w:p w14:paraId="6F521D2D" w14:textId="5C49A139" w:rsidR="004B04E6" w:rsidRPr="00F869FE" w:rsidRDefault="00F869FE"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lang w:val="fr-FR"/>
        </w:rPr>
      </w:pPr>
      <w:r w:rsidRPr="00F869FE">
        <w:rPr>
          <w:rFonts w:ascii="Arial" w:hAnsi="Arial" w:cs="Arial"/>
          <w:b/>
          <w:bCs/>
          <w:sz w:val="32"/>
          <w:szCs w:val="32"/>
          <w:lang w:val="fr-FR"/>
        </w:rPr>
        <w:t>Recomma</w:t>
      </w:r>
      <w:r w:rsidR="004B04E6" w:rsidRPr="00F869FE">
        <w:rPr>
          <w:rFonts w:ascii="Arial" w:hAnsi="Arial" w:cs="Arial"/>
          <w:b/>
          <w:bCs/>
          <w:sz w:val="32"/>
          <w:szCs w:val="32"/>
          <w:lang w:val="fr-FR"/>
        </w:rPr>
        <w:t>ndations</w:t>
      </w:r>
    </w:p>
    <w:p w14:paraId="3C363AF6" w14:textId="77777777" w:rsidR="004B04E6" w:rsidRPr="00F869FE" w:rsidRDefault="004B04E6" w:rsidP="004B04E6">
      <w:pPr>
        <w:pStyle w:val="NormalWeb"/>
        <w:spacing w:before="0" w:beforeAutospacing="0" w:after="0" w:afterAutospacing="0"/>
        <w:jc w:val="both"/>
        <w:rPr>
          <w:rFonts w:ascii="Arial" w:hAnsi="Arial" w:cs="Arial"/>
          <w:lang w:val="fr-FR"/>
        </w:rPr>
      </w:pPr>
    </w:p>
    <w:p w14:paraId="0780D3B3" w14:textId="77777777" w:rsidR="004B04E6" w:rsidRPr="00F869FE" w:rsidRDefault="004B04E6" w:rsidP="004B04E6">
      <w:pPr>
        <w:pStyle w:val="NormalWeb"/>
        <w:spacing w:before="0" w:beforeAutospacing="0" w:after="0" w:afterAutospacing="0"/>
        <w:jc w:val="both"/>
        <w:rPr>
          <w:rFonts w:ascii="Arial" w:hAnsi="Arial" w:cs="Arial"/>
          <w:lang w:val="fr-FR"/>
        </w:rPr>
      </w:pPr>
    </w:p>
    <w:p w14:paraId="744635D1" w14:textId="33AB9F5E" w:rsidR="004B04E6" w:rsidRPr="00F869FE" w:rsidRDefault="00F869FE" w:rsidP="004B04E6">
      <w:pPr>
        <w:pStyle w:val="ListParagraph"/>
        <w:pBdr>
          <w:top w:val="single" w:sz="4" w:space="1" w:color="000000"/>
          <w:left w:val="single" w:sz="4" w:space="4" w:color="000000"/>
          <w:bottom w:val="single" w:sz="4" w:space="1" w:color="000000"/>
          <w:right w:val="single" w:sz="4" w:space="4" w:color="000000"/>
          <w:between w:val="nil"/>
        </w:pBdr>
        <w:shd w:val="clear" w:color="auto" w:fill="D9E2F3"/>
        <w:ind w:left="0"/>
        <w:jc w:val="both"/>
        <w:rPr>
          <w:rFonts w:ascii="Arial" w:eastAsia="Arial" w:hAnsi="Arial" w:cs="Arial"/>
          <w:b/>
          <w:bCs/>
          <w:sz w:val="28"/>
          <w:szCs w:val="28"/>
          <w:lang w:val="fr-FR"/>
        </w:rPr>
      </w:pPr>
      <w:r w:rsidRPr="00F869FE">
        <w:rPr>
          <w:rFonts w:ascii="Arial" w:eastAsia="Arial" w:hAnsi="Arial" w:cs="Arial"/>
          <w:b/>
          <w:sz w:val="28"/>
          <w:szCs w:val="28"/>
          <w:lang w:val="fr-FR"/>
        </w:rPr>
        <w:t>Au début : une vision holistique et un engagement en faveur de la transformation résiliente de l'éducation et de l'apprenti</w:t>
      </w:r>
      <w:r>
        <w:rPr>
          <w:rFonts w:ascii="Arial" w:eastAsia="Arial" w:hAnsi="Arial" w:cs="Arial"/>
          <w:b/>
          <w:sz w:val="28"/>
          <w:szCs w:val="28"/>
          <w:lang w:val="fr-FR"/>
        </w:rPr>
        <w:t>ssage pour les personnes les plus marginalisées</w:t>
      </w:r>
    </w:p>
    <w:p w14:paraId="448B912E" w14:textId="77777777" w:rsidR="004B04E6" w:rsidRPr="00F869FE" w:rsidRDefault="004B04E6" w:rsidP="004B04E6">
      <w:pPr>
        <w:jc w:val="both"/>
        <w:rPr>
          <w:rFonts w:ascii="Arial" w:eastAsia="Arial" w:hAnsi="Arial" w:cs="Arial"/>
          <w:lang w:val="fr-FR"/>
        </w:rPr>
      </w:pPr>
    </w:p>
    <w:p w14:paraId="5842807B" w14:textId="332A3423" w:rsidR="00F869FE" w:rsidRPr="007309E4" w:rsidRDefault="00F869FE" w:rsidP="004B04E6">
      <w:pPr>
        <w:pStyle w:val="NormalWeb"/>
        <w:spacing w:before="0" w:beforeAutospacing="0" w:after="0" w:afterAutospacing="0"/>
        <w:jc w:val="both"/>
        <w:rPr>
          <w:rFonts w:ascii="Arial" w:eastAsia="Arial" w:hAnsi="Arial" w:cs="Arial"/>
          <w:lang w:val="fr-FR"/>
        </w:rPr>
      </w:pPr>
      <w:r w:rsidRPr="00F869FE">
        <w:rPr>
          <w:rFonts w:ascii="Arial" w:eastAsia="Arial" w:hAnsi="Arial" w:cs="Arial"/>
          <w:lang w:val="fr-FR"/>
        </w:rPr>
        <w:t>La création d'un système d'éducation numérique résilient nécessite une approche gouvernementale globale qui implique de nombreux ministères autres que l</w:t>
      </w:r>
      <w:r w:rsidR="007309E4">
        <w:rPr>
          <w:rFonts w:ascii="Arial" w:eastAsia="Arial" w:hAnsi="Arial" w:cs="Arial"/>
          <w:lang w:val="fr-FR"/>
        </w:rPr>
        <w:t>e ministère de l'éducation. Cette création commencera</w:t>
      </w:r>
      <w:r w:rsidRPr="00F869FE">
        <w:rPr>
          <w:rFonts w:ascii="Arial" w:eastAsia="Arial" w:hAnsi="Arial" w:cs="Arial"/>
          <w:lang w:val="fr-FR"/>
        </w:rPr>
        <w:t xml:space="preserve"> également par un engagement profond en faveur de l'inclusion des plus pauvres et des plus marginalisés ; </w:t>
      </w:r>
      <w:r w:rsidR="007309E4">
        <w:rPr>
          <w:rFonts w:ascii="Arial" w:eastAsia="Arial" w:hAnsi="Arial" w:cs="Arial"/>
          <w:lang w:val="fr-FR"/>
        </w:rPr>
        <w:t xml:space="preserve">il faut utiliser </w:t>
      </w:r>
      <w:r w:rsidRPr="00F869FE">
        <w:rPr>
          <w:rFonts w:ascii="Arial" w:eastAsia="Arial" w:hAnsi="Arial" w:cs="Arial"/>
          <w:lang w:val="fr-FR"/>
        </w:rPr>
        <w:t xml:space="preserve">les technologies numériques de manière à servir leurs besoins et leurs intérêts, et pas seulement ceux </w:t>
      </w:r>
      <w:r w:rsidR="00C348FB">
        <w:rPr>
          <w:rFonts w:ascii="Arial" w:eastAsia="Arial" w:hAnsi="Arial" w:cs="Arial"/>
          <w:lang w:val="fr-FR"/>
        </w:rPr>
        <w:t xml:space="preserve">des riches et des privilégiés. </w:t>
      </w:r>
      <w:r w:rsidRPr="007309E4">
        <w:rPr>
          <w:rFonts w:ascii="Arial" w:eastAsia="Arial" w:hAnsi="Arial" w:cs="Arial"/>
          <w:lang w:val="fr-FR"/>
        </w:rPr>
        <w:t>Trois actions pratiques clés sont nécessaires pour y parvenir :</w:t>
      </w:r>
    </w:p>
    <w:p w14:paraId="6A858D7F" w14:textId="5BC7B9B6" w:rsidR="004B04E6" w:rsidRPr="00F869FE" w:rsidRDefault="006D71DA" w:rsidP="00DC1B62">
      <w:pPr>
        <w:pStyle w:val="NormalWeb"/>
        <w:numPr>
          <w:ilvl w:val="0"/>
          <w:numId w:val="57"/>
        </w:numPr>
        <w:spacing w:before="0" w:beforeAutospacing="0" w:after="0" w:afterAutospacing="0"/>
        <w:jc w:val="both"/>
        <w:rPr>
          <w:rFonts w:ascii="Arial" w:hAnsi="Arial" w:cs="Arial"/>
          <w:lang w:val="fr-FR"/>
        </w:rPr>
      </w:pPr>
      <w:r w:rsidRPr="00C348FB">
        <w:rPr>
          <w:rFonts w:ascii="Arial" w:hAnsi="Arial" w:cs="Arial"/>
          <w:b/>
          <w:bCs/>
          <w:bdr w:val="single" w:sz="4" w:space="0" w:color="auto"/>
          <w:shd w:val="clear" w:color="auto" w:fill="D9E2F3" w:themeFill="accent1" w:themeFillTint="33"/>
          <w:lang w:val="fr-FR"/>
        </w:rPr>
        <w:t>Cr</w:t>
      </w:r>
      <w:r w:rsidR="00F869FE" w:rsidRPr="00C348FB">
        <w:rPr>
          <w:rFonts w:ascii="Arial" w:hAnsi="Arial" w:cs="Arial"/>
          <w:b/>
          <w:bCs/>
          <w:bdr w:val="single" w:sz="4" w:space="0" w:color="auto"/>
          <w:shd w:val="clear" w:color="auto" w:fill="D9E2F3" w:themeFill="accent1" w:themeFillTint="33"/>
          <w:lang w:val="fr-FR"/>
        </w:rPr>
        <w:t>éer le</w:t>
      </w:r>
      <w:r w:rsidRPr="00C348FB">
        <w:rPr>
          <w:rFonts w:ascii="Arial" w:hAnsi="Arial" w:cs="Arial"/>
          <w:b/>
          <w:bCs/>
          <w:bdr w:val="single" w:sz="4" w:space="0" w:color="auto"/>
          <w:shd w:val="clear" w:color="auto" w:fill="D9E2F3" w:themeFill="accent1" w:themeFillTint="33"/>
          <w:lang w:val="fr-FR"/>
        </w:rPr>
        <w:t xml:space="preserve"> l</w:t>
      </w:r>
      <w:r w:rsidR="00F869FE" w:rsidRPr="00C348FB">
        <w:rPr>
          <w:rFonts w:ascii="Arial" w:hAnsi="Arial" w:cs="Arial"/>
          <w:b/>
          <w:bCs/>
          <w:bdr w:val="single" w:sz="4" w:space="0" w:color="auto"/>
          <w:shd w:val="clear" w:color="auto" w:fill="D9E2F3" w:themeFill="accent1" w:themeFillTint="33"/>
          <w:lang w:val="fr-FR"/>
        </w:rPr>
        <w:t>eadership et la continuité</w:t>
      </w:r>
      <w:r w:rsidR="004B04E6" w:rsidRPr="00C348FB">
        <w:rPr>
          <w:rFonts w:ascii="Arial" w:hAnsi="Arial" w:cs="Arial"/>
          <w:lang w:val="fr-FR"/>
        </w:rPr>
        <w:t xml:space="preserve"> </w:t>
      </w:r>
      <w:r w:rsidR="00F869FE" w:rsidRPr="00F869FE">
        <w:rPr>
          <w:rFonts w:ascii="Arial" w:hAnsi="Arial" w:cs="Arial"/>
          <w:lang w:val="fr-FR"/>
        </w:rPr>
        <w:t xml:space="preserve">Les chefs d'État </w:t>
      </w:r>
      <w:r w:rsidR="00F869FE">
        <w:rPr>
          <w:rFonts w:ascii="Arial" w:hAnsi="Arial" w:cs="Arial"/>
          <w:lang w:val="fr-FR"/>
        </w:rPr>
        <w:t>mettront</w:t>
      </w:r>
      <w:r w:rsidR="00F869FE" w:rsidRPr="00F869FE">
        <w:rPr>
          <w:rFonts w:ascii="Arial" w:hAnsi="Arial" w:cs="Arial"/>
          <w:lang w:val="fr-FR"/>
        </w:rPr>
        <w:t xml:space="preserve"> en place une équipe de direction expérimentée pour assurer la transformation nécessaire de l'enseignement.  Dans les démocraties, cela </w:t>
      </w:r>
      <w:r w:rsidR="00F869FE">
        <w:rPr>
          <w:rFonts w:ascii="Arial" w:hAnsi="Arial" w:cs="Arial"/>
          <w:lang w:val="fr-FR"/>
        </w:rPr>
        <w:t>se</w:t>
      </w:r>
      <w:r w:rsidR="00C348FB">
        <w:rPr>
          <w:rFonts w:ascii="Arial" w:hAnsi="Arial" w:cs="Arial"/>
          <w:lang w:val="fr-FR"/>
        </w:rPr>
        <w:t xml:space="preserve"> base</w:t>
      </w:r>
      <w:r w:rsidR="00F869FE">
        <w:rPr>
          <w:rFonts w:ascii="Arial" w:hAnsi="Arial" w:cs="Arial"/>
          <w:lang w:val="fr-FR"/>
        </w:rPr>
        <w:t>ra</w:t>
      </w:r>
      <w:r w:rsidR="00F869FE" w:rsidRPr="00F869FE">
        <w:rPr>
          <w:rFonts w:ascii="Arial" w:hAnsi="Arial" w:cs="Arial"/>
          <w:lang w:val="fr-FR"/>
        </w:rPr>
        <w:t xml:space="preserve"> sur des engagements </w:t>
      </w:r>
      <w:r w:rsidR="00C348FB">
        <w:rPr>
          <w:rFonts w:ascii="Arial" w:hAnsi="Arial" w:cs="Arial"/>
          <w:lang w:val="fr-FR"/>
        </w:rPr>
        <w:t xml:space="preserve">transversaux </w:t>
      </w:r>
      <w:r w:rsidR="00F869FE" w:rsidRPr="00F869FE">
        <w:rPr>
          <w:rFonts w:ascii="Arial" w:hAnsi="Arial" w:cs="Arial"/>
          <w:lang w:val="fr-FR"/>
        </w:rPr>
        <w:t xml:space="preserve">de 5 à 10 ans </w:t>
      </w:r>
      <w:r w:rsidR="00C348FB">
        <w:rPr>
          <w:rFonts w:ascii="Arial" w:hAnsi="Arial" w:cs="Arial"/>
          <w:lang w:val="fr-FR"/>
        </w:rPr>
        <w:t>en vue d’</w:t>
      </w:r>
      <w:r w:rsidR="00F869FE" w:rsidRPr="00F869FE">
        <w:rPr>
          <w:rFonts w:ascii="Arial" w:hAnsi="Arial" w:cs="Arial"/>
          <w:lang w:val="fr-FR"/>
        </w:rPr>
        <w:t>utiliser les technologies numériques de manière appropriée afin d'</w:t>
      </w:r>
      <w:r w:rsidR="00C348FB">
        <w:rPr>
          <w:rFonts w:ascii="Arial" w:hAnsi="Arial" w:cs="Arial"/>
          <w:lang w:val="fr-FR"/>
        </w:rPr>
        <w:t>offrir une éducation inclusive.</w:t>
      </w:r>
      <w:r w:rsidR="00F869FE" w:rsidRPr="00F869FE">
        <w:rPr>
          <w:rFonts w:ascii="Arial" w:hAnsi="Arial" w:cs="Arial"/>
          <w:lang w:val="fr-FR"/>
        </w:rPr>
        <w:t xml:space="preserve"> Ces engagements exigent une adhésion absolue au principe d'équité, mais doivent également être suffisamment souples pour s'adapter aux nouvelles circonstances (comme </w:t>
      </w:r>
      <w:r w:rsidR="00C348FB">
        <w:rPr>
          <w:rFonts w:ascii="Arial" w:hAnsi="Arial" w:cs="Arial"/>
          <w:lang w:val="fr-FR"/>
        </w:rPr>
        <w:t xml:space="preserve">la pandémie de la </w:t>
      </w:r>
      <w:r w:rsidR="00F869FE" w:rsidRPr="00F869FE">
        <w:rPr>
          <w:rFonts w:ascii="Arial" w:hAnsi="Arial" w:cs="Arial"/>
          <w:lang w:val="fr-FR"/>
        </w:rPr>
        <w:t>COVID-19) et aux nouveaux développements technologiques.</w:t>
      </w:r>
    </w:p>
    <w:p w14:paraId="209227DE" w14:textId="615BCB28" w:rsidR="004B04E6" w:rsidRPr="000F23DA" w:rsidRDefault="00F869FE" w:rsidP="00DC1B62">
      <w:pPr>
        <w:pStyle w:val="NormalWeb"/>
        <w:numPr>
          <w:ilvl w:val="0"/>
          <w:numId w:val="57"/>
        </w:numPr>
        <w:spacing w:before="0" w:beforeAutospacing="0" w:after="0" w:afterAutospacing="0"/>
        <w:jc w:val="both"/>
        <w:rPr>
          <w:rFonts w:ascii="Arial" w:hAnsi="Arial" w:cs="Arial"/>
          <w:lang w:val="fr-FR"/>
        </w:rPr>
      </w:pPr>
      <w:r w:rsidRPr="00C348FB">
        <w:rPr>
          <w:rFonts w:ascii="Arial" w:hAnsi="Arial" w:cs="Arial"/>
          <w:b/>
          <w:bCs/>
          <w:bdr w:val="single" w:sz="4" w:space="0" w:color="auto"/>
          <w:shd w:val="clear" w:color="auto" w:fill="D9E2F3" w:themeFill="accent1" w:themeFillTint="33"/>
          <w:lang w:val="fr-FR"/>
        </w:rPr>
        <w:t>Mettre en place une approche</w:t>
      </w:r>
      <w:r w:rsidR="004B04E6" w:rsidRPr="00C348FB">
        <w:rPr>
          <w:rFonts w:ascii="Arial" w:hAnsi="Arial" w:cs="Arial"/>
          <w:b/>
          <w:bCs/>
          <w:bdr w:val="single" w:sz="4" w:space="0" w:color="auto"/>
          <w:shd w:val="clear" w:color="auto" w:fill="D9E2F3" w:themeFill="accent1" w:themeFillTint="33"/>
          <w:lang w:val="fr-FR"/>
        </w:rPr>
        <w:t xml:space="preserve"> h</w:t>
      </w:r>
      <w:r w:rsidRPr="00C348FB">
        <w:rPr>
          <w:rFonts w:ascii="Arial" w:hAnsi="Arial" w:cs="Arial"/>
          <w:b/>
          <w:bCs/>
          <w:bdr w:val="single" w:sz="4" w:space="0" w:color="auto"/>
          <w:shd w:val="clear" w:color="auto" w:fill="D9E2F3" w:themeFill="accent1" w:themeFillTint="33"/>
          <w:lang w:val="fr-FR"/>
        </w:rPr>
        <w:t>olistique et inter</w:t>
      </w:r>
      <w:r w:rsidR="004B04E6" w:rsidRPr="00C348FB">
        <w:rPr>
          <w:rFonts w:ascii="Arial" w:hAnsi="Arial" w:cs="Arial"/>
          <w:b/>
          <w:bCs/>
          <w:bdr w:val="single" w:sz="4" w:space="0" w:color="auto"/>
          <w:shd w:val="clear" w:color="auto" w:fill="D9E2F3" w:themeFill="accent1" w:themeFillTint="33"/>
          <w:lang w:val="fr-FR"/>
        </w:rPr>
        <w:t>go</w:t>
      </w:r>
      <w:r w:rsidRPr="00C348FB">
        <w:rPr>
          <w:rFonts w:ascii="Arial" w:hAnsi="Arial" w:cs="Arial"/>
          <w:b/>
          <w:bCs/>
          <w:bdr w:val="single" w:sz="4" w:space="0" w:color="auto"/>
          <w:shd w:val="clear" w:color="auto" w:fill="D9E2F3" w:themeFill="accent1" w:themeFillTint="33"/>
          <w:lang w:val="fr-FR"/>
        </w:rPr>
        <w:t>u</w:t>
      </w:r>
      <w:r w:rsidR="004B04E6" w:rsidRPr="00C348FB">
        <w:rPr>
          <w:rFonts w:ascii="Arial" w:hAnsi="Arial" w:cs="Arial"/>
          <w:b/>
          <w:bCs/>
          <w:bdr w:val="single" w:sz="4" w:space="0" w:color="auto"/>
          <w:shd w:val="clear" w:color="auto" w:fill="D9E2F3" w:themeFill="accent1" w:themeFillTint="33"/>
          <w:lang w:val="fr-FR"/>
        </w:rPr>
        <w:t>vern</w:t>
      </w:r>
      <w:r w:rsidRPr="00C348FB">
        <w:rPr>
          <w:rFonts w:ascii="Arial" w:hAnsi="Arial" w:cs="Arial"/>
          <w:b/>
          <w:bCs/>
          <w:bdr w:val="single" w:sz="4" w:space="0" w:color="auto"/>
          <w:shd w:val="clear" w:color="auto" w:fill="D9E2F3" w:themeFill="accent1" w:themeFillTint="33"/>
          <w:lang w:val="fr-FR"/>
        </w:rPr>
        <w:t>ementale</w:t>
      </w:r>
      <w:r w:rsidR="004B04E6" w:rsidRPr="00C348FB">
        <w:rPr>
          <w:rFonts w:ascii="Arial" w:hAnsi="Arial" w:cs="Arial"/>
          <w:lang w:val="fr-FR"/>
        </w:rPr>
        <w:t xml:space="preserve"> </w:t>
      </w:r>
      <w:r w:rsidR="00C348FB">
        <w:rPr>
          <w:rFonts w:ascii="Arial" w:hAnsi="Arial" w:cs="Arial"/>
          <w:lang w:val="fr-FR"/>
        </w:rPr>
        <w:t>Il faut que l</w:t>
      </w:r>
      <w:r w:rsidR="000F23DA" w:rsidRPr="000F23DA">
        <w:rPr>
          <w:rFonts w:ascii="Arial" w:hAnsi="Arial" w:cs="Arial"/>
          <w:lang w:val="fr-FR"/>
        </w:rPr>
        <w:t>es responsables gouvernementaux et les min</w:t>
      </w:r>
      <w:r w:rsidR="00C348FB">
        <w:rPr>
          <w:rFonts w:ascii="Arial" w:hAnsi="Arial" w:cs="Arial"/>
          <w:lang w:val="fr-FR"/>
        </w:rPr>
        <w:t xml:space="preserve">istères ou départements collaborent </w:t>
      </w:r>
      <w:r w:rsidR="000F23DA" w:rsidRPr="000F23DA">
        <w:rPr>
          <w:rFonts w:ascii="Arial" w:hAnsi="Arial" w:cs="Arial"/>
          <w:lang w:val="fr-FR"/>
        </w:rPr>
        <w:t>afin de développer et mettre en œuvre une s</w:t>
      </w:r>
      <w:r w:rsidR="00C348FB">
        <w:rPr>
          <w:rFonts w:ascii="Arial" w:hAnsi="Arial" w:cs="Arial"/>
          <w:lang w:val="fr-FR"/>
        </w:rPr>
        <w:t>tratégie cohérente qui assure que les personnes les plus défavorisées puissent accéder à un</w:t>
      </w:r>
      <w:r w:rsidR="000F23DA" w:rsidRPr="000F23DA">
        <w:rPr>
          <w:rFonts w:ascii="Arial" w:hAnsi="Arial" w:cs="Arial"/>
          <w:lang w:val="fr-FR"/>
        </w:rPr>
        <w:t xml:space="preserve"> apprentissage efficace grâce à l'utilisati</w:t>
      </w:r>
      <w:r w:rsidR="00C348FB">
        <w:rPr>
          <w:rFonts w:ascii="Arial" w:hAnsi="Arial" w:cs="Arial"/>
          <w:lang w:val="fr-FR"/>
        </w:rPr>
        <w:t>on des technologies numériques. Il faut impliquer, au moins, l</w:t>
      </w:r>
      <w:r w:rsidR="000F23DA" w:rsidRPr="000F23DA">
        <w:rPr>
          <w:rFonts w:ascii="Arial" w:hAnsi="Arial" w:cs="Arial"/>
          <w:lang w:val="fr-FR"/>
        </w:rPr>
        <w:t>es ministères de l'éducation, des finances, des TIC/télécommunications, des infrastructures, du travail, de la planification, des affaires intérieures/</w:t>
      </w:r>
      <w:r w:rsidR="00C348FB">
        <w:rPr>
          <w:rFonts w:ascii="Arial" w:hAnsi="Arial" w:cs="Arial"/>
          <w:lang w:val="fr-FR"/>
        </w:rPr>
        <w:t xml:space="preserve">de la </w:t>
      </w:r>
      <w:r w:rsidR="000F23DA" w:rsidRPr="000F23DA">
        <w:rPr>
          <w:rFonts w:ascii="Arial" w:hAnsi="Arial" w:cs="Arial"/>
          <w:lang w:val="fr-FR"/>
        </w:rPr>
        <w:t>sécurité et de la santé/</w:t>
      </w:r>
      <w:r w:rsidR="00C348FB">
        <w:rPr>
          <w:rFonts w:ascii="Arial" w:hAnsi="Arial" w:cs="Arial"/>
          <w:lang w:val="fr-FR"/>
        </w:rPr>
        <w:t xml:space="preserve">du </w:t>
      </w:r>
      <w:r w:rsidR="000F23DA" w:rsidRPr="000F23DA">
        <w:rPr>
          <w:rFonts w:ascii="Arial" w:hAnsi="Arial" w:cs="Arial"/>
          <w:lang w:val="fr-FR"/>
        </w:rPr>
        <w:t>bien-être, aux côtés des régulateurs des TIC/té</w:t>
      </w:r>
      <w:r w:rsidR="00C348FB">
        <w:rPr>
          <w:rFonts w:ascii="Arial" w:hAnsi="Arial" w:cs="Arial"/>
          <w:lang w:val="fr-FR"/>
        </w:rPr>
        <w:t>lécommunications et des médias.</w:t>
      </w:r>
      <w:r w:rsidR="000F23DA" w:rsidRPr="000F23DA">
        <w:rPr>
          <w:rFonts w:ascii="Arial" w:hAnsi="Arial" w:cs="Arial"/>
          <w:lang w:val="fr-FR"/>
        </w:rPr>
        <w:t xml:space="preserve"> Il faut assurer cette collaboration, notamment pour élaborer des politiques cohérentes et concertées qui fourni</w:t>
      </w:r>
      <w:r w:rsidR="00C348FB">
        <w:rPr>
          <w:rFonts w:ascii="Arial" w:hAnsi="Arial" w:cs="Arial"/>
          <w:lang w:val="fr-FR"/>
        </w:rPr>
        <w:t>ssent une approche intégrée avec</w:t>
      </w:r>
      <w:r w:rsidR="000F23DA" w:rsidRPr="000F23DA">
        <w:rPr>
          <w:rFonts w:ascii="Arial" w:hAnsi="Arial" w:cs="Arial"/>
          <w:lang w:val="fr-FR"/>
        </w:rPr>
        <w:t xml:space="preserve"> le financement centralisé des infrastructures, ce qui est particulièrement crucial dans les contextes à faibles ressources.</w:t>
      </w:r>
      <w:r w:rsidR="004B04E6" w:rsidRPr="000F23DA">
        <w:rPr>
          <w:rFonts w:ascii="Arial" w:hAnsi="Arial" w:cs="Arial"/>
          <w:lang w:val="fr-FR"/>
        </w:rPr>
        <w:t xml:space="preserve">  </w:t>
      </w:r>
    </w:p>
    <w:p w14:paraId="22102440" w14:textId="468E9CFA" w:rsidR="004B04E6" w:rsidRPr="000F23DA" w:rsidRDefault="000F23DA" w:rsidP="00DC1B62">
      <w:pPr>
        <w:pStyle w:val="NormalWeb"/>
        <w:numPr>
          <w:ilvl w:val="0"/>
          <w:numId w:val="57"/>
        </w:numPr>
        <w:spacing w:before="0" w:beforeAutospacing="0" w:after="0" w:afterAutospacing="0"/>
        <w:jc w:val="both"/>
        <w:rPr>
          <w:rFonts w:ascii="Arial" w:hAnsi="Arial" w:cs="Arial"/>
          <w:lang w:val="fr-FR"/>
        </w:rPr>
      </w:pPr>
      <w:r w:rsidRPr="00C348FB">
        <w:rPr>
          <w:rFonts w:ascii="Arial" w:hAnsi="Arial" w:cs="Arial"/>
          <w:b/>
          <w:bCs/>
          <w:bdr w:val="single" w:sz="4" w:space="0" w:color="auto"/>
          <w:shd w:val="clear" w:color="auto" w:fill="D9E2F3" w:themeFill="accent1" w:themeFillTint="33"/>
          <w:lang w:val="fr-FR"/>
        </w:rPr>
        <w:t>Engager la société enti</w:t>
      </w:r>
      <w:r w:rsidR="00C348FB" w:rsidRPr="00C348FB">
        <w:rPr>
          <w:rFonts w:ascii="Arial" w:hAnsi="Arial" w:cs="Arial"/>
          <w:b/>
          <w:bCs/>
          <w:bdr w:val="single" w:sz="4" w:space="0" w:color="auto"/>
          <w:shd w:val="clear" w:color="auto" w:fill="D9E2F3" w:themeFill="accent1" w:themeFillTint="33"/>
          <w:lang w:val="fr-FR"/>
        </w:rPr>
        <w:t>è</w:t>
      </w:r>
      <w:r w:rsidRPr="00C348FB">
        <w:rPr>
          <w:rFonts w:ascii="Arial" w:hAnsi="Arial" w:cs="Arial"/>
          <w:b/>
          <w:bCs/>
          <w:bdr w:val="single" w:sz="4" w:space="0" w:color="auto"/>
          <w:shd w:val="clear" w:color="auto" w:fill="D9E2F3" w:themeFill="accent1" w:themeFillTint="33"/>
          <w:lang w:val="fr-FR"/>
        </w:rPr>
        <w:t>re par des partenariats efficace</w:t>
      </w:r>
      <w:r w:rsidR="004B04E6" w:rsidRPr="00C348FB">
        <w:rPr>
          <w:rFonts w:ascii="Arial" w:hAnsi="Arial" w:cs="Arial"/>
          <w:b/>
          <w:bCs/>
          <w:bdr w:val="single" w:sz="4" w:space="0" w:color="auto"/>
          <w:shd w:val="clear" w:color="auto" w:fill="D9E2F3" w:themeFill="accent1" w:themeFillTint="33"/>
          <w:lang w:val="fr-FR"/>
        </w:rPr>
        <w:t>s</w:t>
      </w:r>
      <w:r w:rsidR="004B04E6" w:rsidRPr="00C348FB">
        <w:rPr>
          <w:rFonts w:ascii="Arial" w:hAnsi="Arial" w:cs="Arial"/>
          <w:lang w:val="fr-FR"/>
        </w:rPr>
        <w:t xml:space="preserve"> </w:t>
      </w:r>
      <w:r w:rsidR="0059316F">
        <w:rPr>
          <w:rFonts w:ascii="Arial" w:hAnsi="Arial" w:cs="Arial"/>
          <w:lang w:val="fr-FR"/>
        </w:rPr>
        <w:t>Il faut que les gouvernements</w:t>
      </w:r>
      <w:r w:rsidRPr="000F23DA">
        <w:rPr>
          <w:rFonts w:ascii="Arial" w:hAnsi="Arial" w:cs="Arial"/>
          <w:lang w:val="fr-FR"/>
        </w:rPr>
        <w:t xml:space="preserve"> diriger le processus de transformation systémique de </w:t>
      </w:r>
      <w:r w:rsidRPr="000F23DA">
        <w:rPr>
          <w:rFonts w:ascii="Arial" w:hAnsi="Arial" w:cs="Arial"/>
          <w:lang w:val="fr-FR"/>
        </w:rPr>
        <w:lastRenderedPageBreak/>
        <w:t xml:space="preserve">l'éducation, </w:t>
      </w:r>
      <w:r w:rsidR="00C348FB">
        <w:rPr>
          <w:rFonts w:ascii="Arial" w:hAnsi="Arial" w:cs="Arial"/>
          <w:lang w:val="fr-FR"/>
        </w:rPr>
        <w:t>et</w:t>
      </w:r>
      <w:r w:rsidRPr="000F23DA">
        <w:rPr>
          <w:rFonts w:ascii="Arial" w:hAnsi="Arial" w:cs="Arial"/>
          <w:lang w:val="fr-FR"/>
        </w:rPr>
        <w:t xml:space="preserve"> mettre en place des mécanismes clairs par lesquels tous les secteurs de la société s'approprient et soutiennent ce processu</w:t>
      </w:r>
      <w:r w:rsidR="00C348FB">
        <w:rPr>
          <w:rFonts w:ascii="Arial" w:hAnsi="Arial" w:cs="Arial"/>
          <w:lang w:val="fr-FR"/>
        </w:rPr>
        <w:t>s.</w:t>
      </w:r>
      <w:r w:rsidRPr="000F23DA">
        <w:rPr>
          <w:rFonts w:ascii="Arial" w:hAnsi="Arial" w:cs="Arial"/>
          <w:lang w:val="fr-FR"/>
        </w:rPr>
        <w:t xml:space="preserve"> Ces mécanismes varieront en fonction des contextes nationaux et des systèmes politiques, mais ils doivent au moins impliquer à la fois les entreprises du secteur privé et les orga</w:t>
      </w:r>
      <w:r w:rsidR="00C348FB">
        <w:rPr>
          <w:rFonts w:ascii="Arial" w:hAnsi="Arial" w:cs="Arial"/>
          <w:lang w:val="fr-FR"/>
        </w:rPr>
        <w:t>nisations de la société civile. Il faut, avant tout, apprécier l</w:t>
      </w:r>
      <w:r w:rsidRPr="000F23DA">
        <w:rPr>
          <w:rFonts w:ascii="Arial" w:hAnsi="Arial" w:cs="Arial"/>
          <w:lang w:val="fr-FR"/>
        </w:rPr>
        <w:t>e secteur privé pour sa compréhension des technologies, son expertise en matière de gestion et son souci de la durabilité, plutôt que comme un simple moyen de fournir des fonds ou des ressources technologiques supplémentaires aux systèmes éducatifs.</w:t>
      </w:r>
    </w:p>
    <w:p w14:paraId="604B725B" w14:textId="77777777" w:rsidR="004B04E6" w:rsidRPr="000F23DA" w:rsidRDefault="004B04E6" w:rsidP="004B04E6">
      <w:pPr>
        <w:pStyle w:val="NormalWeb"/>
        <w:spacing w:before="0" w:beforeAutospacing="0" w:after="0" w:afterAutospacing="0"/>
        <w:jc w:val="both"/>
        <w:rPr>
          <w:rFonts w:ascii="Arial" w:hAnsi="Arial" w:cs="Arial"/>
          <w:lang w:val="fr-FR"/>
        </w:rPr>
      </w:pPr>
    </w:p>
    <w:p w14:paraId="496EF55C" w14:textId="77777777" w:rsidR="004B04E6" w:rsidRPr="000F23DA" w:rsidRDefault="004B04E6" w:rsidP="004B04E6">
      <w:pPr>
        <w:pStyle w:val="NormalWeb"/>
        <w:spacing w:before="0" w:beforeAutospacing="0" w:after="0" w:afterAutospacing="0"/>
        <w:jc w:val="both"/>
        <w:rPr>
          <w:rFonts w:ascii="Arial" w:hAnsi="Arial" w:cs="Arial"/>
          <w:lang w:val="fr-FR"/>
        </w:rPr>
      </w:pPr>
    </w:p>
    <w:p w14:paraId="40C79E44" w14:textId="645853F5" w:rsidR="004B04E6" w:rsidRPr="000F23DA" w:rsidRDefault="000F23DA" w:rsidP="004B04E6">
      <w:pPr>
        <w:pBdr>
          <w:top w:val="single" w:sz="4" w:space="1" w:color="auto"/>
          <w:left w:val="single" w:sz="4" w:space="4" w:color="auto"/>
          <w:bottom w:val="single" w:sz="4" w:space="1" w:color="auto"/>
          <w:right w:val="single" w:sz="4" w:space="4" w:color="auto"/>
        </w:pBdr>
        <w:shd w:val="clear" w:color="auto" w:fill="DEEAF6" w:themeFill="accent5" w:themeFillTint="33"/>
        <w:jc w:val="both"/>
        <w:rPr>
          <w:rFonts w:ascii="Arial" w:hAnsi="Arial" w:cs="Arial"/>
          <w:b/>
          <w:bCs/>
          <w:sz w:val="28"/>
          <w:szCs w:val="28"/>
          <w:lang w:val="fr-FR"/>
        </w:rPr>
      </w:pPr>
      <w:r w:rsidRPr="000F23DA">
        <w:rPr>
          <w:rFonts w:ascii="Arial" w:hAnsi="Arial" w:cs="Arial"/>
          <w:b/>
          <w:bCs/>
          <w:sz w:val="28"/>
          <w:szCs w:val="28"/>
          <w:lang w:val="fr-FR"/>
        </w:rPr>
        <w:t>Les cinq p</w:t>
      </w:r>
      <w:r w:rsidR="00C348FB">
        <w:rPr>
          <w:rFonts w:ascii="Arial" w:hAnsi="Arial" w:cs="Arial"/>
          <w:b/>
          <w:bCs/>
          <w:sz w:val="28"/>
          <w:szCs w:val="28"/>
          <w:lang w:val="fr-FR"/>
        </w:rPr>
        <w:t>oints les plus importants à respecter (par</w:t>
      </w:r>
      <w:r w:rsidRPr="000F23DA">
        <w:rPr>
          <w:rFonts w:ascii="Arial" w:hAnsi="Arial" w:cs="Arial"/>
          <w:b/>
          <w:bCs/>
          <w:sz w:val="28"/>
          <w:szCs w:val="28"/>
          <w:lang w:val="fr-FR"/>
        </w:rPr>
        <w:t xml:space="preserve"> les</w:t>
      </w:r>
      <w:r w:rsidR="00C348FB">
        <w:rPr>
          <w:rFonts w:ascii="Arial" w:hAnsi="Arial" w:cs="Arial"/>
          <w:b/>
          <w:bCs/>
          <w:sz w:val="28"/>
          <w:szCs w:val="28"/>
          <w:lang w:val="fr-FR"/>
        </w:rPr>
        <w:t xml:space="preserve"> gouvernements)</w:t>
      </w:r>
      <w:r w:rsidRPr="000F23DA">
        <w:rPr>
          <w:rFonts w:ascii="Arial" w:hAnsi="Arial" w:cs="Arial"/>
          <w:b/>
          <w:bCs/>
          <w:sz w:val="28"/>
          <w:szCs w:val="28"/>
          <w:lang w:val="fr-FR"/>
        </w:rPr>
        <w:t xml:space="preserve"> lors de l'utilisation des technolo</w:t>
      </w:r>
      <w:r w:rsidR="00C348FB">
        <w:rPr>
          <w:rFonts w:ascii="Arial" w:hAnsi="Arial" w:cs="Arial"/>
          <w:b/>
          <w:bCs/>
          <w:sz w:val="28"/>
          <w:szCs w:val="28"/>
          <w:lang w:val="fr-FR"/>
        </w:rPr>
        <w:t>gies numériques pour l'enseignement</w:t>
      </w:r>
      <w:r w:rsidRPr="000F23DA">
        <w:rPr>
          <w:rFonts w:ascii="Arial" w:hAnsi="Arial" w:cs="Arial"/>
          <w:b/>
          <w:bCs/>
          <w:sz w:val="28"/>
          <w:szCs w:val="28"/>
          <w:lang w:val="fr-FR"/>
        </w:rPr>
        <w:t xml:space="preserve"> et l'apprentissage par</w:t>
      </w:r>
      <w:r w:rsidR="00C348FB">
        <w:rPr>
          <w:rFonts w:ascii="Arial" w:hAnsi="Arial" w:cs="Arial"/>
          <w:b/>
          <w:bCs/>
          <w:sz w:val="28"/>
          <w:szCs w:val="28"/>
          <w:lang w:val="fr-FR"/>
        </w:rPr>
        <w:t xml:space="preserve"> les personnes les plus défavor</w:t>
      </w:r>
      <w:r w:rsidRPr="000F23DA">
        <w:rPr>
          <w:rFonts w:ascii="Arial" w:hAnsi="Arial" w:cs="Arial"/>
          <w:b/>
          <w:bCs/>
          <w:sz w:val="28"/>
          <w:szCs w:val="28"/>
          <w:lang w:val="fr-FR"/>
        </w:rPr>
        <w:t>isées</w:t>
      </w:r>
    </w:p>
    <w:p w14:paraId="450F7A5C" w14:textId="77777777" w:rsidR="004B04E6" w:rsidRPr="000F23DA" w:rsidRDefault="004B04E6" w:rsidP="004B04E6">
      <w:pPr>
        <w:jc w:val="both"/>
        <w:rPr>
          <w:rFonts w:ascii="Arial" w:eastAsia="Arial" w:hAnsi="Arial" w:cs="Arial"/>
          <w:lang w:val="fr-FR"/>
        </w:rPr>
      </w:pPr>
    </w:p>
    <w:p w14:paraId="35B06EED" w14:textId="007C181D" w:rsidR="000F23DA" w:rsidRPr="000F23DA" w:rsidRDefault="000F23DA" w:rsidP="004B04E6">
      <w:pPr>
        <w:pStyle w:val="NormalWeb"/>
        <w:spacing w:before="0" w:beforeAutospacing="0" w:after="0" w:afterAutospacing="0"/>
        <w:jc w:val="both"/>
        <w:rPr>
          <w:rFonts w:ascii="Arial" w:eastAsia="Arial" w:hAnsi="Arial" w:cs="Arial"/>
          <w:lang w:val="fr-FR"/>
        </w:rPr>
      </w:pPr>
      <w:r w:rsidRPr="000F23DA">
        <w:rPr>
          <w:rFonts w:ascii="Arial" w:eastAsia="Arial" w:hAnsi="Arial" w:cs="Arial"/>
          <w:lang w:val="fr-FR"/>
        </w:rPr>
        <w:t xml:space="preserve">Une fois que le leadership et l'engagement sont en place, </w:t>
      </w:r>
      <w:r w:rsidR="00C348FB">
        <w:rPr>
          <w:rFonts w:ascii="Arial" w:eastAsia="Arial" w:hAnsi="Arial" w:cs="Arial"/>
          <w:lang w:val="fr-FR"/>
        </w:rPr>
        <w:t>il faut que les gouvernements se concentrent</w:t>
      </w:r>
      <w:r w:rsidRPr="000F23DA">
        <w:rPr>
          <w:rFonts w:ascii="Arial" w:eastAsia="Arial" w:hAnsi="Arial" w:cs="Arial"/>
          <w:lang w:val="fr-FR"/>
        </w:rPr>
        <w:t xml:space="preserve"> sur cinq domaines interdépendants dans lesquels leurs stratégies et leurs processus de mise en œuvre </w:t>
      </w:r>
      <w:r w:rsidR="00C348FB">
        <w:rPr>
          <w:rFonts w:ascii="Arial" w:eastAsia="Arial" w:hAnsi="Arial" w:cs="Arial"/>
          <w:lang w:val="fr-FR"/>
        </w:rPr>
        <w:t>se mettront en place.</w:t>
      </w:r>
      <w:r w:rsidRPr="000F23DA">
        <w:rPr>
          <w:rFonts w:ascii="Arial" w:eastAsia="Arial" w:hAnsi="Arial" w:cs="Arial"/>
          <w:lang w:val="fr-FR"/>
        </w:rPr>
        <w:t xml:space="preserve"> Les recommandations ci-dessous résument les recommandations pratiques les plus im</w:t>
      </w:r>
      <w:r w:rsidR="00C348FB">
        <w:rPr>
          <w:rFonts w:ascii="Arial" w:eastAsia="Arial" w:hAnsi="Arial" w:cs="Arial"/>
          <w:lang w:val="fr-FR"/>
        </w:rPr>
        <w:t>portantes sous chaque rubrique.</w:t>
      </w:r>
      <w:r w:rsidRPr="000F23DA">
        <w:rPr>
          <w:rFonts w:ascii="Arial" w:eastAsia="Arial" w:hAnsi="Arial" w:cs="Arial"/>
          <w:lang w:val="fr-FR"/>
        </w:rPr>
        <w:t xml:space="preserve"> </w:t>
      </w:r>
      <w:r w:rsidR="00C348FB">
        <w:rPr>
          <w:rFonts w:ascii="Arial" w:eastAsia="Arial" w:hAnsi="Arial" w:cs="Arial"/>
          <w:lang w:val="fr-FR"/>
        </w:rPr>
        <w:t>Nous les</w:t>
      </w:r>
      <w:r w:rsidR="00C137B6">
        <w:rPr>
          <w:rFonts w:ascii="Arial" w:eastAsia="Arial" w:hAnsi="Arial" w:cs="Arial"/>
          <w:lang w:val="fr-FR"/>
        </w:rPr>
        <w:t xml:space="preserve"> détaillons</w:t>
      </w:r>
      <w:r w:rsidRPr="000F23DA">
        <w:rPr>
          <w:rFonts w:ascii="Arial" w:eastAsia="Arial" w:hAnsi="Arial" w:cs="Arial"/>
          <w:lang w:val="fr-FR"/>
        </w:rPr>
        <w:t xml:space="preserve"> dans l'acte deux du rapport.</w:t>
      </w:r>
    </w:p>
    <w:p w14:paraId="11C7B8B1" w14:textId="77777777" w:rsidR="004B04E6" w:rsidRPr="000F23DA" w:rsidRDefault="004B04E6" w:rsidP="004B04E6">
      <w:pPr>
        <w:pStyle w:val="NormalWeb"/>
        <w:spacing w:before="0" w:beforeAutospacing="0" w:after="0" w:afterAutospacing="0"/>
        <w:jc w:val="both"/>
        <w:rPr>
          <w:rFonts w:ascii="Arial" w:eastAsia="Arial" w:hAnsi="Arial" w:cs="Arial"/>
          <w:lang w:val="fr-FR"/>
        </w:rPr>
      </w:pPr>
    </w:p>
    <w:p w14:paraId="617B91D0" w14:textId="5FD43143" w:rsidR="000F23DA" w:rsidRPr="000F23DA" w:rsidRDefault="000F23DA" w:rsidP="00791512">
      <w:pPr>
        <w:pStyle w:val="ListParagraph"/>
        <w:numPr>
          <w:ilvl w:val="0"/>
          <w:numId w:val="22"/>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lang w:val="fr-FR"/>
        </w:rPr>
      </w:pPr>
      <w:r>
        <w:rPr>
          <w:rFonts w:ascii="Arial" w:hAnsi="Arial" w:cs="Arial"/>
          <w:b/>
          <w:bCs/>
          <w:lang w:val="fr-FR"/>
        </w:rPr>
        <w:t>L’</w:t>
      </w:r>
      <w:r w:rsidRPr="000F23DA">
        <w:rPr>
          <w:rFonts w:ascii="Arial" w:hAnsi="Arial" w:cs="Arial"/>
          <w:b/>
          <w:bCs/>
          <w:lang w:val="fr-FR"/>
        </w:rPr>
        <w:t>approch</w:t>
      </w:r>
      <w:r w:rsidR="00C137B6">
        <w:rPr>
          <w:rFonts w:ascii="Arial" w:hAnsi="Arial" w:cs="Arial"/>
          <w:b/>
          <w:bCs/>
          <w:lang w:val="fr-FR"/>
        </w:rPr>
        <w:t>e globale de la société : garanti</w:t>
      </w:r>
      <w:r w:rsidRPr="000F23DA">
        <w:rPr>
          <w:rFonts w:ascii="Arial" w:hAnsi="Arial" w:cs="Arial"/>
          <w:b/>
          <w:bCs/>
          <w:lang w:val="fr-FR"/>
        </w:rPr>
        <w:t>r l'équité dans l'éducation</w:t>
      </w:r>
    </w:p>
    <w:p w14:paraId="5C95CB6D" w14:textId="2B629779" w:rsidR="000F23DA" w:rsidRPr="000F23DA" w:rsidRDefault="00DF4069" w:rsidP="00791512">
      <w:pPr>
        <w:pStyle w:val="ListParagraph"/>
        <w:numPr>
          <w:ilvl w:val="0"/>
          <w:numId w:val="22"/>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lang w:val="fr-FR"/>
        </w:rPr>
      </w:pPr>
      <w:r>
        <w:rPr>
          <w:rFonts w:ascii="Arial" w:hAnsi="Arial" w:cs="Arial"/>
          <w:b/>
          <w:bCs/>
          <w:lang w:val="fr-FR"/>
        </w:rPr>
        <w:t>Faciliter</w:t>
      </w:r>
      <w:r w:rsidR="000F23DA" w:rsidRPr="000F23DA">
        <w:rPr>
          <w:rFonts w:ascii="Arial" w:hAnsi="Arial" w:cs="Arial"/>
          <w:b/>
          <w:bCs/>
          <w:lang w:val="fr-FR"/>
        </w:rPr>
        <w:t xml:space="preserve"> l'accès </w:t>
      </w:r>
      <w:r>
        <w:rPr>
          <w:rFonts w:ascii="Arial" w:hAnsi="Arial" w:cs="Arial"/>
          <w:b/>
          <w:bCs/>
          <w:lang w:val="fr-FR"/>
        </w:rPr>
        <w:t xml:space="preserve">pour tous </w:t>
      </w:r>
      <w:r w:rsidR="000F23DA" w:rsidRPr="000F23DA">
        <w:rPr>
          <w:rFonts w:ascii="Arial" w:hAnsi="Arial" w:cs="Arial"/>
          <w:b/>
          <w:bCs/>
          <w:lang w:val="fr-FR"/>
        </w:rPr>
        <w:t xml:space="preserve">: </w:t>
      </w:r>
      <w:r w:rsidRPr="00DF4069">
        <w:rPr>
          <w:rFonts w:ascii="Arial" w:hAnsi="Arial" w:cs="Arial"/>
          <w:b/>
          <w:bCs/>
          <w:lang w:val="fr-FR"/>
        </w:rPr>
        <w:t>mettre en place des infrastructures éducatives résilientes et appropriées</w:t>
      </w:r>
    </w:p>
    <w:p w14:paraId="79A9FFE4" w14:textId="071FF296" w:rsidR="000F23DA" w:rsidRPr="000F23DA" w:rsidRDefault="000F23DA" w:rsidP="00791512">
      <w:pPr>
        <w:pStyle w:val="ListParagraph"/>
        <w:numPr>
          <w:ilvl w:val="0"/>
          <w:numId w:val="22"/>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lang w:val="fr-FR"/>
        </w:rPr>
      </w:pPr>
      <w:r w:rsidRPr="000F23DA">
        <w:rPr>
          <w:rFonts w:ascii="Arial" w:hAnsi="Arial" w:cs="Arial"/>
          <w:b/>
          <w:bCs/>
          <w:lang w:val="fr-FR"/>
        </w:rPr>
        <w:t>S'adapter au contexte : technologies et contenu</w:t>
      </w:r>
    </w:p>
    <w:p w14:paraId="498FCDFD" w14:textId="77777777" w:rsidR="000F23DA" w:rsidRDefault="000F23DA" w:rsidP="00791512">
      <w:pPr>
        <w:pStyle w:val="ListParagraph"/>
        <w:numPr>
          <w:ilvl w:val="0"/>
          <w:numId w:val="22"/>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lang w:val="fr-FR"/>
        </w:rPr>
      </w:pPr>
      <w:r w:rsidRPr="000F23DA">
        <w:rPr>
          <w:rFonts w:ascii="Arial" w:hAnsi="Arial" w:cs="Arial"/>
          <w:b/>
          <w:bCs/>
          <w:lang w:val="fr-FR"/>
        </w:rPr>
        <w:t>Garantir des pédagogies appropriées : les pratiques d'enseignement et d'apprentissage</w:t>
      </w:r>
    </w:p>
    <w:p w14:paraId="3EDBB51F" w14:textId="66FB0A55" w:rsidR="004B04E6" w:rsidRPr="000F23DA" w:rsidRDefault="000F23DA" w:rsidP="00791512">
      <w:pPr>
        <w:pStyle w:val="ListParagraph"/>
        <w:numPr>
          <w:ilvl w:val="0"/>
          <w:numId w:val="22"/>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lang w:val="fr-FR"/>
        </w:rPr>
      </w:pPr>
      <w:r w:rsidRPr="000F23DA">
        <w:rPr>
          <w:rFonts w:ascii="Arial" w:hAnsi="Arial" w:cs="Arial"/>
          <w:b/>
          <w:bCs/>
          <w:lang w:val="fr-FR"/>
        </w:rPr>
        <w:t>Faire un usage judicieux de la technologie : sécurité, vie privée et données</w:t>
      </w:r>
    </w:p>
    <w:p w14:paraId="0DC02CEC" w14:textId="77777777" w:rsidR="004B04E6" w:rsidRPr="000F23DA" w:rsidRDefault="004B04E6" w:rsidP="004B04E6">
      <w:pPr>
        <w:pStyle w:val="NormalWeb"/>
        <w:spacing w:before="0" w:beforeAutospacing="0" w:after="0" w:afterAutospacing="0"/>
        <w:jc w:val="both"/>
        <w:rPr>
          <w:rFonts w:ascii="Arial" w:hAnsi="Arial" w:cs="Arial"/>
          <w:lang w:val="fr-FR"/>
        </w:rPr>
      </w:pPr>
    </w:p>
    <w:p w14:paraId="2088183A" w14:textId="4D58CF9B" w:rsidR="004B04E6" w:rsidRPr="000F23DA" w:rsidRDefault="000F23DA"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lang w:val="fr-FR"/>
        </w:rPr>
      </w:pPr>
      <w:r w:rsidRPr="000F23DA">
        <w:rPr>
          <w:rFonts w:ascii="Arial" w:hAnsi="Arial" w:cs="Arial"/>
          <w:b/>
          <w:bCs/>
          <w:lang w:val="fr-FR"/>
        </w:rPr>
        <w:t>L’approche globale de la société</w:t>
      </w:r>
      <w:r>
        <w:rPr>
          <w:rFonts w:ascii="Arial" w:hAnsi="Arial" w:cs="Arial"/>
          <w:b/>
          <w:bCs/>
          <w:lang w:val="fr-FR"/>
        </w:rPr>
        <w:t xml:space="preserve"> </w:t>
      </w:r>
      <w:r w:rsidR="00C137B6">
        <w:rPr>
          <w:rFonts w:ascii="Arial" w:hAnsi="Arial" w:cs="Arial"/>
          <w:b/>
          <w:bCs/>
          <w:lang w:val="fr-FR"/>
        </w:rPr>
        <w:t>: garanti</w:t>
      </w:r>
      <w:r w:rsidRPr="000F23DA">
        <w:rPr>
          <w:rFonts w:ascii="Arial" w:hAnsi="Arial" w:cs="Arial"/>
          <w:b/>
          <w:bCs/>
          <w:lang w:val="fr-FR"/>
        </w:rPr>
        <w:t xml:space="preserve">r l’équité </w:t>
      </w:r>
      <w:r>
        <w:rPr>
          <w:rFonts w:ascii="Arial" w:hAnsi="Arial" w:cs="Arial"/>
          <w:b/>
          <w:bCs/>
          <w:lang w:val="fr-FR"/>
        </w:rPr>
        <w:t>d</w:t>
      </w:r>
      <w:r w:rsidRPr="000F23DA">
        <w:rPr>
          <w:rFonts w:ascii="Arial" w:hAnsi="Arial" w:cs="Arial"/>
          <w:b/>
          <w:bCs/>
          <w:lang w:val="fr-FR"/>
        </w:rPr>
        <w:t>ans l’é</w:t>
      </w:r>
      <w:r w:rsidR="004B04E6" w:rsidRPr="000F23DA">
        <w:rPr>
          <w:rFonts w:ascii="Arial" w:hAnsi="Arial" w:cs="Arial"/>
          <w:b/>
          <w:bCs/>
          <w:lang w:val="fr-FR"/>
        </w:rPr>
        <w:t>ducation</w:t>
      </w:r>
    </w:p>
    <w:p w14:paraId="20162F48" w14:textId="77777777" w:rsidR="004B04E6" w:rsidRPr="000F23DA" w:rsidRDefault="004B04E6" w:rsidP="004B04E6">
      <w:pPr>
        <w:jc w:val="both"/>
        <w:rPr>
          <w:rFonts w:ascii="Arial" w:hAnsi="Arial" w:cs="Arial"/>
          <w:lang w:val="fr-FR"/>
        </w:rPr>
      </w:pPr>
    </w:p>
    <w:p w14:paraId="2CBBAD03" w14:textId="611498E4" w:rsidR="000F23DA" w:rsidRPr="000F23DA" w:rsidRDefault="000F23DA" w:rsidP="004B04E6">
      <w:pPr>
        <w:jc w:val="both"/>
        <w:rPr>
          <w:rFonts w:ascii="Arial" w:hAnsi="Arial" w:cs="Arial"/>
          <w:lang w:val="fr-FR"/>
        </w:rPr>
      </w:pPr>
      <w:r w:rsidRPr="000F23DA">
        <w:rPr>
          <w:rFonts w:ascii="Arial" w:hAnsi="Arial" w:cs="Arial"/>
          <w:lang w:val="fr-FR"/>
        </w:rPr>
        <w:t xml:space="preserve">Garantir l'équité des systèmes éducatifs implique que les ressources soient allouées de manière disproportionnée à </w:t>
      </w:r>
      <w:r w:rsidR="00C137B6">
        <w:rPr>
          <w:rFonts w:ascii="Arial" w:hAnsi="Arial" w:cs="Arial"/>
          <w:lang w:val="fr-FR"/>
        </w:rPr>
        <w:t>ceux qui en ont le plus besoin.</w:t>
      </w:r>
      <w:r w:rsidRPr="000F23DA">
        <w:rPr>
          <w:rFonts w:ascii="Arial" w:hAnsi="Arial" w:cs="Arial"/>
          <w:lang w:val="fr-FR"/>
        </w:rPr>
        <w:t xml:space="preserve"> En d'autres termes, il est généralement plus coûteux d'éduquer les </w:t>
      </w:r>
      <w:r w:rsidR="00C137B6">
        <w:rPr>
          <w:rFonts w:ascii="Arial" w:hAnsi="Arial" w:cs="Arial"/>
          <w:lang w:val="fr-FR"/>
        </w:rPr>
        <w:t xml:space="preserve">personnes les </w:t>
      </w:r>
      <w:r w:rsidRPr="000F23DA">
        <w:rPr>
          <w:rFonts w:ascii="Arial" w:hAnsi="Arial" w:cs="Arial"/>
          <w:lang w:val="fr-FR"/>
        </w:rPr>
        <w:t>plus pauvres et les plus marginalisé</w:t>
      </w:r>
      <w:r w:rsidR="00C137B6">
        <w:rPr>
          <w:rFonts w:ascii="Arial" w:hAnsi="Arial" w:cs="Arial"/>
          <w:lang w:val="fr-FR"/>
        </w:rPr>
        <w:t>e</w:t>
      </w:r>
      <w:r w:rsidRPr="000F23DA">
        <w:rPr>
          <w:rFonts w:ascii="Arial" w:hAnsi="Arial" w:cs="Arial"/>
          <w:lang w:val="fr-FR"/>
        </w:rPr>
        <w:t xml:space="preserve">s, et </w:t>
      </w:r>
      <w:r w:rsidR="00C137B6">
        <w:rPr>
          <w:rFonts w:ascii="Arial" w:hAnsi="Arial" w:cs="Arial"/>
          <w:lang w:val="fr-FR"/>
        </w:rPr>
        <w:t xml:space="preserve">il faut donc souvent allouer </w:t>
      </w:r>
      <w:r w:rsidRPr="000F23DA">
        <w:rPr>
          <w:rFonts w:ascii="Arial" w:hAnsi="Arial" w:cs="Arial"/>
          <w:lang w:val="fr-FR"/>
        </w:rPr>
        <w:t xml:space="preserve">des ressources supplémentaires </w:t>
      </w:r>
      <w:r w:rsidR="00C137B6">
        <w:rPr>
          <w:rFonts w:ascii="Arial" w:hAnsi="Arial" w:cs="Arial"/>
          <w:lang w:val="fr-FR"/>
        </w:rPr>
        <w:t>à cette prestation.</w:t>
      </w:r>
      <w:r w:rsidRPr="000F23DA">
        <w:rPr>
          <w:rFonts w:ascii="Arial" w:hAnsi="Arial" w:cs="Arial"/>
          <w:lang w:val="fr-FR"/>
        </w:rPr>
        <w:t xml:space="preserve"> L'élaboration d'une approche de la société dans son ensemble pour réaliser cette éducation est non seulement un moyen de partager les ressources plus efficacement, mais aussi de renforcer le sentiment d'appartenance à la communauté et de m</w:t>
      </w:r>
      <w:r w:rsidR="00C137B6">
        <w:rPr>
          <w:rFonts w:ascii="Arial" w:hAnsi="Arial" w:cs="Arial"/>
          <w:lang w:val="fr-FR"/>
        </w:rPr>
        <w:t>ieux réaliser l’</w:t>
      </w:r>
      <w:r w:rsidRPr="000F23DA">
        <w:rPr>
          <w:rFonts w:ascii="Arial" w:hAnsi="Arial" w:cs="Arial"/>
          <w:lang w:val="fr-FR"/>
        </w:rPr>
        <w:t xml:space="preserve">apprentissage </w:t>
      </w:r>
      <w:r w:rsidR="00C137B6">
        <w:rPr>
          <w:rFonts w:ascii="Arial" w:hAnsi="Arial" w:cs="Arial"/>
          <w:lang w:val="fr-FR"/>
        </w:rPr>
        <w:t>continu tout au long de la vie.</w:t>
      </w:r>
      <w:r w:rsidRPr="000F23DA">
        <w:rPr>
          <w:rFonts w:ascii="Arial" w:hAnsi="Arial" w:cs="Arial"/>
          <w:lang w:val="fr-FR"/>
        </w:rPr>
        <w:t xml:space="preserve"> En premier lieu, pour assurer l'équité dans l'utilisation des</w:t>
      </w:r>
      <w:r w:rsidR="00C137B6">
        <w:rPr>
          <w:rFonts w:ascii="Arial" w:hAnsi="Arial" w:cs="Arial"/>
          <w:lang w:val="fr-FR"/>
        </w:rPr>
        <w:t xml:space="preserve"> technologies numériques dans le secteur éducatif</w:t>
      </w:r>
      <w:r w:rsidRPr="000F23DA">
        <w:rPr>
          <w:rFonts w:ascii="Arial" w:hAnsi="Arial" w:cs="Arial"/>
          <w:lang w:val="fr-FR"/>
        </w:rPr>
        <w:t>, il faut commencer là où c'est le plus difficile</w:t>
      </w:r>
      <w:r w:rsidR="00C137B6">
        <w:rPr>
          <w:rFonts w:ascii="Arial" w:hAnsi="Arial" w:cs="Arial"/>
          <w:lang w:val="fr-FR"/>
        </w:rPr>
        <w:t xml:space="preserve"> de le faire</w:t>
      </w:r>
      <w:r w:rsidRPr="000F23DA">
        <w:rPr>
          <w:rFonts w:ascii="Arial" w:hAnsi="Arial" w:cs="Arial"/>
          <w:lang w:val="fr-FR"/>
        </w:rPr>
        <w:t>.</w:t>
      </w:r>
    </w:p>
    <w:p w14:paraId="6071BD7D" w14:textId="067F4B97" w:rsidR="005433C5" w:rsidRPr="000F23DA" w:rsidRDefault="005433C5" w:rsidP="004B04E6">
      <w:pPr>
        <w:jc w:val="both"/>
        <w:rPr>
          <w:rFonts w:ascii="Arial" w:hAnsi="Arial" w:cs="Arial"/>
          <w:lang w:val="fr-FR"/>
        </w:rPr>
      </w:pPr>
    </w:p>
    <w:p w14:paraId="5C8397E7" w14:textId="460072EF" w:rsidR="005433C5" w:rsidRPr="000F23DA" w:rsidRDefault="000F23DA" w:rsidP="005433C5">
      <w:pPr>
        <w:pBdr>
          <w:top w:val="single" w:sz="8" w:space="1" w:color="auto"/>
          <w:left w:val="single" w:sz="8" w:space="4" w:color="auto"/>
          <w:bottom w:val="single" w:sz="8" w:space="1" w:color="auto"/>
          <w:right w:val="single" w:sz="8" w:space="4" w:color="auto"/>
        </w:pBdr>
        <w:shd w:val="clear" w:color="auto" w:fill="D9E2F3" w:themeFill="accent1" w:themeFillTint="33"/>
        <w:jc w:val="both"/>
        <w:rPr>
          <w:rFonts w:ascii="Arial" w:hAnsi="Arial" w:cs="Arial"/>
          <w:lang w:val="fr-FR"/>
        </w:rPr>
      </w:pPr>
      <w:r w:rsidRPr="000F23DA">
        <w:rPr>
          <w:rFonts w:ascii="Arial" w:hAnsi="Arial" w:cs="Arial"/>
          <w:lang w:val="fr-FR"/>
        </w:rPr>
        <w:t xml:space="preserve">Cela signifie qu'il ne faut pas mener des projets pilotes là où ils sont les plus faciles à réaliser et où ils ont le plus de chances de réussir, mais plutôt avec et parmi les personnes les plus pauvres et les plus marginalisées, là où les circonstances sont les </w:t>
      </w:r>
      <w:r w:rsidRPr="000F23DA">
        <w:rPr>
          <w:rFonts w:ascii="Arial" w:hAnsi="Arial" w:cs="Arial"/>
          <w:lang w:val="fr-FR"/>
        </w:rPr>
        <w:lastRenderedPageBreak/>
        <w:t>plus difficiles et où il faut faire preuve de beaucoup d'innovation et de créativité pour qu'ils réussissent.</w:t>
      </w:r>
    </w:p>
    <w:p w14:paraId="137BBB77" w14:textId="2417A0A2" w:rsidR="004B04E6" w:rsidRPr="000F23DA" w:rsidRDefault="004B04E6" w:rsidP="004B04E6">
      <w:pPr>
        <w:jc w:val="both"/>
        <w:rPr>
          <w:rFonts w:ascii="Arial" w:hAnsi="Arial" w:cs="Arial"/>
          <w:lang w:val="fr-FR"/>
        </w:rPr>
      </w:pPr>
    </w:p>
    <w:p w14:paraId="397A1BAD" w14:textId="77777777" w:rsidR="005433C5" w:rsidRPr="000F23DA" w:rsidRDefault="005433C5" w:rsidP="004B04E6">
      <w:pPr>
        <w:jc w:val="both"/>
        <w:rPr>
          <w:rFonts w:ascii="Arial" w:hAnsi="Arial" w:cs="Arial"/>
          <w:lang w:val="fr-FR"/>
        </w:rPr>
      </w:pPr>
    </w:p>
    <w:p w14:paraId="0CD37D08" w14:textId="60E91799" w:rsidR="004B04E6" w:rsidRPr="00E65C0B" w:rsidRDefault="00E65C0B" w:rsidP="00DC1B62">
      <w:pPr>
        <w:pStyle w:val="ListParagraph"/>
        <w:numPr>
          <w:ilvl w:val="0"/>
          <w:numId w:val="58"/>
        </w:numPr>
        <w:jc w:val="both"/>
        <w:rPr>
          <w:rFonts w:ascii="Arial" w:hAnsi="Arial" w:cs="Arial"/>
          <w:b/>
          <w:bCs/>
          <w:lang w:val="fr-FR"/>
        </w:rPr>
      </w:pPr>
      <w:r w:rsidRPr="00C40784">
        <w:rPr>
          <w:rFonts w:ascii="Arial" w:hAnsi="Arial" w:cs="Arial"/>
          <w:b/>
          <w:bCs/>
          <w:bdr w:val="single" w:sz="4" w:space="0" w:color="auto"/>
          <w:shd w:val="clear" w:color="auto" w:fill="D9E2F3" w:themeFill="accent1" w:themeFillTint="33"/>
          <w:lang w:val="fr-FR"/>
        </w:rPr>
        <w:t>Impliquer les famill</w:t>
      </w:r>
      <w:r w:rsidR="004B04E6" w:rsidRPr="00C40784">
        <w:rPr>
          <w:rFonts w:ascii="Arial" w:hAnsi="Arial" w:cs="Arial"/>
          <w:b/>
          <w:bCs/>
          <w:bdr w:val="single" w:sz="4" w:space="0" w:color="auto"/>
          <w:shd w:val="clear" w:color="auto" w:fill="D9E2F3" w:themeFill="accent1" w:themeFillTint="33"/>
          <w:lang w:val="fr-FR"/>
        </w:rPr>
        <w:t>es, le</w:t>
      </w:r>
      <w:r w:rsidRPr="00C40784">
        <w:rPr>
          <w:rFonts w:ascii="Arial" w:hAnsi="Arial" w:cs="Arial"/>
          <w:b/>
          <w:bCs/>
          <w:bdr w:val="single" w:sz="4" w:space="0" w:color="auto"/>
          <w:shd w:val="clear" w:color="auto" w:fill="D9E2F3" w:themeFill="accent1" w:themeFillTint="33"/>
          <w:lang w:val="fr-FR"/>
        </w:rPr>
        <w:t>s apprenants et les communauté</w:t>
      </w:r>
      <w:r w:rsidR="004B04E6" w:rsidRPr="00C40784">
        <w:rPr>
          <w:rFonts w:ascii="Arial" w:hAnsi="Arial" w:cs="Arial"/>
          <w:b/>
          <w:bCs/>
          <w:bdr w:val="single" w:sz="4" w:space="0" w:color="auto"/>
          <w:shd w:val="clear" w:color="auto" w:fill="D9E2F3" w:themeFill="accent1" w:themeFillTint="33"/>
          <w:lang w:val="fr-FR"/>
        </w:rPr>
        <w:t xml:space="preserve">s </w:t>
      </w:r>
      <w:r w:rsidRPr="00C40784">
        <w:rPr>
          <w:rFonts w:ascii="Arial" w:hAnsi="Arial" w:cs="Arial"/>
          <w:b/>
          <w:bCs/>
          <w:bdr w:val="single" w:sz="4" w:space="0" w:color="auto"/>
          <w:shd w:val="clear" w:color="auto" w:fill="D9E2F3" w:themeFill="accent1" w:themeFillTint="33"/>
          <w:lang w:val="fr-FR"/>
        </w:rPr>
        <w:t>dans le système éducatif</w:t>
      </w:r>
      <w:r w:rsidR="004B04E6" w:rsidRPr="00C40784">
        <w:rPr>
          <w:rFonts w:ascii="Arial" w:hAnsi="Arial" w:cs="Arial"/>
          <w:lang w:val="fr-FR"/>
        </w:rPr>
        <w:t xml:space="preserve"> </w:t>
      </w:r>
      <w:r w:rsidR="00C40784">
        <w:rPr>
          <w:rFonts w:ascii="Arial" w:hAnsi="Arial" w:cs="Arial"/>
          <w:lang w:val="fr-FR"/>
        </w:rPr>
        <w:t>L’un</w:t>
      </w:r>
      <w:r w:rsidRPr="00E65C0B">
        <w:rPr>
          <w:rFonts w:ascii="Arial" w:hAnsi="Arial" w:cs="Arial"/>
          <w:lang w:val="fr-FR"/>
        </w:rPr>
        <w:t xml:space="preserve"> des principaux impacts de </w:t>
      </w:r>
      <w:r w:rsidR="00C40784">
        <w:rPr>
          <w:rFonts w:ascii="Arial" w:hAnsi="Arial" w:cs="Arial"/>
          <w:lang w:val="fr-FR"/>
        </w:rPr>
        <w:t xml:space="preserve">la </w:t>
      </w:r>
      <w:r w:rsidRPr="00E65C0B">
        <w:rPr>
          <w:rFonts w:ascii="Arial" w:hAnsi="Arial" w:cs="Arial"/>
          <w:lang w:val="fr-FR"/>
        </w:rPr>
        <w:t>COVID-19 a été la prise de conscience du fait que les familles et les communautés ont un rôle crucial à jouer dans la prestation de l'éducation, en particulier dans des circonstances où l'accès aux écoles n'est pas possible, que ce soit en raison d'une pandé</w:t>
      </w:r>
      <w:r w:rsidR="00C40784">
        <w:rPr>
          <w:rFonts w:ascii="Arial" w:hAnsi="Arial" w:cs="Arial"/>
          <w:lang w:val="fr-FR"/>
        </w:rPr>
        <w:t>mie ou de catastrophes</w:t>
      </w:r>
      <w:r w:rsidRPr="00E65C0B">
        <w:rPr>
          <w:rFonts w:ascii="Arial" w:hAnsi="Arial" w:cs="Arial"/>
          <w:lang w:val="fr-FR"/>
        </w:rPr>
        <w:t xml:space="preserve"> telles que des trembleme</w:t>
      </w:r>
      <w:r w:rsidR="00C40784">
        <w:rPr>
          <w:rFonts w:ascii="Arial" w:hAnsi="Arial" w:cs="Arial"/>
          <w:lang w:val="fr-FR"/>
        </w:rPr>
        <w:t>nts de terre ou des tsunamis. Il faut donc que les gouvernements mett</w:t>
      </w:r>
      <w:r w:rsidRPr="00E65C0B">
        <w:rPr>
          <w:rFonts w:ascii="Arial" w:hAnsi="Arial" w:cs="Arial"/>
          <w:lang w:val="fr-FR"/>
        </w:rPr>
        <w:t>e</w:t>
      </w:r>
      <w:r w:rsidR="00C40784">
        <w:rPr>
          <w:rFonts w:ascii="Arial" w:hAnsi="Arial" w:cs="Arial"/>
          <w:lang w:val="fr-FR"/>
        </w:rPr>
        <w:t>nt</w:t>
      </w:r>
      <w:r w:rsidRPr="00E65C0B">
        <w:rPr>
          <w:rFonts w:ascii="Arial" w:hAnsi="Arial" w:cs="Arial"/>
          <w:lang w:val="fr-FR"/>
        </w:rPr>
        <w:t xml:space="preserve"> en place des mécanismes visant à impliquer et à soutenir les parents, les grands-parents et les autres </w:t>
      </w:r>
      <w:r w:rsidR="00C40784">
        <w:rPr>
          <w:rFonts w:ascii="Arial" w:hAnsi="Arial" w:cs="Arial"/>
          <w:lang w:val="fr-FR"/>
        </w:rPr>
        <w:t>responsables communautaires en vue de</w:t>
      </w:r>
      <w:r w:rsidRPr="00E65C0B">
        <w:rPr>
          <w:rFonts w:ascii="Arial" w:hAnsi="Arial" w:cs="Arial"/>
          <w:lang w:val="fr-FR"/>
        </w:rPr>
        <w:t xml:space="preserve"> contribuer à dispenser une éducation </w:t>
      </w:r>
      <w:r w:rsidR="00C40784">
        <w:rPr>
          <w:rFonts w:ascii="Arial" w:hAnsi="Arial" w:cs="Arial"/>
          <w:lang w:val="fr-FR"/>
        </w:rPr>
        <w:t>efficace aux jeunes apprenants.</w:t>
      </w:r>
      <w:r w:rsidRPr="00E65C0B">
        <w:rPr>
          <w:rFonts w:ascii="Arial" w:hAnsi="Arial" w:cs="Arial"/>
          <w:lang w:val="fr-FR"/>
        </w:rPr>
        <w:t xml:space="preserve"> Cela est particulièrement important </w:t>
      </w:r>
      <w:r w:rsidR="00C40784">
        <w:rPr>
          <w:rFonts w:ascii="Arial" w:hAnsi="Arial" w:cs="Arial"/>
          <w:lang w:val="fr-FR"/>
        </w:rPr>
        <w:t>lorsqu’on vise à soutenir</w:t>
      </w:r>
      <w:r w:rsidRPr="00E65C0B">
        <w:rPr>
          <w:rFonts w:ascii="Arial" w:hAnsi="Arial" w:cs="Arial"/>
          <w:lang w:val="fr-FR"/>
        </w:rPr>
        <w:t xml:space="preserve"> les enfant</w:t>
      </w:r>
      <w:r w:rsidR="00C40784">
        <w:rPr>
          <w:rFonts w:ascii="Arial" w:hAnsi="Arial" w:cs="Arial"/>
          <w:lang w:val="fr-FR"/>
        </w:rPr>
        <w:t>s et les jeunes non scolarisés.</w:t>
      </w:r>
      <w:r w:rsidRPr="00E65C0B">
        <w:rPr>
          <w:rFonts w:ascii="Arial" w:hAnsi="Arial" w:cs="Arial"/>
          <w:lang w:val="fr-FR"/>
        </w:rPr>
        <w:t xml:space="preserve"> Il est également important que les gouvernements mettent en place des mécanismes formels et informels permettant aux apprenants de se faire entendre et d'être écoutés lors de l'élaboration du contenu</w:t>
      </w:r>
      <w:r w:rsidR="00C40784">
        <w:rPr>
          <w:rFonts w:ascii="Arial" w:hAnsi="Arial" w:cs="Arial"/>
          <w:lang w:val="fr-FR"/>
        </w:rPr>
        <w:t xml:space="preserve"> et des pratiques d’enseignement/apprentissage</w:t>
      </w:r>
      <w:r w:rsidRPr="00E65C0B">
        <w:rPr>
          <w:rFonts w:ascii="Arial" w:hAnsi="Arial" w:cs="Arial"/>
          <w:lang w:val="fr-FR"/>
        </w:rPr>
        <w:t>.</w:t>
      </w:r>
    </w:p>
    <w:p w14:paraId="2870433F" w14:textId="2B9FB830" w:rsidR="004B04E6" w:rsidRPr="00E65C0B" w:rsidRDefault="00E65C0B" w:rsidP="00DC1B62">
      <w:pPr>
        <w:pStyle w:val="ListParagraph"/>
        <w:numPr>
          <w:ilvl w:val="0"/>
          <w:numId w:val="58"/>
        </w:numPr>
        <w:jc w:val="both"/>
        <w:rPr>
          <w:rFonts w:ascii="Arial" w:hAnsi="Arial" w:cs="Arial"/>
          <w:b/>
          <w:bCs/>
          <w:lang w:val="fr-FR"/>
        </w:rPr>
      </w:pPr>
      <w:r w:rsidRPr="00C40784">
        <w:rPr>
          <w:rFonts w:ascii="Arial" w:hAnsi="Arial" w:cs="Arial"/>
          <w:b/>
          <w:bCs/>
          <w:bdr w:val="single" w:sz="4" w:space="0" w:color="auto"/>
          <w:shd w:val="clear" w:color="auto" w:fill="D9E2F3" w:themeFill="accent1" w:themeFillTint="33"/>
          <w:lang w:val="fr-FR"/>
        </w:rPr>
        <w:t>Assurer l’apprentissage efficace en vue de l’emploi</w:t>
      </w:r>
      <w:r w:rsidR="004B04E6" w:rsidRPr="00C40784">
        <w:rPr>
          <w:rFonts w:ascii="Arial" w:hAnsi="Arial" w:cs="Arial"/>
          <w:lang w:val="fr-FR"/>
        </w:rPr>
        <w:t xml:space="preserve"> </w:t>
      </w:r>
      <w:r w:rsidRPr="00E65C0B">
        <w:rPr>
          <w:rFonts w:ascii="Arial" w:hAnsi="Arial" w:cs="Arial"/>
          <w:lang w:val="fr-FR"/>
        </w:rPr>
        <w:t xml:space="preserve">Les sociétés et les économies en mutation rapide exigent des approches flexibles pour dispenser un apprentissage tout au long de la vie et dans tous les domaines de la vie (impliquant des </w:t>
      </w:r>
      <w:r w:rsidR="00C40784">
        <w:rPr>
          <w:rFonts w:ascii="Arial" w:hAnsi="Arial" w:cs="Arial"/>
          <w:lang w:val="fr-FR"/>
        </w:rPr>
        <w:t>contextes et des cadres réels).</w:t>
      </w:r>
      <w:r w:rsidRPr="00E65C0B">
        <w:rPr>
          <w:rFonts w:ascii="Arial" w:hAnsi="Arial" w:cs="Arial"/>
          <w:lang w:val="fr-FR"/>
        </w:rPr>
        <w:t xml:space="preserve">  Une grande partie de la formation professionnelle traditionnelle n'a pas été suffisamment efficace pour répondre aux besoins des employeurs et permettre aux employés d'obtenir </w:t>
      </w:r>
      <w:r w:rsidR="00C40784">
        <w:rPr>
          <w:rFonts w:ascii="Arial" w:hAnsi="Arial" w:cs="Arial"/>
          <w:lang w:val="fr-FR"/>
        </w:rPr>
        <w:t>un travail satisfaisant. Il faut donc que l</w:t>
      </w:r>
      <w:r w:rsidRPr="00E65C0B">
        <w:rPr>
          <w:rFonts w:ascii="Arial" w:hAnsi="Arial" w:cs="Arial"/>
          <w:lang w:val="fr-FR"/>
        </w:rPr>
        <w:t xml:space="preserve">es gouvernements </w:t>
      </w:r>
      <w:r w:rsidR="00C40784">
        <w:rPr>
          <w:rFonts w:ascii="Arial" w:hAnsi="Arial" w:cs="Arial"/>
          <w:lang w:val="fr-FR"/>
        </w:rPr>
        <w:t>mett</w:t>
      </w:r>
      <w:r w:rsidRPr="00E65C0B">
        <w:rPr>
          <w:rFonts w:ascii="Arial" w:hAnsi="Arial" w:cs="Arial"/>
          <w:lang w:val="fr-FR"/>
        </w:rPr>
        <w:t>e</w:t>
      </w:r>
      <w:r w:rsidR="00C40784">
        <w:rPr>
          <w:rFonts w:ascii="Arial" w:hAnsi="Arial" w:cs="Arial"/>
          <w:lang w:val="fr-FR"/>
        </w:rPr>
        <w:t>nt en place et soutiennent</w:t>
      </w:r>
      <w:r w:rsidRPr="00E65C0B">
        <w:rPr>
          <w:rFonts w:ascii="Arial" w:hAnsi="Arial" w:cs="Arial"/>
          <w:lang w:val="fr-FR"/>
        </w:rPr>
        <w:t xml:space="preserve"> des systèmes de formation novateurs et pertinents utilisant les technologies numériques appropriées afin de garantir que chacun dispose des compétences et de l'expertise nécessaires pour trouver un emploi rémunérateur.</w:t>
      </w:r>
    </w:p>
    <w:p w14:paraId="75D08939" w14:textId="515953FB" w:rsidR="004B04E6" w:rsidRPr="00E65C0B" w:rsidRDefault="00E65C0B" w:rsidP="00DC1B62">
      <w:pPr>
        <w:pStyle w:val="ListParagraph"/>
        <w:numPr>
          <w:ilvl w:val="0"/>
          <w:numId w:val="58"/>
        </w:numPr>
        <w:jc w:val="both"/>
        <w:rPr>
          <w:rFonts w:ascii="Arial" w:hAnsi="Arial" w:cs="Arial"/>
          <w:b/>
          <w:bCs/>
          <w:lang w:val="fr-FR"/>
        </w:rPr>
      </w:pPr>
      <w:r w:rsidRPr="00552D90">
        <w:rPr>
          <w:rFonts w:ascii="Arial" w:hAnsi="Arial" w:cs="Arial"/>
          <w:b/>
          <w:bCs/>
          <w:bdr w:val="single" w:sz="4" w:space="0" w:color="auto"/>
          <w:shd w:val="clear" w:color="auto" w:fill="D9E2F3" w:themeFill="accent1" w:themeFillTint="33"/>
          <w:lang w:val="fr-FR"/>
        </w:rPr>
        <w:t xml:space="preserve">Créer des environnements d’apprentissage qui promeuvent le bien-être et la santé </w:t>
      </w:r>
      <w:r w:rsidRPr="00E65C0B">
        <w:rPr>
          <w:rFonts w:ascii="Arial" w:hAnsi="Arial" w:cs="Arial"/>
          <w:lang w:val="fr-FR"/>
        </w:rPr>
        <w:t>Les consultations sur lesquelles se fonde ce rapport ont mis en évidence l'augmentation des tensions mentales dans les pays du monde entier, causée par le confinement et les pressions domestiques dans des circonstances où les parents doivent travailler tout en soutenant l'apprentissage de leurs enfants, en particulier lorsqu'ils vivent dan</w:t>
      </w:r>
      <w:r w:rsidR="00552D90">
        <w:rPr>
          <w:rFonts w:ascii="Arial" w:hAnsi="Arial" w:cs="Arial"/>
          <w:lang w:val="fr-FR"/>
        </w:rPr>
        <w:t>s des espaces confinés et clos.</w:t>
      </w:r>
      <w:r w:rsidRPr="00E65C0B">
        <w:rPr>
          <w:rFonts w:ascii="Arial" w:hAnsi="Arial" w:cs="Arial"/>
          <w:lang w:val="fr-FR"/>
        </w:rPr>
        <w:t xml:space="preserve"> Il est donc important que les gouvernements s'appuient sur les enseignements positifs tirés de </w:t>
      </w:r>
      <w:r w:rsidR="00552D90">
        <w:rPr>
          <w:rFonts w:ascii="Arial" w:hAnsi="Arial" w:cs="Arial"/>
          <w:lang w:val="fr-FR"/>
        </w:rPr>
        <w:t xml:space="preserve">la pandémie de la </w:t>
      </w:r>
      <w:r w:rsidRPr="00E65C0B">
        <w:rPr>
          <w:rFonts w:ascii="Arial" w:hAnsi="Arial" w:cs="Arial"/>
          <w:lang w:val="fr-FR"/>
        </w:rPr>
        <w:t xml:space="preserve">COVID-19 sur la manière dont </w:t>
      </w:r>
      <w:r w:rsidR="00552D90">
        <w:rPr>
          <w:rFonts w:ascii="Arial" w:hAnsi="Arial" w:cs="Arial"/>
          <w:lang w:val="fr-FR"/>
        </w:rPr>
        <w:t xml:space="preserve">on utilise </w:t>
      </w:r>
      <w:r w:rsidRPr="00E65C0B">
        <w:rPr>
          <w:rFonts w:ascii="Arial" w:hAnsi="Arial" w:cs="Arial"/>
          <w:lang w:val="fr-FR"/>
        </w:rPr>
        <w:t xml:space="preserve">les technologies numériques pour favoriser la santé </w:t>
      </w:r>
      <w:r w:rsidR="00552D90">
        <w:rPr>
          <w:rFonts w:ascii="Arial" w:hAnsi="Arial" w:cs="Arial"/>
          <w:lang w:val="fr-FR"/>
        </w:rPr>
        <w:t>(</w:t>
      </w:r>
      <w:r w:rsidRPr="00E65C0B">
        <w:rPr>
          <w:rFonts w:ascii="Arial" w:hAnsi="Arial" w:cs="Arial"/>
          <w:lang w:val="fr-FR"/>
        </w:rPr>
        <w:t xml:space="preserve">physique) et le bien-être (l'expérience holistique du bien-être et du </w:t>
      </w:r>
      <w:r w:rsidR="00552D90">
        <w:rPr>
          <w:rFonts w:ascii="Arial" w:hAnsi="Arial" w:cs="Arial"/>
          <w:lang w:val="fr-FR"/>
        </w:rPr>
        <w:t>bonheur</w:t>
      </w:r>
      <w:r w:rsidRPr="00E65C0B">
        <w:rPr>
          <w:rFonts w:ascii="Arial" w:hAnsi="Arial" w:cs="Arial"/>
          <w:lang w:val="fr-FR"/>
        </w:rPr>
        <w:t>) dans le contexte de l'éducation, plutôt que de simplement permettre aux systè</w:t>
      </w:r>
      <w:r w:rsidR="00552D90">
        <w:rPr>
          <w:rFonts w:ascii="Arial" w:hAnsi="Arial" w:cs="Arial"/>
          <w:lang w:val="fr-FR"/>
        </w:rPr>
        <w:t xml:space="preserve">mes éducatifs de revenir à la </w:t>
      </w:r>
      <w:r w:rsidR="009317BC">
        <w:rPr>
          <w:rFonts w:ascii="Arial" w:hAnsi="Arial" w:cs="Arial"/>
          <w:lang w:val="fr-FR"/>
        </w:rPr>
        <w:t>soi-disant</w:t>
      </w:r>
      <w:r w:rsidR="00552D90">
        <w:rPr>
          <w:rFonts w:ascii="Arial" w:hAnsi="Arial" w:cs="Arial"/>
          <w:lang w:val="fr-FR"/>
        </w:rPr>
        <w:t xml:space="preserve"> « normalité »</w:t>
      </w:r>
      <w:r w:rsidRPr="00E65C0B">
        <w:rPr>
          <w:rFonts w:ascii="Arial" w:hAnsi="Arial" w:cs="Arial"/>
          <w:lang w:val="fr-FR"/>
        </w:rPr>
        <w:t>.</w:t>
      </w:r>
    </w:p>
    <w:p w14:paraId="5C2D3888" w14:textId="232A055E" w:rsidR="004B04E6" w:rsidRDefault="004B04E6" w:rsidP="004B04E6">
      <w:pPr>
        <w:jc w:val="both"/>
        <w:rPr>
          <w:rFonts w:ascii="Arial" w:hAnsi="Arial" w:cs="Arial"/>
          <w:lang w:val="fr-FR"/>
        </w:rPr>
      </w:pPr>
    </w:p>
    <w:p w14:paraId="1E1CAE55" w14:textId="4D58BBC9" w:rsidR="00574715" w:rsidRDefault="00574715" w:rsidP="004B04E6">
      <w:pPr>
        <w:jc w:val="both"/>
        <w:rPr>
          <w:rFonts w:ascii="Arial" w:hAnsi="Arial" w:cs="Arial"/>
          <w:lang w:val="fr-FR"/>
        </w:rPr>
      </w:pPr>
    </w:p>
    <w:p w14:paraId="6028DDBE" w14:textId="77777777" w:rsidR="00574715" w:rsidRPr="00E65C0B" w:rsidRDefault="00574715" w:rsidP="004B04E6">
      <w:pPr>
        <w:jc w:val="both"/>
        <w:rPr>
          <w:rFonts w:ascii="Arial" w:hAnsi="Arial" w:cs="Arial"/>
          <w:lang w:val="fr-FR"/>
        </w:rPr>
      </w:pPr>
    </w:p>
    <w:p w14:paraId="4DDE97BE" w14:textId="77777777" w:rsidR="004B04E6" w:rsidRPr="00E65C0B" w:rsidRDefault="004B04E6" w:rsidP="004B04E6">
      <w:pPr>
        <w:jc w:val="both"/>
        <w:rPr>
          <w:rFonts w:ascii="Arial" w:hAnsi="Arial" w:cs="Arial"/>
          <w:lang w:val="fr-FR"/>
        </w:rPr>
      </w:pPr>
    </w:p>
    <w:p w14:paraId="3BCD7DC7" w14:textId="42476D5B" w:rsidR="004B04E6" w:rsidRPr="00E65C0B" w:rsidRDefault="00DF4069" w:rsidP="00E65C0B">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lang w:val="fr-FR"/>
        </w:rPr>
      </w:pPr>
      <w:r>
        <w:rPr>
          <w:rFonts w:ascii="Arial" w:hAnsi="Arial" w:cs="Arial"/>
          <w:b/>
          <w:bCs/>
          <w:lang w:val="fr-FR"/>
        </w:rPr>
        <w:t>Facilit</w:t>
      </w:r>
      <w:r w:rsidR="00E65C0B" w:rsidRPr="00E65C0B">
        <w:rPr>
          <w:rFonts w:ascii="Arial" w:hAnsi="Arial" w:cs="Arial"/>
          <w:b/>
          <w:bCs/>
          <w:lang w:val="fr-FR"/>
        </w:rPr>
        <w:t>er l'accès</w:t>
      </w:r>
      <w:r>
        <w:rPr>
          <w:rFonts w:ascii="Arial" w:hAnsi="Arial" w:cs="Arial"/>
          <w:b/>
          <w:bCs/>
          <w:lang w:val="fr-FR"/>
        </w:rPr>
        <w:t xml:space="preserve"> pour tous</w:t>
      </w:r>
      <w:r w:rsidR="00E65C0B" w:rsidRPr="00E65C0B">
        <w:rPr>
          <w:rFonts w:ascii="Arial" w:hAnsi="Arial" w:cs="Arial"/>
          <w:b/>
          <w:bCs/>
          <w:lang w:val="fr-FR"/>
        </w:rPr>
        <w:t xml:space="preserve"> : </w:t>
      </w:r>
      <w:r w:rsidRPr="00DF4069">
        <w:rPr>
          <w:rFonts w:ascii="Arial" w:hAnsi="Arial" w:cs="Arial"/>
          <w:b/>
          <w:bCs/>
          <w:lang w:val="fr-FR"/>
        </w:rPr>
        <w:t>mettre en place des infrastructures éducatives résilientes et appropriées</w:t>
      </w:r>
    </w:p>
    <w:p w14:paraId="0DDC8F08" w14:textId="7727412C" w:rsidR="00E65C0B" w:rsidRPr="00E65C0B" w:rsidRDefault="00552D90" w:rsidP="004B04E6">
      <w:pPr>
        <w:jc w:val="both"/>
        <w:rPr>
          <w:rFonts w:ascii="Arial" w:hAnsi="Arial" w:cs="Arial"/>
          <w:lang w:val="fr-FR"/>
        </w:rPr>
      </w:pPr>
      <w:r>
        <w:rPr>
          <w:rFonts w:ascii="Arial" w:hAnsi="Arial" w:cs="Arial"/>
          <w:lang w:val="fr-FR"/>
        </w:rPr>
        <w:t xml:space="preserve">Il ne faut pas que les ministères de l’éducation, déjà débordés par le paiement des salaires des enseignants, entre autres, soient les seuls à financer les </w:t>
      </w:r>
      <w:r w:rsidR="00E65C0B" w:rsidRPr="00E65C0B">
        <w:rPr>
          <w:rFonts w:ascii="Arial" w:hAnsi="Arial" w:cs="Arial"/>
          <w:lang w:val="fr-FR"/>
        </w:rPr>
        <w:t xml:space="preserve">initiatives </w:t>
      </w:r>
      <w:r w:rsidR="00E65C0B" w:rsidRPr="00E65C0B">
        <w:rPr>
          <w:rFonts w:ascii="Arial" w:hAnsi="Arial" w:cs="Arial"/>
          <w:lang w:val="fr-FR"/>
        </w:rPr>
        <w:lastRenderedPageBreak/>
        <w:t>nationales en matière d'infrastructures, notamment la connectivité des écoles et l'alimentation électrique, déjà débordés, notamment pour le paiemen</w:t>
      </w:r>
      <w:r>
        <w:rPr>
          <w:rFonts w:ascii="Arial" w:hAnsi="Arial" w:cs="Arial"/>
          <w:lang w:val="fr-FR"/>
        </w:rPr>
        <w:t xml:space="preserve">t des salaires des enseignants. </w:t>
      </w:r>
      <w:r w:rsidR="00E65C0B" w:rsidRPr="00E65C0B">
        <w:rPr>
          <w:rFonts w:ascii="Arial" w:hAnsi="Arial" w:cs="Arial"/>
          <w:lang w:val="fr-FR"/>
        </w:rPr>
        <w:t>Il doit plutôt s'agir d'une responsabilité partagée par l'ensemble du gouvernement grâce à l'approche h</w:t>
      </w:r>
      <w:r>
        <w:rPr>
          <w:rFonts w:ascii="Arial" w:hAnsi="Arial" w:cs="Arial"/>
          <w:lang w:val="fr-FR"/>
        </w:rPr>
        <w:t>olistique préconisée ci-dessus.</w:t>
      </w:r>
      <w:r w:rsidR="00E65C0B" w:rsidRPr="00E65C0B">
        <w:rPr>
          <w:rFonts w:ascii="Arial" w:hAnsi="Arial" w:cs="Arial"/>
          <w:lang w:val="fr-FR"/>
        </w:rPr>
        <w:t xml:space="preserve"> Néanmoins, </w:t>
      </w:r>
      <w:r>
        <w:rPr>
          <w:rFonts w:ascii="Arial" w:hAnsi="Arial" w:cs="Arial"/>
          <w:lang w:val="fr-FR"/>
        </w:rPr>
        <w:t>les apprenants ne pourront pas</w:t>
      </w:r>
      <w:r w:rsidR="00E65C0B" w:rsidRPr="00E65C0B">
        <w:rPr>
          <w:rFonts w:ascii="Arial" w:hAnsi="Arial" w:cs="Arial"/>
          <w:lang w:val="fr-FR"/>
        </w:rPr>
        <w:t xml:space="preserve"> profiter pleinement de bon nombre des dernières technologies numériques si la connectivité et l'électricité ne sont pas disponibles. En outre, il est également possible de faire beaucoup en utilisant </w:t>
      </w:r>
      <w:r>
        <w:rPr>
          <w:rFonts w:ascii="Arial" w:hAnsi="Arial" w:cs="Arial"/>
          <w:lang w:val="fr-FR"/>
        </w:rPr>
        <w:t xml:space="preserve">de façon innovante et </w:t>
      </w:r>
      <w:r w:rsidR="00E65C0B" w:rsidRPr="00E65C0B">
        <w:rPr>
          <w:rFonts w:ascii="Arial" w:hAnsi="Arial" w:cs="Arial"/>
          <w:lang w:val="fr-FR"/>
        </w:rPr>
        <w:t>de manière appropriée les anciennes technologies (comme la radio et la télévision)</w:t>
      </w:r>
      <w:r>
        <w:rPr>
          <w:rFonts w:ascii="Arial" w:hAnsi="Arial" w:cs="Arial"/>
          <w:lang w:val="fr-FR"/>
        </w:rPr>
        <w:t xml:space="preserve">. Il </w:t>
      </w:r>
      <w:r w:rsidR="00E65C0B" w:rsidRPr="00E65C0B">
        <w:rPr>
          <w:rFonts w:ascii="Arial" w:hAnsi="Arial" w:cs="Arial"/>
          <w:lang w:val="fr-FR"/>
        </w:rPr>
        <w:t xml:space="preserve">est donc essentiel que les gouvernements réfléchissent </w:t>
      </w:r>
      <w:r>
        <w:rPr>
          <w:rFonts w:ascii="Arial" w:hAnsi="Arial" w:cs="Arial"/>
          <w:lang w:val="fr-FR"/>
        </w:rPr>
        <w:t>aux technologies à</w:t>
      </w:r>
      <w:r w:rsidR="00E65C0B" w:rsidRPr="00E65C0B">
        <w:rPr>
          <w:rFonts w:ascii="Arial" w:hAnsi="Arial" w:cs="Arial"/>
          <w:lang w:val="fr-FR"/>
        </w:rPr>
        <w:t xml:space="preserve"> utiliser au mieux pour garantir que chacun puisse avoir accès aux possib</w:t>
      </w:r>
      <w:r>
        <w:rPr>
          <w:rFonts w:ascii="Arial" w:hAnsi="Arial" w:cs="Arial"/>
          <w:lang w:val="fr-FR"/>
        </w:rPr>
        <w:t>ilités d'apprentissage de base.</w:t>
      </w:r>
      <w:r w:rsidR="00E65C0B" w:rsidRPr="00E65C0B">
        <w:rPr>
          <w:rFonts w:ascii="Arial" w:hAnsi="Arial" w:cs="Arial"/>
          <w:lang w:val="fr-FR"/>
        </w:rPr>
        <w:t xml:space="preserve"> Pour ceux pour qui les technologies numériques ne sont pas réalisables, </w:t>
      </w:r>
      <w:r>
        <w:rPr>
          <w:rFonts w:ascii="Arial" w:hAnsi="Arial" w:cs="Arial"/>
          <w:lang w:val="fr-FR"/>
        </w:rPr>
        <w:t>il faut que les gouvernements continuent</w:t>
      </w:r>
      <w:r w:rsidR="00E65C0B" w:rsidRPr="00E65C0B">
        <w:rPr>
          <w:rFonts w:ascii="Arial" w:hAnsi="Arial" w:cs="Arial"/>
          <w:lang w:val="fr-FR"/>
        </w:rPr>
        <w:t xml:space="preserve"> à mettre à disposition des ressources et des contenus éducatifs alt</w:t>
      </w:r>
      <w:r>
        <w:rPr>
          <w:rFonts w:ascii="Arial" w:hAnsi="Arial" w:cs="Arial"/>
          <w:lang w:val="fr-FR"/>
        </w:rPr>
        <w:t>ernatifs (souvent sur papier). Il faut lire c</w:t>
      </w:r>
      <w:r w:rsidR="00E65C0B" w:rsidRPr="00E65C0B">
        <w:rPr>
          <w:rFonts w:ascii="Arial" w:hAnsi="Arial" w:cs="Arial"/>
          <w:lang w:val="fr-FR"/>
        </w:rPr>
        <w:t>es recommandations avec celles qui concernent le financement ci-dessous.</w:t>
      </w:r>
    </w:p>
    <w:p w14:paraId="3D5E3824" w14:textId="77777777" w:rsidR="004B04E6" w:rsidRPr="00E65C0B" w:rsidRDefault="004B04E6" w:rsidP="004B04E6">
      <w:pPr>
        <w:jc w:val="both"/>
        <w:rPr>
          <w:rFonts w:ascii="Arial" w:hAnsi="Arial" w:cs="Arial"/>
          <w:lang w:val="fr-FR"/>
        </w:rPr>
      </w:pPr>
    </w:p>
    <w:p w14:paraId="629CA29B" w14:textId="1E83DB75" w:rsidR="004B04E6" w:rsidRPr="007C4C0C" w:rsidRDefault="007C4C0C" w:rsidP="00DC1B62">
      <w:pPr>
        <w:pStyle w:val="ListParagraph"/>
        <w:numPr>
          <w:ilvl w:val="0"/>
          <w:numId w:val="60"/>
        </w:numPr>
        <w:jc w:val="both"/>
        <w:rPr>
          <w:rFonts w:ascii="Arial" w:eastAsia="Arial" w:hAnsi="Arial" w:cs="Arial"/>
          <w:lang w:val="fr-FR"/>
        </w:rPr>
      </w:pPr>
      <w:r w:rsidRPr="00CB64A8">
        <w:rPr>
          <w:rFonts w:ascii="Arial" w:hAnsi="Arial" w:cs="Arial"/>
          <w:b/>
          <w:bCs/>
          <w:bdr w:val="single" w:sz="4" w:space="0" w:color="auto"/>
          <w:shd w:val="clear" w:color="auto" w:fill="DEEAF6" w:themeFill="accent5" w:themeFillTint="33"/>
          <w:lang w:val="fr-FR"/>
        </w:rPr>
        <w:t>Garantir une connectivité appropriée et résiliente</w:t>
      </w:r>
      <w:r w:rsidR="004B04E6" w:rsidRPr="00CB64A8">
        <w:rPr>
          <w:rFonts w:ascii="Arial" w:hAnsi="Arial" w:cs="Arial"/>
          <w:lang w:val="fr-FR"/>
        </w:rPr>
        <w:t xml:space="preserve"> </w:t>
      </w:r>
      <w:r w:rsidRPr="007C4C0C">
        <w:rPr>
          <w:rFonts w:ascii="Arial" w:eastAsia="Arial" w:hAnsi="Arial" w:cs="Arial"/>
          <w:lang w:val="fr-FR"/>
        </w:rPr>
        <w:t xml:space="preserve">La résilience est la capacité des systèmes éducatifs à poursuivre ou à redémarrer leurs activités lorsque les écoles ferment en raison de circonstances imprévues telles que </w:t>
      </w:r>
      <w:r w:rsidR="00CB64A8">
        <w:rPr>
          <w:rFonts w:ascii="Arial" w:eastAsia="Arial" w:hAnsi="Arial" w:cs="Arial"/>
          <w:lang w:val="fr-FR"/>
        </w:rPr>
        <w:t>la pandémie de la COVID-19.</w:t>
      </w:r>
      <w:r w:rsidRPr="007C4C0C">
        <w:rPr>
          <w:rFonts w:ascii="Arial" w:eastAsia="Arial" w:hAnsi="Arial" w:cs="Arial"/>
          <w:lang w:val="fr-FR"/>
        </w:rPr>
        <w:t xml:space="preserve"> Les gouvernements ayant un niveau élevé de résilience agissent et se reconstruisent plus rapidement que ceux dont les systèmes sont fragile</w:t>
      </w:r>
      <w:r w:rsidR="00CB64A8">
        <w:rPr>
          <w:rFonts w:ascii="Arial" w:eastAsia="Arial" w:hAnsi="Arial" w:cs="Arial"/>
          <w:lang w:val="fr-FR"/>
        </w:rPr>
        <w:t>s. Pour garantir la résilience, les gouvernements s'attaquent</w:t>
      </w:r>
      <w:r w:rsidRPr="007C4C0C">
        <w:rPr>
          <w:rFonts w:ascii="Arial" w:eastAsia="Arial" w:hAnsi="Arial" w:cs="Arial"/>
          <w:lang w:val="fr-FR"/>
        </w:rPr>
        <w:t xml:space="preserve"> à quatre problèmes spécifiques</w:t>
      </w:r>
      <w:r w:rsidR="00CB64A8">
        <w:rPr>
          <w:rFonts w:ascii="Arial" w:eastAsia="Arial" w:hAnsi="Arial" w:cs="Arial"/>
          <w:lang w:val="fr-FR"/>
        </w:rPr>
        <w:t xml:space="preserve"> </w:t>
      </w:r>
      <w:r w:rsidRPr="007C4C0C">
        <w:rPr>
          <w:rFonts w:ascii="Arial" w:eastAsia="Arial" w:hAnsi="Arial" w:cs="Arial"/>
          <w:lang w:val="fr-FR"/>
        </w:rPr>
        <w:t xml:space="preserve">: la continuité de l'électricité et de la connectivité </w:t>
      </w:r>
      <w:r w:rsidR="00CB64A8">
        <w:rPr>
          <w:rFonts w:ascii="Arial" w:eastAsia="Arial" w:hAnsi="Arial" w:cs="Arial"/>
          <w:lang w:val="fr-FR"/>
        </w:rPr>
        <w:t>à l’</w:t>
      </w:r>
      <w:r w:rsidRPr="007C4C0C">
        <w:rPr>
          <w:rFonts w:ascii="Arial" w:eastAsia="Arial" w:hAnsi="Arial" w:cs="Arial"/>
          <w:lang w:val="fr-FR"/>
        </w:rPr>
        <w:t xml:space="preserve">Internet ; les autres moyens de dispenser l'enseignement à distance (par exemple, </w:t>
      </w:r>
      <w:r w:rsidR="00CB64A8">
        <w:rPr>
          <w:rFonts w:ascii="Arial" w:eastAsia="Arial" w:hAnsi="Arial" w:cs="Arial"/>
          <w:lang w:val="fr-FR"/>
        </w:rPr>
        <w:t xml:space="preserve">la </w:t>
      </w:r>
      <w:r w:rsidRPr="007C4C0C">
        <w:rPr>
          <w:rFonts w:ascii="Arial" w:eastAsia="Arial" w:hAnsi="Arial" w:cs="Arial"/>
          <w:lang w:val="fr-FR"/>
        </w:rPr>
        <w:t xml:space="preserve">radio, </w:t>
      </w:r>
      <w:r w:rsidR="00CB64A8">
        <w:rPr>
          <w:rFonts w:ascii="Arial" w:eastAsia="Arial" w:hAnsi="Arial" w:cs="Arial"/>
          <w:lang w:val="fr-FR"/>
        </w:rPr>
        <w:t xml:space="preserve">la </w:t>
      </w:r>
      <w:r w:rsidRPr="007C4C0C">
        <w:rPr>
          <w:rFonts w:ascii="Arial" w:eastAsia="Arial" w:hAnsi="Arial" w:cs="Arial"/>
          <w:lang w:val="fr-FR"/>
        </w:rPr>
        <w:t xml:space="preserve">télévision, </w:t>
      </w:r>
      <w:r w:rsidR="00CB64A8">
        <w:rPr>
          <w:rFonts w:ascii="Arial" w:eastAsia="Arial" w:hAnsi="Arial" w:cs="Arial"/>
          <w:lang w:val="fr-FR"/>
        </w:rPr>
        <w:t>l’</w:t>
      </w:r>
      <w:r w:rsidRPr="007C4C0C">
        <w:rPr>
          <w:rFonts w:ascii="Arial" w:eastAsia="Arial" w:hAnsi="Arial" w:cs="Arial"/>
          <w:lang w:val="fr-FR"/>
        </w:rPr>
        <w:t xml:space="preserve">apprentissage en ligne, </w:t>
      </w:r>
      <w:r w:rsidR="00CB64A8">
        <w:rPr>
          <w:rFonts w:ascii="Arial" w:eastAsia="Arial" w:hAnsi="Arial" w:cs="Arial"/>
          <w:lang w:val="fr-FR"/>
        </w:rPr>
        <w:t xml:space="preserve">les </w:t>
      </w:r>
      <w:r w:rsidRPr="007C4C0C">
        <w:rPr>
          <w:rFonts w:ascii="Arial" w:eastAsia="Arial" w:hAnsi="Arial" w:cs="Arial"/>
          <w:lang w:val="fr-FR"/>
        </w:rPr>
        <w:t>téléphones portables) ; la garantie d'un soutien pédagogique et tec</w:t>
      </w:r>
      <w:r w:rsidR="00CB64A8">
        <w:rPr>
          <w:rFonts w:ascii="Arial" w:eastAsia="Arial" w:hAnsi="Arial" w:cs="Arial"/>
          <w:lang w:val="fr-FR"/>
        </w:rPr>
        <w:t>hnique continu aux enseignants,</w:t>
      </w:r>
      <w:r w:rsidRPr="007C4C0C">
        <w:rPr>
          <w:rFonts w:ascii="Arial" w:eastAsia="Arial" w:hAnsi="Arial" w:cs="Arial"/>
          <w:lang w:val="fr-FR"/>
        </w:rPr>
        <w:t xml:space="preserve"> et la création d'environnements d'apprentissage sûrs et pratiques.  </w:t>
      </w:r>
    </w:p>
    <w:p w14:paraId="2E16F2DF" w14:textId="324DA953" w:rsidR="004B04E6" w:rsidRPr="007C4C0C" w:rsidRDefault="007C4C0C" w:rsidP="00DC1B62">
      <w:pPr>
        <w:pStyle w:val="ListParagraph"/>
        <w:numPr>
          <w:ilvl w:val="0"/>
          <w:numId w:val="59"/>
        </w:numPr>
        <w:jc w:val="both"/>
        <w:rPr>
          <w:rFonts w:ascii="Arial" w:hAnsi="Arial" w:cs="Arial"/>
          <w:lang w:val="fr-FR"/>
        </w:rPr>
      </w:pPr>
      <w:r w:rsidRPr="007C4C0C">
        <w:rPr>
          <w:rFonts w:ascii="Arial" w:hAnsi="Arial" w:cs="Arial"/>
          <w:b/>
          <w:bCs/>
          <w:bdr w:val="single" w:sz="4" w:space="0" w:color="auto"/>
          <w:shd w:val="clear" w:color="auto" w:fill="DEEAF6" w:themeFill="accent5" w:themeFillTint="33"/>
          <w:lang w:val="fr-FR"/>
        </w:rPr>
        <w:t>Résoudre les défis à la fourniture d’accès aux personnes les plus marginalisées</w:t>
      </w:r>
      <w:r w:rsidR="004B04E6" w:rsidRPr="007C4C0C">
        <w:rPr>
          <w:rFonts w:ascii="Arial" w:hAnsi="Arial" w:cs="Arial"/>
          <w:bdr w:val="single" w:sz="4" w:space="0" w:color="auto"/>
          <w:shd w:val="clear" w:color="auto" w:fill="DEEAF6" w:themeFill="accent5" w:themeFillTint="33"/>
          <w:lang w:val="fr-FR"/>
        </w:rPr>
        <w:t xml:space="preserve"> </w:t>
      </w:r>
      <w:r w:rsidR="004B04E6" w:rsidRPr="007C4C0C">
        <w:rPr>
          <w:rFonts w:ascii="Arial" w:hAnsi="Arial" w:cs="Arial"/>
          <w:lang w:val="fr-FR"/>
        </w:rPr>
        <w:t xml:space="preserve"> </w:t>
      </w:r>
      <w:r w:rsidRPr="007C4C0C">
        <w:rPr>
          <w:rFonts w:ascii="Arial" w:eastAsia="Arial" w:hAnsi="Arial" w:cs="Arial"/>
          <w:lang w:val="fr-FR"/>
        </w:rPr>
        <w:t>L'absence d'accès aux technologies nu</w:t>
      </w:r>
      <w:r>
        <w:rPr>
          <w:rFonts w:ascii="Arial" w:eastAsia="Arial" w:hAnsi="Arial" w:cs="Arial"/>
          <w:lang w:val="fr-FR"/>
        </w:rPr>
        <w:t>mériques marginalise davantage</w:t>
      </w:r>
      <w:r w:rsidRPr="007C4C0C">
        <w:rPr>
          <w:rFonts w:ascii="Arial" w:eastAsia="Arial" w:hAnsi="Arial" w:cs="Arial"/>
          <w:lang w:val="fr-FR"/>
        </w:rPr>
        <w:t xml:space="preserve"> les </w:t>
      </w:r>
      <w:r>
        <w:rPr>
          <w:rFonts w:ascii="Arial" w:eastAsia="Arial" w:hAnsi="Arial" w:cs="Arial"/>
          <w:lang w:val="fr-FR"/>
        </w:rPr>
        <w:t>personnes les plus d</w:t>
      </w:r>
      <w:r w:rsidRPr="007C4C0C">
        <w:rPr>
          <w:rFonts w:ascii="Arial" w:eastAsia="Arial" w:hAnsi="Arial" w:cs="Arial"/>
          <w:lang w:val="fr-FR"/>
        </w:rPr>
        <w:t>é</w:t>
      </w:r>
      <w:r>
        <w:rPr>
          <w:rFonts w:ascii="Arial" w:eastAsia="Arial" w:hAnsi="Arial" w:cs="Arial"/>
          <w:lang w:val="fr-FR"/>
        </w:rPr>
        <w:t>favorisées.</w:t>
      </w:r>
      <w:r w:rsidR="00CB64A8">
        <w:rPr>
          <w:rFonts w:ascii="Arial" w:eastAsia="Arial" w:hAnsi="Arial" w:cs="Arial"/>
          <w:lang w:val="fr-FR"/>
        </w:rPr>
        <w:t xml:space="preserve"> Il faut donc que l</w:t>
      </w:r>
      <w:r w:rsidRPr="007C4C0C">
        <w:rPr>
          <w:rFonts w:ascii="Arial" w:eastAsia="Arial" w:hAnsi="Arial" w:cs="Arial"/>
          <w:lang w:val="fr-FR"/>
        </w:rPr>
        <w:t xml:space="preserve">es gouvernements </w:t>
      </w:r>
      <w:r w:rsidR="00CB64A8">
        <w:rPr>
          <w:rFonts w:ascii="Arial" w:eastAsia="Arial" w:hAnsi="Arial" w:cs="Arial"/>
          <w:lang w:val="fr-FR"/>
        </w:rPr>
        <w:t>résolvent</w:t>
      </w:r>
      <w:r w:rsidRPr="007C4C0C">
        <w:rPr>
          <w:rFonts w:ascii="Arial" w:eastAsia="Arial" w:hAnsi="Arial" w:cs="Arial"/>
          <w:lang w:val="fr-FR"/>
        </w:rPr>
        <w:t xml:space="preserve"> les principaux problèmes suivants : </w:t>
      </w:r>
      <w:r w:rsidR="00CB64A8">
        <w:rPr>
          <w:rFonts w:ascii="Arial" w:eastAsia="Arial" w:hAnsi="Arial" w:cs="Arial"/>
          <w:lang w:val="fr-FR"/>
        </w:rPr>
        <w:t>l’</w:t>
      </w:r>
      <w:r w:rsidRPr="007C4C0C">
        <w:rPr>
          <w:rFonts w:ascii="Arial" w:eastAsia="Arial" w:hAnsi="Arial" w:cs="Arial"/>
          <w:lang w:val="fr-FR"/>
        </w:rPr>
        <w:t xml:space="preserve">accès à l'électricité, </w:t>
      </w:r>
      <w:r w:rsidR="00CB64A8">
        <w:rPr>
          <w:rFonts w:ascii="Arial" w:eastAsia="Arial" w:hAnsi="Arial" w:cs="Arial"/>
          <w:lang w:val="fr-FR"/>
        </w:rPr>
        <w:t>l’accès abordable à l’Internet</w:t>
      </w:r>
      <w:r w:rsidRPr="007C4C0C">
        <w:rPr>
          <w:rFonts w:ascii="Arial" w:eastAsia="Arial" w:hAnsi="Arial" w:cs="Arial"/>
          <w:lang w:val="fr-FR"/>
        </w:rPr>
        <w:t xml:space="preserve">, </w:t>
      </w:r>
      <w:r w:rsidR="00CB64A8">
        <w:rPr>
          <w:rFonts w:ascii="Arial" w:eastAsia="Arial" w:hAnsi="Arial" w:cs="Arial"/>
          <w:lang w:val="fr-FR"/>
        </w:rPr>
        <w:t>l’</w:t>
      </w:r>
      <w:r w:rsidRPr="007C4C0C">
        <w:rPr>
          <w:rFonts w:ascii="Arial" w:eastAsia="Arial" w:hAnsi="Arial" w:cs="Arial"/>
          <w:lang w:val="fr-FR"/>
        </w:rPr>
        <w:t xml:space="preserve">accès aux appareils, </w:t>
      </w:r>
      <w:r w:rsidR="00CB64A8">
        <w:rPr>
          <w:rFonts w:ascii="Arial" w:eastAsia="Arial" w:hAnsi="Arial" w:cs="Arial"/>
          <w:lang w:val="fr-FR"/>
        </w:rPr>
        <w:t xml:space="preserve">le </w:t>
      </w:r>
      <w:r w:rsidRPr="007C4C0C">
        <w:rPr>
          <w:rFonts w:ascii="Arial" w:eastAsia="Arial" w:hAnsi="Arial" w:cs="Arial"/>
          <w:lang w:val="fr-FR"/>
        </w:rPr>
        <w:t xml:space="preserve">faible niveau de culture numérique, </w:t>
      </w:r>
      <w:r w:rsidR="00CB64A8">
        <w:rPr>
          <w:rFonts w:ascii="Arial" w:eastAsia="Arial" w:hAnsi="Arial" w:cs="Arial"/>
          <w:lang w:val="fr-FR"/>
        </w:rPr>
        <w:t xml:space="preserve">le </w:t>
      </w:r>
      <w:r w:rsidRPr="007C4C0C">
        <w:rPr>
          <w:rFonts w:ascii="Arial" w:eastAsia="Arial" w:hAnsi="Arial" w:cs="Arial"/>
          <w:lang w:val="fr-FR"/>
        </w:rPr>
        <w:t xml:space="preserve">manque de contenu local, </w:t>
      </w:r>
      <w:r w:rsidR="00CB64A8">
        <w:rPr>
          <w:rFonts w:ascii="Arial" w:eastAsia="Arial" w:hAnsi="Arial" w:cs="Arial"/>
          <w:lang w:val="fr-FR"/>
        </w:rPr>
        <w:t xml:space="preserve">les </w:t>
      </w:r>
      <w:r w:rsidRPr="007C4C0C">
        <w:rPr>
          <w:rFonts w:ascii="Arial" w:eastAsia="Arial" w:hAnsi="Arial" w:cs="Arial"/>
          <w:lang w:val="fr-FR"/>
        </w:rPr>
        <w:t xml:space="preserve">préoccupations concernant la sûreté et la sécurité, et </w:t>
      </w:r>
      <w:r w:rsidR="00CB64A8">
        <w:rPr>
          <w:rFonts w:ascii="Arial" w:eastAsia="Arial" w:hAnsi="Arial" w:cs="Arial"/>
          <w:lang w:val="fr-FR"/>
        </w:rPr>
        <w:t>les normes sociales. Dans l’acte deux et trois, nous donnons</w:t>
      </w:r>
      <w:r w:rsidRPr="007C4C0C">
        <w:rPr>
          <w:rFonts w:ascii="Arial" w:eastAsia="Arial" w:hAnsi="Arial" w:cs="Arial"/>
          <w:lang w:val="fr-FR"/>
        </w:rPr>
        <w:t xml:space="preserve"> des exemples détaillés et des conseils sur la manière d'y parvenir.  Lorsque les technologies numériques ne sont pas disponibles, il faut continuer à fournir des ressources et des contenus alternatifs (souvent sur papier).</w:t>
      </w:r>
    </w:p>
    <w:p w14:paraId="0355A5D3" w14:textId="73923C69" w:rsidR="004B04E6" w:rsidRPr="007C4C0C" w:rsidRDefault="007C4C0C" w:rsidP="00DC1B62">
      <w:pPr>
        <w:pStyle w:val="ListParagraph"/>
        <w:numPr>
          <w:ilvl w:val="0"/>
          <w:numId w:val="59"/>
        </w:numPr>
        <w:jc w:val="both"/>
        <w:rPr>
          <w:rFonts w:ascii="Arial" w:hAnsi="Arial" w:cs="Arial"/>
          <w:lang w:val="fr-FR"/>
        </w:rPr>
      </w:pPr>
      <w:r w:rsidRPr="00CB64A8">
        <w:rPr>
          <w:rFonts w:ascii="Arial" w:hAnsi="Arial" w:cs="Arial"/>
          <w:b/>
          <w:bCs/>
          <w:bdr w:val="single" w:sz="4" w:space="0" w:color="auto"/>
          <w:shd w:val="clear" w:color="auto" w:fill="DEEAF6" w:themeFill="accent5" w:themeFillTint="33"/>
          <w:lang w:val="fr-FR"/>
        </w:rPr>
        <w:t>Fournir l’</w:t>
      </w:r>
      <w:r w:rsidR="004B04E6" w:rsidRPr="00CB64A8">
        <w:rPr>
          <w:rFonts w:ascii="Arial" w:hAnsi="Arial" w:cs="Arial"/>
          <w:b/>
          <w:bCs/>
          <w:bdr w:val="single" w:sz="4" w:space="0" w:color="auto"/>
          <w:shd w:val="clear" w:color="auto" w:fill="DEEAF6" w:themeFill="accent5" w:themeFillTint="33"/>
          <w:lang w:val="fr-FR"/>
        </w:rPr>
        <w:t xml:space="preserve">infrastructure </w:t>
      </w:r>
      <w:r w:rsidRPr="00CB64A8">
        <w:rPr>
          <w:rFonts w:ascii="Arial" w:hAnsi="Arial" w:cs="Arial"/>
          <w:b/>
          <w:bCs/>
          <w:bdr w:val="single" w:sz="4" w:space="0" w:color="auto"/>
          <w:shd w:val="clear" w:color="auto" w:fill="DEEAF6" w:themeFill="accent5" w:themeFillTint="33"/>
          <w:lang w:val="fr-FR"/>
        </w:rPr>
        <w:t>pour l</w:t>
      </w:r>
      <w:r w:rsidR="00CB64A8" w:rsidRPr="00CB64A8">
        <w:rPr>
          <w:rFonts w:ascii="Arial" w:hAnsi="Arial" w:cs="Arial"/>
          <w:b/>
          <w:bCs/>
          <w:bdr w:val="single" w:sz="4" w:space="0" w:color="auto"/>
          <w:shd w:val="clear" w:color="auto" w:fill="DEEAF6" w:themeFill="accent5" w:themeFillTint="33"/>
          <w:lang w:val="fr-FR"/>
        </w:rPr>
        <w:t>’apprentissage tout au long et « au large »</w:t>
      </w:r>
      <w:r w:rsidRPr="00CB64A8">
        <w:rPr>
          <w:rFonts w:ascii="Arial" w:hAnsi="Arial" w:cs="Arial"/>
          <w:b/>
          <w:bCs/>
          <w:bdr w:val="single" w:sz="4" w:space="0" w:color="auto"/>
          <w:shd w:val="clear" w:color="auto" w:fill="DEEAF6" w:themeFill="accent5" w:themeFillTint="33"/>
          <w:lang w:val="fr-FR"/>
        </w:rPr>
        <w:t xml:space="preserve"> de la vie</w:t>
      </w:r>
      <w:r w:rsidR="004B04E6" w:rsidRPr="00CB64A8">
        <w:rPr>
          <w:rFonts w:ascii="Arial" w:hAnsi="Arial" w:cs="Arial"/>
          <w:lang w:val="fr-FR"/>
        </w:rPr>
        <w:t xml:space="preserve"> </w:t>
      </w:r>
      <w:r w:rsidR="00CB64A8">
        <w:rPr>
          <w:rFonts w:ascii="Arial" w:hAnsi="Arial" w:cs="Arial"/>
          <w:lang w:val="fr-FR"/>
        </w:rPr>
        <w:t>Il faut que les gouvernements veillent</w:t>
      </w:r>
      <w:r w:rsidRPr="007C4C0C">
        <w:rPr>
          <w:rFonts w:ascii="Arial" w:hAnsi="Arial" w:cs="Arial"/>
          <w:lang w:val="fr-FR"/>
        </w:rPr>
        <w:t xml:space="preserve"> à mettre en place des systèmes flexibles qui peuvent être adaptés et améliorés de manière à ce que l'offre d'apprentissage puisse être facilemen</w:t>
      </w:r>
      <w:r w:rsidR="00CB64A8">
        <w:rPr>
          <w:rFonts w:ascii="Arial" w:hAnsi="Arial" w:cs="Arial"/>
          <w:lang w:val="fr-FR"/>
        </w:rPr>
        <w:t>t et continuellement améliorée. Cela peut souvent se réaliser</w:t>
      </w:r>
      <w:r w:rsidRPr="007C4C0C">
        <w:rPr>
          <w:rFonts w:ascii="Arial" w:hAnsi="Arial" w:cs="Arial"/>
          <w:lang w:val="fr-FR"/>
        </w:rPr>
        <w:t xml:space="preserve"> en adhérant à des normes ouvertes et en utilisant des logiciels libres et à code source ouvert (FOSS).</w:t>
      </w:r>
      <w:r w:rsidR="00CB64A8">
        <w:rPr>
          <w:rFonts w:ascii="Arial" w:hAnsi="Arial" w:cs="Arial"/>
          <w:lang w:val="fr-FR"/>
        </w:rPr>
        <w:t xml:space="preserve">  Il est également important de concevoir</w:t>
      </w:r>
      <w:r w:rsidRPr="007C4C0C">
        <w:rPr>
          <w:rFonts w:ascii="Arial" w:hAnsi="Arial" w:cs="Arial"/>
          <w:lang w:val="fr-FR"/>
        </w:rPr>
        <w:t xml:space="preserve"> les systèmes</w:t>
      </w:r>
      <w:r w:rsidR="00CB64A8">
        <w:rPr>
          <w:rFonts w:ascii="Arial" w:hAnsi="Arial" w:cs="Arial"/>
          <w:lang w:val="fr-FR"/>
        </w:rPr>
        <w:t xml:space="preserve"> réglementaires</w:t>
      </w:r>
      <w:r w:rsidRPr="007C4C0C">
        <w:rPr>
          <w:rFonts w:ascii="Arial" w:hAnsi="Arial" w:cs="Arial"/>
          <w:lang w:val="fr-FR"/>
        </w:rPr>
        <w:t xml:space="preserve"> de manière à servir les intérêts des apprenants autant que ceux des fournisseurs de technologies et de contenus numériques.</w:t>
      </w:r>
    </w:p>
    <w:p w14:paraId="07C74F1F" w14:textId="676934F1" w:rsidR="004B04E6" w:rsidRDefault="004B04E6" w:rsidP="004B04E6">
      <w:pPr>
        <w:jc w:val="both"/>
        <w:rPr>
          <w:rFonts w:ascii="Arial" w:hAnsi="Arial" w:cs="Arial"/>
          <w:lang w:val="fr-FR"/>
        </w:rPr>
      </w:pPr>
    </w:p>
    <w:p w14:paraId="4A20FD1B" w14:textId="77777777" w:rsidR="007E7FE4" w:rsidRPr="007C4C0C" w:rsidRDefault="007E7FE4" w:rsidP="004B04E6">
      <w:pPr>
        <w:jc w:val="both"/>
        <w:rPr>
          <w:rFonts w:ascii="Arial" w:hAnsi="Arial" w:cs="Arial"/>
          <w:lang w:val="fr-FR"/>
        </w:rPr>
      </w:pPr>
    </w:p>
    <w:p w14:paraId="043305F9" w14:textId="43D4FE8D" w:rsidR="004B04E6" w:rsidRPr="007C4C0C" w:rsidRDefault="007C4C0C"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lang w:val="fr-FR"/>
        </w:rPr>
      </w:pPr>
      <w:r w:rsidRPr="007C4C0C">
        <w:rPr>
          <w:rFonts w:ascii="Arial" w:hAnsi="Arial" w:cs="Arial"/>
          <w:b/>
          <w:bCs/>
          <w:lang w:val="fr-FR"/>
        </w:rPr>
        <w:lastRenderedPageBreak/>
        <w:t xml:space="preserve">S’adapter au </w:t>
      </w:r>
      <w:r w:rsidR="004B04E6" w:rsidRPr="007C4C0C">
        <w:rPr>
          <w:rFonts w:ascii="Arial" w:hAnsi="Arial" w:cs="Arial"/>
          <w:b/>
          <w:bCs/>
          <w:lang w:val="fr-FR"/>
        </w:rPr>
        <w:t>context</w:t>
      </w:r>
      <w:r w:rsidRPr="007C4C0C">
        <w:rPr>
          <w:rFonts w:ascii="Arial" w:hAnsi="Arial" w:cs="Arial"/>
          <w:b/>
          <w:bCs/>
          <w:lang w:val="fr-FR"/>
        </w:rPr>
        <w:t>e : technologies et contenu</w:t>
      </w:r>
    </w:p>
    <w:p w14:paraId="3478CD4B" w14:textId="77777777" w:rsidR="004B04E6" w:rsidRPr="007C4C0C" w:rsidRDefault="004B04E6" w:rsidP="004B04E6">
      <w:pPr>
        <w:jc w:val="both"/>
        <w:rPr>
          <w:rFonts w:ascii="Arial" w:hAnsi="Arial" w:cs="Arial"/>
          <w:lang w:val="fr-FR"/>
        </w:rPr>
      </w:pPr>
    </w:p>
    <w:p w14:paraId="196873B1" w14:textId="42A6FBFA" w:rsidR="004B04E6" w:rsidRPr="00945400" w:rsidRDefault="00945400" w:rsidP="004B04E6">
      <w:pPr>
        <w:jc w:val="both"/>
        <w:rPr>
          <w:rFonts w:ascii="Arial" w:hAnsi="Arial" w:cs="Arial"/>
          <w:lang w:val="fr-FR"/>
        </w:rPr>
      </w:pPr>
      <w:r w:rsidRPr="00945400">
        <w:rPr>
          <w:rFonts w:ascii="Arial" w:hAnsi="Arial" w:cs="Arial"/>
          <w:lang w:val="fr-FR"/>
        </w:rPr>
        <w:t>Il n'existe pas de solution numérique universelle, de taille unique, qui permette d'offrir à tous une</w:t>
      </w:r>
      <w:r w:rsidR="00CB64A8">
        <w:rPr>
          <w:rFonts w:ascii="Arial" w:hAnsi="Arial" w:cs="Arial"/>
          <w:lang w:val="fr-FR"/>
        </w:rPr>
        <w:t xml:space="preserve"> éducation mondiale appropriée. Il faut que les gouvernements comprennent</w:t>
      </w:r>
      <w:r w:rsidRPr="00945400">
        <w:rPr>
          <w:rFonts w:ascii="Arial" w:hAnsi="Arial" w:cs="Arial"/>
          <w:lang w:val="fr-FR"/>
        </w:rPr>
        <w:t xml:space="preserve"> que le co</w:t>
      </w:r>
      <w:r w:rsidR="00CB64A8">
        <w:rPr>
          <w:rFonts w:ascii="Arial" w:hAnsi="Arial" w:cs="Arial"/>
          <w:lang w:val="fr-FR"/>
        </w:rPr>
        <w:t>ntexte est important et qu’ils résistent</w:t>
      </w:r>
      <w:r w:rsidRPr="00945400">
        <w:rPr>
          <w:rFonts w:ascii="Arial" w:hAnsi="Arial" w:cs="Arial"/>
          <w:lang w:val="fr-FR"/>
        </w:rPr>
        <w:t xml:space="preserve"> aux initiatives des entreprises</w:t>
      </w:r>
      <w:r w:rsidR="00CB64A8">
        <w:rPr>
          <w:rFonts w:ascii="Arial" w:hAnsi="Arial" w:cs="Arial"/>
          <w:lang w:val="fr-FR"/>
        </w:rPr>
        <w:t xml:space="preserve"> désireuses d'offrir une seule « meilleure » solution.</w:t>
      </w:r>
      <w:r w:rsidRPr="00945400">
        <w:rPr>
          <w:rFonts w:ascii="Arial" w:hAnsi="Arial" w:cs="Arial"/>
          <w:lang w:val="fr-FR"/>
        </w:rPr>
        <w:t xml:space="preserve"> </w:t>
      </w:r>
      <w:r w:rsidR="00CB64A8">
        <w:rPr>
          <w:rFonts w:ascii="Arial" w:hAnsi="Arial" w:cs="Arial"/>
          <w:lang w:val="fr-FR"/>
        </w:rPr>
        <w:t>Il faudrait</w:t>
      </w:r>
      <w:r w:rsidRPr="00945400">
        <w:rPr>
          <w:rFonts w:ascii="Arial" w:hAnsi="Arial" w:cs="Arial"/>
          <w:lang w:val="fr-FR"/>
        </w:rPr>
        <w:t xml:space="preserve"> plutôt </w:t>
      </w:r>
      <w:r w:rsidR="00CB64A8">
        <w:rPr>
          <w:rFonts w:ascii="Arial" w:hAnsi="Arial" w:cs="Arial"/>
          <w:lang w:val="fr-FR"/>
        </w:rPr>
        <w:t>qu’ils s'inspirent</w:t>
      </w:r>
      <w:r w:rsidRPr="00945400">
        <w:rPr>
          <w:rFonts w:ascii="Arial" w:hAnsi="Arial" w:cs="Arial"/>
          <w:lang w:val="fr-FR"/>
        </w:rPr>
        <w:t xml:space="preserve"> des nombreux bons exemples mis en évidence dans les deuxième et troisième actes de ce rapport, en prenant soin de concevoir les utilisations les plus appropriées des technologies numériques pertinentes pour leur propre contexte social, culturel, politique et économique.</w:t>
      </w:r>
    </w:p>
    <w:p w14:paraId="572AFEAD" w14:textId="77777777" w:rsidR="004B04E6" w:rsidRPr="00945400" w:rsidRDefault="004B04E6" w:rsidP="004B04E6">
      <w:pPr>
        <w:jc w:val="both"/>
        <w:rPr>
          <w:rFonts w:ascii="Arial" w:hAnsi="Arial" w:cs="Arial"/>
          <w:lang w:val="fr-FR"/>
        </w:rPr>
      </w:pPr>
    </w:p>
    <w:p w14:paraId="20E4DF30" w14:textId="6EB4D5CE" w:rsidR="007C410B" w:rsidRPr="007C410B" w:rsidRDefault="00CB64A8" w:rsidP="00DC1B62">
      <w:pPr>
        <w:pStyle w:val="ListParagraph"/>
        <w:numPr>
          <w:ilvl w:val="0"/>
          <w:numId w:val="61"/>
        </w:numPr>
        <w:jc w:val="both"/>
        <w:rPr>
          <w:rFonts w:ascii="Arial" w:hAnsi="Arial" w:cs="Arial"/>
          <w:lang w:val="fr-FR"/>
        </w:rPr>
      </w:pPr>
      <w:r w:rsidRPr="00CB64A8">
        <w:rPr>
          <w:rFonts w:ascii="Arial" w:hAnsi="Arial" w:cs="Arial"/>
          <w:b/>
          <w:bCs/>
          <w:bdr w:val="single" w:sz="4" w:space="0" w:color="auto"/>
          <w:shd w:val="clear" w:color="auto" w:fill="DEEAF6" w:themeFill="accent5" w:themeFillTint="33"/>
          <w:lang w:val="fr-FR"/>
        </w:rPr>
        <w:t>L’</w:t>
      </w:r>
      <w:r w:rsidR="009317BC" w:rsidRPr="00CB64A8">
        <w:rPr>
          <w:rFonts w:ascii="Arial" w:hAnsi="Arial" w:cs="Arial"/>
          <w:b/>
          <w:bCs/>
          <w:bdr w:val="single" w:sz="4" w:space="0" w:color="auto"/>
          <w:shd w:val="clear" w:color="auto" w:fill="DEEAF6" w:themeFill="accent5" w:themeFillTint="33"/>
          <w:lang w:val="fr-FR"/>
        </w:rPr>
        <w:t>agnosticisme</w:t>
      </w:r>
      <w:r w:rsidRPr="00CB64A8">
        <w:rPr>
          <w:rFonts w:ascii="Arial" w:hAnsi="Arial" w:cs="Arial"/>
          <w:b/>
          <w:bCs/>
          <w:bdr w:val="single" w:sz="4" w:space="0" w:color="auto"/>
          <w:shd w:val="clear" w:color="auto" w:fill="DEEAF6" w:themeFill="accent5" w:themeFillTint="33"/>
          <w:lang w:val="fr-FR"/>
        </w:rPr>
        <w:t xml:space="preserve"> en technologie </w:t>
      </w:r>
      <w:r w:rsidR="004B04E6" w:rsidRPr="00CB64A8">
        <w:rPr>
          <w:rFonts w:ascii="Arial" w:hAnsi="Arial" w:cs="Arial"/>
          <w:b/>
          <w:bCs/>
          <w:bdr w:val="single" w:sz="4" w:space="0" w:color="auto"/>
          <w:shd w:val="clear" w:color="auto" w:fill="DEEAF6" w:themeFill="accent5" w:themeFillTint="33"/>
          <w:lang w:val="fr-FR"/>
        </w:rPr>
        <w:t xml:space="preserve">: </w:t>
      </w:r>
      <w:r w:rsidRPr="00CB64A8">
        <w:rPr>
          <w:rFonts w:ascii="Arial" w:hAnsi="Arial" w:cs="Arial"/>
          <w:b/>
          <w:bCs/>
          <w:bdr w:val="single" w:sz="4" w:space="0" w:color="auto"/>
          <w:shd w:val="clear" w:color="auto" w:fill="DEEAF6" w:themeFill="accent5" w:themeFillTint="33"/>
          <w:lang w:val="fr-FR"/>
        </w:rPr>
        <w:t>trouver un équilibre entre les vieilles et les nouvelles</w:t>
      </w:r>
      <w:r w:rsidR="004B04E6" w:rsidRPr="00CB64A8">
        <w:rPr>
          <w:rFonts w:ascii="Arial" w:hAnsi="Arial" w:cs="Arial"/>
          <w:b/>
          <w:bCs/>
          <w:bdr w:val="single" w:sz="4" w:space="0" w:color="auto"/>
          <w:shd w:val="clear" w:color="auto" w:fill="DEEAF6" w:themeFill="accent5" w:themeFillTint="33"/>
          <w:lang w:val="fr-FR"/>
        </w:rPr>
        <w:t xml:space="preserve"> technologies</w:t>
      </w:r>
      <w:r w:rsidR="004B04E6" w:rsidRPr="00CB64A8">
        <w:rPr>
          <w:rFonts w:ascii="Arial" w:hAnsi="Arial" w:cs="Arial"/>
          <w:lang w:val="fr-FR"/>
        </w:rPr>
        <w:t xml:space="preserve"> </w:t>
      </w:r>
      <w:r>
        <w:rPr>
          <w:rFonts w:ascii="Arial" w:hAnsi="Arial" w:cs="Arial"/>
          <w:lang w:val="fr-FR"/>
        </w:rPr>
        <w:t>Il faut que l</w:t>
      </w:r>
      <w:r w:rsidR="007C410B" w:rsidRPr="007C410B">
        <w:rPr>
          <w:rFonts w:ascii="Arial" w:hAnsi="Arial" w:cs="Arial"/>
          <w:lang w:val="fr-FR"/>
        </w:rPr>
        <w:t xml:space="preserve">es gouvernements </w:t>
      </w:r>
      <w:r>
        <w:rPr>
          <w:rFonts w:ascii="Arial" w:hAnsi="Arial" w:cs="Arial"/>
          <w:lang w:val="fr-FR"/>
        </w:rPr>
        <w:t>veillent à ce</w:t>
      </w:r>
      <w:r w:rsidR="007C410B" w:rsidRPr="007C410B">
        <w:rPr>
          <w:rFonts w:ascii="Arial" w:hAnsi="Arial" w:cs="Arial"/>
          <w:lang w:val="fr-FR"/>
        </w:rPr>
        <w:t xml:space="preserve"> que</w:t>
      </w:r>
      <w:r>
        <w:rPr>
          <w:rFonts w:ascii="Arial" w:hAnsi="Arial" w:cs="Arial"/>
          <w:lang w:val="fr-FR"/>
        </w:rPr>
        <w:t xml:space="preserve"> l’on utilise d</w:t>
      </w:r>
      <w:r w:rsidR="007C410B" w:rsidRPr="007C410B">
        <w:rPr>
          <w:rFonts w:ascii="Arial" w:hAnsi="Arial" w:cs="Arial"/>
          <w:lang w:val="fr-FR"/>
        </w:rPr>
        <w:t xml:space="preserve">es technologies appropriées pour </w:t>
      </w:r>
      <w:r w:rsidR="00CE04DC">
        <w:rPr>
          <w:rFonts w:ascii="Arial" w:hAnsi="Arial" w:cs="Arial"/>
          <w:lang w:val="fr-FR"/>
        </w:rPr>
        <w:t>fournir d</w:t>
      </w:r>
      <w:r w:rsidR="007C410B" w:rsidRPr="007C410B">
        <w:rPr>
          <w:rFonts w:ascii="Arial" w:hAnsi="Arial" w:cs="Arial"/>
          <w:lang w:val="fr-FR"/>
        </w:rPr>
        <w:t>es services optimaux dans tout contexte spécifique. À cette fin, il est important que les gouvernements soient agnostiques en matière de tech</w:t>
      </w:r>
      <w:r w:rsidR="00CE04DC">
        <w:rPr>
          <w:rFonts w:ascii="Arial" w:hAnsi="Arial" w:cs="Arial"/>
          <w:lang w:val="fr-FR"/>
        </w:rPr>
        <w:t xml:space="preserve">nologie, ce qui signifie qu'il ne faut </w:t>
      </w:r>
      <w:r w:rsidR="007C410B" w:rsidRPr="007C410B">
        <w:rPr>
          <w:rFonts w:ascii="Arial" w:hAnsi="Arial" w:cs="Arial"/>
          <w:lang w:val="fr-FR"/>
        </w:rPr>
        <w:t xml:space="preserve">pas </w:t>
      </w:r>
      <w:r w:rsidR="00CE04DC">
        <w:rPr>
          <w:rFonts w:ascii="Arial" w:hAnsi="Arial" w:cs="Arial"/>
          <w:lang w:val="fr-FR"/>
        </w:rPr>
        <w:t>qu’ils investissent</w:t>
      </w:r>
      <w:r w:rsidR="007C410B" w:rsidRPr="007C410B">
        <w:rPr>
          <w:rFonts w:ascii="Arial" w:hAnsi="Arial" w:cs="Arial"/>
          <w:lang w:val="fr-FR"/>
        </w:rPr>
        <w:t xml:space="preserve"> </w:t>
      </w:r>
      <w:r w:rsidR="00CE04DC">
        <w:rPr>
          <w:rFonts w:ascii="Arial" w:hAnsi="Arial" w:cs="Arial"/>
          <w:lang w:val="fr-FR"/>
        </w:rPr>
        <w:t xml:space="preserve">tout </w:t>
      </w:r>
      <w:r w:rsidR="007C410B" w:rsidRPr="007C410B">
        <w:rPr>
          <w:rFonts w:ascii="Arial" w:hAnsi="Arial" w:cs="Arial"/>
          <w:lang w:val="fr-FR"/>
        </w:rPr>
        <w:t xml:space="preserve">dans un type ou un modèle particulier de technologie, mais plutôt </w:t>
      </w:r>
      <w:r w:rsidR="00CE04DC">
        <w:rPr>
          <w:rFonts w:ascii="Arial" w:hAnsi="Arial" w:cs="Arial"/>
          <w:lang w:val="fr-FR"/>
        </w:rPr>
        <w:t>qu’ils se fixent</w:t>
      </w:r>
      <w:r w:rsidR="007C410B" w:rsidRPr="007C410B">
        <w:rPr>
          <w:rFonts w:ascii="Arial" w:hAnsi="Arial" w:cs="Arial"/>
          <w:lang w:val="fr-FR"/>
        </w:rPr>
        <w:t xml:space="preserve"> des objecti</w:t>
      </w:r>
      <w:r w:rsidR="00CE04DC">
        <w:rPr>
          <w:rFonts w:ascii="Arial" w:hAnsi="Arial" w:cs="Arial"/>
          <w:lang w:val="fr-FR"/>
        </w:rPr>
        <w:t>fs éducatifs et explorent ensuite</w:t>
      </w:r>
      <w:r w:rsidR="007C410B" w:rsidRPr="007C410B">
        <w:rPr>
          <w:rFonts w:ascii="Arial" w:hAnsi="Arial" w:cs="Arial"/>
          <w:lang w:val="fr-FR"/>
        </w:rPr>
        <w:t xml:space="preserve"> les moyens de fournir les solutions technologiques optim</w:t>
      </w:r>
      <w:r w:rsidR="00CE04DC">
        <w:rPr>
          <w:rFonts w:ascii="Arial" w:hAnsi="Arial" w:cs="Arial"/>
          <w:lang w:val="fr-FR"/>
        </w:rPr>
        <w:t>ales dans différents contextes.</w:t>
      </w:r>
      <w:r w:rsidR="007C410B" w:rsidRPr="007C410B">
        <w:rPr>
          <w:rFonts w:ascii="Arial" w:hAnsi="Arial" w:cs="Arial"/>
          <w:lang w:val="fr-FR"/>
        </w:rPr>
        <w:t xml:space="preserve"> Cela s'applique autant aux réseaux utilisés pour fournir du contenu et des instructions qu'aux dispositifs utilisés pour accéder à ce contenu.</w:t>
      </w:r>
    </w:p>
    <w:p w14:paraId="461EABC7" w14:textId="6D14FABA" w:rsidR="007C410B" w:rsidRPr="007C410B" w:rsidRDefault="00CE04DC" w:rsidP="00DC1B62">
      <w:pPr>
        <w:pStyle w:val="ListParagraph"/>
        <w:numPr>
          <w:ilvl w:val="0"/>
          <w:numId w:val="61"/>
        </w:numPr>
        <w:jc w:val="both"/>
        <w:rPr>
          <w:rFonts w:ascii="Arial" w:hAnsi="Arial" w:cs="Arial"/>
          <w:lang w:val="fr-FR"/>
        </w:rPr>
      </w:pPr>
      <w:r w:rsidRPr="00CE04DC">
        <w:rPr>
          <w:rFonts w:ascii="Arial" w:hAnsi="Arial" w:cs="Arial"/>
          <w:b/>
          <w:bCs/>
          <w:bdr w:val="single" w:sz="4" w:space="0" w:color="auto"/>
          <w:shd w:val="clear" w:color="auto" w:fill="DEEAF6" w:themeFill="accent5" w:themeFillTint="33"/>
          <w:lang w:val="fr-FR"/>
        </w:rPr>
        <w:t>Appuyer la conception de programmes pertinents</w:t>
      </w:r>
      <w:r w:rsidR="004B04E6" w:rsidRPr="00CE04DC">
        <w:rPr>
          <w:rFonts w:ascii="Arial" w:hAnsi="Arial" w:cs="Arial"/>
          <w:lang w:val="fr-FR"/>
        </w:rPr>
        <w:t xml:space="preserve"> </w:t>
      </w:r>
      <w:r>
        <w:rPr>
          <w:rFonts w:ascii="Arial" w:hAnsi="Arial" w:cs="Arial"/>
          <w:lang w:val="fr-FR"/>
        </w:rPr>
        <w:t>Il faut adapter l</w:t>
      </w:r>
      <w:r w:rsidR="007C410B" w:rsidRPr="007C410B">
        <w:rPr>
          <w:rFonts w:ascii="Arial" w:hAnsi="Arial" w:cs="Arial"/>
          <w:lang w:val="fr-FR"/>
        </w:rPr>
        <w:t xml:space="preserve">e programme scolaire aux besoins d'apprentissage des enfants et des adultes dans un monde de plus en plus dominé par les technologies numériques, mais </w:t>
      </w:r>
      <w:r>
        <w:rPr>
          <w:rFonts w:ascii="Arial" w:hAnsi="Arial" w:cs="Arial"/>
          <w:lang w:val="fr-FR"/>
        </w:rPr>
        <w:t xml:space="preserve">il faut, en même temps, que </w:t>
      </w:r>
      <w:r w:rsidR="007C410B" w:rsidRPr="007C410B">
        <w:rPr>
          <w:rFonts w:ascii="Arial" w:hAnsi="Arial" w:cs="Arial"/>
          <w:lang w:val="fr-FR"/>
        </w:rPr>
        <w:t xml:space="preserve">les gouvernements </w:t>
      </w:r>
      <w:r>
        <w:rPr>
          <w:rFonts w:ascii="Arial" w:hAnsi="Arial" w:cs="Arial"/>
          <w:lang w:val="fr-FR"/>
        </w:rPr>
        <w:t>reconnaissent</w:t>
      </w:r>
      <w:r w:rsidR="007C410B" w:rsidRPr="007C410B">
        <w:rPr>
          <w:rFonts w:ascii="Arial" w:hAnsi="Arial" w:cs="Arial"/>
          <w:lang w:val="fr-FR"/>
        </w:rPr>
        <w:t xml:space="preserve"> le potentiel de ces nouvelles technologies pour améliorer l'efficacité des </w:t>
      </w:r>
      <w:r>
        <w:rPr>
          <w:rFonts w:ascii="Arial" w:hAnsi="Arial" w:cs="Arial"/>
          <w:lang w:val="fr-FR"/>
        </w:rPr>
        <w:t>programmes scolaires nationaux.</w:t>
      </w:r>
      <w:r w:rsidR="007C410B" w:rsidRPr="007C410B">
        <w:rPr>
          <w:rFonts w:ascii="Arial" w:hAnsi="Arial" w:cs="Arial"/>
          <w:lang w:val="fr-FR"/>
        </w:rPr>
        <w:t xml:space="preserve"> En particulier, il </w:t>
      </w:r>
      <w:r>
        <w:rPr>
          <w:rFonts w:ascii="Arial" w:hAnsi="Arial" w:cs="Arial"/>
          <w:lang w:val="fr-FR"/>
        </w:rPr>
        <w:t>est essentiel de concevoir, de façon explicite,</w:t>
      </w:r>
      <w:r w:rsidR="007C410B" w:rsidRPr="007C410B">
        <w:rPr>
          <w:rFonts w:ascii="Arial" w:hAnsi="Arial" w:cs="Arial"/>
          <w:lang w:val="fr-FR"/>
        </w:rPr>
        <w:t xml:space="preserve"> toute politique éducative et tout programme d'études légiférés </w:t>
      </w:r>
      <w:r>
        <w:rPr>
          <w:rFonts w:ascii="Arial" w:hAnsi="Arial" w:cs="Arial"/>
          <w:lang w:val="fr-FR"/>
        </w:rPr>
        <w:t>en vue de</w:t>
      </w:r>
      <w:r w:rsidR="007C410B" w:rsidRPr="007C410B">
        <w:rPr>
          <w:rFonts w:ascii="Arial" w:hAnsi="Arial" w:cs="Arial"/>
          <w:lang w:val="fr-FR"/>
        </w:rPr>
        <w:t xml:space="preserve"> répondre aux besoins d'un p</w:t>
      </w:r>
      <w:r>
        <w:rPr>
          <w:rFonts w:ascii="Arial" w:hAnsi="Arial" w:cs="Arial"/>
          <w:lang w:val="fr-FR"/>
        </w:rPr>
        <w:t>ays dans son ensemble, et veiller à ce que ceux-ci</w:t>
      </w:r>
      <w:r w:rsidR="007C410B" w:rsidRPr="007C410B">
        <w:rPr>
          <w:rFonts w:ascii="Arial" w:hAnsi="Arial" w:cs="Arial"/>
          <w:lang w:val="fr-FR"/>
        </w:rPr>
        <w:t xml:space="preserve"> servent en particulier les intérêts des </w:t>
      </w:r>
      <w:r>
        <w:rPr>
          <w:rFonts w:ascii="Arial" w:hAnsi="Arial" w:cs="Arial"/>
          <w:lang w:val="fr-FR"/>
        </w:rPr>
        <w:t>personnes les plus pauvres et l</w:t>
      </w:r>
      <w:r w:rsidR="007C410B" w:rsidRPr="007C410B">
        <w:rPr>
          <w:rFonts w:ascii="Arial" w:hAnsi="Arial" w:cs="Arial"/>
          <w:lang w:val="fr-FR"/>
        </w:rPr>
        <w:t>es plus marginalisé</w:t>
      </w:r>
      <w:r>
        <w:rPr>
          <w:rFonts w:ascii="Arial" w:hAnsi="Arial" w:cs="Arial"/>
          <w:lang w:val="fr-FR"/>
        </w:rPr>
        <w:t>e</w:t>
      </w:r>
      <w:r w:rsidR="007C410B" w:rsidRPr="007C410B">
        <w:rPr>
          <w:rFonts w:ascii="Arial" w:hAnsi="Arial" w:cs="Arial"/>
          <w:lang w:val="fr-FR"/>
        </w:rPr>
        <w:t xml:space="preserve">s.  </w:t>
      </w:r>
    </w:p>
    <w:p w14:paraId="4B954811" w14:textId="39A1BC55" w:rsidR="007C410B" w:rsidRPr="007C410B" w:rsidRDefault="00CE04DC" w:rsidP="00DC1B62">
      <w:pPr>
        <w:pStyle w:val="ListParagraph"/>
        <w:numPr>
          <w:ilvl w:val="0"/>
          <w:numId w:val="61"/>
        </w:numPr>
        <w:jc w:val="both"/>
        <w:rPr>
          <w:rFonts w:ascii="Arial" w:hAnsi="Arial" w:cs="Arial"/>
          <w:lang w:val="fr-FR"/>
        </w:rPr>
      </w:pPr>
      <w:r w:rsidRPr="00CE04DC">
        <w:rPr>
          <w:rFonts w:ascii="Arial" w:hAnsi="Arial" w:cs="Arial"/>
          <w:b/>
          <w:bCs/>
          <w:bdr w:val="single" w:sz="4" w:space="0" w:color="auto"/>
          <w:shd w:val="clear" w:color="auto" w:fill="DEEAF6" w:themeFill="accent5" w:themeFillTint="33"/>
          <w:lang w:val="fr-FR"/>
        </w:rPr>
        <w:t>Veiller à ce que le contenu soit pertinent et approprié</w:t>
      </w:r>
      <w:r w:rsidRPr="00CE04DC">
        <w:rPr>
          <w:rFonts w:ascii="Arial" w:hAnsi="Arial" w:cs="Arial"/>
          <w:lang w:val="fr-FR"/>
        </w:rPr>
        <w:t xml:space="preserve"> </w:t>
      </w:r>
      <w:r>
        <w:rPr>
          <w:rFonts w:ascii="Arial" w:hAnsi="Arial" w:cs="Arial"/>
          <w:lang w:val="fr-FR"/>
        </w:rPr>
        <w:t>Il faut que les gouvernements mett</w:t>
      </w:r>
      <w:r w:rsidR="007C410B" w:rsidRPr="007C410B">
        <w:rPr>
          <w:rFonts w:ascii="Arial" w:hAnsi="Arial" w:cs="Arial"/>
          <w:lang w:val="fr-FR"/>
        </w:rPr>
        <w:t>e</w:t>
      </w:r>
      <w:r>
        <w:rPr>
          <w:rFonts w:ascii="Arial" w:hAnsi="Arial" w:cs="Arial"/>
          <w:lang w:val="fr-FR"/>
        </w:rPr>
        <w:t>nt</w:t>
      </w:r>
      <w:r w:rsidR="007C410B" w:rsidRPr="007C410B">
        <w:rPr>
          <w:rFonts w:ascii="Arial" w:hAnsi="Arial" w:cs="Arial"/>
          <w:lang w:val="fr-FR"/>
        </w:rPr>
        <w:t xml:space="preserve"> en place des stratégies nationales pour la fourniture de contenus numériques de haute qualité, localisés et surtout pertinents, qui permettent aux enseignants-animateurs et aux apprenants d'accéder à des matériels de soutien au</w:t>
      </w:r>
      <w:r>
        <w:rPr>
          <w:rFonts w:ascii="Arial" w:hAnsi="Arial" w:cs="Arial"/>
          <w:lang w:val="fr-FR"/>
        </w:rPr>
        <w:t>x</w:t>
      </w:r>
      <w:r w:rsidR="007C410B" w:rsidRPr="007C410B">
        <w:rPr>
          <w:rFonts w:ascii="Arial" w:hAnsi="Arial" w:cs="Arial"/>
          <w:lang w:val="fr-FR"/>
        </w:rPr>
        <w:t xml:space="preserve"> programme</w:t>
      </w:r>
      <w:r>
        <w:rPr>
          <w:rFonts w:ascii="Arial" w:hAnsi="Arial" w:cs="Arial"/>
          <w:lang w:val="fr-FR"/>
        </w:rPr>
        <w:t>s d'études.</w:t>
      </w:r>
      <w:r w:rsidR="007C410B" w:rsidRPr="007C410B">
        <w:rPr>
          <w:rFonts w:ascii="Arial" w:hAnsi="Arial" w:cs="Arial"/>
          <w:lang w:val="fr-FR"/>
        </w:rPr>
        <w:t xml:space="preserve"> Dans des contextes où il est peu probable que les technologies numériques puissent être utilisées à court ou moyen terme, il incombe également aux gouvernements de mettre en place des mécanismes alternatifs, souvent sur support papier, permettant aux enfants d'accéder au contenu. </w:t>
      </w:r>
      <w:r>
        <w:rPr>
          <w:rFonts w:ascii="Arial" w:hAnsi="Arial" w:cs="Arial"/>
          <w:lang w:val="fr-FR"/>
        </w:rPr>
        <w:t>Il faut que l</w:t>
      </w:r>
      <w:r w:rsidR="007C410B" w:rsidRPr="007C410B">
        <w:rPr>
          <w:rFonts w:ascii="Arial" w:hAnsi="Arial" w:cs="Arial"/>
          <w:lang w:val="fr-FR"/>
        </w:rPr>
        <w:t xml:space="preserve">es gouvernements </w:t>
      </w:r>
      <w:r>
        <w:rPr>
          <w:rFonts w:ascii="Arial" w:hAnsi="Arial" w:cs="Arial"/>
          <w:lang w:val="fr-FR"/>
        </w:rPr>
        <w:t>prennent</w:t>
      </w:r>
      <w:r w:rsidR="007C410B" w:rsidRPr="007C410B">
        <w:rPr>
          <w:rFonts w:ascii="Arial" w:hAnsi="Arial" w:cs="Arial"/>
          <w:lang w:val="fr-FR"/>
        </w:rPr>
        <w:t xml:space="preserve"> toujours </w:t>
      </w:r>
      <w:r>
        <w:rPr>
          <w:rFonts w:ascii="Arial" w:hAnsi="Arial" w:cs="Arial"/>
          <w:lang w:val="fr-FR"/>
        </w:rPr>
        <w:t>en considération</w:t>
      </w:r>
      <w:r w:rsidR="007C410B" w:rsidRPr="007C410B">
        <w:rPr>
          <w:rFonts w:ascii="Arial" w:hAnsi="Arial" w:cs="Arial"/>
          <w:lang w:val="fr-FR"/>
        </w:rPr>
        <w:t xml:space="preserve"> les avantages de rendre tous les contenus financés par des fonds publics disponibles gratuitement, en particulier en tant que contenu ouvert par le biais de licences </w:t>
      </w:r>
      <w:proofErr w:type="spellStart"/>
      <w:r w:rsidR="007C410B" w:rsidRPr="007C410B">
        <w:rPr>
          <w:rFonts w:ascii="Arial" w:hAnsi="Arial" w:cs="Arial"/>
          <w:lang w:val="fr-FR"/>
        </w:rPr>
        <w:t>Creative</w:t>
      </w:r>
      <w:proofErr w:type="spellEnd"/>
      <w:r w:rsidR="007C410B" w:rsidRPr="007C410B">
        <w:rPr>
          <w:rFonts w:ascii="Arial" w:hAnsi="Arial" w:cs="Arial"/>
          <w:lang w:val="fr-FR"/>
        </w:rPr>
        <w:t xml:space="preserve"> Commons.</w:t>
      </w:r>
    </w:p>
    <w:p w14:paraId="028873D6" w14:textId="77777777" w:rsidR="004B04E6" w:rsidRPr="007C410B" w:rsidRDefault="004B04E6" w:rsidP="004B04E6">
      <w:pPr>
        <w:jc w:val="both"/>
        <w:rPr>
          <w:rFonts w:ascii="Arial" w:hAnsi="Arial" w:cs="Arial"/>
          <w:lang w:val="fr-FR"/>
        </w:rPr>
      </w:pPr>
      <w:r w:rsidRPr="007C410B">
        <w:rPr>
          <w:rFonts w:ascii="Arial" w:hAnsi="Arial" w:cs="Arial"/>
          <w:lang w:val="fr-FR"/>
        </w:rPr>
        <w:t xml:space="preserve">  </w:t>
      </w:r>
    </w:p>
    <w:p w14:paraId="47D07FDB" w14:textId="77777777" w:rsidR="004B04E6" w:rsidRPr="007C410B" w:rsidRDefault="004B04E6" w:rsidP="004B04E6">
      <w:pPr>
        <w:jc w:val="both"/>
        <w:rPr>
          <w:rFonts w:ascii="Arial" w:hAnsi="Arial" w:cs="Arial"/>
          <w:lang w:val="fr-FR"/>
        </w:rPr>
      </w:pPr>
    </w:p>
    <w:p w14:paraId="24C5C75C" w14:textId="77EA7EB1" w:rsidR="004B04E6" w:rsidRPr="00CE04DC" w:rsidRDefault="00CE04DC" w:rsidP="004B04E6">
      <w:pPr>
        <w:shd w:val="clear" w:color="auto" w:fill="92E55B"/>
        <w:jc w:val="both"/>
        <w:rPr>
          <w:rFonts w:ascii="Arial" w:hAnsi="Arial" w:cs="Arial"/>
          <w:b/>
          <w:bCs/>
          <w:lang w:val="fr-FR"/>
        </w:rPr>
      </w:pPr>
      <w:r w:rsidRPr="00CE04DC">
        <w:rPr>
          <w:rFonts w:ascii="Arial" w:hAnsi="Arial" w:cs="Arial"/>
          <w:b/>
          <w:bCs/>
          <w:lang w:val="fr-FR"/>
        </w:rPr>
        <w:t xml:space="preserve">Veiller aux </w:t>
      </w:r>
      <w:r>
        <w:rPr>
          <w:rFonts w:ascii="Arial" w:hAnsi="Arial" w:cs="Arial"/>
          <w:b/>
          <w:bCs/>
          <w:lang w:val="fr-FR"/>
        </w:rPr>
        <w:t>pé</w:t>
      </w:r>
      <w:r w:rsidRPr="00CE04DC">
        <w:rPr>
          <w:rFonts w:ascii="Arial" w:hAnsi="Arial" w:cs="Arial"/>
          <w:b/>
          <w:bCs/>
          <w:lang w:val="fr-FR"/>
        </w:rPr>
        <w:t xml:space="preserve">dagogies appropriées : les pratiques d’enseignement et d’apprentissage </w:t>
      </w:r>
    </w:p>
    <w:p w14:paraId="527DD3E3" w14:textId="77777777" w:rsidR="004B04E6" w:rsidRPr="00CE04DC" w:rsidRDefault="004B04E6" w:rsidP="004B04E6">
      <w:pPr>
        <w:jc w:val="both"/>
        <w:rPr>
          <w:rFonts w:ascii="Arial" w:hAnsi="Arial" w:cs="Arial"/>
          <w:lang w:val="fr-FR"/>
        </w:rPr>
      </w:pPr>
    </w:p>
    <w:p w14:paraId="40367F89" w14:textId="4108CB04" w:rsidR="004B04E6" w:rsidRPr="007C410B" w:rsidRDefault="007C410B" w:rsidP="004B04E6">
      <w:pPr>
        <w:jc w:val="both"/>
        <w:rPr>
          <w:rFonts w:ascii="Arial" w:hAnsi="Arial" w:cs="Arial"/>
          <w:lang w:val="fr-FR"/>
        </w:rPr>
      </w:pPr>
      <w:r w:rsidRPr="007C410B">
        <w:rPr>
          <w:rFonts w:ascii="Arial" w:hAnsi="Arial" w:cs="Arial"/>
          <w:lang w:val="fr-FR"/>
        </w:rPr>
        <w:lastRenderedPageBreak/>
        <w:t xml:space="preserve">L'une des conséquences les plus importantes de la pandémie </w:t>
      </w:r>
      <w:r w:rsidR="00CE04DC">
        <w:rPr>
          <w:rFonts w:ascii="Arial" w:hAnsi="Arial" w:cs="Arial"/>
          <w:lang w:val="fr-FR"/>
        </w:rPr>
        <w:t xml:space="preserve">de la </w:t>
      </w:r>
      <w:r w:rsidRPr="007C410B">
        <w:rPr>
          <w:rFonts w:ascii="Arial" w:hAnsi="Arial" w:cs="Arial"/>
          <w:lang w:val="fr-FR"/>
        </w:rPr>
        <w:t>COVID-19 a été la prise de conscience que les enseignants sont vraiment imp</w:t>
      </w:r>
      <w:r w:rsidR="00CE04DC">
        <w:rPr>
          <w:rFonts w:ascii="Arial" w:hAnsi="Arial" w:cs="Arial"/>
          <w:lang w:val="fr-FR"/>
        </w:rPr>
        <w:t>ortants.</w:t>
      </w:r>
      <w:r w:rsidRPr="007C410B">
        <w:rPr>
          <w:rFonts w:ascii="Arial" w:hAnsi="Arial" w:cs="Arial"/>
          <w:lang w:val="fr-FR"/>
        </w:rPr>
        <w:t xml:space="preserve"> Cel</w:t>
      </w:r>
      <w:r w:rsidR="00CE04DC">
        <w:rPr>
          <w:rFonts w:ascii="Arial" w:hAnsi="Arial" w:cs="Arial"/>
          <w:lang w:val="fr-FR"/>
        </w:rPr>
        <w:t xml:space="preserve">a a été une bonne occasion de remanier </w:t>
      </w:r>
      <w:r w:rsidRPr="007C410B">
        <w:rPr>
          <w:rFonts w:ascii="Arial" w:hAnsi="Arial" w:cs="Arial"/>
          <w:lang w:val="fr-FR"/>
        </w:rPr>
        <w:t>les systèmes d'éducation afin qu'ils placent l'excellence de l'enseignement a</w:t>
      </w:r>
      <w:r w:rsidR="00CE04DC">
        <w:rPr>
          <w:rFonts w:ascii="Arial" w:hAnsi="Arial" w:cs="Arial"/>
          <w:lang w:val="fr-FR"/>
        </w:rPr>
        <w:t>u cœur de leurs préoccupations.</w:t>
      </w:r>
      <w:r w:rsidRPr="007C410B">
        <w:rPr>
          <w:rFonts w:ascii="Arial" w:hAnsi="Arial" w:cs="Arial"/>
          <w:lang w:val="fr-FR"/>
        </w:rPr>
        <w:t xml:space="preserve"> Pour y parvenir, </w:t>
      </w:r>
      <w:r w:rsidR="00CE04DC">
        <w:rPr>
          <w:rFonts w:ascii="Arial" w:hAnsi="Arial" w:cs="Arial"/>
          <w:lang w:val="fr-FR"/>
        </w:rPr>
        <w:t xml:space="preserve">il faut accorder </w:t>
      </w:r>
      <w:r w:rsidRPr="007C410B">
        <w:rPr>
          <w:rFonts w:ascii="Arial" w:hAnsi="Arial" w:cs="Arial"/>
          <w:lang w:val="fr-FR"/>
        </w:rPr>
        <w:t xml:space="preserve">la plus haute priorité </w:t>
      </w:r>
      <w:r w:rsidR="00CE04DC">
        <w:rPr>
          <w:rFonts w:ascii="Arial" w:hAnsi="Arial" w:cs="Arial"/>
          <w:lang w:val="fr-FR"/>
        </w:rPr>
        <w:t>à la</w:t>
      </w:r>
      <w:r w:rsidRPr="007C410B">
        <w:rPr>
          <w:rFonts w:ascii="Arial" w:hAnsi="Arial" w:cs="Arial"/>
          <w:lang w:val="fr-FR"/>
        </w:rPr>
        <w:t xml:space="preserve"> formation continue et initiale pertinente des enseignants, qui vise à permettre aux enseignants et aux animateurs d</w:t>
      </w:r>
      <w:r w:rsidR="00CE04DC">
        <w:rPr>
          <w:rFonts w:ascii="Arial" w:hAnsi="Arial" w:cs="Arial"/>
          <w:lang w:val="fr-FR"/>
        </w:rPr>
        <w:t>e l</w:t>
      </w:r>
      <w:r w:rsidRPr="007C410B">
        <w:rPr>
          <w:rFonts w:ascii="Arial" w:hAnsi="Arial" w:cs="Arial"/>
          <w:lang w:val="fr-FR"/>
        </w:rPr>
        <w:t xml:space="preserve">'apprentissage de toutes sortes d'utiliser les technologies numériques pour améliorer leur propre apprentissage et, partant, la qualité de leur enseignement, afin que tous leurs </w:t>
      </w:r>
      <w:r w:rsidR="00B43193">
        <w:rPr>
          <w:rFonts w:ascii="Arial" w:hAnsi="Arial" w:cs="Arial"/>
          <w:lang w:val="fr-FR"/>
        </w:rPr>
        <w:t>apprenants</w:t>
      </w:r>
      <w:r w:rsidRPr="007C410B">
        <w:rPr>
          <w:rFonts w:ascii="Arial" w:hAnsi="Arial" w:cs="Arial"/>
          <w:lang w:val="fr-FR"/>
        </w:rPr>
        <w:t xml:space="preserve"> et </w:t>
      </w:r>
      <w:r w:rsidR="00500E96">
        <w:rPr>
          <w:rFonts w:ascii="Arial" w:hAnsi="Arial" w:cs="Arial"/>
          <w:lang w:val="fr-FR"/>
        </w:rPr>
        <w:t>apprenants</w:t>
      </w:r>
      <w:r w:rsidRPr="007C410B">
        <w:rPr>
          <w:rFonts w:ascii="Arial" w:hAnsi="Arial" w:cs="Arial"/>
          <w:lang w:val="fr-FR"/>
        </w:rPr>
        <w:t xml:space="preserve"> obtiennent de meilleurs résultats.</w:t>
      </w:r>
    </w:p>
    <w:p w14:paraId="05C77CF8" w14:textId="77777777" w:rsidR="004B04E6" w:rsidRPr="007C410B" w:rsidRDefault="004B04E6" w:rsidP="004B04E6">
      <w:pPr>
        <w:jc w:val="both"/>
        <w:rPr>
          <w:rFonts w:ascii="Arial" w:hAnsi="Arial" w:cs="Arial"/>
          <w:lang w:val="fr-FR"/>
        </w:rPr>
      </w:pPr>
    </w:p>
    <w:p w14:paraId="5111F389" w14:textId="18E3C4A9" w:rsidR="004B04E6" w:rsidRPr="007C410B" w:rsidRDefault="00CE04DC" w:rsidP="00DC1B62">
      <w:pPr>
        <w:pStyle w:val="ListParagraph"/>
        <w:numPr>
          <w:ilvl w:val="0"/>
          <w:numId w:val="62"/>
        </w:numPr>
        <w:jc w:val="both"/>
        <w:rPr>
          <w:rFonts w:ascii="Arial" w:hAnsi="Arial" w:cs="Arial"/>
          <w:lang w:val="fr-FR"/>
        </w:rPr>
      </w:pPr>
      <w:r w:rsidRPr="00A1644F">
        <w:rPr>
          <w:rFonts w:ascii="Arial" w:hAnsi="Arial" w:cs="Arial"/>
          <w:b/>
          <w:bCs/>
          <w:bdr w:val="single" w:sz="4" w:space="0" w:color="auto"/>
          <w:shd w:val="clear" w:color="auto" w:fill="DEEAF6" w:themeFill="accent5" w:themeFillTint="33"/>
          <w:lang w:val="fr-FR"/>
        </w:rPr>
        <w:t>Autonomiser les enseignants, les formateurs et les animateurs</w:t>
      </w:r>
      <w:r w:rsidR="00216BAC" w:rsidRPr="00A1644F">
        <w:rPr>
          <w:rFonts w:ascii="Arial" w:hAnsi="Arial" w:cs="Arial"/>
          <w:lang w:val="fr-FR"/>
        </w:rPr>
        <w:t xml:space="preserve"> </w:t>
      </w:r>
      <w:r w:rsidRPr="00A1644F">
        <w:rPr>
          <w:rFonts w:ascii="Arial" w:hAnsi="Arial" w:cs="Arial"/>
          <w:lang w:val="fr-FR"/>
        </w:rPr>
        <w:t>A</w:t>
      </w:r>
      <w:r w:rsidR="007C410B" w:rsidRPr="00A1644F">
        <w:rPr>
          <w:rFonts w:ascii="Arial" w:hAnsi="Arial" w:cs="Arial"/>
          <w:lang w:val="fr-FR"/>
        </w:rPr>
        <w:t>ssurer que les enseignants, les formateurs et les facilitateurs d'apprentissage sont formés de manière appropriée et rigoureuse à l'utilisation efficace des technologies numériques</w:t>
      </w:r>
      <w:r w:rsidR="00A1644F" w:rsidRPr="00A1644F">
        <w:rPr>
          <w:rFonts w:ascii="Arial" w:hAnsi="Arial" w:cs="Arial"/>
          <w:lang w:val="fr-FR"/>
        </w:rPr>
        <w:t xml:space="preserve"> est la chose la plus importante à faire.</w:t>
      </w:r>
      <w:r w:rsidR="007C410B" w:rsidRPr="00A1644F">
        <w:rPr>
          <w:rFonts w:ascii="Arial" w:hAnsi="Arial" w:cs="Arial"/>
          <w:lang w:val="fr-FR"/>
        </w:rPr>
        <w:t xml:space="preserve"> </w:t>
      </w:r>
      <w:r w:rsidR="007C410B" w:rsidRPr="007C410B">
        <w:rPr>
          <w:rFonts w:ascii="Arial" w:hAnsi="Arial" w:cs="Arial"/>
          <w:lang w:val="fr-FR"/>
        </w:rPr>
        <w:t xml:space="preserve">Il ne s'agit pas seulement de </w:t>
      </w:r>
      <w:r w:rsidR="00A1644F">
        <w:rPr>
          <w:rFonts w:ascii="Arial" w:hAnsi="Arial" w:cs="Arial"/>
          <w:lang w:val="fr-FR"/>
        </w:rPr>
        <w:t>leur enseigner des compétences « bureautiques » ou « numériques »</w:t>
      </w:r>
      <w:r w:rsidR="007C410B" w:rsidRPr="007C410B">
        <w:rPr>
          <w:rFonts w:ascii="Arial" w:hAnsi="Arial" w:cs="Arial"/>
          <w:lang w:val="fr-FR"/>
        </w:rPr>
        <w:t xml:space="preserve">, mais plutôt de s'assurer qu'ils ont tous la capacité d'utiliser une diversité de technologies pour soutenir les apprenants dans leurs différents besoins.  </w:t>
      </w:r>
    </w:p>
    <w:p w14:paraId="38B8A683" w14:textId="6647E368" w:rsidR="004B04E6" w:rsidRPr="007C410B" w:rsidRDefault="00A1644F" w:rsidP="00DC1B62">
      <w:pPr>
        <w:pStyle w:val="ListParagraph"/>
        <w:numPr>
          <w:ilvl w:val="0"/>
          <w:numId w:val="62"/>
        </w:numPr>
        <w:jc w:val="both"/>
        <w:rPr>
          <w:rFonts w:ascii="Arial" w:hAnsi="Arial" w:cs="Arial"/>
          <w:lang w:val="fr-FR"/>
        </w:rPr>
      </w:pPr>
      <w:r w:rsidRPr="00A1644F">
        <w:rPr>
          <w:rFonts w:ascii="Arial" w:hAnsi="Arial" w:cs="Arial"/>
          <w:b/>
          <w:bCs/>
          <w:bdr w:val="single" w:sz="4" w:space="0" w:color="auto"/>
          <w:shd w:val="clear" w:color="auto" w:fill="DEEAF6" w:themeFill="accent5" w:themeFillTint="33"/>
          <w:lang w:val="fr-FR"/>
        </w:rPr>
        <w:t>Veiller à ce que les pédagogies appropriées soient mises en</w:t>
      </w:r>
      <w:r w:rsidR="004B04E6" w:rsidRPr="00A1644F">
        <w:rPr>
          <w:rFonts w:ascii="Arial" w:hAnsi="Arial" w:cs="Arial"/>
          <w:b/>
          <w:bCs/>
          <w:bdr w:val="single" w:sz="4" w:space="0" w:color="auto"/>
          <w:shd w:val="clear" w:color="auto" w:fill="DEEAF6" w:themeFill="accent5" w:themeFillTint="33"/>
          <w:lang w:val="fr-FR"/>
        </w:rPr>
        <w:t xml:space="preserve"> place</w:t>
      </w:r>
      <w:r w:rsidRPr="00A1644F">
        <w:rPr>
          <w:rFonts w:ascii="Arial" w:hAnsi="Arial" w:cs="Arial"/>
          <w:lang w:val="fr-FR"/>
        </w:rPr>
        <w:t xml:space="preserve"> </w:t>
      </w:r>
      <w:r w:rsidR="007C410B" w:rsidRPr="007C410B">
        <w:rPr>
          <w:rFonts w:ascii="Arial" w:hAnsi="Arial" w:cs="Arial"/>
          <w:lang w:val="fr-FR"/>
        </w:rPr>
        <w:t>L'explosion de l'information disponible en ligne au cours de la dernière décennie, a</w:t>
      </w:r>
      <w:r>
        <w:rPr>
          <w:rFonts w:ascii="Arial" w:hAnsi="Arial" w:cs="Arial"/>
          <w:lang w:val="fr-FR"/>
        </w:rPr>
        <w:t xml:space="preserve"> fait qu'il n’est plus possible de considérer </w:t>
      </w:r>
      <w:r w:rsidR="007C410B" w:rsidRPr="007C410B">
        <w:rPr>
          <w:rFonts w:ascii="Arial" w:hAnsi="Arial" w:cs="Arial"/>
          <w:lang w:val="fr-FR"/>
        </w:rPr>
        <w:t>les enseignants comme les sources de tou</w:t>
      </w:r>
      <w:r>
        <w:rPr>
          <w:rFonts w:ascii="Arial" w:hAnsi="Arial" w:cs="Arial"/>
          <w:lang w:val="fr-FR"/>
        </w:rPr>
        <w:t>te connaissance.</w:t>
      </w:r>
      <w:r w:rsidR="007C410B" w:rsidRPr="007C410B">
        <w:rPr>
          <w:rFonts w:ascii="Arial" w:hAnsi="Arial" w:cs="Arial"/>
          <w:lang w:val="fr-FR"/>
        </w:rPr>
        <w:t xml:space="preserve"> L'évolution des théories et des pratiques d'enseignement est étroitement liée à ces externalités, et il est donc essentiel que les gouvernements s'assurent que les pédagogies en usage dans leur pays s</w:t>
      </w:r>
      <w:r>
        <w:rPr>
          <w:rFonts w:ascii="Arial" w:hAnsi="Arial" w:cs="Arial"/>
          <w:lang w:val="fr-FR"/>
        </w:rPr>
        <w:t>ont adaptées à leurs objectifs.</w:t>
      </w:r>
      <w:r w:rsidR="007C410B" w:rsidRPr="007C410B">
        <w:rPr>
          <w:rFonts w:ascii="Arial" w:hAnsi="Arial" w:cs="Arial"/>
          <w:lang w:val="fr-FR"/>
        </w:rPr>
        <w:t xml:space="preserve"> Cela signifie souvent le remplacement des modes didactiques traditionnels par des pédagogies plus </w:t>
      </w:r>
      <w:r>
        <w:rPr>
          <w:rFonts w:ascii="Arial" w:hAnsi="Arial" w:cs="Arial"/>
          <w:lang w:val="fr-FR"/>
        </w:rPr>
        <w:t xml:space="preserve">constructivistes ou </w:t>
      </w:r>
      <w:proofErr w:type="spellStart"/>
      <w:r>
        <w:rPr>
          <w:rFonts w:ascii="Arial" w:hAnsi="Arial" w:cs="Arial"/>
          <w:lang w:val="fr-FR"/>
        </w:rPr>
        <w:t>construction</w:t>
      </w:r>
      <w:r w:rsidR="007C410B" w:rsidRPr="007C410B">
        <w:rPr>
          <w:rFonts w:ascii="Arial" w:hAnsi="Arial" w:cs="Arial"/>
          <w:lang w:val="fr-FR"/>
        </w:rPr>
        <w:t>nistes</w:t>
      </w:r>
      <w:proofErr w:type="spellEnd"/>
      <w:r w:rsidR="007C410B" w:rsidRPr="007C410B">
        <w:rPr>
          <w:rFonts w:ascii="Arial" w:hAnsi="Arial" w:cs="Arial"/>
          <w:lang w:val="fr-FR"/>
        </w:rPr>
        <w:t>.</w:t>
      </w:r>
    </w:p>
    <w:p w14:paraId="1ED8BDF8" w14:textId="6205BB45" w:rsidR="004B04E6" w:rsidRPr="007C410B" w:rsidRDefault="00A1644F" w:rsidP="00DC1B62">
      <w:pPr>
        <w:pStyle w:val="ListParagraph"/>
        <w:numPr>
          <w:ilvl w:val="0"/>
          <w:numId w:val="62"/>
        </w:numPr>
        <w:jc w:val="both"/>
        <w:rPr>
          <w:rFonts w:ascii="Arial" w:hAnsi="Arial" w:cs="Arial"/>
          <w:lang w:val="fr-FR"/>
        </w:rPr>
      </w:pPr>
      <w:r w:rsidRPr="00A1644F">
        <w:rPr>
          <w:rFonts w:ascii="Arial" w:hAnsi="Arial" w:cs="Arial"/>
          <w:b/>
          <w:bCs/>
          <w:bdr w:val="single" w:sz="4" w:space="0" w:color="auto"/>
          <w:shd w:val="clear" w:color="auto" w:fill="D9E2F3" w:themeFill="accent1" w:themeFillTint="33"/>
          <w:lang w:val="fr-FR"/>
        </w:rPr>
        <w:t>Utiliser des évaluations pertinentes</w:t>
      </w:r>
      <w:r w:rsidR="004B04E6" w:rsidRPr="00A1644F">
        <w:rPr>
          <w:rFonts w:ascii="Arial" w:hAnsi="Arial" w:cs="Arial"/>
          <w:lang w:val="fr-FR"/>
        </w:rPr>
        <w:t xml:space="preserve"> </w:t>
      </w:r>
      <w:r w:rsidR="007C410B" w:rsidRPr="007C410B">
        <w:rPr>
          <w:rFonts w:ascii="Arial" w:hAnsi="Arial" w:cs="Arial"/>
          <w:lang w:val="fr-FR"/>
        </w:rPr>
        <w:t xml:space="preserve">L'enseignement et l'évaluation vont de pair ; il est important de mettre en place des mécanismes appropriés afin que les apprenants et les employeurs puissent avoir une compréhension commune des aptitudes et des compétences </w:t>
      </w:r>
      <w:r>
        <w:rPr>
          <w:rFonts w:ascii="Arial" w:hAnsi="Arial" w:cs="Arial"/>
          <w:lang w:val="fr-FR"/>
        </w:rPr>
        <w:t xml:space="preserve">que les </w:t>
      </w:r>
      <w:r w:rsidR="00500E96">
        <w:rPr>
          <w:rFonts w:ascii="Arial" w:hAnsi="Arial" w:cs="Arial"/>
          <w:lang w:val="fr-FR"/>
        </w:rPr>
        <w:t>apprenants</w:t>
      </w:r>
      <w:r>
        <w:rPr>
          <w:rFonts w:ascii="Arial" w:hAnsi="Arial" w:cs="Arial"/>
          <w:lang w:val="fr-FR"/>
        </w:rPr>
        <w:t xml:space="preserve"> ont acquises.</w:t>
      </w:r>
      <w:r w:rsidR="007C410B" w:rsidRPr="007C410B">
        <w:rPr>
          <w:rFonts w:ascii="Arial" w:hAnsi="Arial" w:cs="Arial"/>
          <w:lang w:val="fr-FR"/>
        </w:rPr>
        <w:t xml:space="preserve"> Les technologies numériques offrent de nombreux atouts et possibilités pour améliorer les évaluations formatives et sommatives, et celles-ci devraient </w:t>
      </w:r>
      <w:r>
        <w:rPr>
          <w:rFonts w:ascii="Arial" w:hAnsi="Arial" w:cs="Arial"/>
          <w:lang w:val="fr-FR"/>
        </w:rPr>
        <w:t>être prioritaires</w:t>
      </w:r>
      <w:r w:rsidR="007C410B" w:rsidRPr="007C410B">
        <w:rPr>
          <w:rFonts w:ascii="Arial" w:hAnsi="Arial" w:cs="Arial"/>
          <w:lang w:val="fr-FR"/>
        </w:rPr>
        <w:t xml:space="preserve"> dans les programmes éducatifs des gouvernements.  Néanmoins, </w:t>
      </w:r>
      <w:r>
        <w:rPr>
          <w:rFonts w:ascii="Arial" w:hAnsi="Arial" w:cs="Arial"/>
          <w:lang w:val="fr-FR"/>
        </w:rPr>
        <w:t xml:space="preserve">il faut également que </w:t>
      </w:r>
      <w:r w:rsidR="007C410B" w:rsidRPr="007C410B">
        <w:rPr>
          <w:rFonts w:ascii="Arial" w:hAnsi="Arial" w:cs="Arial"/>
          <w:lang w:val="fr-FR"/>
        </w:rPr>
        <w:t xml:space="preserve">les </w:t>
      </w:r>
      <w:r>
        <w:rPr>
          <w:rFonts w:ascii="Arial" w:hAnsi="Arial" w:cs="Arial"/>
          <w:lang w:val="fr-FR"/>
        </w:rPr>
        <w:t>gouvernements s'assurent</w:t>
      </w:r>
      <w:r w:rsidR="007C410B" w:rsidRPr="007C410B">
        <w:rPr>
          <w:rFonts w:ascii="Arial" w:hAnsi="Arial" w:cs="Arial"/>
          <w:lang w:val="fr-FR"/>
        </w:rPr>
        <w:t xml:space="preserve"> que ces évaluations sont effectivement adaptées aux besoins de leur pays.</w:t>
      </w:r>
    </w:p>
    <w:p w14:paraId="7BFC866B" w14:textId="77777777" w:rsidR="004B04E6" w:rsidRPr="007C410B" w:rsidRDefault="004B04E6" w:rsidP="004B04E6">
      <w:pPr>
        <w:jc w:val="both"/>
        <w:rPr>
          <w:rFonts w:ascii="Arial" w:hAnsi="Arial" w:cs="Arial"/>
          <w:lang w:val="fr-FR"/>
        </w:rPr>
      </w:pPr>
    </w:p>
    <w:p w14:paraId="21BDA0F9" w14:textId="77777777" w:rsidR="004B04E6" w:rsidRPr="007C410B" w:rsidRDefault="004B04E6" w:rsidP="004B04E6">
      <w:pPr>
        <w:jc w:val="both"/>
        <w:rPr>
          <w:rFonts w:ascii="Arial" w:hAnsi="Arial" w:cs="Arial"/>
          <w:lang w:val="fr-FR"/>
        </w:rPr>
      </w:pPr>
    </w:p>
    <w:p w14:paraId="02D52BBB" w14:textId="5BE04D5E" w:rsidR="004B04E6" w:rsidRPr="00A1644F" w:rsidRDefault="00A1644F" w:rsidP="004B04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lang w:val="fr-FR"/>
        </w:rPr>
      </w:pPr>
      <w:r w:rsidRPr="00A1644F">
        <w:rPr>
          <w:rFonts w:ascii="Arial" w:hAnsi="Arial" w:cs="Arial"/>
          <w:b/>
          <w:bCs/>
          <w:lang w:val="fr-FR"/>
        </w:rPr>
        <w:t>Faire un usage judicieux de la technologie : sécurité, vie privée et données</w:t>
      </w:r>
    </w:p>
    <w:p w14:paraId="46FB4C0C" w14:textId="77777777" w:rsidR="004B04E6" w:rsidRPr="00A1644F" w:rsidRDefault="004B04E6" w:rsidP="004B04E6">
      <w:pPr>
        <w:jc w:val="both"/>
        <w:rPr>
          <w:rFonts w:ascii="Arial" w:hAnsi="Arial" w:cs="Arial"/>
          <w:lang w:val="fr-FR"/>
        </w:rPr>
      </w:pPr>
    </w:p>
    <w:p w14:paraId="31A13B29" w14:textId="396894E8" w:rsidR="004B04E6" w:rsidRPr="007C410B" w:rsidRDefault="00A1644F" w:rsidP="004B04E6">
      <w:pPr>
        <w:jc w:val="both"/>
        <w:rPr>
          <w:rFonts w:ascii="Arial" w:hAnsi="Arial" w:cs="Arial"/>
          <w:lang w:val="fr-FR"/>
        </w:rPr>
      </w:pPr>
      <w:r>
        <w:rPr>
          <w:rFonts w:ascii="Arial" w:hAnsi="Arial" w:cs="Arial"/>
          <w:lang w:val="fr-FR"/>
        </w:rPr>
        <w:t>La COVID-19 a</w:t>
      </w:r>
      <w:r w:rsidR="007C410B" w:rsidRPr="007C410B">
        <w:rPr>
          <w:rFonts w:ascii="Arial" w:hAnsi="Arial" w:cs="Arial"/>
          <w:lang w:val="fr-FR"/>
        </w:rPr>
        <w:t xml:space="preserve"> clairement illustré comment les niveaux accrus de connectivité et d'utilisation du numérique pendant la pandémie se sont traduits par une</w:t>
      </w:r>
      <w:r>
        <w:rPr>
          <w:rFonts w:ascii="Arial" w:hAnsi="Arial" w:cs="Arial"/>
          <w:lang w:val="fr-FR"/>
        </w:rPr>
        <w:t xml:space="preserve"> augmentation des préjudices. Cela</w:t>
      </w:r>
      <w:r w:rsidR="007C410B" w:rsidRPr="007C410B">
        <w:rPr>
          <w:rFonts w:ascii="Arial" w:hAnsi="Arial" w:cs="Arial"/>
          <w:lang w:val="fr-FR"/>
        </w:rPr>
        <w:t xml:space="preserve"> a également mis en évidence les problèmes liés à la protection de la vie privée et à l'utilisation, ou à l'</w:t>
      </w:r>
      <w:r>
        <w:rPr>
          <w:rFonts w:ascii="Arial" w:hAnsi="Arial" w:cs="Arial"/>
          <w:lang w:val="fr-FR"/>
        </w:rPr>
        <w:t>abus, des données personnelles. Il faut donc que l</w:t>
      </w:r>
      <w:r w:rsidR="007C410B" w:rsidRPr="007C410B">
        <w:rPr>
          <w:rFonts w:ascii="Arial" w:hAnsi="Arial" w:cs="Arial"/>
          <w:lang w:val="fr-FR"/>
        </w:rPr>
        <w:t xml:space="preserve">es gouvernements </w:t>
      </w:r>
      <w:r>
        <w:rPr>
          <w:rFonts w:ascii="Arial" w:hAnsi="Arial" w:cs="Arial"/>
          <w:lang w:val="fr-FR"/>
        </w:rPr>
        <w:t>veillent</w:t>
      </w:r>
      <w:r w:rsidR="007C410B" w:rsidRPr="007C410B">
        <w:rPr>
          <w:rFonts w:ascii="Arial" w:hAnsi="Arial" w:cs="Arial"/>
          <w:lang w:val="fr-FR"/>
        </w:rPr>
        <w:t xml:space="preserve"> à ce que les inconvénients potentiels de l'utilisation des technolo</w:t>
      </w:r>
      <w:r>
        <w:rPr>
          <w:rFonts w:ascii="Arial" w:hAnsi="Arial" w:cs="Arial"/>
          <w:lang w:val="fr-FR"/>
        </w:rPr>
        <w:t>gies numériques dans l'enseignement</w:t>
      </w:r>
      <w:r w:rsidR="007C410B" w:rsidRPr="007C410B">
        <w:rPr>
          <w:rFonts w:ascii="Arial" w:hAnsi="Arial" w:cs="Arial"/>
          <w:lang w:val="fr-FR"/>
        </w:rPr>
        <w:t xml:space="preserve"> et l'apprent</w:t>
      </w:r>
      <w:r>
        <w:rPr>
          <w:rFonts w:ascii="Arial" w:hAnsi="Arial" w:cs="Arial"/>
          <w:lang w:val="fr-FR"/>
        </w:rPr>
        <w:t>issage soient atténués, afin de réaliser pleinement</w:t>
      </w:r>
      <w:r w:rsidR="007C410B" w:rsidRPr="007C410B">
        <w:rPr>
          <w:rFonts w:ascii="Arial" w:hAnsi="Arial" w:cs="Arial"/>
          <w:lang w:val="fr-FR"/>
        </w:rPr>
        <w:t xml:space="preserve"> leurs avantages </w:t>
      </w:r>
      <w:r>
        <w:rPr>
          <w:rFonts w:ascii="Arial" w:hAnsi="Arial" w:cs="Arial"/>
          <w:lang w:val="fr-FR"/>
        </w:rPr>
        <w:t>en toute sécurité, notamment pour</w:t>
      </w:r>
      <w:r w:rsidR="007C410B" w:rsidRPr="007C410B">
        <w:rPr>
          <w:rFonts w:ascii="Arial" w:hAnsi="Arial" w:cs="Arial"/>
          <w:lang w:val="fr-FR"/>
        </w:rPr>
        <w:t xml:space="preserve"> les </w:t>
      </w:r>
      <w:r>
        <w:rPr>
          <w:rFonts w:ascii="Arial" w:hAnsi="Arial" w:cs="Arial"/>
          <w:lang w:val="fr-FR"/>
        </w:rPr>
        <w:t xml:space="preserve">personnes les </w:t>
      </w:r>
      <w:r w:rsidR="007C410B" w:rsidRPr="007C410B">
        <w:rPr>
          <w:rFonts w:ascii="Arial" w:hAnsi="Arial" w:cs="Arial"/>
          <w:lang w:val="fr-FR"/>
        </w:rPr>
        <w:t>plus vulnérables.</w:t>
      </w:r>
    </w:p>
    <w:p w14:paraId="1167535D" w14:textId="77777777" w:rsidR="004B04E6" w:rsidRPr="007C410B" w:rsidRDefault="004B04E6" w:rsidP="004B04E6">
      <w:pPr>
        <w:jc w:val="both"/>
        <w:rPr>
          <w:rFonts w:ascii="Arial" w:hAnsi="Arial" w:cs="Arial"/>
          <w:lang w:val="fr-FR"/>
        </w:rPr>
      </w:pPr>
    </w:p>
    <w:p w14:paraId="43F5C47E" w14:textId="4931BFEB" w:rsidR="004B04E6" w:rsidRPr="007C410B" w:rsidRDefault="00A1644F" w:rsidP="00DC1B62">
      <w:pPr>
        <w:pStyle w:val="ListParagraph"/>
        <w:numPr>
          <w:ilvl w:val="0"/>
          <w:numId w:val="63"/>
        </w:numPr>
        <w:jc w:val="both"/>
        <w:rPr>
          <w:rFonts w:ascii="Arial" w:hAnsi="Arial" w:cs="Arial"/>
          <w:lang w:val="fr-FR"/>
        </w:rPr>
      </w:pPr>
      <w:r w:rsidRPr="00A1644F">
        <w:rPr>
          <w:rFonts w:ascii="Arial" w:hAnsi="Arial" w:cs="Arial"/>
          <w:b/>
          <w:bCs/>
          <w:bdr w:val="single" w:sz="4" w:space="0" w:color="auto"/>
          <w:shd w:val="clear" w:color="auto" w:fill="D9E2F3" w:themeFill="accent1" w:themeFillTint="33"/>
          <w:lang w:val="fr-FR"/>
        </w:rPr>
        <w:lastRenderedPageBreak/>
        <w:t>S’assurer de la sécurité de toute personne impliquée dans l’enseignement et l’apprentissage</w:t>
      </w:r>
      <w:r w:rsidR="00203868" w:rsidRPr="00A1644F">
        <w:rPr>
          <w:rFonts w:ascii="Arial" w:hAnsi="Arial" w:cs="Arial"/>
          <w:lang w:val="fr-FR"/>
        </w:rPr>
        <w:t xml:space="preserve">, </w:t>
      </w:r>
      <w:r>
        <w:rPr>
          <w:rFonts w:ascii="Arial" w:hAnsi="Arial" w:cs="Arial"/>
          <w:lang w:val="fr-FR"/>
        </w:rPr>
        <w:t>Il faut que les gouvernements accordent</w:t>
      </w:r>
      <w:r w:rsidR="007C410B" w:rsidRPr="007C410B">
        <w:rPr>
          <w:rFonts w:ascii="Arial" w:hAnsi="Arial" w:cs="Arial"/>
          <w:lang w:val="fr-FR"/>
        </w:rPr>
        <w:t xml:space="preserve"> la plus haute priorité à l'utilisation sûre (au sens le plus large, y compris les contenus préjudiciables, les questions de santé et la perte de données) des technologies numériques en tant que partie intégrante de tous les programmes d'apprentissage et de formation desti</w:t>
      </w:r>
      <w:r>
        <w:rPr>
          <w:rFonts w:ascii="Arial" w:hAnsi="Arial" w:cs="Arial"/>
          <w:lang w:val="fr-FR"/>
        </w:rPr>
        <w:t>nés aux enfants et aux adultes.</w:t>
      </w:r>
      <w:r w:rsidR="007C410B" w:rsidRPr="007C410B">
        <w:rPr>
          <w:rFonts w:ascii="Arial" w:hAnsi="Arial" w:cs="Arial"/>
          <w:lang w:val="fr-FR"/>
        </w:rPr>
        <w:t xml:space="preserve"> Cela nécessite une législation complète, l'application de cette législation, ainsi qu'une formation et un soutien généralisés pour les apprenants et les enseignants.</w:t>
      </w:r>
    </w:p>
    <w:p w14:paraId="467FE7F8" w14:textId="1CEB3EFC" w:rsidR="004B04E6" w:rsidRPr="007C410B" w:rsidRDefault="00A1644F" w:rsidP="00DC1B62">
      <w:pPr>
        <w:pStyle w:val="ListParagraph"/>
        <w:numPr>
          <w:ilvl w:val="0"/>
          <w:numId w:val="63"/>
        </w:numPr>
        <w:jc w:val="both"/>
        <w:rPr>
          <w:rFonts w:ascii="Arial" w:hAnsi="Arial" w:cs="Arial"/>
          <w:lang w:val="fr-FR"/>
        </w:rPr>
      </w:pPr>
      <w:r w:rsidRPr="00D8563F">
        <w:rPr>
          <w:rFonts w:ascii="Arial" w:hAnsi="Arial" w:cs="Arial"/>
          <w:b/>
          <w:bCs/>
          <w:bdr w:val="single" w:sz="4" w:space="0" w:color="auto"/>
          <w:shd w:val="clear" w:color="auto" w:fill="D9E2F3" w:themeFill="accent1" w:themeFillTint="33"/>
          <w:lang w:val="fr-FR"/>
        </w:rPr>
        <w:t>Sécuriser les systèmes</w:t>
      </w:r>
      <w:r w:rsidR="00216BAC" w:rsidRPr="00D8563F">
        <w:rPr>
          <w:rFonts w:ascii="Arial" w:hAnsi="Arial" w:cs="Arial"/>
          <w:lang w:val="fr-FR"/>
        </w:rPr>
        <w:t xml:space="preserve"> </w:t>
      </w:r>
      <w:r w:rsidR="007C410B" w:rsidRPr="007C410B">
        <w:rPr>
          <w:rFonts w:ascii="Arial" w:hAnsi="Arial" w:cs="Arial"/>
          <w:lang w:val="fr-FR"/>
        </w:rPr>
        <w:t>Il est essentiel de protéger les données individuelles et de prévenir les perturbations du syst</w:t>
      </w:r>
      <w:r w:rsidR="00D8563F">
        <w:rPr>
          <w:rFonts w:ascii="Arial" w:hAnsi="Arial" w:cs="Arial"/>
          <w:lang w:val="fr-FR"/>
        </w:rPr>
        <w:t>ème numérique de l'éducation. Il faut donc que l</w:t>
      </w:r>
      <w:r w:rsidR="007C410B" w:rsidRPr="007C410B">
        <w:rPr>
          <w:rFonts w:ascii="Arial" w:hAnsi="Arial" w:cs="Arial"/>
          <w:lang w:val="fr-FR"/>
        </w:rPr>
        <w:t xml:space="preserve">es gouvernements </w:t>
      </w:r>
      <w:r w:rsidR="00D8563F">
        <w:rPr>
          <w:rFonts w:ascii="Arial" w:hAnsi="Arial" w:cs="Arial"/>
          <w:lang w:val="fr-FR"/>
        </w:rPr>
        <w:t>veillent à ce que les chefs et les administrateurs de l’ensemble du système, des ministères aux écoles et aux centres communautaires, reçoivent</w:t>
      </w:r>
      <w:r w:rsidR="007C410B" w:rsidRPr="007C410B">
        <w:rPr>
          <w:rFonts w:ascii="Arial" w:hAnsi="Arial" w:cs="Arial"/>
          <w:lang w:val="fr-FR"/>
        </w:rPr>
        <w:t xml:space="preserve"> des directives claires, et à ce que</w:t>
      </w:r>
      <w:r w:rsidR="00D8563F">
        <w:rPr>
          <w:rFonts w:ascii="Arial" w:hAnsi="Arial" w:cs="Arial"/>
          <w:lang w:val="fr-FR"/>
        </w:rPr>
        <w:t xml:space="preserve"> l’on traite</w:t>
      </w:r>
      <w:r w:rsidR="007C410B" w:rsidRPr="007C410B">
        <w:rPr>
          <w:rFonts w:ascii="Arial" w:hAnsi="Arial" w:cs="Arial"/>
          <w:lang w:val="fr-FR"/>
        </w:rPr>
        <w:t xml:space="preserve"> les infractions avec le plus grand sérieux.</w:t>
      </w:r>
    </w:p>
    <w:p w14:paraId="33F2F8E6" w14:textId="54D33746" w:rsidR="004B04E6" w:rsidRPr="007C410B" w:rsidRDefault="00687DA8" w:rsidP="00DC1B62">
      <w:pPr>
        <w:pStyle w:val="ListParagraph"/>
        <w:numPr>
          <w:ilvl w:val="0"/>
          <w:numId w:val="63"/>
        </w:numPr>
        <w:jc w:val="both"/>
        <w:rPr>
          <w:rFonts w:ascii="Arial" w:hAnsi="Arial" w:cs="Arial"/>
          <w:lang w:val="fr-FR"/>
        </w:rPr>
      </w:pPr>
      <w:r>
        <w:rPr>
          <w:rFonts w:ascii="Arial" w:hAnsi="Arial" w:cs="Arial"/>
          <w:b/>
          <w:bCs/>
          <w:bdr w:val="single" w:sz="4" w:space="0" w:color="auto"/>
          <w:shd w:val="clear" w:color="auto" w:fill="D9E2F3" w:themeFill="accent1" w:themeFillTint="33"/>
          <w:lang w:val="fr-FR"/>
        </w:rPr>
        <w:t>Respect</w:t>
      </w:r>
      <w:r w:rsidR="00D8563F" w:rsidRPr="00D8563F">
        <w:rPr>
          <w:rFonts w:ascii="Arial" w:hAnsi="Arial" w:cs="Arial"/>
          <w:b/>
          <w:bCs/>
          <w:bdr w:val="single" w:sz="4" w:space="0" w:color="auto"/>
          <w:shd w:val="clear" w:color="auto" w:fill="D9E2F3" w:themeFill="accent1" w:themeFillTint="33"/>
          <w:lang w:val="fr-FR"/>
        </w:rPr>
        <w:t xml:space="preserve"> de la vie privée et des données</w:t>
      </w:r>
      <w:r w:rsidR="004B04E6" w:rsidRPr="00D8563F">
        <w:rPr>
          <w:rFonts w:ascii="Arial" w:hAnsi="Arial" w:cs="Arial"/>
          <w:lang w:val="fr-FR"/>
        </w:rPr>
        <w:t xml:space="preserve"> </w:t>
      </w:r>
      <w:r w:rsidR="00D8563F">
        <w:rPr>
          <w:rFonts w:ascii="Arial" w:hAnsi="Arial" w:cs="Arial"/>
          <w:lang w:val="fr-FR"/>
        </w:rPr>
        <w:t>Il faut que les gouvernements créent</w:t>
      </w:r>
      <w:r w:rsidR="007C410B" w:rsidRPr="007C410B">
        <w:rPr>
          <w:rFonts w:ascii="Arial" w:hAnsi="Arial" w:cs="Arial"/>
          <w:lang w:val="fr-FR"/>
        </w:rPr>
        <w:t xml:space="preserve"> des mécanismes permettant aux citoyens d'avoir une discussion ouverte et soutenue avec eux sur la vie privée numérique en général, et aussi spécifique</w:t>
      </w:r>
      <w:r w:rsidR="00D8563F">
        <w:rPr>
          <w:rFonts w:ascii="Arial" w:hAnsi="Arial" w:cs="Arial"/>
          <w:lang w:val="fr-FR"/>
        </w:rPr>
        <w:t>ment dans le contexte éducatif.</w:t>
      </w:r>
      <w:r w:rsidR="007C410B" w:rsidRPr="007C410B">
        <w:rPr>
          <w:rFonts w:ascii="Arial" w:hAnsi="Arial" w:cs="Arial"/>
          <w:lang w:val="fr-FR"/>
        </w:rPr>
        <w:t xml:space="preserve"> Les personnes marginalisées sont déjà, par définition, moins chanceuses que la plupart des autres membres d'une société, et les dangers de toute nouvelle perte de vie privée pour elles sont susceptibles de les marginalise</w:t>
      </w:r>
      <w:r w:rsidR="00D8563F">
        <w:rPr>
          <w:rFonts w:ascii="Arial" w:hAnsi="Arial" w:cs="Arial"/>
          <w:lang w:val="fr-FR"/>
        </w:rPr>
        <w:t>r et de leur nuire encore plus.</w:t>
      </w:r>
      <w:r w:rsidR="007C410B" w:rsidRPr="007C410B">
        <w:rPr>
          <w:rFonts w:ascii="Arial" w:hAnsi="Arial" w:cs="Arial"/>
          <w:lang w:val="fr-FR"/>
        </w:rPr>
        <w:t xml:space="preserve"> En général, </w:t>
      </w:r>
      <w:r w:rsidR="00D8563F">
        <w:rPr>
          <w:rFonts w:ascii="Arial" w:hAnsi="Arial" w:cs="Arial"/>
          <w:lang w:val="fr-FR"/>
        </w:rPr>
        <w:t xml:space="preserve">il faut que les gouvernements mettent en </w:t>
      </w:r>
      <w:r w:rsidR="009317BC">
        <w:rPr>
          <w:rFonts w:ascii="Arial" w:hAnsi="Arial" w:cs="Arial"/>
          <w:lang w:val="fr-FR"/>
        </w:rPr>
        <w:t>œuvre</w:t>
      </w:r>
      <w:r w:rsidR="007C410B" w:rsidRPr="007C410B">
        <w:rPr>
          <w:rFonts w:ascii="Arial" w:hAnsi="Arial" w:cs="Arial"/>
          <w:lang w:val="fr-FR"/>
        </w:rPr>
        <w:t xml:space="preserve"> le principe de précaution dans la gestion des données éducatives.</w:t>
      </w:r>
    </w:p>
    <w:p w14:paraId="0B43674D" w14:textId="77777777" w:rsidR="004B04E6" w:rsidRPr="007C410B" w:rsidRDefault="004B04E6" w:rsidP="004B04E6">
      <w:pPr>
        <w:jc w:val="both"/>
        <w:rPr>
          <w:rFonts w:ascii="Arial" w:hAnsi="Arial" w:cs="Arial"/>
          <w:lang w:val="fr-FR"/>
        </w:rPr>
      </w:pPr>
    </w:p>
    <w:p w14:paraId="33DE9CFC" w14:textId="77777777" w:rsidR="004B04E6" w:rsidRPr="007C410B" w:rsidRDefault="004B04E6" w:rsidP="004B04E6">
      <w:pPr>
        <w:jc w:val="both"/>
        <w:rPr>
          <w:rFonts w:ascii="Arial" w:hAnsi="Arial" w:cs="Arial"/>
          <w:lang w:val="fr-FR"/>
        </w:rPr>
      </w:pPr>
    </w:p>
    <w:p w14:paraId="7E39493C" w14:textId="22085A5B" w:rsidR="004B04E6" w:rsidRPr="00D8563F" w:rsidRDefault="00D8563F" w:rsidP="004B04E6">
      <w:pPr>
        <w:pStyle w:val="ListParagraph"/>
        <w:pBdr>
          <w:top w:val="single" w:sz="4" w:space="1" w:color="000000"/>
          <w:left w:val="single" w:sz="4" w:space="4" w:color="000000"/>
          <w:bottom w:val="single" w:sz="4" w:space="1" w:color="000000"/>
          <w:right w:val="single" w:sz="4" w:space="4" w:color="000000"/>
          <w:between w:val="nil"/>
        </w:pBdr>
        <w:shd w:val="clear" w:color="auto" w:fill="D9E2F3"/>
        <w:ind w:left="0"/>
        <w:jc w:val="both"/>
        <w:rPr>
          <w:rFonts w:ascii="Arial" w:eastAsia="Arial" w:hAnsi="Arial" w:cs="Arial"/>
          <w:b/>
          <w:bCs/>
          <w:sz w:val="28"/>
          <w:szCs w:val="28"/>
          <w:lang w:val="fr-FR"/>
        </w:rPr>
      </w:pPr>
      <w:r w:rsidRPr="00D8563F">
        <w:rPr>
          <w:rFonts w:ascii="Arial" w:eastAsia="Arial" w:hAnsi="Arial" w:cs="Arial"/>
          <w:b/>
          <w:sz w:val="28"/>
          <w:szCs w:val="28"/>
          <w:lang w:val="fr-FR"/>
        </w:rPr>
        <w:t>Financement de l’utilisation des technologies numériques au sein des systèmes éducatifs publics en vue de server les personnes les plus pauvres et les plus défavorisées</w:t>
      </w:r>
      <w:r w:rsidR="004B04E6" w:rsidRPr="00D8563F">
        <w:rPr>
          <w:rFonts w:ascii="Arial" w:eastAsia="Arial" w:hAnsi="Arial" w:cs="Arial"/>
          <w:b/>
          <w:sz w:val="28"/>
          <w:szCs w:val="28"/>
          <w:lang w:val="fr-FR"/>
        </w:rPr>
        <w:t xml:space="preserve"> </w:t>
      </w:r>
    </w:p>
    <w:p w14:paraId="76BB6CE4" w14:textId="77777777" w:rsidR="004B04E6" w:rsidRPr="00D8563F" w:rsidRDefault="004B04E6" w:rsidP="004B04E6">
      <w:pPr>
        <w:jc w:val="both"/>
        <w:rPr>
          <w:rFonts w:ascii="Arial" w:hAnsi="Arial" w:cs="Arial"/>
          <w:b/>
          <w:bCs/>
          <w:lang w:val="fr-FR"/>
        </w:rPr>
      </w:pPr>
    </w:p>
    <w:p w14:paraId="1366C1F6" w14:textId="7C703E29" w:rsidR="007C410B" w:rsidRPr="007C410B" w:rsidRDefault="007C410B" w:rsidP="007C410B">
      <w:pPr>
        <w:rPr>
          <w:rFonts w:ascii="Arial" w:hAnsi="Arial" w:cs="Arial"/>
          <w:lang w:val="fr-FR"/>
        </w:rPr>
      </w:pPr>
      <w:r w:rsidRPr="007C410B">
        <w:rPr>
          <w:rFonts w:ascii="Arial" w:hAnsi="Arial" w:cs="Arial"/>
          <w:lang w:val="fr-FR"/>
        </w:rPr>
        <w:t>Le rapport se termine par un aperçu des moyens de financement disponibles pour soutenir les initiatives d'apprentissage qui utilise</w:t>
      </w:r>
      <w:r w:rsidR="00D8563F">
        <w:rPr>
          <w:rFonts w:ascii="Arial" w:hAnsi="Arial" w:cs="Arial"/>
          <w:lang w:val="fr-FR"/>
        </w:rPr>
        <w:t>nt les technologies numériques. Dans la conclusion, nous soulignons</w:t>
      </w:r>
      <w:r w:rsidRPr="007C410B">
        <w:rPr>
          <w:rFonts w:ascii="Arial" w:hAnsi="Arial" w:cs="Arial"/>
          <w:lang w:val="fr-FR"/>
        </w:rPr>
        <w:t xml:space="preserve"> en particulier l'importance de garantir une approche intergouvernementale du financement de l'infrastructure numérique.  Comme nous l'avons déjà souligné, </w:t>
      </w:r>
      <w:r w:rsidR="00D8563F">
        <w:rPr>
          <w:rFonts w:ascii="Arial" w:hAnsi="Arial" w:cs="Arial"/>
          <w:lang w:val="fr-FR"/>
        </w:rPr>
        <w:t xml:space="preserve">il ne faut pas que </w:t>
      </w:r>
      <w:r w:rsidRPr="007C410B">
        <w:rPr>
          <w:rFonts w:ascii="Arial" w:hAnsi="Arial" w:cs="Arial"/>
          <w:lang w:val="fr-FR"/>
        </w:rPr>
        <w:t xml:space="preserve">les ministères de l'éducation, par exemple, </w:t>
      </w:r>
      <w:r w:rsidR="00D8563F">
        <w:rPr>
          <w:rFonts w:ascii="Arial" w:hAnsi="Arial" w:cs="Arial"/>
          <w:lang w:val="fr-FR"/>
        </w:rPr>
        <w:t>soient</w:t>
      </w:r>
      <w:r w:rsidRPr="007C410B">
        <w:rPr>
          <w:rFonts w:ascii="Arial" w:hAnsi="Arial" w:cs="Arial"/>
          <w:lang w:val="fr-FR"/>
        </w:rPr>
        <w:t xml:space="preserve"> tenus de couvrir les coûts de la fourniture de la connectivité et de l'électricité à tous les établissements d'enseignement, mais cela devrait plutôt être entrepris par le biais d'un programme global interministériel pour la fourniture de services complets aux communautés.  </w:t>
      </w:r>
    </w:p>
    <w:p w14:paraId="682BC691" w14:textId="77777777" w:rsidR="007C410B" w:rsidRPr="007C410B" w:rsidRDefault="007C410B" w:rsidP="007C410B">
      <w:pPr>
        <w:rPr>
          <w:rFonts w:ascii="Arial" w:hAnsi="Arial" w:cs="Arial"/>
          <w:lang w:val="fr-FR"/>
        </w:rPr>
      </w:pPr>
    </w:p>
    <w:p w14:paraId="726D9E76" w14:textId="6A7CEC4A" w:rsidR="007C410B" w:rsidRPr="007C410B" w:rsidRDefault="00D8563F" w:rsidP="007C410B">
      <w:pPr>
        <w:rPr>
          <w:rFonts w:ascii="Arial" w:hAnsi="Arial" w:cs="Arial"/>
          <w:lang w:val="fr-FR"/>
        </w:rPr>
      </w:pPr>
      <w:r>
        <w:rPr>
          <w:rFonts w:ascii="Arial" w:hAnsi="Arial" w:cs="Arial"/>
          <w:lang w:val="fr-FR"/>
        </w:rPr>
        <w:t>Nous mettons en évidence huit recommandations de base en matière de financement qu’il faudrait que</w:t>
      </w:r>
      <w:r w:rsidR="007C410B" w:rsidRPr="007C410B">
        <w:rPr>
          <w:rFonts w:ascii="Arial" w:hAnsi="Arial" w:cs="Arial"/>
          <w:lang w:val="fr-FR"/>
        </w:rPr>
        <w:t xml:space="preserve"> les gouvernements </w:t>
      </w:r>
      <w:r>
        <w:rPr>
          <w:rFonts w:ascii="Arial" w:hAnsi="Arial" w:cs="Arial"/>
          <w:lang w:val="fr-FR"/>
        </w:rPr>
        <w:t xml:space="preserve">adoptent </w:t>
      </w:r>
      <w:r w:rsidR="007C410B" w:rsidRPr="007C410B">
        <w:rPr>
          <w:rFonts w:ascii="Arial" w:hAnsi="Arial" w:cs="Arial"/>
          <w:lang w:val="fr-FR"/>
        </w:rPr>
        <w:t>:</w:t>
      </w:r>
    </w:p>
    <w:p w14:paraId="72650362" w14:textId="59EDA67C" w:rsidR="007C410B" w:rsidRPr="00D8563F" w:rsidRDefault="00D8563F" w:rsidP="007E7FE4">
      <w:pPr>
        <w:pStyle w:val="ListParagraph"/>
        <w:numPr>
          <w:ilvl w:val="0"/>
          <w:numId w:val="70"/>
        </w:numPr>
        <w:rPr>
          <w:rFonts w:ascii="Arial" w:hAnsi="Arial" w:cs="Arial"/>
          <w:lang w:val="fr-FR"/>
        </w:rPr>
      </w:pPr>
      <w:r>
        <w:rPr>
          <w:rFonts w:ascii="Arial" w:hAnsi="Arial" w:cs="Arial"/>
          <w:lang w:val="fr-FR"/>
        </w:rPr>
        <w:t>Il faut baser l</w:t>
      </w:r>
      <w:r w:rsidR="007C410B" w:rsidRPr="00D8563F">
        <w:rPr>
          <w:rFonts w:ascii="Arial" w:hAnsi="Arial" w:cs="Arial"/>
          <w:lang w:val="fr-FR"/>
        </w:rPr>
        <w:t>e financement sur l</w:t>
      </w:r>
      <w:r>
        <w:rPr>
          <w:rFonts w:ascii="Arial" w:hAnsi="Arial" w:cs="Arial"/>
          <w:lang w:val="fr-FR"/>
        </w:rPr>
        <w:t>e principe de l'équité, afin de mettre à disposition de ceux qui le nécessitent le plus,</w:t>
      </w:r>
      <w:r w:rsidR="007C410B" w:rsidRPr="00D8563F">
        <w:rPr>
          <w:rFonts w:ascii="Arial" w:hAnsi="Arial" w:cs="Arial"/>
          <w:lang w:val="fr-FR"/>
        </w:rPr>
        <w:t xml:space="preserve"> des fonds </w:t>
      </w:r>
      <w:proofErr w:type="gramStart"/>
      <w:r w:rsidR="007C410B" w:rsidRPr="00D8563F">
        <w:rPr>
          <w:rFonts w:ascii="Arial" w:hAnsi="Arial" w:cs="Arial"/>
          <w:lang w:val="fr-FR"/>
        </w:rPr>
        <w:t>supplémentaires;</w:t>
      </w:r>
      <w:proofErr w:type="gramEnd"/>
    </w:p>
    <w:p w14:paraId="283FC3CF" w14:textId="40C047F6" w:rsidR="007C410B" w:rsidRPr="00D8563F" w:rsidRDefault="007C410B" w:rsidP="007E7FE4">
      <w:pPr>
        <w:pStyle w:val="ListParagraph"/>
        <w:numPr>
          <w:ilvl w:val="0"/>
          <w:numId w:val="70"/>
        </w:numPr>
        <w:rPr>
          <w:rFonts w:ascii="Arial" w:hAnsi="Arial" w:cs="Arial"/>
          <w:lang w:val="fr-FR"/>
        </w:rPr>
      </w:pPr>
      <w:r w:rsidRPr="00D8563F">
        <w:rPr>
          <w:rFonts w:ascii="Arial" w:hAnsi="Arial" w:cs="Arial"/>
          <w:lang w:val="fr-FR"/>
        </w:rPr>
        <w:t>Des approches holistiques interministérielles sont essentielles ;</w:t>
      </w:r>
    </w:p>
    <w:p w14:paraId="3147A3C2" w14:textId="3F5CC4A2" w:rsidR="007C410B" w:rsidRPr="00D8563F" w:rsidRDefault="007C410B" w:rsidP="007E7FE4">
      <w:pPr>
        <w:pStyle w:val="ListParagraph"/>
        <w:numPr>
          <w:ilvl w:val="0"/>
          <w:numId w:val="70"/>
        </w:numPr>
        <w:rPr>
          <w:rFonts w:ascii="Arial" w:hAnsi="Arial" w:cs="Arial"/>
          <w:lang w:val="fr-FR"/>
        </w:rPr>
      </w:pPr>
      <w:r w:rsidRPr="00D8563F">
        <w:rPr>
          <w:rFonts w:ascii="Arial" w:hAnsi="Arial" w:cs="Arial"/>
          <w:lang w:val="fr-FR"/>
        </w:rPr>
        <w:t>L'État est le principal responsable du financement</w:t>
      </w:r>
      <w:r w:rsidR="00D8563F">
        <w:rPr>
          <w:rFonts w:ascii="Arial" w:hAnsi="Arial" w:cs="Arial"/>
          <w:lang w:val="fr-FR"/>
        </w:rPr>
        <w:t xml:space="preserve"> de l'éducation publique, mais </w:t>
      </w:r>
      <w:r w:rsidRPr="00D8563F">
        <w:rPr>
          <w:rFonts w:ascii="Arial" w:hAnsi="Arial" w:cs="Arial"/>
          <w:lang w:val="fr-FR"/>
        </w:rPr>
        <w:t>les donateurs, le secteur privé, les ménages et la société civile peuvent également contribuer au financement ;</w:t>
      </w:r>
    </w:p>
    <w:p w14:paraId="24620EDD" w14:textId="22E7E240" w:rsidR="007C410B" w:rsidRPr="00D8563F" w:rsidRDefault="00D8563F" w:rsidP="007E7FE4">
      <w:pPr>
        <w:pStyle w:val="ListParagraph"/>
        <w:numPr>
          <w:ilvl w:val="0"/>
          <w:numId w:val="70"/>
        </w:numPr>
        <w:rPr>
          <w:rFonts w:ascii="Arial" w:hAnsi="Arial" w:cs="Arial"/>
          <w:lang w:val="fr-FR"/>
        </w:rPr>
      </w:pPr>
      <w:r>
        <w:rPr>
          <w:rFonts w:ascii="Arial" w:hAnsi="Arial" w:cs="Arial"/>
          <w:lang w:val="fr-FR"/>
        </w:rPr>
        <w:lastRenderedPageBreak/>
        <w:t>Il faut baser t</w:t>
      </w:r>
      <w:r w:rsidR="007C410B" w:rsidRPr="00D8563F">
        <w:rPr>
          <w:rFonts w:ascii="Arial" w:hAnsi="Arial" w:cs="Arial"/>
          <w:lang w:val="fr-FR"/>
        </w:rPr>
        <w:t>ous les modèles de financement sur le coût total de possession d'une initiative sur toute sa durée de vie et inclure à la fois les CAPEX et les OPEX ;</w:t>
      </w:r>
    </w:p>
    <w:p w14:paraId="60E0EF67" w14:textId="09FA1158" w:rsidR="007C410B" w:rsidRPr="00D8563F" w:rsidRDefault="007C410B" w:rsidP="007E7FE4">
      <w:pPr>
        <w:pStyle w:val="ListParagraph"/>
        <w:numPr>
          <w:ilvl w:val="0"/>
          <w:numId w:val="70"/>
        </w:numPr>
        <w:rPr>
          <w:rFonts w:ascii="Arial" w:hAnsi="Arial" w:cs="Arial"/>
          <w:lang w:val="fr-FR"/>
        </w:rPr>
      </w:pPr>
      <w:r w:rsidRPr="00D8563F">
        <w:rPr>
          <w:rFonts w:ascii="Arial" w:hAnsi="Arial" w:cs="Arial"/>
          <w:lang w:val="fr-FR"/>
        </w:rPr>
        <w:t>Les partenariats multisectoriels peuvent offrir des avantages importants, mais seulement s'ils sont entrepris de manière appropriée et efficace ;</w:t>
      </w:r>
    </w:p>
    <w:p w14:paraId="304D2852" w14:textId="6E982306" w:rsidR="007C410B" w:rsidRPr="00D8563F" w:rsidRDefault="00D8563F" w:rsidP="007E7FE4">
      <w:pPr>
        <w:pStyle w:val="ListParagraph"/>
        <w:numPr>
          <w:ilvl w:val="0"/>
          <w:numId w:val="70"/>
        </w:numPr>
        <w:rPr>
          <w:rFonts w:ascii="Arial" w:hAnsi="Arial" w:cs="Arial"/>
          <w:lang w:val="fr-FR"/>
        </w:rPr>
      </w:pPr>
      <w:r>
        <w:rPr>
          <w:rFonts w:ascii="Arial" w:hAnsi="Arial" w:cs="Arial"/>
          <w:lang w:val="fr-FR"/>
        </w:rPr>
        <w:t>Il faut concevoir l</w:t>
      </w:r>
      <w:r w:rsidR="007C410B" w:rsidRPr="00D8563F">
        <w:rPr>
          <w:rFonts w:ascii="Arial" w:hAnsi="Arial" w:cs="Arial"/>
          <w:lang w:val="fr-FR"/>
        </w:rPr>
        <w:t>es initiatives à l'échelle, même si elles ne sont lancées qu'avec</w:t>
      </w:r>
      <w:r>
        <w:rPr>
          <w:rFonts w:ascii="Arial" w:hAnsi="Arial" w:cs="Arial"/>
          <w:lang w:val="fr-FR"/>
        </w:rPr>
        <w:t xml:space="preserve"> des projets pilotes ; rien ne « passera à l'échelle » à moins d'être « conçu à l'échelle »</w:t>
      </w:r>
      <w:r w:rsidR="007C410B" w:rsidRPr="00D8563F">
        <w:rPr>
          <w:rFonts w:ascii="Arial" w:hAnsi="Arial" w:cs="Arial"/>
          <w:lang w:val="fr-FR"/>
        </w:rPr>
        <w:t xml:space="preserve"> ;</w:t>
      </w:r>
    </w:p>
    <w:p w14:paraId="1B10ACD4" w14:textId="7C57E0A9" w:rsidR="007C410B" w:rsidRPr="00D8563F" w:rsidRDefault="00D8563F" w:rsidP="007E7FE4">
      <w:pPr>
        <w:pStyle w:val="ListParagraph"/>
        <w:numPr>
          <w:ilvl w:val="0"/>
          <w:numId w:val="70"/>
        </w:numPr>
        <w:rPr>
          <w:rFonts w:ascii="Arial" w:hAnsi="Arial" w:cs="Arial"/>
          <w:lang w:val="fr-FR"/>
        </w:rPr>
      </w:pPr>
      <w:r>
        <w:rPr>
          <w:rFonts w:ascii="Arial" w:hAnsi="Arial" w:cs="Arial"/>
          <w:lang w:val="fr-FR"/>
        </w:rPr>
        <w:t>Il faut fonder t</w:t>
      </w:r>
      <w:r w:rsidR="007C410B" w:rsidRPr="00D8563F">
        <w:rPr>
          <w:rFonts w:ascii="Arial" w:hAnsi="Arial" w:cs="Arial"/>
          <w:lang w:val="fr-FR"/>
        </w:rPr>
        <w:t>outes les politiques gouvernementales relatives à l'utilisation des technologies numériques dans l'éducation sur le principe de la neutralité technologique ;</w:t>
      </w:r>
    </w:p>
    <w:p w14:paraId="49277A7C" w14:textId="526043D2" w:rsidR="004812F8" w:rsidRPr="007517D2" w:rsidRDefault="007C410B" w:rsidP="007E7FE4">
      <w:pPr>
        <w:pStyle w:val="ListParagraph"/>
        <w:numPr>
          <w:ilvl w:val="0"/>
          <w:numId w:val="70"/>
        </w:numPr>
        <w:rPr>
          <w:rFonts w:ascii="Arial" w:hAnsi="Arial" w:cs="Arial"/>
          <w:lang w:val="fr-FR"/>
        </w:rPr>
      </w:pPr>
      <w:r w:rsidRPr="00D8563F">
        <w:rPr>
          <w:rFonts w:ascii="Arial" w:hAnsi="Arial" w:cs="Arial"/>
          <w:lang w:val="fr-FR"/>
        </w:rPr>
        <w:t xml:space="preserve">En général, </w:t>
      </w:r>
      <w:r w:rsidR="00D8563F">
        <w:rPr>
          <w:rFonts w:ascii="Arial" w:hAnsi="Arial" w:cs="Arial"/>
          <w:lang w:val="fr-FR"/>
        </w:rPr>
        <w:t xml:space="preserve">il faut que </w:t>
      </w:r>
      <w:r w:rsidRPr="00D8563F">
        <w:rPr>
          <w:rFonts w:ascii="Arial" w:hAnsi="Arial" w:cs="Arial"/>
          <w:lang w:val="fr-FR"/>
        </w:rPr>
        <w:t xml:space="preserve">l'éducation dans le secteur public </w:t>
      </w:r>
      <w:r w:rsidR="00D8563F">
        <w:rPr>
          <w:rFonts w:ascii="Arial" w:hAnsi="Arial" w:cs="Arial"/>
          <w:lang w:val="fr-FR"/>
        </w:rPr>
        <w:t>soit</w:t>
      </w:r>
      <w:r w:rsidRPr="00D8563F">
        <w:rPr>
          <w:rFonts w:ascii="Arial" w:hAnsi="Arial" w:cs="Arial"/>
          <w:lang w:val="fr-FR"/>
        </w:rPr>
        <w:t xml:space="preserve"> gratuite pour l'utilisateur final ; cela est particulièrement vrai pour les </w:t>
      </w:r>
      <w:r w:rsidR="00D8563F">
        <w:rPr>
          <w:rFonts w:ascii="Arial" w:hAnsi="Arial" w:cs="Arial"/>
          <w:lang w:val="fr-FR"/>
        </w:rPr>
        <w:t xml:space="preserve">personnes les </w:t>
      </w:r>
      <w:r w:rsidRPr="00D8563F">
        <w:rPr>
          <w:rFonts w:ascii="Arial" w:hAnsi="Arial" w:cs="Arial"/>
          <w:lang w:val="fr-FR"/>
        </w:rPr>
        <w:t>plus pauvres et les plus marginalisé</w:t>
      </w:r>
      <w:r w:rsidR="00D8563F">
        <w:rPr>
          <w:rFonts w:ascii="Arial" w:hAnsi="Arial" w:cs="Arial"/>
          <w:lang w:val="fr-FR"/>
        </w:rPr>
        <w:t>e</w:t>
      </w:r>
      <w:r w:rsidRPr="00D8563F">
        <w:rPr>
          <w:rFonts w:ascii="Arial" w:hAnsi="Arial" w:cs="Arial"/>
          <w:lang w:val="fr-FR"/>
        </w:rPr>
        <w:t>s.</w:t>
      </w:r>
    </w:p>
    <w:p w14:paraId="001F5BC7" w14:textId="77777777" w:rsidR="004812F8" w:rsidRPr="007517D2" w:rsidRDefault="004812F8" w:rsidP="004812F8">
      <w:pPr>
        <w:jc w:val="both"/>
        <w:rPr>
          <w:rFonts w:ascii="Arial" w:hAnsi="Arial" w:cs="Arial"/>
          <w:lang w:val="fr-FR"/>
        </w:rPr>
      </w:pPr>
    </w:p>
    <w:p w14:paraId="00285F18" w14:textId="1A0E60FE" w:rsidR="004812F8" w:rsidRPr="00834F58" w:rsidRDefault="007C410B" w:rsidP="004812F8">
      <w:pPr>
        <w:pBdr>
          <w:top w:val="single" w:sz="4" w:space="1" w:color="000000"/>
          <w:left w:val="single" w:sz="4" w:space="4" w:color="000000"/>
          <w:bottom w:val="single" w:sz="4" w:space="1" w:color="000000"/>
          <w:right w:val="single" w:sz="4" w:space="4" w:color="000000"/>
          <w:between w:val="nil"/>
        </w:pBdr>
        <w:shd w:val="clear" w:color="auto" w:fill="D9E2F3"/>
        <w:rPr>
          <w:rFonts w:ascii="Arial" w:eastAsia="Arial" w:hAnsi="Arial" w:cs="Arial"/>
          <w:b/>
          <w:bCs/>
          <w:sz w:val="28"/>
          <w:szCs w:val="28"/>
          <w:lang w:val="fr-FR"/>
        </w:rPr>
      </w:pPr>
      <w:r w:rsidRPr="00834F58">
        <w:rPr>
          <w:rFonts w:ascii="Arial" w:eastAsia="Arial" w:hAnsi="Arial" w:cs="Arial"/>
          <w:b/>
          <w:sz w:val="28"/>
          <w:szCs w:val="28"/>
          <w:lang w:val="fr-FR"/>
        </w:rPr>
        <w:t>E</w:t>
      </w:r>
      <w:r w:rsidR="004812F8" w:rsidRPr="00834F58">
        <w:rPr>
          <w:rFonts w:ascii="Arial" w:eastAsia="Arial" w:hAnsi="Arial" w:cs="Arial"/>
          <w:b/>
          <w:sz w:val="28"/>
          <w:szCs w:val="28"/>
          <w:lang w:val="fr-FR"/>
        </w:rPr>
        <w:t>n conclusion</w:t>
      </w:r>
    </w:p>
    <w:p w14:paraId="52A63182" w14:textId="4E10A314" w:rsidR="004B04E6" w:rsidRPr="00834F58" w:rsidRDefault="004B04E6" w:rsidP="004B04E6">
      <w:pPr>
        <w:rPr>
          <w:rFonts w:ascii="Arial" w:hAnsi="Arial" w:cs="Arial"/>
          <w:lang w:val="fr-FR"/>
        </w:rPr>
      </w:pPr>
    </w:p>
    <w:p w14:paraId="2330C959" w14:textId="73A554E9" w:rsidR="004812F8" w:rsidRPr="007C410B" w:rsidRDefault="007C410B" w:rsidP="004812F8">
      <w:pPr>
        <w:jc w:val="both"/>
        <w:rPr>
          <w:rFonts w:ascii="Arial" w:hAnsi="Arial" w:cs="Arial"/>
          <w:lang w:val="fr-FR"/>
        </w:rPr>
      </w:pPr>
      <w:r w:rsidRPr="007C410B">
        <w:rPr>
          <w:rFonts w:ascii="Arial" w:hAnsi="Arial" w:cs="Arial"/>
          <w:lang w:val="fr-FR"/>
        </w:rPr>
        <w:t>Il n'y a pas de solution unique pour que les gouvernements promeuvent et mettent en œuvre des initiatives qui utilisent l</w:t>
      </w:r>
      <w:r w:rsidR="0072414D">
        <w:rPr>
          <w:rFonts w:ascii="Arial" w:hAnsi="Arial" w:cs="Arial"/>
          <w:lang w:val="fr-FR"/>
        </w:rPr>
        <w:t>es technologies numériques en vue d’</w:t>
      </w:r>
      <w:r w:rsidRPr="007C410B">
        <w:rPr>
          <w:rFonts w:ascii="Arial" w:hAnsi="Arial" w:cs="Arial"/>
          <w:lang w:val="fr-FR"/>
        </w:rPr>
        <w:t xml:space="preserve">améliorer les résultats d'apprentissage des </w:t>
      </w:r>
      <w:r w:rsidR="0072414D">
        <w:rPr>
          <w:rFonts w:ascii="Arial" w:hAnsi="Arial" w:cs="Arial"/>
          <w:lang w:val="fr-FR"/>
        </w:rPr>
        <w:t xml:space="preserve">personnes les </w:t>
      </w:r>
      <w:r w:rsidRPr="007C410B">
        <w:rPr>
          <w:rFonts w:ascii="Arial" w:hAnsi="Arial" w:cs="Arial"/>
          <w:lang w:val="fr-FR"/>
        </w:rPr>
        <w:t>plus marginalisé</w:t>
      </w:r>
      <w:r w:rsidR="0072414D">
        <w:rPr>
          <w:rFonts w:ascii="Arial" w:hAnsi="Arial" w:cs="Arial"/>
          <w:lang w:val="fr-FR"/>
        </w:rPr>
        <w:t>es. Il faut que</w:t>
      </w:r>
      <w:r w:rsidRPr="007C410B">
        <w:rPr>
          <w:rFonts w:ascii="Arial" w:hAnsi="Arial" w:cs="Arial"/>
          <w:lang w:val="fr-FR"/>
        </w:rPr>
        <w:t xml:space="preserve"> les gouvernements </w:t>
      </w:r>
      <w:r w:rsidR="0072414D">
        <w:rPr>
          <w:rFonts w:ascii="Arial" w:hAnsi="Arial" w:cs="Arial"/>
          <w:lang w:val="fr-FR"/>
        </w:rPr>
        <w:t xml:space="preserve">prennent </w:t>
      </w:r>
      <w:r w:rsidRPr="007C410B">
        <w:rPr>
          <w:rFonts w:ascii="Arial" w:hAnsi="Arial" w:cs="Arial"/>
          <w:lang w:val="fr-FR"/>
        </w:rPr>
        <w:t>toujours en considération leurs cont</w:t>
      </w:r>
      <w:r w:rsidR="0072414D">
        <w:rPr>
          <w:rFonts w:ascii="Arial" w:hAnsi="Arial" w:cs="Arial"/>
          <w:lang w:val="fr-FR"/>
        </w:rPr>
        <w:t>extes et priorités locaux.</w:t>
      </w:r>
      <w:r w:rsidRPr="007C410B">
        <w:rPr>
          <w:rFonts w:ascii="Arial" w:hAnsi="Arial" w:cs="Arial"/>
          <w:lang w:val="fr-FR"/>
        </w:rPr>
        <w:t xml:space="preserve"> Cependant, en termes très généraux, l'ordre suivant de priorités et d'actions initiales est souvent approprié :</w:t>
      </w:r>
    </w:p>
    <w:p w14:paraId="5AC314B1" w14:textId="77777777" w:rsidR="004812F8" w:rsidRPr="007C410B" w:rsidRDefault="004812F8" w:rsidP="004812F8">
      <w:pPr>
        <w:jc w:val="both"/>
        <w:rPr>
          <w:rFonts w:ascii="Arial" w:hAnsi="Arial" w:cs="Arial"/>
          <w:lang w:val="fr-FR"/>
        </w:rPr>
      </w:pPr>
    </w:p>
    <w:p w14:paraId="08FDB7ED" w14:textId="056A1FEF" w:rsidR="004812F8" w:rsidRPr="007C410B" w:rsidRDefault="004812F8" w:rsidP="004812F8">
      <w:pPr>
        <w:jc w:val="both"/>
        <w:rPr>
          <w:rFonts w:ascii="Arial" w:hAnsi="Arial" w:cs="Arial"/>
          <w:lang w:val="fr-FR"/>
        </w:rPr>
      </w:pPr>
    </w:p>
    <w:p w14:paraId="0885A89D" w14:textId="368EE917" w:rsidR="004812F8" w:rsidRPr="00606136" w:rsidRDefault="00606136"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418BE">
        <w:rPr>
          <w:rFonts w:ascii="Arial" w:hAnsi="Arial" w:cs="Arial"/>
          <w:noProof/>
          <w:lang w:val="en-US" w:eastAsia="en-US" w:bidi="ar-SA"/>
        </w:rPr>
        <mc:AlternateContent>
          <mc:Choice Requires="wps">
            <w:drawing>
              <wp:anchor distT="0" distB="0" distL="114300" distR="114300" simplePos="0" relativeHeight="251681792" behindDoc="0" locked="0" layoutInCell="1" allowOverlap="1" wp14:anchorId="1F27B803" wp14:editId="41DAB2DE">
                <wp:simplePos x="0" y="0"/>
                <wp:positionH relativeFrom="column">
                  <wp:posOffset>2653030</wp:posOffset>
                </wp:positionH>
                <wp:positionV relativeFrom="paragraph">
                  <wp:posOffset>530225</wp:posOffset>
                </wp:positionV>
                <wp:extent cx="644577" cy="389744"/>
                <wp:effectExtent l="25400" t="0" r="41275" b="29845"/>
                <wp:wrapNone/>
                <wp:docPr id="96" name="Down Arrow 96"/>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241E4F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96" o:spid="_x0000_s1026" type="#_x0000_t67" style="position:absolute;margin-left:208.9pt;margin-top:41.75pt;width:50.75pt;height:30.7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" adj="10800" fillcolor="#4472c4 [3204]" strokecolor="#1f3763 [1604]" strokeweight="1pt"/>
            </w:pict>
          </mc:Fallback>
        </mc:AlternateContent>
      </w:r>
      <w:r w:rsidRPr="00606136">
        <w:rPr>
          <w:rFonts w:ascii="Arial" w:hAnsi="Arial" w:cs="Arial"/>
          <w:lang w:val="fr-FR"/>
        </w:rPr>
        <w:t xml:space="preserve">Créer une </w:t>
      </w:r>
      <w:r w:rsidRPr="00606136">
        <w:rPr>
          <w:rFonts w:ascii="Arial" w:hAnsi="Arial" w:cs="Arial"/>
          <w:b/>
          <w:lang w:val="fr-FR"/>
        </w:rPr>
        <w:t xml:space="preserve">vision transversale à long terme </w:t>
      </w:r>
      <w:r w:rsidRPr="00606136">
        <w:rPr>
          <w:rFonts w:ascii="Arial" w:hAnsi="Arial" w:cs="Arial"/>
          <w:lang w:val="fr-FR"/>
        </w:rPr>
        <w:t xml:space="preserve">pour garantir que les technologies numériques sont utilisées pour améliorer l'apprentissage des </w:t>
      </w:r>
      <w:r>
        <w:rPr>
          <w:rFonts w:ascii="Arial" w:hAnsi="Arial" w:cs="Arial"/>
          <w:lang w:val="fr-FR"/>
        </w:rPr>
        <w:t>personnes les plus pauvres et l</w:t>
      </w:r>
      <w:r w:rsidRPr="00606136">
        <w:rPr>
          <w:rFonts w:ascii="Arial" w:hAnsi="Arial" w:cs="Arial"/>
          <w:lang w:val="fr-FR"/>
        </w:rPr>
        <w:t>es plus marginalisé</w:t>
      </w:r>
      <w:r>
        <w:rPr>
          <w:rFonts w:ascii="Arial" w:hAnsi="Arial" w:cs="Arial"/>
          <w:lang w:val="fr-FR"/>
        </w:rPr>
        <w:t>e</w:t>
      </w:r>
      <w:r w:rsidRPr="00606136">
        <w:rPr>
          <w:rFonts w:ascii="Arial" w:hAnsi="Arial" w:cs="Arial"/>
          <w:lang w:val="fr-FR"/>
        </w:rPr>
        <w:t>s</w:t>
      </w:r>
    </w:p>
    <w:p w14:paraId="0AA23447" w14:textId="37D9B8AF"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0BBC45D6"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50CFE581" w14:textId="1E95C1BC" w:rsidR="004812F8" w:rsidRPr="00606136" w:rsidRDefault="004812F8"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418BE">
        <w:rPr>
          <w:rFonts w:ascii="Arial" w:hAnsi="Arial" w:cs="Arial"/>
          <w:noProof/>
          <w:lang w:val="en-US" w:eastAsia="en-US" w:bidi="ar-SA"/>
        </w:rPr>
        <mc:AlternateContent>
          <mc:Choice Requires="wps">
            <w:drawing>
              <wp:anchor distT="0" distB="0" distL="114300" distR="114300" simplePos="0" relativeHeight="251682816" behindDoc="0" locked="0" layoutInCell="1" allowOverlap="1" wp14:anchorId="73A61192" wp14:editId="613BAD32">
                <wp:simplePos x="0" y="0"/>
                <wp:positionH relativeFrom="column">
                  <wp:posOffset>2653030</wp:posOffset>
                </wp:positionH>
                <wp:positionV relativeFrom="paragraph">
                  <wp:posOffset>341630</wp:posOffset>
                </wp:positionV>
                <wp:extent cx="644577" cy="389744"/>
                <wp:effectExtent l="25400" t="0" r="41275" b="29845"/>
                <wp:wrapNone/>
                <wp:docPr id="97" name="Down Arrow 97"/>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3D82E9" id="Down Arrow 97" o:spid="_x0000_s1026" type="#_x0000_t67" style="position:absolute;margin-left:208.9pt;margin-top:26.9pt;width:50.75pt;height:30.7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" adj="10800" fillcolor="#4472c4 [3204]" strokecolor="#1f3763 [1604]" strokeweight="1pt"/>
            </w:pict>
          </mc:Fallback>
        </mc:AlternateContent>
      </w:r>
      <w:r w:rsidR="00606136" w:rsidRPr="00606136">
        <w:rPr>
          <w:rFonts w:ascii="Arial" w:hAnsi="Arial" w:cs="Arial"/>
          <w:lang w:val="fr-FR"/>
        </w:rPr>
        <w:t xml:space="preserve">Mettre en place </w:t>
      </w:r>
      <w:r w:rsidR="00606136" w:rsidRPr="00606136">
        <w:rPr>
          <w:rFonts w:ascii="Arial" w:hAnsi="Arial" w:cs="Arial"/>
          <w:b/>
          <w:lang w:val="fr-FR"/>
        </w:rPr>
        <w:t xml:space="preserve">une équipe intergouvernementale intégrée et holistique </w:t>
      </w:r>
      <w:r w:rsidR="00606136" w:rsidRPr="00606136">
        <w:rPr>
          <w:rFonts w:ascii="Arial" w:hAnsi="Arial" w:cs="Arial"/>
          <w:lang w:val="fr-FR"/>
        </w:rPr>
        <w:t>pour concrétiser cette vision</w:t>
      </w:r>
    </w:p>
    <w:p w14:paraId="52A459A2"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060F788B"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1A901410" w14:textId="2F493B46" w:rsidR="004812F8" w:rsidRPr="00606136" w:rsidRDefault="00606136"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606136">
        <w:rPr>
          <w:rFonts w:ascii="Arial" w:hAnsi="Arial" w:cs="Arial"/>
          <w:lang w:val="fr-FR"/>
        </w:rPr>
        <w:t xml:space="preserve">Commencer par veiller à ce que </w:t>
      </w:r>
      <w:r w:rsidRPr="00606136">
        <w:rPr>
          <w:rFonts w:ascii="Arial" w:hAnsi="Arial" w:cs="Arial"/>
          <w:b/>
          <w:lang w:val="fr-FR"/>
        </w:rPr>
        <w:t xml:space="preserve">tous les établissements de formation des enseignants disposent d'infrastructures numériques de qualité aussi élevée que possible </w:t>
      </w:r>
      <w:r w:rsidRPr="00606136">
        <w:rPr>
          <w:rFonts w:ascii="Arial" w:hAnsi="Arial" w:cs="Arial"/>
          <w:lang w:val="fr-FR"/>
        </w:rPr>
        <w:t>et que des programmes de formation initiale et continue soient mis en œuvre pour garantir que les enseignants soient formés à des pédago</w:t>
      </w:r>
      <w:r>
        <w:rPr>
          <w:rFonts w:ascii="Arial" w:hAnsi="Arial" w:cs="Arial"/>
          <w:lang w:val="fr-FR"/>
        </w:rPr>
        <w:t>gies appropriées et pertinentes</w:t>
      </w:r>
      <w:r w:rsidR="004812F8" w:rsidRPr="00606136">
        <w:rPr>
          <w:rFonts w:ascii="Arial" w:hAnsi="Arial" w:cs="Arial"/>
          <w:lang w:val="fr-FR"/>
        </w:rPr>
        <w:t>.</w:t>
      </w:r>
    </w:p>
    <w:p w14:paraId="245E59B2"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r w:rsidRPr="008418BE">
        <w:rPr>
          <w:rFonts w:ascii="Arial" w:hAnsi="Arial" w:cs="Arial"/>
          <w:noProof/>
          <w:lang w:val="en-US" w:eastAsia="en-US" w:bidi="ar-SA"/>
        </w:rPr>
        <mc:AlternateContent>
          <mc:Choice Requires="wps">
            <w:drawing>
              <wp:anchor distT="0" distB="0" distL="114300" distR="114300" simplePos="0" relativeHeight="251683840" behindDoc="0" locked="0" layoutInCell="1" allowOverlap="1" wp14:anchorId="37525DB9" wp14:editId="497EAC38">
                <wp:simplePos x="0" y="0"/>
                <wp:positionH relativeFrom="column">
                  <wp:posOffset>2701290</wp:posOffset>
                </wp:positionH>
                <wp:positionV relativeFrom="paragraph">
                  <wp:posOffset>51435</wp:posOffset>
                </wp:positionV>
                <wp:extent cx="644577" cy="389744"/>
                <wp:effectExtent l="25400" t="0" r="41275" b="29845"/>
                <wp:wrapNone/>
                <wp:docPr id="98" name="Down Arrow 98"/>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DB4277" id="Down Arrow 98" o:spid="_x0000_s1026" type="#_x0000_t67" style="position:absolute;margin-left:212.7pt;margin-top:4.05pt;width:50.75pt;height:30.7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" adj="10800" fillcolor="#4472c4 [3204]" strokecolor="#1f3763 [1604]" strokeweight="1pt"/>
            </w:pict>
          </mc:Fallback>
        </mc:AlternateContent>
      </w:r>
    </w:p>
    <w:p w14:paraId="52A3B7C3"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6DCD9339"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48FEDC66" w14:textId="514AD1B6" w:rsidR="004812F8" w:rsidRPr="00606136" w:rsidRDefault="00606136"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606136">
        <w:rPr>
          <w:rFonts w:ascii="Arial" w:hAnsi="Arial" w:cs="Arial"/>
          <w:lang w:val="fr-FR"/>
        </w:rPr>
        <w:t xml:space="preserve">Donner la priorité aux </w:t>
      </w:r>
      <w:r w:rsidRPr="00606136">
        <w:rPr>
          <w:rFonts w:ascii="Arial" w:hAnsi="Arial" w:cs="Arial"/>
          <w:b/>
          <w:lang w:val="fr-FR"/>
        </w:rPr>
        <w:t>défis éducatifs spécifiques pour lesquels l'impact des technologies numériques sera le plus important</w:t>
      </w:r>
      <w:r w:rsidRPr="00606136">
        <w:rPr>
          <w:rFonts w:ascii="Arial" w:hAnsi="Arial" w:cs="Arial"/>
          <w:lang w:val="fr-FR"/>
        </w:rPr>
        <w:t xml:space="preserve"> pour les personnes les plus marginalisées dans votre pays (il peut s'agir, par exemple, d'un grand nombre de réfugiés, de communautés insulaires très dispersées ou de nombreux groupes ethniques </w:t>
      </w:r>
      <w:r w:rsidRPr="00606136">
        <w:rPr>
          <w:rFonts w:ascii="Arial" w:hAnsi="Arial" w:cs="Arial"/>
          <w:lang w:val="fr-FR"/>
        </w:rPr>
        <w:lastRenderedPageBreak/>
        <w:t>minoritaires pour lesquels l'apprentissage de contenus dans la langue principale est inapproprié).</w:t>
      </w:r>
    </w:p>
    <w:p w14:paraId="745A1F01" w14:textId="05143970" w:rsidR="004812F8" w:rsidRPr="00606136" w:rsidRDefault="00606136"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r w:rsidRPr="008418BE">
        <w:rPr>
          <w:noProof/>
          <w:lang w:val="en-US" w:eastAsia="en-US" w:bidi="ar-SA"/>
        </w:rPr>
        <mc:AlternateContent>
          <mc:Choice Requires="wps">
            <w:drawing>
              <wp:anchor distT="0" distB="0" distL="114300" distR="114300" simplePos="0" relativeHeight="251684864" behindDoc="0" locked="0" layoutInCell="1" allowOverlap="1" wp14:anchorId="21761893" wp14:editId="76961A60">
                <wp:simplePos x="0" y="0"/>
                <wp:positionH relativeFrom="column">
                  <wp:posOffset>2694305</wp:posOffset>
                </wp:positionH>
                <wp:positionV relativeFrom="paragraph">
                  <wp:posOffset>6350</wp:posOffset>
                </wp:positionV>
                <wp:extent cx="644577" cy="389744"/>
                <wp:effectExtent l="25400" t="0" r="41275" b="29845"/>
                <wp:wrapNone/>
                <wp:docPr id="99" name="Down Arrow 99"/>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683B82A" id="Down Arrow 99" o:spid="_x0000_s1026" type="#_x0000_t67" style="position:absolute;margin-left:212.15pt;margin-top:.5pt;width:50.75pt;height:30.7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" adj="10800" fillcolor="#4472c4 [3204]" strokecolor="#1f3763 [1604]" strokeweight="1pt"/>
            </w:pict>
          </mc:Fallback>
        </mc:AlternateContent>
      </w:r>
    </w:p>
    <w:p w14:paraId="40645410" w14:textId="2783C473"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63F9B676"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7DD9C619" w14:textId="7CFE0673" w:rsidR="004812F8" w:rsidRPr="00606136" w:rsidRDefault="00606136"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606136">
        <w:rPr>
          <w:rFonts w:ascii="Arial" w:hAnsi="Arial" w:cs="Arial"/>
          <w:lang w:val="fr-FR"/>
        </w:rPr>
        <w:t xml:space="preserve">Identifier et </w:t>
      </w:r>
      <w:r w:rsidRPr="00606136">
        <w:rPr>
          <w:rFonts w:ascii="Arial" w:hAnsi="Arial" w:cs="Arial"/>
          <w:b/>
          <w:lang w:val="fr-FR"/>
        </w:rPr>
        <w:t>mettre en œuvre des approches technologiques pertinentes</w:t>
      </w:r>
      <w:r w:rsidRPr="00606136">
        <w:rPr>
          <w:rFonts w:ascii="Arial" w:hAnsi="Arial" w:cs="Arial"/>
          <w:lang w:val="fr-FR"/>
        </w:rPr>
        <w:t xml:space="preserve"> (en termes de ce qui est à la fois faisable et abordable) pour résoudre ces défis, en se rappelant que les options à faible technicité (telles que la radio ou la télévision) et les ressources éducatives ouvertes offrent souvent des options rentables et résilientes, et qu'il est utile d'établir </w:t>
      </w:r>
      <w:r w:rsidRPr="00606136">
        <w:rPr>
          <w:rFonts w:ascii="Arial" w:hAnsi="Arial" w:cs="Arial"/>
          <w:b/>
          <w:lang w:val="fr-FR"/>
        </w:rPr>
        <w:t>des partenariats</w:t>
      </w:r>
      <w:r w:rsidRPr="00606136">
        <w:rPr>
          <w:rFonts w:ascii="Arial" w:hAnsi="Arial" w:cs="Arial"/>
          <w:lang w:val="fr-FR"/>
        </w:rPr>
        <w:t xml:space="preserve"> multisectoriels avec le secteur privé et la société civile pour garantir la pertinence et la durabilité</w:t>
      </w:r>
      <w:r w:rsidR="009317BC" w:rsidRPr="00606136">
        <w:rPr>
          <w:rFonts w:ascii="Arial" w:hAnsi="Arial" w:cs="Arial"/>
          <w:lang w:val="fr-FR"/>
        </w:rPr>
        <w:t>.</w:t>
      </w:r>
    </w:p>
    <w:p w14:paraId="2691A93D"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r w:rsidRPr="008418BE">
        <w:rPr>
          <w:rFonts w:ascii="Arial" w:hAnsi="Arial" w:cs="Arial"/>
          <w:noProof/>
          <w:lang w:val="en-US" w:eastAsia="en-US" w:bidi="ar-SA"/>
        </w:rPr>
        <mc:AlternateContent>
          <mc:Choice Requires="wps">
            <w:drawing>
              <wp:anchor distT="0" distB="0" distL="114300" distR="114300" simplePos="0" relativeHeight="251685888" behindDoc="0" locked="0" layoutInCell="1" allowOverlap="1" wp14:anchorId="7EA79313" wp14:editId="7DC24532">
                <wp:simplePos x="0" y="0"/>
                <wp:positionH relativeFrom="column">
                  <wp:posOffset>2657871</wp:posOffset>
                </wp:positionH>
                <wp:positionV relativeFrom="paragraph">
                  <wp:posOffset>161644</wp:posOffset>
                </wp:positionV>
                <wp:extent cx="644577" cy="389744"/>
                <wp:effectExtent l="25400" t="0" r="41275" b="29845"/>
                <wp:wrapNone/>
                <wp:docPr id="100" name="Down Arrow 100"/>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917E9F" id="Down Arrow 100" o:spid="_x0000_s1026" type="#_x0000_t67" style="position:absolute;margin-left:209.3pt;margin-top:12.75pt;width:50.75pt;height:30.7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" adj="10800" fillcolor="#4472c4 [3204]" strokecolor="#1f3763 [1604]" strokeweight="1pt"/>
            </w:pict>
          </mc:Fallback>
        </mc:AlternateContent>
      </w:r>
    </w:p>
    <w:p w14:paraId="3D166240"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1EC409F8"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61BF24F7" w14:textId="77777777" w:rsidR="004812F8" w:rsidRPr="00606136" w:rsidRDefault="004812F8" w:rsidP="004812F8">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7CFA0892" w14:textId="44C35423" w:rsidR="004812F8" w:rsidRPr="00606136" w:rsidRDefault="00606136"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606136">
        <w:rPr>
          <w:rFonts w:ascii="Arial" w:hAnsi="Arial" w:cs="Arial"/>
          <w:lang w:val="fr-FR"/>
        </w:rPr>
        <w:t xml:space="preserve">Veiller à tout moment à ce que </w:t>
      </w:r>
      <w:r w:rsidRPr="00606136">
        <w:rPr>
          <w:rFonts w:ascii="Arial" w:hAnsi="Arial" w:cs="Arial"/>
          <w:b/>
          <w:lang w:val="fr-FR"/>
        </w:rPr>
        <w:t>la sécurité, la sûreté et le respect de la vie privée</w:t>
      </w:r>
      <w:r w:rsidRPr="00606136">
        <w:rPr>
          <w:rFonts w:ascii="Arial" w:hAnsi="Arial" w:cs="Arial"/>
          <w:lang w:val="fr-FR"/>
        </w:rPr>
        <w:t xml:space="preserve"> reçoivent la plus haute priorité dans l'utilisation des technologies numériques pour l'éducation et la formation, en particulier pour les enfants et les adultes vulnérables</w:t>
      </w:r>
    </w:p>
    <w:p w14:paraId="6DEA90D4" w14:textId="77777777" w:rsidR="004812F8" w:rsidRPr="00606136" w:rsidRDefault="004812F8" w:rsidP="004812F8">
      <w:pPr>
        <w:rPr>
          <w:rFonts w:ascii="Arial" w:hAnsi="Arial" w:cs="Arial"/>
          <w:lang w:val="fr-FR"/>
        </w:rPr>
      </w:pPr>
    </w:p>
    <w:p w14:paraId="606C4CB9" w14:textId="77777777" w:rsidR="007C410B" w:rsidRPr="007C410B" w:rsidRDefault="007C410B" w:rsidP="007C410B">
      <w:pPr>
        <w:rPr>
          <w:rFonts w:ascii="Arial" w:hAnsi="Arial" w:cs="Arial"/>
          <w:lang w:val="fr-FR"/>
        </w:rPr>
      </w:pPr>
      <w:r w:rsidRPr="007C410B">
        <w:rPr>
          <w:rFonts w:ascii="Arial" w:hAnsi="Arial" w:cs="Arial"/>
          <w:lang w:val="fr-FR"/>
        </w:rPr>
        <w:t xml:space="preserve">Comme souligné tout au long de ce rapport, l'ordre précis dans lequel les recommandations plus détaillées seront mises en œuvre dépendra fortement de la nature des systèmes éducatifs existants, de la volonté politique, des niveaux de financement disponibles, de l'étendue des infrastructures (bâtiments scolaires, bibliothèques, électricité et connectivité Internet), ainsi que de la taille et de la complexité géographique du pays.  </w:t>
      </w:r>
    </w:p>
    <w:p w14:paraId="35C850EA" w14:textId="77777777" w:rsidR="007C410B" w:rsidRPr="007C410B" w:rsidRDefault="007C410B" w:rsidP="007C410B">
      <w:pPr>
        <w:rPr>
          <w:rFonts w:ascii="Arial" w:hAnsi="Arial" w:cs="Arial"/>
          <w:lang w:val="fr-FR"/>
        </w:rPr>
      </w:pPr>
    </w:p>
    <w:p w14:paraId="60D4F693" w14:textId="1872C4D7" w:rsidR="007C410B" w:rsidRPr="007C410B" w:rsidRDefault="00A25871" w:rsidP="00A25871">
      <w:pPr>
        <w:ind w:firstLine="720"/>
        <w:rPr>
          <w:rFonts w:ascii="Arial" w:hAnsi="Arial" w:cs="Arial"/>
          <w:lang w:val="fr-FR"/>
        </w:rPr>
      </w:pPr>
      <w:r>
        <w:rPr>
          <w:rFonts w:ascii="Arial" w:hAnsi="Arial" w:cs="Arial"/>
          <w:lang w:val="fr-FR"/>
        </w:rPr>
        <w:t xml:space="preserve">On oublie souvent les deux principes de base suivants, des principes qu’il faudrait toujours retenir : </w:t>
      </w:r>
    </w:p>
    <w:p w14:paraId="65044FE0" w14:textId="77777777" w:rsidR="007C410B" w:rsidRPr="007C410B" w:rsidRDefault="007C410B" w:rsidP="007C410B">
      <w:pPr>
        <w:rPr>
          <w:rFonts w:ascii="Arial" w:hAnsi="Arial" w:cs="Arial"/>
          <w:lang w:val="fr-FR"/>
        </w:rPr>
      </w:pPr>
    </w:p>
    <w:p w14:paraId="7179227B" w14:textId="144FFF5B" w:rsidR="007C410B" w:rsidRPr="00A25871" w:rsidRDefault="00A25871" w:rsidP="00DC1B62">
      <w:pPr>
        <w:pStyle w:val="ListParagraph"/>
        <w:numPr>
          <w:ilvl w:val="1"/>
          <w:numId w:val="71"/>
        </w:numPr>
        <w:rPr>
          <w:rFonts w:ascii="Arial" w:hAnsi="Arial" w:cs="Arial"/>
          <w:lang w:val="fr-FR"/>
        </w:rPr>
      </w:pPr>
      <w:r>
        <w:rPr>
          <w:rFonts w:ascii="Arial" w:hAnsi="Arial" w:cs="Arial"/>
          <w:lang w:val="fr-FR"/>
        </w:rPr>
        <w:t xml:space="preserve">Il ne faut </w:t>
      </w:r>
      <w:r w:rsidR="007C410B" w:rsidRPr="00A25871">
        <w:rPr>
          <w:rFonts w:ascii="Arial" w:hAnsi="Arial" w:cs="Arial"/>
          <w:lang w:val="fr-FR"/>
        </w:rPr>
        <w:t xml:space="preserve">pas introduire les technologies numériques dans les écoles sans avoir formé au préalable un nombre suffisant d'enseignants à </w:t>
      </w:r>
      <w:r>
        <w:rPr>
          <w:rFonts w:ascii="Arial" w:hAnsi="Arial" w:cs="Arial"/>
          <w:lang w:val="fr-FR"/>
        </w:rPr>
        <w:t>leur utilisation efficace en vue d’</w:t>
      </w:r>
      <w:r w:rsidR="007C410B" w:rsidRPr="00A25871">
        <w:rPr>
          <w:rFonts w:ascii="Arial" w:hAnsi="Arial" w:cs="Arial"/>
          <w:lang w:val="fr-FR"/>
        </w:rPr>
        <w:t xml:space="preserve">améliorer les résultats de l'apprentissage ; </w:t>
      </w:r>
    </w:p>
    <w:p w14:paraId="4F2CCE48" w14:textId="77777777" w:rsidR="007C410B" w:rsidRPr="007C410B" w:rsidRDefault="007C410B" w:rsidP="007C410B">
      <w:pPr>
        <w:rPr>
          <w:rFonts w:ascii="Arial" w:hAnsi="Arial" w:cs="Arial"/>
          <w:lang w:val="fr-FR"/>
        </w:rPr>
      </w:pPr>
    </w:p>
    <w:p w14:paraId="04F274E7" w14:textId="77777777" w:rsidR="007C410B" w:rsidRPr="007C410B" w:rsidRDefault="007C410B" w:rsidP="00A25871">
      <w:pPr>
        <w:ind w:firstLine="720"/>
        <w:rPr>
          <w:rFonts w:ascii="Arial" w:hAnsi="Arial" w:cs="Arial"/>
          <w:lang w:val="fr-FR"/>
        </w:rPr>
      </w:pPr>
      <w:r w:rsidRPr="007C410B">
        <w:rPr>
          <w:rFonts w:ascii="Arial" w:hAnsi="Arial" w:cs="Arial"/>
          <w:lang w:val="fr-FR"/>
        </w:rPr>
        <w:t>et</w:t>
      </w:r>
    </w:p>
    <w:p w14:paraId="647B861A" w14:textId="77777777" w:rsidR="007C410B" w:rsidRPr="007C410B" w:rsidRDefault="007C410B" w:rsidP="007C410B">
      <w:pPr>
        <w:rPr>
          <w:rFonts w:ascii="Arial" w:hAnsi="Arial" w:cs="Arial"/>
          <w:lang w:val="fr-FR"/>
        </w:rPr>
      </w:pPr>
    </w:p>
    <w:p w14:paraId="14A52958" w14:textId="25FEDA98" w:rsidR="007C410B" w:rsidRPr="00A25871" w:rsidRDefault="00A25871" w:rsidP="00DC1B62">
      <w:pPr>
        <w:pStyle w:val="ListParagraph"/>
        <w:numPr>
          <w:ilvl w:val="1"/>
          <w:numId w:val="72"/>
        </w:numPr>
        <w:rPr>
          <w:rFonts w:ascii="Arial" w:hAnsi="Arial" w:cs="Arial"/>
          <w:lang w:val="fr-FR"/>
        </w:rPr>
      </w:pPr>
      <w:r>
        <w:rPr>
          <w:rFonts w:ascii="Arial" w:hAnsi="Arial" w:cs="Arial"/>
          <w:lang w:val="fr-FR"/>
        </w:rPr>
        <w:t>Il ne faut pas réaliser d</w:t>
      </w:r>
      <w:r w:rsidR="007C410B" w:rsidRPr="00A25871">
        <w:rPr>
          <w:rFonts w:ascii="Arial" w:hAnsi="Arial" w:cs="Arial"/>
          <w:lang w:val="fr-FR"/>
        </w:rPr>
        <w:t xml:space="preserve">es projets pilotes utilisant les technologies numériques pour l'éducation là où ils sont les plus faciles à réaliser et où ils ont le plus de chances de réussir, mais plutôt avec et parmi les </w:t>
      </w:r>
      <w:r>
        <w:rPr>
          <w:rFonts w:ascii="Arial" w:hAnsi="Arial" w:cs="Arial"/>
          <w:lang w:val="fr-FR"/>
        </w:rPr>
        <w:t xml:space="preserve">personnes les </w:t>
      </w:r>
      <w:r w:rsidR="007C410B" w:rsidRPr="00A25871">
        <w:rPr>
          <w:rFonts w:ascii="Arial" w:hAnsi="Arial" w:cs="Arial"/>
          <w:lang w:val="fr-FR"/>
        </w:rPr>
        <w:t>plus pauvres et les plus marginalisé</w:t>
      </w:r>
      <w:r>
        <w:rPr>
          <w:rFonts w:ascii="Arial" w:hAnsi="Arial" w:cs="Arial"/>
          <w:lang w:val="fr-FR"/>
        </w:rPr>
        <w:t>e</w:t>
      </w:r>
      <w:r w:rsidR="007C410B" w:rsidRPr="00A25871">
        <w:rPr>
          <w:rFonts w:ascii="Arial" w:hAnsi="Arial" w:cs="Arial"/>
          <w:lang w:val="fr-FR"/>
        </w:rPr>
        <w:t>s, là où les circonstances sont les plus difficiles et où il faut faire preuve de beaucoup d'innovation et de créativité pour qu'ils réussissent.</w:t>
      </w:r>
    </w:p>
    <w:p w14:paraId="4956C4B1" w14:textId="77777777" w:rsidR="00C74A50" w:rsidRPr="007C410B" w:rsidRDefault="00C74A50" w:rsidP="004812F8">
      <w:pPr>
        <w:rPr>
          <w:rFonts w:ascii="Arial" w:hAnsi="Arial" w:cs="Arial"/>
          <w:lang w:val="fr-FR"/>
        </w:rPr>
      </w:pPr>
    </w:p>
    <w:p w14:paraId="0C50227F" w14:textId="316672CA" w:rsidR="004B04E6" w:rsidRPr="00834F58" w:rsidRDefault="004B04E6" w:rsidP="004B04E6">
      <w:pPr>
        <w:jc w:val="both"/>
        <w:rPr>
          <w:rFonts w:ascii="Arial" w:hAnsi="Arial" w:cs="Arial"/>
          <w:lang w:val="fr-FR"/>
        </w:rPr>
      </w:pPr>
    </w:p>
    <w:p w14:paraId="54AEECB6" w14:textId="1ACFA60E" w:rsidR="00D13475" w:rsidRPr="00834F58" w:rsidRDefault="00D13475" w:rsidP="00D13475">
      <w:pPr>
        <w:rPr>
          <w:rFonts w:ascii="Arial" w:hAnsi="Arial" w:cs="Arial"/>
          <w:b/>
          <w:bCs/>
          <w:i/>
          <w:iCs/>
          <w:lang w:val="fr-FR"/>
        </w:rPr>
      </w:pPr>
    </w:p>
    <w:p w14:paraId="2BC63C67" w14:textId="6E94DC0D" w:rsidR="00216BAC" w:rsidRPr="007C410B" w:rsidRDefault="00A25871" w:rsidP="00216BAC">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48"/>
          <w:szCs w:val="48"/>
          <w:lang w:val="fr-FR"/>
        </w:rPr>
      </w:pPr>
      <w:r w:rsidRPr="00A25871">
        <w:rPr>
          <w:rFonts w:ascii="Arial" w:hAnsi="Arial" w:cs="Arial"/>
          <w:b/>
          <w:bCs/>
          <w:sz w:val="56"/>
          <w:szCs w:val="56"/>
          <w:lang w:val="fr-FR"/>
        </w:rPr>
        <w:lastRenderedPageBreak/>
        <w:t>É</w:t>
      </w:r>
      <w:r>
        <w:rPr>
          <w:rFonts w:ascii="Arial" w:hAnsi="Arial" w:cs="Arial"/>
          <w:b/>
          <w:bCs/>
          <w:sz w:val="56"/>
          <w:szCs w:val="56"/>
          <w:lang w:val="fr-FR"/>
        </w:rPr>
        <w:t>duquer</w:t>
      </w:r>
      <w:r w:rsidR="007C410B" w:rsidRPr="007C410B">
        <w:rPr>
          <w:rFonts w:ascii="Arial" w:hAnsi="Arial" w:cs="Arial"/>
          <w:b/>
          <w:bCs/>
          <w:sz w:val="56"/>
          <w:szCs w:val="56"/>
          <w:lang w:val="fr-FR"/>
        </w:rPr>
        <w:t xml:space="preserve"> les </w:t>
      </w:r>
      <w:r>
        <w:rPr>
          <w:rFonts w:ascii="Arial" w:hAnsi="Arial" w:cs="Arial"/>
          <w:b/>
          <w:bCs/>
          <w:sz w:val="56"/>
          <w:szCs w:val="56"/>
          <w:lang w:val="fr-FR"/>
        </w:rPr>
        <w:t>personnes les plus défavoris</w:t>
      </w:r>
      <w:r w:rsidR="007C410B" w:rsidRPr="007C410B">
        <w:rPr>
          <w:rFonts w:ascii="Arial" w:hAnsi="Arial" w:cs="Arial"/>
          <w:b/>
          <w:bCs/>
          <w:sz w:val="56"/>
          <w:szCs w:val="56"/>
          <w:lang w:val="fr-FR"/>
        </w:rPr>
        <w:t>é</w:t>
      </w:r>
      <w:r>
        <w:rPr>
          <w:rFonts w:ascii="Arial" w:hAnsi="Arial" w:cs="Arial"/>
          <w:b/>
          <w:bCs/>
          <w:sz w:val="56"/>
          <w:szCs w:val="56"/>
          <w:lang w:val="fr-FR"/>
        </w:rPr>
        <w:t xml:space="preserve">es après la COVID-19 : </w:t>
      </w:r>
      <w:r w:rsidR="00DE0075">
        <w:rPr>
          <w:rFonts w:ascii="Arial" w:hAnsi="Arial" w:cs="Arial"/>
          <w:b/>
          <w:bCs/>
          <w:sz w:val="56"/>
          <w:szCs w:val="56"/>
          <w:lang w:val="fr-FR"/>
        </w:rPr>
        <w:t>orientations destinées aux gouvernements</w:t>
      </w:r>
      <w:r w:rsidR="007C410B" w:rsidRPr="007C410B">
        <w:rPr>
          <w:rFonts w:ascii="Arial" w:hAnsi="Arial" w:cs="Arial"/>
          <w:b/>
          <w:bCs/>
          <w:sz w:val="56"/>
          <w:szCs w:val="56"/>
          <w:lang w:val="fr-FR"/>
        </w:rPr>
        <w:t xml:space="preserve"> </w:t>
      </w:r>
      <w:r w:rsidR="00113FE8">
        <w:rPr>
          <w:rFonts w:ascii="Arial" w:hAnsi="Arial" w:cs="Arial"/>
          <w:b/>
          <w:bCs/>
          <w:sz w:val="56"/>
          <w:szCs w:val="56"/>
          <w:lang w:val="fr-FR"/>
        </w:rPr>
        <w:t>sur l’utilisation des technologies numériques</w:t>
      </w:r>
    </w:p>
    <w:p w14:paraId="6F080D3D" w14:textId="77777777" w:rsidR="00216BAC" w:rsidRPr="007C410B" w:rsidRDefault="00216BAC" w:rsidP="00216BAC">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48"/>
          <w:szCs w:val="48"/>
          <w:lang w:val="fr-FR"/>
        </w:rPr>
      </w:pPr>
    </w:p>
    <w:p w14:paraId="22F0C47D" w14:textId="76C4AB7C" w:rsidR="00216BAC" w:rsidRPr="000B7903" w:rsidRDefault="00216BAC" w:rsidP="00216BAC">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56"/>
          <w:szCs w:val="56"/>
          <w:lang w:val="fr-FR"/>
        </w:rPr>
      </w:pPr>
      <w:bookmarkStart w:id="1" w:name="ActTwo"/>
      <w:bookmarkEnd w:id="1"/>
      <w:r w:rsidRPr="000B7903">
        <w:rPr>
          <w:rFonts w:ascii="Arial" w:hAnsi="Arial" w:cs="Arial"/>
          <w:b/>
          <w:bCs/>
          <w:sz w:val="48"/>
          <w:szCs w:val="48"/>
          <w:lang w:val="fr-FR"/>
        </w:rPr>
        <w:t>Act</w:t>
      </w:r>
      <w:r w:rsidR="007C410B" w:rsidRPr="000B7903">
        <w:rPr>
          <w:rFonts w:ascii="Arial" w:hAnsi="Arial" w:cs="Arial"/>
          <w:b/>
          <w:bCs/>
          <w:sz w:val="48"/>
          <w:szCs w:val="48"/>
          <w:lang w:val="fr-FR"/>
        </w:rPr>
        <w:t>e deux: Rap</w:t>
      </w:r>
      <w:r w:rsidRPr="000B7903">
        <w:rPr>
          <w:rFonts w:ascii="Arial" w:hAnsi="Arial" w:cs="Arial"/>
          <w:b/>
          <w:bCs/>
          <w:sz w:val="48"/>
          <w:szCs w:val="48"/>
          <w:lang w:val="fr-FR"/>
        </w:rPr>
        <w:t>port</w:t>
      </w:r>
    </w:p>
    <w:p w14:paraId="0E749011" w14:textId="77777777" w:rsidR="00216BAC" w:rsidRPr="000B7903" w:rsidRDefault="00216BAC" w:rsidP="00574715">
      <w:pPr>
        <w:rPr>
          <w:rFonts w:ascii="Arial" w:hAnsi="Arial" w:cs="Arial"/>
          <w:lang w:val="fr-FR"/>
        </w:rPr>
      </w:pPr>
    </w:p>
    <w:p w14:paraId="28C79CFE" w14:textId="77777777" w:rsidR="00216BAC" w:rsidRPr="000B7903" w:rsidRDefault="00216BAC" w:rsidP="00216BAC">
      <w:pPr>
        <w:rPr>
          <w:rFonts w:ascii="Arial" w:hAnsi="Arial" w:cs="Arial"/>
          <w:b/>
          <w:bCs/>
          <w:sz w:val="28"/>
          <w:szCs w:val="28"/>
          <w:lang w:val="fr-FR"/>
        </w:rPr>
      </w:pPr>
    </w:p>
    <w:p w14:paraId="0CDE7453" w14:textId="77777777" w:rsidR="00216BAC" w:rsidRPr="000B7903" w:rsidRDefault="00216BAC" w:rsidP="00216BAC">
      <w:pPr>
        <w:jc w:val="center"/>
        <w:rPr>
          <w:rFonts w:ascii="Arial" w:hAnsi="Arial" w:cs="Arial"/>
          <w:b/>
          <w:bCs/>
          <w:sz w:val="32"/>
          <w:szCs w:val="32"/>
          <w:lang w:val="fr-FR"/>
        </w:rPr>
      </w:pPr>
      <w:r w:rsidRPr="000B7903">
        <w:rPr>
          <w:rFonts w:ascii="Arial" w:hAnsi="Arial" w:cs="Arial"/>
          <w:b/>
          <w:bCs/>
          <w:sz w:val="32"/>
          <w:szCs w:val="32"/>
          <w:lang w:val="fr-FR"/>
        </w:rPr>
        <w:t xml:space="preserve">Tim </w:t>
      </w:r>
      <w:proofErr w:type="spellStart"/>
      <w:r w:rsidRPr="000B7903">
        <w:rPr>
          <w:rFonts w:ascii="Arial" w:hAnsi="Arial" w:cs="Arial"/>
          <w:b/>
          <w:bCs/>
          <w:sz w:val="32"/>
          <w:szCs w:val="32"/>
          <w:lang w:val="fr-FR"/>
        </w:rPr>
        <w:t>Unwin</w:t>
      </w:r>
      <w:proofErr w:type="spellEnd"/>
    </w:p>
    <w:p w14:paraId="4D214288" w14:textId="42080DD5" w:rsidR="00216BAC" w:rsidRPr="00113FE8" w:rsidRDefault="007C410B" w:rsidP="00216BAC">
      <w:pPr>
        <w:jc w:val="center"/>
        <w:rPr>
          <w:rFonts w:ascii="Arial" w:hAnsi="Arial" w:cs="Arial"/>
          <w:sz w:val="32"/>
          <w:szCs w:val="32"/>
          <w:lang w:val="en-US"/>
        </w:rPr>
      </w:pPr>
      <w:r w:rsidRPr="00113FE8">
        <w:rPr>
          <w:rFonts w:ascii="Arial" w:hAnsi="Arial" w:cs="Arial"/>
          <w:sz w:val="32"/>
          <w:szCs w:val="32"/>
          <w:lang w:val="en-US"/>
        </w:rPr>
        <w:t>et</w:t>
      </w:r>
    </w:p>
    <w:p w14:paraId="100245F5" w14:textId="1E36E85C" w:rsidR="00216BAC" w:rsidRPr="008418BE" w:rsidRDefault="00216BAC" w:rsidP="00216BAC">
      <w:pPr>
        <w:jc w:val="center"/>
        <w:rPr>
          <w:rFonts w:ascii="Arial" w:hAnsi="Arial" w:cs="Arial"/>
          <w:b/>
          <w:bCs/>
          <w:sz w:val="32"/>
          <w:szCs w:val="32"/>
        </w:rPr>
      </w:pPr>
      <w:r w:rsidRPr="008418BE">
        <w:rPr>
          <w:rFonts w:ascii="Arial" w:hAnsi="Arial" w:cs="Arial"/>
          <w:b/>
          <w:bCs/>
          <w:sz w:val="32"/>
          <w:szCs w:val="32"/>
        </w:rPr>
        <w:t xml:space="preserve">Azra Naseem, </w:t>
      </w:r>
      <w:proofErr w:type="spellStart"/>
      <w:r w:rsidRPr="008418BE">
        <w:rPr>
          <w:rFonts w:ascii="Arial" w:hAnsi="Arial" w:cs="Arial"/>
          <w:b/>
          <w:bCs/>
          <w:sz w:val="32"/>
          <w:szCs w:val="32"/>
        </w:rPr>
        <w:t>Alicja</w:t>
      </w:r>
      <w:proofErr w:type="spellEnd"/>
      <w:r w:rsidRPr="008418BE">
        <w:rPr>
          <w:rFonts w:ascii="Arial" w:hAnsi="Arial" w:cs="Arial"/>
          <w:b/>
          <w:bCs/>
          <w:sz w:val="32"/>
          <w:szCs w:val="32"/>
        </w:rPr>
        <w:t xml:space="preserve"> </w:t>
      </w:r>
      <w:proofErr w:type="spellStart"/>
      <w:r w:rsidRPr="008418BE">
        <w:rPr>
          <w:rFonts w:ascii="Arial" w:hAnsi="Arial" w:cs="Arial"/>
          <w:b/>
          <w:bCs/>
          <w:sz w:val="32"/>
          <w:szCs w:val="32"/>
        </w:rPr>
        <w:t>Pawluczuk</w:t>
      </w:r>
      <w:proofErr w:type="spellEnd"/>
      <w:r w:rsidRPr="008418BE">
        <w:rPr>
          <w:rFonts w:ascii="Arial" w:hAnsi="Arial" w:cs="Arial"/>
          <w:b/>
          <w:bCs/>
          <w:sz w:val="32"/>
          <w:szCs w:val="32"/>
        </w:rPr>
        <w:t>, Mohamed Shareef,</w:t>
      </w:r>
      <w:r w:rsidR="007C410B">
        <w:rPr>
          <w:rFonts w:ascii="Arial" w:hAnsi="Arial" w:cs="Arial"/>
          <w:b/>
          <w:bCs/>
          <w:sz w:val="32"/>
          <w:szCs w:val="32"/>
        </w:rPr>
        <w:t xml:space="preserve"> Paul </w:t>
      </w:r>
      <w:proofErr w:type="spellStart"/>
      <w:r w:rsidR="007C410B">
        <w:rPr>
          <w:rFonts w:ascii="Arial" w:hAnsi="Arial" w:cs="Arial"/>
          <w:b/>
          <w:bCs/>
          <w:sz w:val="32"/>
          <w:szCs w:val="32"/>
        </w:rPr>
        <w:t>Spiesberger</w:t>
      </w:r>
      <w:proofErr w:type="spellEnd"/>
      <w:r w:rsidR="007C410B">
        <w:rPr>
          <w:rFonts w:ascii="Arial" w:hAnsi="Arial" w:cs="Arial"/>
          <w:b/>
          <w:bCs/>
          <w:sz w:val="32"/>
          <w:szCs w:val="32"/>
        </w:rPr>
        <w:t>, Paul West et</w:t>
      </w:r>
      <w:r w:rsidRPr="008418BE">
        <w:rPr>
          <w:rFonts w:ascii="Arial" w:hAnsi="Arial" w:cs="Arial"/>
          <w:b/>
          <w:bCs/>
          <w:sz w:val="32"/>
          <w:szCs w:val="32"/>
        </w:rPr>
        <w:t xml:space="preserve"> Christopher </w:t>
      </w:r>
      <w:proofErr w:type="spellStart"/>
      <w:r w:rsidRPr="008418BE">
        <w:rPr>
          <w:rFonts w:ascii="Arial" w:hAnsi="Arial" w:cs="Arial"/>
          <w:b/>
          <w:bCs/>
          <w:sz w:val="32"/>
          <w:szCs w:val="32"/>
        </w:rPr>
        <w:t>Yoo</w:t>
      </w:r>
      <w:proofErr w:type="spellEnd"/>
    </w:p>
    <w:p w14:paraId="2B222D5F" w14:textId="77777777" w:rsidR="00574715" w:rsidRDefault="00574715" w:rsidP="00574715">
      <w:pPr>
        <w:rPr>
          <w:rFonts w:ascii="Arial" w:hAnsi="Arial" w:cs="Arial"/>
          <w:b/>
          <w:bCs/>
          <w:sz w:val="32"/>
          <w:szCs w:val="32"/>
        </w:rPr>
      </w:pPr>
    </w:p>
    <w:p w14:paraId="59335786" w14:textId="77777777" w:rsidR="00574715" w:rsidRPr="008418BE" w:rsidRDefault="00574715" w:rsidP="00574715">
      <w:pPr>
        <w:jc w:val="center"/>
        <w:rPr>
          <w:rFonts w:ascii="Arial" w:hAnsi="Arial" w:cs="Arial"/>
          <w:b/>
          <w:bCs/>
          <w:sz w:val="32"/>
          <w:szCs w:val="32"/>
        </w:rPr>
      </w:pPr>
      <w:proofErr w:type="spellStart"/>
      <w:r>
        <w:rPr>
          <w:rFonts w:ascii="Arial" w:hAnsi="Arial" w:cs="Arial"/>
          <w:b/>
          <w:bCs/>
          <w:sz w:val="32"/>
          <w:szCs w:val="32"/>
        </w:rPr>
        <w:t>Traduit</w:t>
      </w:r>
      <w:proofErr w:type="spellEnd"/>
      <w:r>
        <w:rPr>
          <w:rFonts w:ascii="Arial" w:hAnsi="Arial" w:cs="Arial"/>
          <w:b/>
          <w:bCs/>
          <w:sz w:val="32"/>
          <w:szCs w:val="32"/>
        </w:rPr>
        <w:t xml:space="preserve"> </w:t>
      </w:r>
      <w:proofErr w:type="spellStart"/>
      <w:r>
        <w:rPr>
          <w:rFonts w:ascii="Arial" w:hAnsi="Arial" w:cs="Arial"/>
          <w:b/>
          <w:bCs/>
          <w:sz w:val="32"/>
          <w:szCs w:val="32"/>
        </w:rPr>
        <w:t>en</w:t>
      </w:r>
      <w:proofErr w:type="spellEnd"/>
      <w:r>
        <w:rPr>
          <w:rFonts w:ascii="Arial" w:hAnsi="Arial" w:cs="Arial"/>
          <w:b/>
          <w:bCs/>
          <w:sz w:val="32"/>
          <w:szCs w:val="32"/>
        </w:rPr>
        <w:t xml:space="preserve"> </w:t>
      </w:r>
      <w:proofErr w:type="spellStart"/>
      <w:r>
        <w:rPr>
          <w:rFonts w:ascii="Arial" w:hAnsi="Arial" w:cs="Arial"/>
          <w:b/>
          <w:bCs/>
          <w:sz w:val="32"/>
          <w:szCs w:val="32"/>
        </w:rPr>
        <w:t>français</w:t>
      </w:r>
      <w:proofErr w:type="spellEnd"/>
      <w:r>
        <w:rPr>
          <w:rFonts w:ascii="Arial" w:hAnsi="Arial" w:cs="Arial"/>
          <w:b/>
          <w:bCs/>
          <w:sz w:val="32"/>
          <w:szCs w:val="32"/>
        </w:rPr>
        <w:t xml:space="preserve"> par Karen Ferreira-Meyers</w:t>
      </w:r>
    </w:p>
    <w:p w14:paraId="0D371BF6" w14:textId="77777777" w:rsidR="00216BAC" w:rsidRPr="008418BE" w:rsidRDefault="00216BAC" w:rsidP="00216BAC">
      <w:pPr>
        <w:rPr>
          <w:rFonts w:ascii="Arial" w:hAnsi="Arial" w:cs="Arial"/>
          <w:b/>
          <w:bCs/>
          <w:sz w:val="28"/>
          <w:szCs w:val="28"/>
        </w:rPr>
      </w:pPr>
    </w:p>
    <w:p w14:paraId="16385B0D" w14:textId="77777777" w:rsidR="00216BAC" w:rsidRPr="008418BE" w:rsidRDefault="00216BAC" w:rsidP="00216BAC">
      <w:pPr>
        <w:jc w:val="center"/>
        <w:rPr>
          <w:rFonts w:ascii="Arial" w:hAnsi="Arial" w:cs="Arial"/>
          <w:b/>
          <w:bCs/>
          <w:sz w:val="28"/>
          <w:szCs w:val="28"/>
        </w:rPr>
      </w:pPr>
    </w:p>
    <w:p w14:paraId="0B09BB6C" w14:textId="77777777" w:rsidR="00216BAC" w:rsidRPr="008418BE" w:rsidRDefault="00216BAC" w:rsidP="00216BAC">
      <w:pPr>
        <w:jc w:val="center"/>
        <w:rPr>
          <w:rFonts w:ascii="Arial" w:hAnsi="Arial" w:cs="Arial"/>
          <w:b/>
          <w:bCs/>
          <w:sz w:val="28"/>
          <w:szCs w:val="28"/>
        </w:rPr>
      </w:pPr>
      <w:r w:rsidRPr="008418BE">
        <w:rPr>
          <w:rFonts w:ascii="Arial" w:hAnsi="Arial" w:cs="Arial"/>
          <w:b/>
          <w:bCs/>
          <w:noProof/>
          <w:sz w:val="28"/>
          <w:szCs w:val="28"/>
          <w:lang w:val="en-US" w:eastAsia="en-US" w:bidi="ar-SA"/>
        </w:rPr>
        <w:drawing>
          <wp:inline distT="0" distB="0" distL="0" distR="0" wp14:anchorId="36B00A3D" wp14:editId="1A859F1A">
            <wp:extent cx="2578308" cy="1105642"/>
            <wp:effectExtent l="0" t="0" r="0" b="0"/>
            <wp:docPr id="66" name="Picture 6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0707" cy="1119535"/>
                    </a:xfrm>
                    <a:prstGeom prst="rect">
                      <a:avLst/>
                    </a:prstGeom>
                  </pic:spPr>
                </pic:pic>
              </a:graphicData>
            </a:graphic>
          </wp:inline>
        </w:drawing>
      </w:r>
    </w:p>
    <w:p w14:paraId="0F67CC78" w14:textId="77777777" w:rsidR="00216BAC" w:rsidRPr="008418BE" w:rsidRDefault="00216BAC" w:rsidP="00574715">
      <w:pPr>
        <w:rPr>
          <w:rFonts w:ascii="Arial" w:hAnsi="Arial" w:cs="Arial"/>
          <w:b/>
          <w:bCs/>
          <w:sz w:val="28"/>
          <w:szCs w:val="28"/>
        </w:rPr>
      </w:pPr>
    </w:p>
    <w:p w14:paraId="1C1BCDD8" w14:textId="26BAC281" w:rsidR="00216BAC" w:rsidRPr="008418BE" w:rsidRDefault="007C410B" w:rsidP="00216BAC">
      <w:pPr>
        <w:jc w:val="center"/>
        <w:rPr>
          <w:rFonts w:ascii="Arial" w:hAnsi="Arial" w:cs="Arial"/>
          <w:sz w:val="28"/>
          <w:szCs w:val="28"/>
        </w:rPr>
      </w:pPr>
      <w:r>
        <w:rPr>
          <w:rFonts w:ascii="Arial" w:hAnsi="Arial" w:cs="Arial"/>
          <w:sz w:val="28"/>
          <w:szCs w:val="28"/>
        </w:rPr>
        <w:t>P</w:t>
      </w:r>
      <w:r w:rsidR="00216BAC" w:rsidRPr="008418BE">
        <w:rPr>
          <w:rFonts w:ascii="Arial" w:hAnsi="Arial" w:cs="Arial"/>
          <w:sz w:val="28"/>
          <w:szCs w:val="28"/>
        </w:rPr>
        <w:t>o</w:t>
      </w:r>
      <w:r>
        <w:rPr>
          <w:rFonts w:ascii="Arial" w:hAnsi="Arial" w:cs="Arial"/>
          <w:sz w:val="28"/>
          <w:szCs w:val="28"/>
        </w:rPr>
        <w:t>u</w:t>
      </w:r>
      <w:r w:rsidR="00216BAC" w:rsidRPr="008418BE">
        <w:rPr>
          <w:rFonts w:ascii="Arial" w:hAnsi="Arial" w:cs="Arial"/>
          <w:sz w:val="28"/>
          <w:szCs w:val="28"/>
        </w:rPr>
        <w:t>r</w:t>
      </w:r>
    </w:p>
    <w:p w14:paraId="4B3BDA9B" w14:textId="77777777" w:rsidR="00216BAC" w:rsidRPr="008418BE" w:rsidRDefault="00216BAC" w:rsidP="00574715">
      <w:pPr>
        <w:rPr>
          <w:rFonts w:ascii="Arial" w:hAnsi="Arial" w:cs="Arial"/>
          <w:sz w:val="28"/>
          <w:szCs w:val="28"/>
        </w:rPr>
      </w:pPr>
    </w:p>
    <w:p w14:paraId="287AE320" w14:textId="21B18A7F" w:rsidR="00216BAC" w:rsidRPr="008418BE" w:rsidRDefault="009317BC" w:rsidP="00574715">
      <w:pPr>
        <w:jc w:val="center"/>
        <w:rPr>
          <w:rFonts w:ascii="Arial" w:hAnsi="Arial" w:cs="Arial"/>
          <w:sz w:val="28"/>
          <w:szCs w:val="28"/>
        </w:rPr>
      </w:pPr>
      <w:r>
        <w:rPr>
          <w:rFonts w:ascii="Arial" w:hAnsi="Arial" w:cs="Arial"/>
          <w:sz w:val="28"/>
          <w:szCs w:val="28"/>
        </w:rPr>
        <w:t>L</w:t>
      </w:r>
      <w:r w:rsidR="00216BAC" w:rsidRPr="008418BE">
        <w:rPr>
          <w:rFonts w:ascii="Arial" w:hAnsi="Arial" w:cs="Arial"/>
          <w:sz w:val="28"/>
          <w:szCs w:val="28"/>
        </w:rPr>
        <w:t xml:space="preserve">e EdTech Hub, </w:t>
      </w:r>
      <w:hyperlink r:id="rId19" w:history="1">
        <w:r w:rsidR="00216BAC" w:rsidRPr="008418BE">
          <w:rPr>
            <w:rStyle w:val="Hyperlink"/>
            <w:rFonts w:ascii="Arial" w:hAnsi="Arial" w:cs="Arial"/>
            <w:sz w:val="28"/>
            <w:szCs w:val="28"/>
          </w:rPr>
          <w:t>https://edtechhub.org</w:t>
        </w:r>
      </w:hyperlink>
    </w:p>
    <w:p w14:paraId="0D6810C7" w14:textId="77777777" w:rsidR="00216BAC" w:rsidRPr="008418BE" w:rsidRDefault="00216BAC" w:rsidP="00216BAC">
      <w:pPr>
        <w:jc w:val="right"/>
        <w:rPr>
          <w:rFonts w:ascii="Arial" w:hAnsi="Arial" w:cs="Arial"/>
        </w:rPr>
      </w:pPr>
      <w:r w:rsidRPr="008418BE">
        <w:rPr>
          <w:rFonts w:ascii="Arial" w:hAnsi="Arial" w:cs="Arial"/>
        </w:rPr>
        <w:fldChar w:fldCharType="begin"/>
      </w:r>
      <w:r w:rsidRPr="008418BE">
        <w:rPr>
          <w:rFonts w:ascii="Arial" w:hAnsi="Arial" w:cs="Arial"/>
        </w:rPr>
        <w:instrText xml:space="preserve"> INCLUDEPICTURE "https://assets.publishing.service.gov.uk/government/uploads/system/uploads/image_data/file/83378/ukaid.png"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1335733A" wp14:editId="04923631">
            <wp:extent cx="2498770" cy="1664923"/>
            <wp:effectExtent l="0" t="0" r="3175" b="0"/>
            <wp:docPr id="70" name="Picture 70" descr="UK Ai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K Aid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1381" cy="1673326"/>
                    </a:xfrm>
                    <a:prstGeom prst="rect">
                      <a:avLst/>
                    </a:prstGeom>
                    <a:noFill/>
                    <a:ln>
                      <a:noFill/>
                    </a:ln>
                  </pic:spPr>
                </pic:pic>
              </a:graphicData>
            </a:graphic>
          </wp:inline>
        </w:drawing>
      </w:r>
      <w:r w:rsidRPr="008418BE">
        <w:rPr>
          <w:rFonts w:ascii="Arial" w:hAnsi="Arial" w:cs="Arial"/>
        </w:rPr>
        <w:fldChar w:fldCharType="end"/>
      </w:r>
    </w:p>
    <w:p w14:paraId="6C586713" w14:textId="4E9CCDC1" w:rsidR="00216BAC" w:rsidRPr="00A25871" w:rsidRDefault="00A25871" w:rsidP="00216BAC">
      <w:pPr>
        <w:jc w:val="both"/>
        <w:rPr>
          <w:rFonts w:ascii="Arial" w:hAnsi="Arial" w:cs="Arial"/>
          <w:b/>
          <w:bCs/>
          <w:sz w:val="28"/>
          <w:szCs w:val="28"/>
          <w:lang w:val="fr-FR"/>
        </w:rPr>
      </w:pPr>
      <w:r w:rsidRPr="00A25871">
        <w:rPr>
          <w:rFonts w:ascii="Arial" w:hAnsi="Arial" w:cs="Arial"/>
          <w:b/>
          <w:bCs/>
          <w:sz w:val="28"/>
          <w:szCs w:val="28"/>
          <w:lang w:val="fr-FR"/>
        </w:rPr>
        <w:t>À</w:t>
      </w:r>
      <w:r w:rsidR="007C410B" w:rsidRPr="00A25871">
        <w:rPr>
          <w:rFonts w:ascii="Arial" w:hAnsi="Arial" w:cs="Arial"/>
          <w:b/>
          <w:bCs/>
          <w:sz w:val="28"/>
          <w:szCs w:val="28"/>
          <w:lang w:val="fr-FR"/>
        </w:rPr>
        <w:t xml:space="preserve"> propos de ce document</w:t>
      </w:r>
    </w:p>
    <w:p w14:paraId="16773A5E" w14:textId="77777777" w:rsidR="00216BAC" w:rsidRPr="00A25871" w:rsidRDefault="00216BAC" w:rsidP="00216BAC">
      <w:pPr>
        <w:jc w:val="both"/>
        <w:rPr>
          <w:rFonts w:ascii="Arial" w:hAnsi="Arial" w:cs="Arial"/>
          <w:b/>
          <w:bCs/>
          <w:lang w:val="fr-F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463"/>
      </w:tblGrid>
      <w:tr w:rsidR="00216BAC" w:rsidRPr="00113FE8" w14:paraId="3298B7FA" w14:textId="77777777" w:rsidTr="00C3162B">
        <w:tc>
          <w:tcPr>
            <w:tcW w:w="2547" w:type="dxa"/>
          </w:tcPr>
          <w:p w14:paraId="7706E25D" w14:textId="7E54D4DE" w:rsidR="00216BAC" w:rsidRPr="008418BE" w:rsidRDefault="007C410B" w:rsidP="00C3162B">
            <w:pPr>
              <w:jc w:val="both"/>
              <w:rPr>
                <w:rFonts w:ascii="Arial" w:hAnsi="Arial" w:cs="Arial"/>
                <w:b/>
                <w:bCs/>
              </w:rPr>
            </w:pPr>
            <w:proofErr w:type="spellStart"/>
            <w:r>
              <w:rPr>
                <w:rFonts w:ascii="Arial" w:hAnsi="Arial" w:cs="Arial"/>
                <w:b/>
                <w:bCs/>
              </w:rPr>
              <w:t>Référence</w:t>
            </w:r>
            <w:proofErr w:type="spellEnd"/>
            <w:r>
              <w:rPr>
                <w:rFonts w:ascii="Arial" w:hAnsi="Arial" w:cs="Arial"/>
                <w:b/>
                <w:bCs/>
              </w:rPr>
              <w:t xml:space="preserve"> </w:t>
            </w:r>
            <w:proofErr w:type="spellStart"/>
            <w:r>
              <w:rPr>
                <w:rFonts w:ascii="Arial" w:hAnsi="Arial" w:cs="Arial"/>
                <w:b/>
                <w:bCs/>
              </w:rPr>
              <w:t>recommandée</w:t>
            </w:r>
            <w:proofErr w:type="spellEnd"/>
          </w:p>
        </w:tc>
        <w:tc>
          <w:tcPr>
            <w:tcW w:w="6463" w:type="dxa"/>
          </w:tcPr>
          <w:p w14:paraId="5E270F28" w14:textId="0352ED3C" w:rsidR="00216BAC" w:rsidRPr="007C410B" w:rsidRDefault="00216BAC" w:rsidP="00C3162B">
            <w:pPr>
              <w:jc w:val="both"/>
              <w:rPr>
                <w:rFonts w:ascii="Arial" w:hAnsi="Arial" w:cs="Arial"/>
                <w:lang w:val="fr-FR"/>
              </w:rPr>
            </w:pPr>
            <w:proofErr w:type="spellStart"/>
            <w:r w:rsidRPr="007C410B">
              <w:rPr>
                <w:rFonts w:ascii="Arial" w:hAnsi="Arial" w:cs="Arial"/>
                <w:lang w:val="fr-FR"/>
              </w:rPr>
              <w:t>Unwin</w:t>
            </w:r>
            <w:proofErr w:type="spellEnd"/>
            <w:r w:rsidRPr="007C410B">
              <w:rPr>
                <w:rFonts w:ascii="Arial" w:hAnsi="Arial" w:cs="Arial"/>
                <w:lang w:val="fr-FR"/>
              </w:rPr>
              <w:t xml:space="preserve">, T., </w:t>
            </w:r>
            <w:proofErr w:type="spellStart"/>
            <w:r w:rsidRPr="007C410B">
              <w:rPr>
                <w:rFonts w:ascii="Arial" w:hAnsi="Arial" w:cs="Arial"/>
                <w:lang w:val="fr-FR"/>
              </w:rPr>
              <w:t>Naseem</w:t>
            </w:r>
            <w:proofErr w:type="spellEnd"/>
            <w:r w:rsidRPr="007C410B">
              <w:rPr>
                <w:rFonts w:ascii="Arial" w:hAnsi="Arial" w:cs="Arial"/>
                <w:lang w:val="fr-FR"/>
              </w:rPr>
              <w:t xml:space="preserve">, A., </w:t>
            </w:r>
            <w:proofErr w:type="spellStart"/>
            <w:r w:rsidRPr="007C410B">
              <w:rPr>
                <w:rFonts w:ascii="Arial" w:hAnsi="Arial" w:cs="Arial"/>
                <w:lang w:val="fr-FR"/>
              </w:rPr>
              <w:t>Pawluczuk</w:t>
            </w:r>
            <w:proofErr w:type="spellEnd"/>
            <w:r w:rsidRPr="007C410B">
              <w:rPr>
                <w:rFonts w:ascii="Arial" w:hAnsi="Arial" w:cs="Arial"/>
                <w:lang w:val="fr-FR"/>
              </w:rPr>
              <w:t xml:space="preserve">, A., </w:t>
            </w:r>
            <w:proofErr w:type="spellStart"/>
            <w:r w:rsidRPr="007C410B">
              <w:rPr>
                <w:rFonts w:ascii="Arial" w:hAnsi="Arial" w:cs="Arial"/>
                <w:lang w:val="fr-FR"/>
              </w:rPr>
              <w:t>Shareef</w:t>
            </w:r>
            <w:proofErr w:type="spellEnd"/>
            <w:r w:rsidRPr="007C410B">
              <w:rPr>
                <w:rFonts w:ascii="Arial" w:hAnsi="Arial" w:cs="Arial"/>
                <w:lang w:val="fr-FR"/>
              </w:rPr>
              <w:t>, M</w:t>
            </w:r>
            <w:r w:rsidR="00A25871">
              <w:rPr>
                <w:rFonts w:ascii="Arial" w:hAnsi="Arial" w:cs="Arial"/>
                <w:lang w:val="fr-FR"/>
              </w:rPr>
              <w:t xml:space="preserve">., </w:t>
            </w:r>
            <w:proofErr w:type="spellStart"/>
            <w:r w:rsidR="00A25871">
              <w:rPr>
                <w:rFonts w:ascii="Arial" w:hAnsi="Arial" w:cs="Arial"/>
                <w:lang w:val="fr-FR"/>
              </w:rPr>
              <w:t>Spiesberger</w:t>
            </w:r>
            <w:proofErr w:type="spellEnd"/>
            <w:r w:rsidR="00A25871">
              <w:rPr>
                <w:rFonts w:ascii="Arial" w:hAnsi="Arial" w:cs="Arial"/>
                <w:lang w:val="fr-FR"/>
              </w:rPr>
              <w:t>, P., West, P. et</w:t>
            </w:r>
            <w:r w:rsidRPr="007C410B">
              <w:rPr>
                <w:rFonts w:ascii="Arial" w:hAnsi="Arial" w:cs="Arial"/>
                <w:lang w:val="fr-FR"/>
              </w:rPr>
              <w:t xml:space="preserve"> </w:t>
            </w:r>
            <w:proofErr w:type="spellStart"/>
            <w:r w:rsidRPr="007C410B">
              <w:rPr>
                <w:rFonts w:ascii="Arial" w:hAnsi="Arial" w:cs="Arial"/>
                <w:lang w:val="fr-FR"/>
              </w:rPr>
              <w:t>Yoo</w:t>
            </w:r>
            <w:proofErr w:type="spellEnd"/>
            <w:r w:rsidRPr="007C410B">
              <w:rPr>
                <w:rFonts w:ascii="Arial" w:hAnsi="Arial" w:cs="Arial"/>
                <w:lang w:val="fr-FR"/>
              </w:rPr>
              <w:t xml:space="preserve">, C. (2020) </w:t>
            </w:r>
            <w:r w:rsidR="00A25871">
              <w:rPr>
                <w:rFonts w:ascii="Arial" w:hAnsi="Arial" w:cs="Arial"/>
                <w:i/>
                <w:iCs/>
                <w:lang w:val="fr-FR"/>
              </w:rPr>
              <w:t>Éduquer les personnes les plus défavoris</w:t>
            </w:r>
            <w:r w:rsidR="007C410B" w:rsidRPr="007C410B">
              <w:rPr>
                <w:rFonts w:ascii="Arial" w:hAnsi="Arial" w:cs="Arial"/>
                <w:i/>
                <w:iCs/>
                <w:lang w:val="fr-FR"/>
              </w:rPr>
              <w:t>é</w:t>
            </w:r>
            <w:r w:rsidR="00A25871">
              <w:rPr>
                <w:rFonts w:ascii="Arial" w:hAnsi="Arial" w:cs="Arial"/>
                <w:i/>
                <w:iCs/>
                <w:lang w:val="fr-FR"/>
              </w:rPr>
              <w:t xml:space="preserve">es après la COVID-19 : </w:t>
            </w:r>
            <w:r w:rsidR="00DE0075">
              <w:rPr>
                <w:rFonts w:ascii="Arial" w:hAnsi="Arial" w:cs="Arial"/>
                <w:i/>
                <w:iCs/>
                <w:lang w:val="fr-FR"/>
              </w:rPr>
              <w:t>orientations destinées aux gouvernements</w:t>
            </w:r>
            <w:r w:rsidR="007C410B" w:rsidRPr="007C410B">
              <w:rPr>
                <w:rFonts w:ascii="Arial" w:hAnsi="Arial" w:cs="Arial"/>
                <w:i/>
                <w:iCs/>
                <w:lang w:val="fr-FR"/>
              </w:rPr>
              <w:t xml:space="preserve"> </w:t>
            </w:r>
            <w:r w:rsidR="00113FE8">
              <w:rPr>
                <w:rFonts w:ascii="Arial" w:hAnsi="Arial" w:cs="Arial"/>
                <w:i/>
                <w:iCs/>
                <w:lang w:val="fr-FR"/>
              </w:rPr>
              <w:t>sur l’utilisation des technologies numériques</w:t>
            </w:r>
            <w:r w:rsidR="00A25871">
              <w:rPr>
                <w:rFonts w:ascii="Arial" w:hAnsi="Arial" w:cs="Arial"/>
                <w:i/>
                <w:iCs/>
                <w:lang w:val="fr-FR"/>
              </w:rPr>
              <w:t xml:space="preserve">. </w:t>
            </w:r>
            <w:r w:rsidRPr="007C410B">
              <w:rPr>
                <w:rFonts w:ascii="Arial" w:hAnsi="Arial" w:cs="Arial"/>
                <w:i/>
                <w:iCs/>
                <w:lang w:val="fr-FR"/>
              </w:rPr>
              <w:t>Act</w:t>
            </w:r>
            <w:r w:rsidR="00A25871">
              <w:rPr>
                <w:rFonts w:ascii="Arial" w:hAnsi="Arial" w:cs="Arial"/>
                <w:i/>
                <w:iCs/>
                <w:lang w:val="fr-FR"/>
              </w:rPr>
              <w:t>e deux : Rap</w:t>
            </w:r>
            <w:r w:rsidRPr="007C410B">
              <w:rPr>
                <w:rFonts w:ascii="Arial" w:hAnsi="Arial" w:cs="Arial"/>
                <w:i/>
                <w:iCs/>
                <w:lang w:val="fr-FR"/>
              </w:rPr>
              <w:t>port</w:t>
            </w:r>
            <w:r w:rsidRPr="007C410B">
              <w:rPr>
                <w:rFonts w:ascii="Arial" w:hAnsi="Arial" w:cs="Arial"/>
                <w:lang w:val="fr-FR"/>
              </w:rPr>
              <w:t xml:space="preserve">.  London: </w:t>
            </w:r>
            <w:proofErr w:type="spellStart"/>
            <w:r w:rsidRPr="007C410B">
              <w:rPr>
                <w:rFonts w:ascii="Arial" w:hAnsi="Arial" w:cs="Arial"/>
                <w:lang w:val="fr-FR"/>
              </w:rPr>
              <w:t>EdTech</w:t>
            </w:r>
            <w:proofErr w:type="spellEnd"/>
            <w:r w:rsidRPr="007C410B">
              <w:rPr>
                <w:rFonts w:ascii="Arial" w:hAnsi="Arial" w:cs="Arial"/>
                <w:lang w:val="fr-FR"/>
              </w:rPr>
              <w:t xml:space="preserve"> Hub. DOI****</w:t>
            </w:r>
          </w:p>
          <w:p w14:paraId="1B7D57A9" w14:textId="77777777" w:rsidR="00216BAC" w:rsidRPr="007C410B" w:rsidRDefault="00216BAC" w:rsidP="00C3162B">
            <w:pPr>
              <w:jc w:val="both"/>
              <w:rPr>
                <w:rFonts w:ascii="Arial" w:hAnsi="Arial" w:cs="Arial"/>
                <w:b/>
                <w:bCs/>
                <w:lang w:val="fr-FR"/>
              </w:rPr>
            </w:pPr>
          </w:p>
        </w:tc>
      </w:tr>
      <w:tr w:rsidR="00216BAC" w:rsidRPr="00113FE8" w14:paraId="69D15F66" w14:textId="77777777" w:rsidTr="00C3162B">
        <w:tc>
          <w:tcPr>
            <w:tcW w:w="2547" w:type="dxa"/>
          </w:tcPr>
          <w:p w14:paraId="27D6B389" w14:textId="77777777" w:rsidR="00216BAC" w:rsidRPr="007C410B" w:rsidRDefault="00216BAC" w:rsidP="00C3162B">
            <w:pPr>
              <w:jc w:val="both"/>
              <w:rPr>
                <w:rFonts w:ascii="Arial" w:hAnsi="Arial" w:cs="Arial"/>
                <w:b/>
                <w:bCs/>
                <w:lang w:val="fr-FR"/>
              </w:rPr>
            </w:pPr>
          </w:p>
          <w:p w14:paraId="72B24DB5" w14:textId="497D89D8" w:rsidR="00216BAC" w:rsidRPr="00A25871" w:rsidRDefault="007C410B" w:rsidP="00C3162B">
            <w:pPr>
              <w:jc w:val="both"/>
              <w:rPr>
                <w:rFonts w:ascii="Arial" w:hAnsi="Arial" w:cs="Arial"/>
                <w:b/>
                <w:bCs/>
                <w:lang w:val="fr-FR"/>
              </w:rPr>
            </w:pPr>
            <w:r w:rsidRPr="00A25871">
              <w:rPr>
                <w:rFonts w:ascii="Arial" w:hAnsi="Arial" w:cs="Arial"/>
                <w:b/>
                <w:bCs/>
                <w:lang w:val="fr-FR"/>
              </w:rPr>
              <w:t>Licenc</w:t>
            </w:r>
            <w:r w:rsidR="00216BAC" w:rsidRPr="00A25871">
              <w:rPr>
                <w:rFonts w:ascii="Arial" w:hAnsi="Arial" w:cs="Arial"/>
                <w:b/>
                <w:bCs/>
                <w:lang w:val="fr-FR"/>
              </w:rPr>
              <w:t>e</w:t>
            </w:r>
          </w:p>
        </w:tc>
        <w:tc>
          <w:tcPr>
            <w:tcW w:w="6463" w:type="dxa"/>
          </w:tcPr>
          <w:p w14:paraId="3D5C08C6" w14:textId="77777777" w:rsidR="00216BAC" w:rsidRPr="00A25871" w:rsidRDefault="00216BAC" w:rsidP="00C3162B">
            <w:pPr>
              <w:jc w:val="both"/>
              <w:rPr>
                <w:rFonts w:ascii="Arial" w:hAnsi="Arial" w:cs="Arial"/>
                <w:b/>
                <w:bCs/>
                <w:lang w:val="fr-FR"/>
              </w:rPr>
            </w:pPr>
          </w:p>
          <w:p w14:paraId="0EC95CB0" w14:textId="77777777" w:rsidR="00216BAC" w:rsidRPr="00A25871" w:rsidRDefault="00216BAC" w:rsidP="00C3162B">
            <w:pPr>
              <w:pStyle w:val="NormalWeb"/>
              <w:jc w:val="center"/>
              <w:rPr>
                <w:rFonts w:ascii="Arial" w:hAnsi="Arial" w:cs="Arial"/>
                <w:lang w:val="fr-FR"/>
              </w:rPr>
            </w:pPr>
            <w:r w:rsidRPr="008418BE">
              <w:rPr>
                <w:rFonts w:ascii="Arial" w:hAnsi="Arial" w:cs="Arial"/>
              </w:rPr>
              <w:fldChar w:fldCharType="begin"/>
            </w:r>
            <w:r w:rsidRPr="00A25871">
              <w:rPr>
                <w:rFonts w:ascii="Arial" w:hAnsi="Arial" w:cs="Arial"/>
                <w:lang w:val="fr-FR"/>
              </w:rPr>
              <w:instrText xml:space="preserve"> INCLUDEPICTURE "https://ict4d2004.files.wordpress.com/2020/06/cc-by.jpg?w=162&amp;h=57"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7835992A" wp14:editId="3B41D645">
                  <wp:extent cx="1319197" cy="465336"/>
                  <wp:effectExtent l="0" t="0" r="1905" b="5080"/>
                  <wp:docPr id="72" name="Picture 72" descr="CC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 B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5302" cy="474544"/>
                          </a:xfrm>
                          <a:prstGeom prst="rect">
                            <a:avLst/>
                          </a:prstGeom>
                          <a:noFill/>
                          <a:ln>
                            <a:noFill/>
                          </a:ln>
                        </pic:spPr>
                      </pic:pic>
                    </a:graphicData>
                  </a:graphic>
                </wp:inline>
              </w:drawing>
            </w:r>
            <w:r w:rsidRPr="008418BE">
              <w:rPr>
                <w:rFonts w:ascii="Arial" w:hAnsi="Arial" w:cs="Arial"/>
              </w:rPr>
              <w:fldChar w:fldCharType="end"/>
            </w:r>
          </w:p>
          <w:p w14:paraId="62CDD0D3" w14:textId="77777777" w:rsidR="00A25871" w:rsidRPr="00D13A38" w:rsidRDefault="00A25871" w:rsidP="00A25871">
            <w:pPr>
              <w:pStyle w:val="NormalWeb"/>
              <w:jc w:val="both"/>
              <w:rPr>
                <w:rFonts w:ascii="Arial" w:hAnsi="Arial" w:cs="Arial"/>
                <w:lang w:val="fr-FR"/>
              </w:rPr>
            </w:pPr>
            <w:r>
              <w:rPr>
                <w:rFonts w:ascii="Arial" w:hAnsi="Arial" w:cs="Arial"/>
                <w:lang w:val="fr-FR"/>
              </w:rPr>
              <w:t>Cette</w:t>
            </w:r>
            <w:r w:rsidRPr="00D13A38">
              <w:rPr>
                <w:rFonts w:ascii="Arial" w:hAnsi="Arial" w:cs="Arial"/>
                <w:lang w:val="fr-FR"/>
              </w:rPr>
              <w:t xml:space="preserve"> œuvre est mise à disposition selon les termes de la Licence </w:t>
            </w:r>
            <w:proofErr w:type="spellStart"/>
            <w:r w:rsidRPr="00D13A38">
              <w:rPr>
                <w:rFonts w:ascii="Arial" w:hAnsi="Arial" w:cs="Arial"/>
                <w:lang w:val="fr-FR"/>
              </w:rPr>
              <w:t>Creative</w:t>
            </w:r>
            <w:proofErr w:type="spellEnd"/>
            <w:r w:rsidRPr="00D13A38">
              <w:rPr>
                <w:rFonts w:ascii="Arial" w:hAnsi="Arial" w:cs="Arial"/>
                <w:lang w:val="fr-FR"/>
              </w:rPr>
              <w:t xml:space="preserve"> Commons Attribution 4.0 International</w:t>
            </w:r>
            <w:r>
              <w:rPr>
                <w:rFonts w:ascii="Arial" w:hAnsi="Arial" w:cs="Arial"/>
                <w:lang w:val="fr-FR"/>
              </w:rPr>
              <w:t xml:space="preserve">. </w:t>
            </w:r>
            <w:hyperlink r:id="rId20" w:history="1">
              <w:r w:rsidRPr="00D13A38">
                <w:rPr>
                  <w:rStyle w:val="Hyperlink"/>
                  <w:rFonts w:ascii="Arial" w:hAnsi="Arial" w:cs="Arial"/>
                  <w:lang w:val="fr-FR"/>
                </w:rPr>
                <w:t>https://creativecommons.org/licenses/by/4.0/</w:t>
              </w:r>
            </w:hyperlink>
          </w:p>
          <w:p w14:paraId="0CD117DB" w14:textId="77777777" w:rsidR="00A25871" w:rsidRPr="00D13A38" w:rsidRDefault="00A25871" w:rsidP="00A25871">
            <w:pPr>
              <w:pStyle w:val="NormalWeb"/>
              <w:jc w:val="both"/>
              <w:rPr>
                <w:rFonts w:ascii="Arial" w:hAnsi="Arial" w:cs="Arial"/>
                <w:i/>
                <w:iCs/>
                <w:lang w:val="fr-FR"/>
              </w:rPr>
            </w:pPr>
            <w:r w:rsidRPr="00D13A38">
              <w:rPr>
                <w:rStyle w:val="Emphasis"/>
                <w:rFonts w:ascii="Arial" w:hAnsi="Arial" w:cs="Arial"/>
                <w:lang w:val="fr-FR"/>
              </w:rPr>
              <w:t xml:space="preserve">Vous pouvez reproduire tout ou partie de ce document sans autorisation, mais avec mention de </w:t>
            </w:r>
            <w:proofErr w:type="spellStart"/>
            <w:r w:rsidRPr="00D13A38">
              <w:rPr>
                <w:rStyle w:val="Emphasis"/>
                <w:rFonts w:ascii="Arial" w:hAnsi="Arial" w:cs="Arial"/>
                <w:lang w:val="fr-FR"/>
              </w:rPr>
              <w:t>EdTech</w:t>
            </w:r>
            <w:proofErr w:type="spellEnd"/>
            <w:r w:rsidRPr="00D13A38">
              <w:rPr>
                <w:rStyle w:val="Emphasis"/>
                <w:rFonts w:ascii="Arial" w:hAnsi="Arial" w:cs="Arial"/>
                <w:lang w:val="fr-FR"/>
              </w:rPr>
              <w:t xml:space="preserve"> Hub et de ses auteurs. Notre travail est basé sur les bonnes pratiques existantes ; vous pouvez trouver plus de détails sur ces principes à l'adresse suivan</w:t>
            </w:r>
            <w:r>
              <w:rPr>
                <w:rStyle w:val="Emphasis"/>
                <w:rFonts w:ascii="Arial" w:hAnsi="Arial" w:cs="Arial"/>
                <w:lang w:val="fr-FR"/>
              </w:rPr>
              <w:t xml:space="preserve">te : </w:t>
            </w:r>
            <w:hyperlink r:id="rId21" w:history="1">
              <w:r w:rsidRPr="00D13A38">
                <w:rPr>
                  <w:rStyle w:val="Hyperlink"/>
                  <w:rFonts w:ascii="Arial" w:hAnsi="Arial" w:cs="Arial"/>
                  <w:i/>
                  <w:iCs/>
                  <w:lang w:val="fr-FR"/>
                </w:rPr>
                <w:t>https://www.EdTechHub.org</w:t>
              </w:r>
            </w:hyperlink>
            <w:r w:rsidRPr="00D13A38">
              <w:rPr>
                <w:rStyle w:val="Emphasis"/>
                <w:rFonts w:ascii="Arial" w:hAnsi="Arial" w:cs="Arial"/>
                <w:lang w:val="fr-FR"/>
              </w:rPr>
              <w:t>. N'hésitez pas à utiliser et à partager ces informations, mais veuillez respecter les droits d'auteur de tous les travaux inclus et partager tout</w:t>
            </w:r>
            <w:r>
              <w:rPr>
                <w:rStyle w:val="Emphasis"/>
                <w:rFonts w:ascii="Arial" w:hAnsi="Arial" w:cs="Arial"/>
                <w:lang w:val="fr-FR"/>
              </w:rPr>
              <w:t>e version adaptée de ce travail</w:t>
            </w:r>
            <w:r w:rsidRPr="00D13A38">
              <w:rPr>
                <w:rStyle w:val="Emphasis"/>
                <w:rFonts w:ascii="Arial" w:hAnsi="Arial" w:cs="Arial"/>
                <w:lang w:val="fr-FR"/>
              </w:rPr>
              <w:t>.</w:t>
            </w:r>
          </w:p>
          <w:p w14:paraId="4345DA38" w14:textId="77777777" w:rsidR="00216BAC" w:rsidRPr="00A25871" w:rsidRDefault="00216BAC" w:rsidP="00C3162B">
            <w:pPr>
              <w:jc w:val="both"/>
              <w:rPr>
                <w:rFonts w:ascii="Arial" w:hAnsi="Arial" w:cs="Arial"/>
                <w:b/>
                <w:bCs/>
                <w:lang w:val="fr-FR"/>
              </w:rPr>
            </w:pPr>
          </w:p>
        </w:tc>
      </w:tr>
      <w:tr w:rsidR="00216BAC" w:rsidRPr="008418BE" w14:paraId="01175B6B" w14:textId="77777777" w:rsidTr="00C3162B">
        <w:tc>
          <w:tcPr>
            <w:tcW w:w="2547" w:type="dxa"/>
          </w:tcPr>
          <w:p w14:paraId="2045A9B8" w14:textId="4A7FE661" w:rsidR="00216BAC" w:rsidRPr="008418BE" w:rsidRDefault="007C410B" w:rsidP="00C3162B">
            <w:pPr>
              <w:jc w:val="both"/>
              <w:rPr>
                <w:rFonts w:ascii="Arial" w:hAnsi="Arial" w:cs="Arial"/>
                <w:b/>
                <w:bCs/>
              </w:rPr>
            </w:pPr>
            <w:proofErr w:type="spellStart"/>
            <w:r>
              <w:rPr>
                <w:rFonts w:ascii="Arial" w:hAnsi="Arial" w:cs="Arial"/>
                <w:b/>
                <w:bCs/>
              </w:rPr>
              <w:t>Identifiant</w:t>
            </w:r>
            <w:r w:rsidR="00216BAC" w:rsidRPr="008418BE">
              <w:rPr>
                <w:rFonts w:ascii="Arial" w:hAnsi="Arial" w:cs="Arial"/>
                <w:b/>
                <w:bCs/>
              </w:rPr>
              <w:t>s</w:t>
            </w:r>
            <w:proofErr w:type="spellEnd"/>
          </w:p>
        </w:tc>
        <w:tc>
          <w:tcPr>
            <w:tcW w:w="6463" w:type="dxa"/>
          </w:tcPr>
          <w:p w14:paraId="2B8CAD45" w14:textId="77777777" w:rsidR="00216BAC" w:rsidRPr="008418BE" w:rsidRDefault="00216BAC" w:rsidP="00C3162B">
            <w:pPr>
              <w:jc w:val="both"/>
              <w:rPr>
                <w:rFonts w:ascii="Arial" w:hAnsi="Arial" w:cs="Arial"/>
              </w:rPr>
            </w:pPr>
            <w:r w:rsidRPr="008418BE">
              <w:rPr>
                <w:rFonts w:ascii="Arial" w:hAnsi="Arial" w:cs="Arial"/>
              </w:rPr>
              <w:t>DOI***</w:t>
            </w:r>
          </w:p>
          <w:p w14:paraId="4EDFF719" w14:textId="77777777" w:rsidR="00216BAC" w:rsidRPr="008418BE" w:rsidRDefault="00216BAC" w:rsidP="00C3162B">
            <w:pPr>
              <w:jc w:val="both"/>
              <w:rPr>
                <w:rFonts w:ascii="Arial" w:hAnsi="Arial" w:cs="Arial"/>
                <w:b/>
                <w:bCs/>
              </w:rPr>
            </w:pPr>
          </w:p>
        </w:tc>
      </w:tr>
    </w:tbl>
    <w:p w14:paraId="781AC978" w14:textId="42F87108" w:rsidR="00216BAC" w:rsidRDefault="00216BAC" w:rsidP="00216BAC">
      <w:pPr>
        <w:jc w:val="both"/>
        <w:rPr>
          <w:rFonts w:ascii="Arial" w:hAnsi="Arial" w:cs="Arial"/>
          <w:b/>
          <w:bCs/>
        </w:rPr>
      </w:pPr>
    </w:p>
    <w:p w14:paraId="50151DB7" w14:textId="77777777" w:rsidR="00216BAC" w:rsidRDefault="00216BAC">
      <w:pPr>
        <w:rPr>
          <w:rFonts w:ascii="Arial" w:hAnsi="Arial" w:cs="Arial"/>
          <w:b/>
          <w:bCs/>
        </w:rPr>
      </w:pPr>
      <w:r>
        <w:rPr>
          <w:rFonts w:ascii="Arial" w:hAnsi="Arial" w:cs="Arial"/>
          <w:b/>
          <w:bCs/>
        </w:rPr>
        <w:br w:type="page"/>
      </w:r>
    </w:p>
    <w:p w14:paraId="1B987620" w14:textId="77777777" w:rsidR="00216BAC" w:rsidRDefault="00216BAC" w:rsidP="00216BAC">
      <w:pPr>
        <w:jc w:val="both"/>
        <w:rPr>
          <w:rFonts w:ascii="Arial" w:hAnsi="Arial" w:cs="Arial"/>
          <w:b/>
          <w:bCs/>
        </w:rPr>
      </w:pPr>
    </w:p>
    <w:p w14:paraId="7BEC7774" w14:textId="77777777" w:rsidR="00C06F4D" w:rsidRPr="00C06F4D" w:rsidRDefault="00C06F4D" w:rsidP="009002E6">
      <w:pPr>
        <w:jc w:val="both"/>
        <w:rPr>
          <w:rFonts w:ascii="Arial" w:hAnsi="Arial" w:cs="Arial"/>
        </w:rPr>
      </w:pPr>
    </w:p>
    <w:p w14:paraId="2A1689F4" w14:textId="6F1C0DA7" w:rsidR="00D015A9" w:rsidRDefault="007C410B" w:rsidP="009002E6">
      <w:pPr>
        <w:jc w:val="both"/>
        <w:rPr>
          <w:rFonts w:ascii="Arial" w:hAnsi="Arial" w:cs="Arial"/>
          <w:b/>
          <w:bCs/>
          <w:sz w:val="32"/>
          <w:szCs w:val="32"/>
        </w:rPr>
      </w:pPr>
      <w:proofErr w:type="spellStart"/>
      <w:r>
        <w:rPr>
          <w:rFonts w:ascii="Arial" w:hAnsi="Arial" w:cs="Arial"/>
          <w:b/>
          <w:bCs/>
          <w:sz w:val="32"/>
          <w:szCs w:val="32"/>
        </w:rPr>
        <w:t>Contenu</w:t>
      </w:r>
      <w:proofErr w:type="spellEnd"/>
    </w:p>
    <w:p w14:paraId="5E13FA13" w14:textId="3F6D99DF" w:rsidR="00F618C4" w:rsidRDefault="00F618C4" w:rsidP="009002E6">
      <w:pPr>
        <w:jc w:val="both"/>
        <w:rPr>
          <w:rFonts w:ascii="Arial" w:hAnsi="Arial" w:cs="Arial"/>
          <w:b/>
          <w:bCs/>
          <w:sz w:val="32"/>
          <w:szCs w:val="32"/>
        </w:rPr>
      </w:pPr>
    </w:p>
    <w:p w14:paraId="6AB4DA39" w14:textId="30554BB3" w:rsidR="00F618C4" w:rsidRPr="00113FE8" w:rsidRDefault="007C410B" w:rsidP="009002E6">
      <w:pPr>
        <w:jc w:val="both"/>
        <w:rPr>
          <w:rFonts w:ascii="Arial" w:hAnsi="Arial" w:cs="Arial"/>
          <w:b/>
          <w:bCs/>
          <w:sz w:val="28"/>
          <w:szCs w:val="28"/>
          <w:lang w:val="fr-FR"/>
        </w:rPr>
      </w:pPr>
      <w:r w:rsidRPr="00113FE8">
        <w:rPr>
          <w:rFonts w:ascii="Arial" w:hAnsi="Arial" w:cs="Arial"/>
          <w:b/>
          <w:bCs/>
          <w:sz w:val="28"/>
          <w:szCs w:val="28"/>
          <w:lang w:val="fr-FR"/>
        </w:rPr>
        <w:t xml:space="preserve">[ACTE Un </w:t>
      </w:r>
      <w:r w:rsidR="00F618C4" w:rsidRPr="00113FE8">
        <w:rPr>
          <w:rFonts w:ascii="Arial" w:hAnsi="Arial" w:cs="Arial"/>
          <w:b/>
          <w:bCs/>
          <w:sz w:val="28"/>
          <w:szCs w:val="28"/>
          <w:lang w:val="fr-FR"/>
        </w:rPr>
        <w:t>:</w:t>
      </w:r>
      <w:r w:rsidRPr="00113FE8">
        <w:rPr>
          <w:rFonts w:ascii="Arial" w:hAnsi="Arial" w:cs="Arial"/>
          <w:b/>
          <w:bCs/>
          <w:sz w:val="28"/>
          <w:szCs w:val="28"/>
          <w:lang w:val="fr-FR"/>
        </w:rPr>
        <w:t xml:space="preserve"> Résumé exécutif</w:t>
      </w:r>
      <w:r w:rsidR="00F618C4" w:rsidRPr="00113FE8">
        <w:rPr>
          <w:rFonts w:ascii="Arial" w:hAnsi="Arial" w:cs="Arial"/>
          <w:b/>
          <w:bCs/>
          <w:sz w:val="28"/>
          <w:szCs w:val="28"/>
          <w:lang w:val="fr-FR"/>
        </w:rPr>
        <w:t>]</w:t>
      </w:r>
    </w:p>
    <w:p w14:paraId="19B4626A" w14:textId="38302A5D" w:rsidR="00F618C4" w:rsidRPr="00113FE8" w:rsidRDefault="00F618C4" w:rsidP="009002E6">
      <w:pPr>
        <w:jc w:val="both"/>
        <w:rPr>
          <w:rFonts w:ascii="Arial" w:hAnsi="Arial" w:cs="Arial"/>
          <w:b/>
          <w:bCs/>
          <w:sz w:val="28"/>
          <w:szCs w:val="28"/>
          <w:lang w:val="fr-FR"/>
        </w:rPr>
      </w:pPr>
    </w:p>
    <w:p w14:paraId="2AD611EB" w14:textId="3CD5510E" w:rsidR="00F618C4" w:rsidRPr="00113FE8" w:rsidRDefault="007C410B" w:rsidP="009002E6">
      <w:pPr>
        <w:jc w:val="both"/>
        <w:rPr>
          <w:rFonts w:ascii="Arial" w:hAnsi="Arial" w:cs="Arial"/>
          <w:b/>
          <w:bCs/>
          <w:sz w:val="28"/>
          <w:szCs w:val="28"/>
          <w:lang w:val="fr-FR"/>
        </w:rPr>
      </w:pPr>
      <w:r w:rsidRPr="00113FE8">
        <w:rPr>
          <w:rFonts w:ascii="Arial" w:hAnsi="Arial" w:cs="Arial"/>
          <w:b/>
          <w:bCs/>
          <w:sz w:val="28"/>
          <w:szCs w:val="28"/>
          <w:lang w:val="fr-FR"/>
        </w:rPr>
        <w:t xml:space="preserve">ACTE Deux </w:t>
      </w:r>
      <w:r w:rsidR="00F618C4" w:rsidRPr="00113FE8">
        <w:rPr>
          <w:rFonts w:ascii="Arial" w:hAnsi="Arial" w:cs="Arial"/>
          <w:b/>
          <w:bCs/>
          <w:sz w:val="28"/>
          <w:szCs w:val="28"/>
          <w:lang w:val="fr-FR"/>
        </w:rPr>
        <w:t xml:space="preserve">: </w:t>
      </w:r>
      <w:r w:rsidRPr="00113FE8">
        <w:rPr>
          <w:rFonts w:ascii="Arial" w:hAnsi="Arial" w:cs="Arial"/>
          <w:b/>
          <w:bCs/>
          <w:sz w:val="28"/>
          <w:szCs w:val="28"/>
          <w:lang w:val="fr-FR"/>
        </w:rPr>
        <w:t>Rap</w:t>
      </w:r>
      <w:r w:rsidR="00F618C4" w:rsidRPr="00113FE8">
        <w:rPr>
          <w:rFonts w:ascii="Arial" w:hAnsi="Arial" w:cs="Arial"/>
          <w:b/>
          <w:bCs/>
          <w:sz w:val="28"/>
          <w:szCs w:val="28"/>
          <w:lang w:val="fr-FR"/>
        </w:rPr>
        <w:t>port</w:t>
      </w:r>
    </w:p>
    <w:p w14:paraId="435205E2" w14:textId="3CB89288" w:rsidR="00E41ABF" w:rsidRPr="00113FE8" w:rsidRDefault="00E41ABF" w:rsidP="009002E6">
      <w:pPr>
        <w:jc w:val="both"/>
        <w:rPr>
          <w:rFonts w:ascii="Arial" w:hAnsi="Arial" w:cs="Arial"/>
          <w:lang w:val="fr-FR"/>
        </w:rPr>
      </w:pPr>
    </w:p>
    <w:p w14:paraId="0FDA46AC" w14:textId="53CBF41E" w:rsidR="00E41ABF" w:rsidRPr="008418BE" w:rsidRDefault="007C410B" w:rsidP="009002E6">
      <w:pPr>
        <w:pStyle w:val="ListParagraph"/>
        <w:numPr>
          <w:ilvl w:val="0"/>
          <w:numId w:val="1"/>
        </w:numPr>
        <w:jc w:val="both"/>
        <w:rPr>
          <w:rFonts w:ascii="Arial" w:hAnsi="Arial" w:cs="Arial"/>
          <w:b/>
          <w:bCs/>
        </w:rPr>
      </w:pPr>
      <w:r>
        <w:rPr>
          <w:rFonts w:ascii="Arial" w:hAnsi="Arial" w:cs="Arial"/>
          <w:b/>
          <w:bCs/>
        </w:rPr>
        <w:t>Lecture du rap</w:t>
      </w:r>
      <w:r w:rsidR="00E41ABF" w:rsidRPr="008418BE">
        <w:rPr>
          <w:rFonts w:ascii="Arial" w:hAnsi="Arial" w:cs="Arial"/>
          <w:b/>
          <w:bCs/>
        </w:rPr>
        <w:t>port</w:t>
      </w:r>
    </w:p>
    <w:p w14:paraId="5D7FC848" w14:textId="4D735CCA" w:rsidR="00E41ABF" w:rsidRPr="008418BE" w:rsidRDefault="00E41ABF" w:rsidP="009002E6">
      <w:pPr>
        <w:jc w:val="both"/>
        <w:rPr>
          <w:rFonts w:ascii="Arial" w:hAnsi="Arial" w:cs="Arial"/>
        </w:rPr>
      </w:pPr>
    </w:p>
    <w:p w14:paraId="68A8784F" w14:textId="72FF09ED" w:rsidR="00404E81" w:rsidRPr="007C410B" w:rsidRDefault="00E41ABF" w:rsidP="009002E6">
      <w:pPr>
        <w:jc w:val="both"/>
        <w:rPr>
          <w:rFonts w:ascii="Arial" w:hAnsi="Arial" w:cs="Arial"/>
          <w:b/>
          <w:bCs/>
          <w:sz w:val="28"/>
          <w:szCs w:val="28"/>
        </w:rPr>
      </w:pPr>
      <w:proofErr w:type="spellStart"/>
      <w:r w:rsidRPr="008418BE">
        <w:rPr>
          <w:rFonts w:ascii="Arial" w:hAnsi="Arial" w:cs="Arial"/>
          <w:b/>
          <w:bCs/>
          <w:sz w:val="28"/>
          <w:szCs w:val="28"/>
        </w:rPr>
        <w:t>Part</w:t>
      </w:r>
      <w:r w:rsidR="007C410B">
        <w:rPr>
          <w:rFonts w:ascii="Arial" w:hAnsi="Arial" w:cs="Arial"/>
          <w:b/>
          <w:bCs/>
          <w:sz w:val="28"/>
          <w:szCs w:val="28"/>
        </w:rPr>
        <w:t>ie</w:t>
      </w:r>
      <w:proofErr w:type="spellEnd"/>
      <w:r w:rsidRPr="008418BE">
        <w:rPr>
          <w:rFonts w:ascii="Arial" w:hAnsi="Arial" w:cs="Arial"/>
          <w:b/>
          <w:bCs/>
          <w:sz w:val="28"/>
          <w:szCs w:val="28"/>
        </w:rPr>
        <w:t xml:space="preserve"> I</w:t>
      </w:r>
      <w:r w:rsidR="00404E81" w:rsidRPr="008418BE">
        <w:rPr>
          <w:rFonts w:ascii="Arial" w:hAnsi="Arial" w:cs="Arial"/>
          <w:b/>
          <w:bCs/>
          <w:sz w:val="28"/>
          <w:szCs w:val="28"/>
        </w:rPr>
        <w:t>:</w:t>
      </w:r>
      <w:r w:rsidR="00711D7F" w:rsidRPr="008418BE">
        <w:rPr>
          <w:rFonts w:ascii="Arial" w:hAnsi="Arial" w:cs="Arial"/>
          <w:b/>
          <w:bCs/>
          <w:sz w:val="28"/>
          <w:szCs w:val="28"/>
        </w:rPr>
        <w:t xml:space="preserve"> </w:t>
      </w:r>
      <w:proofErr w:type="spellStart"/>
      <w:r w:rsidR="00AB77E9">
        <w:rPr>
          <w:rFonts w:ascii="Arial" w:hAnsi="Arial" w:cs="Arial"/>
          <w:b/>
          <w:bCs/>
          <w:sz w:val="28"/>
          <w:szCs w:val="28"/>
        </w:rPr>
        <w:t>Contexte</w:t>
      </w:r>
      <w:proofErr w:type="spellEnd"/>
    </w:p>
    <w:p w14:paraId="05963AED" w14:textId="77777777" w:rsidR="00863D36" w:rsidRPr="007C410B" w:rsidRDefault="00863D36" w:rsidP="00863D36">
      <w:pPr>
        <w:jc w:val="both"/>
        <w:rPr>
          <w:rFonts w:ascii="Arial" w:hAnsi="Arial" w:cs="Arial"/>
          <w:lang w:val="fr-FR"/>
        </w:rPr>
      </w:pPr>
    </w:p>
    <w:p w14:paraId="6F5F3677" w14:textId="4C8CE0EF" w:rsidR="00863D36" w:rsidRPr="007C410B" w:rsidRDefault="00863D36" w:rsidP="00863D36">
      <w:pPr>
        <w:jc w:val="both"/>
        <w:rPr>
          <w:rFonts w:ascii="Arial" w:hAnsi="Arial" w:cs="Arial"/>
          <w:b/>
          <w:lang w:val="fr-FR"/>
        </w:rPr>
      </w:pPr>
      <w:r w:rsidRPr="007C410B">
        <w:rPr>
          <w:rFonts w:ascii="Arial" w:hAnsi="Arial" w:cs="Arial"/>
          <w:b/>
          <w:lang w:val="fr-FR"/>
        </w:rPr>
        <w:t>2.</w:t>
      </w:r>
      <w:r w:rsidRPr="007C410B">
        <w:rPr>
          <w:rFonts w:ascii="Arial" w:hAnsi="Arial" w:cs="Arial"/>
          <w:b/>
          <w:lang w:val="fr-FR"/>
        </w:rPr>
        <w:tab/>
      </w:r>
      <w:r w:rsidR="007C410B">
        <w:rPr>
          <w:rFonts w:ascii="Arial" w:hAnsi="Arial" w:cs="Arial"/>
          <w:b/>
          <w:lang w:val="fr-FR"/>
        </w:rPr>
        <w:t xml:space="preserve">La </w:t>
      </w:r>
      <w:r w:rsidRPr="007C410B">
        <w:rPr>
          <w:rFonts w:ascii="Arial" w:hAnsi="Arial" w:cs="Arial"/>
          <w:b/>
          <w:lang w:val="fr-FR"/>
        </w:rPr>
        <w:t xml:space="preserve">COVID-19, </w:t>
      </w:r>
      <w:r w:rsidR="007C410B">
        <w:rPr>
          <w:rFonts w:ascii="Arial" w:hAnsi="Arial" w:cs="Arial"/>
          <w:b/>
          <w:lang w:val="fr-FR"/>
        </w:rPr>
        <w:t>l’</w:t>
      </w:r>
      <w:r w:rsidRPr="007C410B">
        <w:rPr>
          <w:rFonts w:ascii="Arial" w:hAnsi="Arial" w:cs="Arial"/>
          <w:b/>
          <w:lang w:val="fr-FR"/>
        </w:rPr>
        <w:t xml:space="preserve">éducation et </w:t>
      </w:r>
      <w:r w:rsidR="00A25871">
        <w:rPr>
          <w:rFonts w:ascii="Arial" w:hAnsi="Arial" w:cs="Arial"/>
          <w:b/>
          <w:lang w:val="fr-FR"/>
        </w:rPr>
        <w:t xml:space="preserve">les </w:t>
      </w:r>
      <w:r w:rsidRPr="007C410B">
        <w:rPr>
          <w:rFonts w:ascii="Arial" w:hAnsi="Arial" w:cs="Arial"/>
          <w:b/>
          <w:lang w:val="fr-FR"/>
        </w:rPr>
        <w:t>technologies numériques</w:t>
      </w:r>
    </w:p>
    <w:p w14:paraId="32B95F0E" w14:textId="77777777" w:rsidR="00863D36" w:rsidRPr="007C410B" w:rsidRDefault="00863D36" w:rsidP="00863D36">
      <w:pPr>
        <w:jc w:val="both"/>
        <w:rPr>
          <w:rFonts w:ascii="Arial" w:hAnsi="Arial" w:cs="Arial"/>
          <w:b/>
          <w:lang w:val="fr-FR"/>
        </w:rPr>
      </w:pPr>
    </w:p>
    <w:p w14:paraId="0C805E40" w14:textId="77777777" w:rsidR="00863D36" w:rsidRPr="007C410B" w:rsidRDefault="00863D36" w:rsidP="00863D36">
      <w:pPr>
        <w:jc w:val="both"/>
        <w:rPr>
          <w:rFonts w:ascii="Arial" w:hAnsi="Arial" w:cs="Arial"/>
          <w:b/>
          <w:lang w:val="fr-FR"/>
        </w:rPr>
      </w:pPr>
      <w:r w:rsidRPr="007C410B">
        <w:rPr>
          <w:rFonts w:ascii="Arial" w:hAnsi="Arial" w:cs="Arial"/>
          <w:b/>
          <w:lang w:val="fr-FR"/>
        </w:rPr>
        <w:t>3.</w:t>
      </w:r>
      <w:r w:rsidRPr="007C410B">
        <w:rPr>
          <w:rFonts w:ascii="Arial" w:hAnsi="Arial" w:cs="Arial"/>
          <w:b/>
          <w:lang w:val="fr-FR"/>
        </w:rPr>
        <w:tab/>
        <w:t>Le contexte mondial des systèmes éducatifs avant la COVID-19 : aspirations à être inclusifs, équitables, durables et innovants</w:t>
      </w:r>
    </w:p>
    <w:p w14:paraId="33AC7FA3" w14:textId="77777777" w:rsidR="00863D36" w:rsidRPr="007C410B" w:rsidRDefault="00863D36" w:rsidP="00863D36">
      <w:pPr>
        <w:jc w:val="both"/>
        <w:rPr>
          <w:rFonts w:ascii="Arial" w:hAnsi="Arial" w:cs="Arial"/>
          <w:b/>
          <w:lang w:val="fr-FR"/>
        </w:rPr>
      </w:pPr>
    </w:p>
    <w:p w14:paraId="7BA96781" w14:textId="1CEC85DC" w:rsidR="00863D36" w:rsidRPr="007C410B" w:rsidRDefault="00863D36" w:rsidP="00863D36">
      <w:pPr>
        <w:jc w:val="both"/>
        <w:rPr>
          <w:rFonts w:ascii="Arial" w:hAnsi="Arial" w:cs="Arial"/>
          <w:b/>
          <w:lang w:val="fr-FR"/>
        </w:rPr>
      </w:pPr>
      <w:r w:rsidRPr="007C410B">
        <w:rPr>
          <w:rFonts w:ascii="Arial" w:hAnsi="Arial" w:cs="Arial"/>
          <w:b/>
          <w:lang w:val="fr-FR"/>
        </w:rPr>
        <w:t>4.</w:t>
      </w:r>
      <w:r w:rsidRPr="007C410B">
        <w:rPr>
          <w:rFonts w:ascii="Arial" w:hAnsi="Arial" w:cs="Arial"/>
          <w:b/>
          <w:lang w:val="fr-FR"/>
        </w:rPr>
        <w:tab/>
        <w:t xml:space="preserve">Comment </w:t>
      </w:r>
      <w:r w:rsidR="007C410B">
        <w:rPr>
          <w:rFonts w:ascii="Arial" w:hAnsi="Arial" w:cs="Arial"/>
          <w:b/>
          <w:lang w:val="fr-FR"/>
        </w:rPr>
        <w:t>la COVID-19 remodèle-t-e</w:t>
      </w:r>
      <w:r w:rsidRPr="007C410B">
        <w:rPr>
          <w:rFonts w:ascii="Arial" w:hAnsi="Arial" w:cs="Arial"/>
          <w:b/>
          <w:lang w:val="fr-FR"/>
        </w:rPr>
        <w:t>l</w:t>
      </w:r>
      <w:r w:rsidR="007C410B">
        <w:rPr>
          <w:rFonts w:ascii="Arial" w:hAnsi="Arial" w:cs="Arial"/>
          <w:b/>
          <w:lang w:val="fr-FR"/>
        </w:rPr>
        <w:t>le</w:t>
      </w:r>
      <w:r w:rsidRPr="007C410B">
        <w:rPr>
          <w:rFonts w:ascii="Arial" w:hAnsi="Arial" w:cs="Arial"/>
          <w:b/>
          <w:lang w:val="fr-FR"/>
        </w:rPr>
        <w:t xml:space="preserve"> l'éducation ?</w:t>
      </w:r>
    </w:p>
    <w:p w14:paraId="2CF4B128" w14:textId="77777777" w:rsidR="00863D36" w:rsidRPr="007C410B" w:rsidRDefault="00863D36" w:rsidP="00863D36">
      <w:pPr>
        <w:jc w:val="both"/>
        <w:rPr>
          <w:rFonts w:ascii="Arial" w:hAnsi="Arial" w:cs="Arial"/>
          <w:b/>
          <w:lang w:val="fr-FR"/>
        </w:rPr>
      </w:pPr>
    </w:p>
    <w:p w14:paraId="423D1795" w14:textId="77777777" w:rsidR="00863D36" w:rsidRPr="007C410B" w:rsidRDefault="00863D36" w:rsidP="00863D36">
      <w:pPr>
        <w:jc w:val="both"/>
        <w:rPr>
          <w:rFonts w:ascii="Arial" w:hAnsi="Arial" w:cs="Arial"/>
          <w:b/>
          <w:lang w:val="fr-FR"/>
        </w:rPr>
      </w:pPr>
      <w:r w:rsidRPr="007C410B">
        <w:rPr>
          <w:rFonts w:ascii="Arial" w:hAnsi="Arial" w:cs="Arial"/>
          <w:b/>
          <w:lang w:val="fr-FR"/>
        </w:rPr>
        <w:t>5.</w:t>
      </w:r>
      <w:r w:rsidRPr="007C410B">
        <w:rPr>
          <w:rFonts w:ascii="Arial" w:hAnsi="Arial" w:cs="Arial"/>
          <w:b/>
          <w:lang w:val="fr-FR"/>
        </w:rPr>
        <w:tab/>
        <w:t>Le rôle des technologies numériques dans les systèmes éducatifs</w:t>
      </w:r>
    </w:p>
    <w:p w14:paraId="3CBE96FB" w14:textId="77777777" w:rsidR="00863D36" w:rsidRPr="007C410B" w:rsidRDefault="00863D36" w:rsidP="00863D36">
      <w:pPr>
        <w:jc w:val="both"/>
        <w:rPr>
          <w:rFonts w:ascii="Arial" w:hAnsi="Arial" w:cs="Arial"/>
          <w:b/>
          <w:lang w:val="fr-FR"/>
        </w:rPr>
      </w:pPr>
    </w:p>
    <w:p w14:paraId="76B2EB94" w14:textId="77777777" w:rsidR="00863D36" w:rsidRPr="007C410B" w:rsidRDefault="00863D36" w:rsidP="00863D36">
      <w:pPr>
        <w:jc w:val="both"/>
        <w:rPr>
          <w:rFonts w:ascii="Arial" w:hAnsi="Arial" w:cs="Arial"/>
          <w:b/>
          <w:lang w:val="fr-FR"/>
        </w:rPr>
      </w:pPr>
      <w:r w:rsidRPr="007C410B">
        <w:rPr>
          <w:rFonts w:ascii="Arial" w:hAnsi="Arial" w:cs="Arial"/>
          <w:b/>
          <w:lang w:val="fr-FR"/>
        </w:rPr>
        <w:t>6.</w:t>
      </w:r>
      <w:r w:rsidRPr="007C410B">
        <w:rPr>
          <w:rFonts w:ascii="Arial" w:hAnsi="Arial" w:cs="Arial"/>
          <w:b/>
          <w:lang w:val="fr-FR"/>
        </w:rPr>
        <w:tab/>
        <w:t>Le rôle de l'État dans la mise en place de systèmes éducatifs efficaces dans un monde post-COVID-19</w:t>
      </w:r>
    </w:p>
    <w:p w14:paraId="49048925" w14:textId="77777777" w:rsidR="00863D36" w:rsidRPr="007C410B" w:rsidRDefault="00863D36" w:rsidP="00863D36">
      <w:pPr>
        <w:jc w:val="both"/>
        <w:rPr>
          <w:rFonts w:ascii="Arial" w:hAnsi="Arial" w:cs="Arial"/>
          <w:b/>
          <w:lang w:val="fr-FR"/>
        </w:rPr>
      </w:pPr>
    </w:p>
    <w:p w14:paraId="4E0E3E5C" w14:textId="70DB0FA0" w:rsidR="00863D36" w:rsidRPr="007C410B" w:rsidRDefault="00863D36" w:rsidP="00863D36">
      <w:pPr>
        <w:jc w:val="both"/>
        <w:rPr>
          <w:rFonts w:ascii="Arial" w:hAnsi="Arial" w:cs="Arial"/>
          <w:b/>
          <w:lang w:val="fr-FR"/>
        </w:rPr>
      </w:pPr>
      <w:r w:rsidRPr="007C410B">
        <w:rPr>
          <w:rFonts w:ascii="Arial" w:hAnsi="Arial" w:cs="Arial"/>
          <w:b/>
          <w:lang w:val="fr-FR"/>
        </w:rPr>
        <w:t>7.</w:t>
      </w:r>
      <w:r w:rsidRPr="007C410B">
        <w:rPr>
          <w:rFonts w:ascii="Arial" w:hAnsi="Arial" w:cs="Arial"/>
          <w:b/>
          <w:lang w:val="fr-FR"/>
        </w:rPr>
        <w:tab/>
        <w:t xml:space="preserve">Les premiers seront les derniers, et les derniers les premiers : en commençant par les </w:t>
      </w:r>
      <w:r w:rsidR="00A25871">
        <w:rPr>
          <w:rFonts w:ascii="Arial" w:hAnsi="Arial" w:cs="Arial"/>
          <w:b/>
          <w:lang w:val="fr-FR"/>
        </w:rPr>
        <w:t xml:space="preserve">personnes les </w:t>
      </w:r>
      <w:r w:rsidRPr="007C410B">
        <w:rPr>
          <w:rFonts w:ascii="Arial" w:hAnsi="Arial" w:cs="Arial"/>
          <w:b/>
          <w:lang w:val="fr-FR"/>
        </w:rPr>
        <w:t>plus marginalisé</w:t>
      </w:r>
      <w:r w:rsidR="00A25871">
        <w:rPr>
          <w:rFonts w:ascii="Arial" w:hAnsi="Arial" w:cs="Arial"/>
          <w:b/>
          <w:lang w:val="fr-FR"/>
        </w:rPr>
        <w:t>e</w:t>
      </w:r>
      <w:r w:rsidRPr="007C410B">
        <w:rPr>
          <w:rFonts w:ascii="Arial" w:hAnsi="Arial" w:cs="Arial"/>
          <w:b/>
          <w:lang w:val="fr-FR"/>
        </w:rPr>
        <w:t>s</w:t>
      </w:r>
    </w:p>
    <w:p w14:paraId="1AB8455A" w14:textId="48F529BB" w:rsidR="00863D36" w:rsidRPr="007C410B" w:rsidRDefault="00863D36" w:rsidP="00863D36">
      <w:pPr>
        <w:jc w:val="both"/>
        <w:rPr>
          <w:rFonts w:ascii="Arial" w:hAnsi="Arial" w:cs="Arial"/>
          <w:lang w:val="fr-FR"/>
        </w:rPr>
      </w:pPr>
    </w:p>
    <w:p w14:paraId="5979E4F4" w14:textId="678B1066" w:rsidR="00404E81" w:rsidRPr="007C410B" w:rsidRDefault="00404E81" w:rsidP="009002E6">
      <w:pPr>
        <w:jc w:val="both"/>
        <w:rPr>
          <w:rFonts w:ascii="Arial" w:hAnsi="Arial" w:cs="Arial"/>
          <w:b/>
          <w:bCs/>
          <w:sz w:val="28"/>
          <w:szCs w:val="28"/>
          <w:lang w:val="fr-FR"/>
        </w:rPr>
      </w:pPr>
      <w:r w:rsidRPr="007C410B">
        <w:rPr>
          <w:rFonts w:ascii="Arial" w:hAnsi="Arial" w:cs="Arial"/>
          <w:b/>
          <w:bCs/>
          <w:sz w:val="28"/>
          <w:szCs w:val="28"/>
          <w:lang w:val="fr-FR"/>
        </w:rPr>
        <w:t>Part</w:t>
      </w:r>
      <w:r w:rsidR="007C410B" w:rsidRPr="007C410B">
        <w:rPr>
          <w:rFonts w:ascii="Arial" w:hAnsi="Arial" w:cs="Arial"/>
          <w:b/>
          <w:bCs/>
          <w:sz w:val="28"/>
          <w:szCs w:val="28"/>
          <w:lang w:val="fr-FR"/>
        </w:rPr>
        <w:t>ie</w:t>
      </w:r>
      <w:r w:rsidRPr="007C410B">
        <w:rPr>
          <w:rFonts w:ascii="Arial" w:hAnsi="Arial" w:cs="Arial"/>
          <w:b/>
          <w:bCs/>
          <w:sz w:val="28"/>
          <w:szCs w:val="28"/>
          <w:lang w:val="fr-FR"/>
        </w:rPr>
        <w:t xml:space="preserve"> II: </w:t>
      </w:r>
      <w:r w:rsidR="007C410B" w:rsidRPr="007C410B">
        <w:rPr>
          <w:rFonts w:ascii="Arial" w:hAnsi="Arial" w:cs="Arial"/>
          <w:b/>
          <w:bCs/>
          <w:sz w:val="28"/>
          <w:szCs w:val="28"/>
          <w:lang w:val="fr-FR"/>
        </w:rPr>
        <w:t>D</w:t>
      </w:r>
      <w:r w:rsidR="00A25871">
        <w:rPr>
          <w:rFonts w:ascii="Arial" w:hAnsi="Arial" w:cs="Arial"/>
          <w:b/>
          <w:bCs/>
          <w:sz w:val="28"/>
          <w:szCs w:val="28"/>
          <w:lang w:val="fr-FR"/>
        </w:rPr>
        <w:t>omaines essentiels d’intervention et de mise en place de</w:t>
      </w:r>
      <w:r w:rsidR="007C410B" w:rsidRPr="007C410B">
        <w:rPr>
          <w:rFonts w:ascii="Arial" w:hAnsi="Arial" w:cs="Arial"/>
          <w:b/>
          <w:bCs/>
          <w:sz w:val="28"/>
          <w:szCs w:val="28"/>
          <w:lang w:val="fr-FR"/>
        </w:rPr>
        <w:t xml:space="preserve"> systèmes éducatifs résilients qui permettent à </w:t>
      </w:r>
      <w:r w:rsidR="007C410B" w:rsidRPr="007C410B">
        <w:rPr>
          <w:rFonts w:ascii="Arial" w:hAnsi="Arial" w:cs="Arial"/>
          <w:b/>
          <w:bCs/>
          <w:i/>
          <w:sz w:val="28"/>
          <w:szCs w:val="28"/>
          <w:lang w:val="fr-FR"/>
        </w:rPr>
        <w:t>tous</w:t>
      </w:r>
      <w:r w:rsidR="00A25871">
        <w:rPr>
          <w:rFonts w:ascii="Arial" w:hAnsi="Arial" w:cs="Arial"/>
          <w:b/>
          <w:bCs/>
          <w:sz w:val="28"/>
          <w:szCs w:val="28"/>
          <w:lang w:val="fr-FR"/>
        </w:rPr>
        <w:t xml:space="preserve"> le</w:t>
      </w:r>
      <w:r w:rsidR="007C410B" w:rsidRPr="007C410B">
        <w:rPr>
          <w:rFonts w:ascii="Arial" w:hAnsi="Arial" w:cs="Arial"/>
          <w:b/>
          <w:bCs/>
          <w:sz w:val="28"/>
          <w:szCs w:val="28"/>
          <w:lang w:val="fr-FR"/>
        </w:rPr>
        <w:t>s citoyens d'apprendre grâce à l'utilisation des technologies numériques</w:t>
      </w:r>
    </w:p>
    <w:p w14:paraId="038C4338" w14:textId="77777777" w:rsidR="007C410B" w:rsidRPr="007C410B" w:rsidRDefault="007C410B" w:rsidP="007C410B">
      <w:pPr>
        <w:jc w:val="both"/>
        <w:rPr>
          <w:rFonts w:ascii="Arial" w:hAnsi="Arial" w:cs="Arial"/>
          <w:b/>
          <w:bCs/>
          <w:lang w:val="fr-FR"/>
        </w:rPr>
      </w:pPr>
    </w:p>
    <w:p w14:paraId="36FB5E09" w14:textId="51E735B7" w:rsidR="007C410B" w:rsidRPr="007C410B" w:rsidRDefault="007C410B" w:rsidP="007C410B">
      <w:pPr>
        <w:jc w:val="both"/>
        <w:rPr>
          <w:rFonts w:ascii="Arial" w:hAnsi="Arial" w:cs="Arial"/>
          <w:bCs/>
          <w:lang w:val="fr-FR"/>
        </w:rPr>
      </w:pPr>
      <w:r>
        <w:rPr>
          <w:rFonts w:ascii="Arial" w:hAnsi="Arial" w:cs="Arial"/>
          <w:b/>
          <w:bCs/>
          <w:lang w:val="fr-FR"/>
        </w:rPr>
        <w:t>8.</w:t>
      </w:r>
      <w:r>
        <w:rPr>
          <w:rFonts w:ascii="Arial" w:hAnsi="Arial" w:cs="Arial"/>
          <w:b/>
          <w:bCs/>
          <w:lang w:val="fr-FR"/>
        </w:rPr>
        <w:tab/>
      </w:r>
      <w:r w:rsidRPr="007C410B">
        <w:rPr>
          <w:rFonts w:ascii="Arial" w:hAnsi="Arial" w:cs="Arial"/>
          <w:b/>
          <w:bCs/>
          <w:lang w:val="fr-FR"/>
        </w:rPr>
        <w:t>Commencer</w:t>
      </w:r>
      <w:r w:rsidR="00687DA8">
        <w:rPr>
          <w:rFonts w:ascii="Arial" w:hAnsi="Arial" w:cs="Arial"/>
          <w:b/>
          <w:bCs/>
          <w:lang w:val="fr-FR"/>
        </w:rPr>
        <w:t xml:space="preserve"> par une vision holistique et des</w:t>
      </w:r>
      <w:r w:rsidRPr="007C410B">
        <w:rPr>
          <w:rFonts w:ascii="Arial" w:hAnsi="Arial" w:cs="Arial"/>
          <w:b/>
          <w:bCs/>
          <w:lang w:val="fr-FR"/>
        </w:rPr>
        <w:t xml:space="preserve"> engagement</w:t>
      </w:r>
      <w:r w:rsidR="00687DA8">
        <w:rPr>
          <w:rFonts w:ascii="Arial" w:hAnsi="Arial" w:cs="Arial"/>
          <w:b/>
          <w:bCs/>
          <w:lang w:val="fr-FR"/>
        </w:rPr>
        <w:t>s</w:t>
      </w:r>
      <w:r w:rsidRPr="007C410B">
        <w:rPr>
          <w:rFonts w:ascii="Arial" w:hAnsi="Arial" w:cs="Arial"/>
          <w:b/>
          <w:bCs/>
          <w:lang w:val="fr-FR"/>
        </w:rPr>
        <w:t xml:space="preserve"> en faveur de la transformation résiliente de l'éducation et de l'apprentissage pour les </w:t>
      </w:r>
      <w:r w:rsidR="00A25871">
        <w:rPr>
          <w:rFonts w:ascii="Arial" w:hAnsi="Arial" w:cs="Arial"/>
          <w:b/>
          <w:bCs/>
          <w:lang w:val="fr-FR"/>
        </w:rPr>
        <w:t xml:space="preserve">personnes les </w:t>
      </w:r>
      <w:r w:rsidRPr="007C410B">
        <w:rPr>
          <w:rFonts w:ascii="Arial" w:hAnsi="Arial" w:cs="Arial"/>
          <w:b/>
          <w:bCs/>
          <w:lang w:val="fr-FR"/>
        </w:rPr>
        <w:t>plus marginalisé</w:t>
      </w:r>
      <w:r w:rsidR="00A25871">
        <w:rPr>
          <w:rFonts w:ascii="Arial" w:hAnsi="Arial" w:cs="Arial"/>
          <w:b/>
          <w:bCs/>
          <w:lang w:val="fr-FR"/>
        </w:rPr>
        <w:t>e</w:t>
      </w:r>
      <w:r w:rsidRPr="007C410B">
        <w:rPr>
          <w:rFonts w:ascii="Arial" w:hAnsi="Arial" w:cs="Arial"/>
          <w:b/>
          <w:bCs/>
          <w:lang w:val="fr-FR"/>
        </w:rPr>
        <w:t>s.</w:t>
      </w:r>
    </w:p>
    <w:p w14:paraId="64535CEE" w14:textId="3DD0F43B" w:rsidR="007C410B" w:rsidRPr="007C410B" w:rsidRDefault="007C410B" w:rsidP="007C410B">
      <w:pPr>
        <w:ind w:firstLine="720"/>
        <w:jc w:val="both"/>
        <w:rPr>
          <w:rFonts w:ascii="Arial" w:hAnsi="Arial" w:cs="Arial"/>
          <w:bCs/>
          <w:lang w:val="fr-FR"/>
        </w:rPr>
      </w:pPr>
      <w:r>
        <w:rPr>
          <w:rFonts w:ascii="Arial" w:hAnsi="Arial" w:cs="Arial"/>
          <w:bCs/>
          <w:lang w:val="fr-FR"/>
        </w:rPr>
        <w:t>8</w:t>
      </w:r>
      <w:r w:rsidRPr="007C410B">
        <w:rPr>
          <w:rFonts w:ascii="Arial" w:hAnsi="Arial" w:cs="Arial"/>
          <w:bCs/>
          <w:lang w:val="fr-FR"/>
        </w:rPr>
        <w:t>.1.</w:t>
      </w:r>
      <w:r w:rsidRPr="007C410B">
        <w:rPr>
          <w:rFonts w:ascii="Arial" w:hAnsi="Arial" w:cs="Arial"/>
          <w:bCs/>
          <w:lang w:val="fr-FR"/>
        </w:rPr>
        <w:tab/>
        <w:t>Vision et engagement</w:t>
      </w:r>
    </w:p>
    <w:p w14:paraId="6D20F23F" w14:textId="0623C961" w:rsidR="007C410B" w:rsidRPr="007C410B" w:rsidRDefault="003602C2" w:rsidP="007C410B">
      <w:pPr>
        <w:ind w:firstLine="720"/>
        <w:jc w:val="both"/>
        <w:rPr>
          <w:rFonts w:ascii="Arial" w:hAnsi="Arial" w:cs="Arial"/>
          <w:bCs/>
          <w:lang w:val="fr-FR"/>
        </w:rPr>
      </w:pPr>
      <w:r>
        <w:rPr>
          <w:rFonts w:ascii="Arial" w:hAnsi="Arial" w:cs="Arial"/>
          <w:bCs/>
          <w:lang w:val="fr-FR"/>
        </w:rPr>
        <w:t>8</w:t>
      </w:r>
      <w:r w:rsidR="007C410B" w:rsidRPr="007C410B">
        <w:rPr>
          <w:rFonts w:ascii="Arial" w:hAnsi="Arial" w:cs="Arial"/>
          <w:bCs/>
          <w:lang w:val="fr-FR"/>
        </w:rPr>
        <w:t>.2.</w:t>
      </w:r>
      <w:r w:rsidR="007C410B" w:rsidRPr="007C410B">
        <w:rPr>
          <w:rFonts w:ascii="Arial" w:hAnsi="Arial" w:cs="Arial"/>
          <w:bCs/>
          <w:lang w:val="fr-FR"/>
        </w:rPr>
        <w:tab/>
        <w:t>Leadership et continuité</w:t>
      </w:r>
    </w:p>
    <w:p w14:paraId="23FA4849" w14:textId="2600383F" w:rsidR="007C410B" w:rsidRPr="007C410B" w:rsidRDefault="003602C2" w:rsidP="007C410B">
      <w:pPr>
        <w:ind w:firstLine="720"/>
        <w:jc w:val="both"/>
        <w:rPr>
          <w:rFonts w:ascii="Arial" w:hAnsi="Arial" w:cs="Arial"/>
          <w:bCs/>
          <w:lang w:val="fr-FR"/>
        </w:rPr>
      </w:pPr>
      <w:r>
        <w:rPr>
          <w:rFonts w:ascii="Arial" w:hAnsi="Arial" w:cs="Arial"/>
          <w:bCs/>
          <w:lang w:val="fr-FR"/>
        </w:rPr>
        <w:t>8</w:t>
      </w:r>
      <w:r w:rsidR="007C410B" w:rsidRPr="007C410B">
        <w:rPr>
          <w:rFonts w:ascii="Arial" w:hAnsi="Arial" w:cs="Arial"/>
          <w:bCs/>
          <w:lang w:val="fr-FR"/>
        </w:rPr>
        <w:t>.3.</w:t>
      </w:r>
      <w:r w:rsidR="007C410B" w:rsidRPr="007C410B">
        <w:rPr>
          <w:rFonts w:ascii="Arial" w:hAnsi="Arial" w:cs="Arial"/>
          <w:bCs/>
          <w:lang w:val="fr-FR"/>
        </w:rPr>
        <w:tab/>
        <w:t>Une approche globale de l'administration</w:t>
      </w:r>
    </w:p>
    <w:p w14:paraId="53B3D37D" w14:textId="78F079E0" w:rsidR="007C410B" w:rsidRPr="007C410B" w:rsidRDefault="003602C2" w:rsidP="007C410B">
      <w:pPr>
        <w:ind w:firstLine="720"/>
        <w:jc w:val="both"/>
        <w:rPr>
          <w:rFonts w:ascii="Arial" w:hAnsi="Arial" w:cs="Arial"/>
          <w:bCs/>
          <w:lang w:val="fr-FR"/>
        </w:rPr>
      </w:pPr>
      <w:r>
        <w:rPr>
          <w:rFonts w:ascii="Arial" w:hAnsi="Arial" w:cs="Arial"/>
          <w:bCs/>
          <w:lang w:val="fr-FR"/>
        </w:rPr>
        <w:t>8</w:t>
      </w:r>
      <w:r w:rsidR="007C410B" w:rsidRPr="007C410B">
        <w:rPr>
          <w:rFonts w:ascii="Arial" w:hAnsi="Arial" w:cs="Arial"/>
          <w:bCs/>
          <w:lang w:val="fr-FR"/>
        </w:rPr>
        <w:t>.4.</w:t>
      </w:r>
      <w:r w:rsidR="007C410B" w:rsidRPr="007C410B">
        <w:rPr>
          <w:rFonts w:ascii="Arial" w:hAnsi="Arial" w:cs="Arial"/>
          <w:bCs/>
          <w:lang w:val="fr-FR"/>
        </w:rPr>
        <w:tab/>
        <w:t>Impliquer toutes les parties de la société</w:t>
      </w:r>
    </w:p>
    <w:p w14:paraId="34C53A61" w14:textId="755E7999" w:rsidR="007C410B" w:rsidRPr="007C410B" w:rsidRDefault="003602C2" w:rsidP="007C410B">
      <w:pPr>
        <w:ind w:firstLine="720"/>
        <w:jc w:val="both"/>
        <w:rPr>
          <w:rFonts w:ascii="Arial" w:hAnsi="Arial" w:cs="Arial"/>
          <w:bCs/>
          <w:lang w:val="fr-FR"/>
        </w:rPr>
      </w:pPr>
      <w:r>
        <w:rPr>
          <w:rFonts w:ascii="Arial" w:hAnsi="Arial" w:cs="Arial"/>
          <w:bCs/>
          <w:lang w:val="fr-FR"/>
        </w:rPr>
        <w:t>8</w:t>
      </w:r>
      <w:r w:rsidR="007C410B" w:rsidRPr="007C410B">
        <w:rPr>
          <w:rFonts w:ascii="Arial" w:hAnsi="Arial" w:cs="Arial"/>
          <w:bCs/>
          <w:lang w:val="fr-FR"/>
        </w:rPr>
        <w:t>.5.</w:t>
      </w:r>
      <w:r w:rsidR="007C410B" w:rsidRPr="007C410B">
        <w:rPr>
          <w:rFonts w:ascii="Arial" w:hAnsi="Arial" w:cs="Arial"/>
          <w:bCs/>
          <w:lang w:val="fr-FR"/>
        </w:rPr>
        <w:tab/>
        <w:t>Élaboration et mise en œuvre de politiques et de stratégies claires</w:t>
      </w:r>
    </w:p>
    <w:p w14:paraId="0D5D5829" w14:textId="77777777" w:rsidR="007C410B" w:rsidRPr="007C410B" w:rsidRDefault="007C410B" w:rsidP="007C410B">
      <w:pPr>
        <w:jc w:val="both"/>
        <w:rPr>
          <w:rFonts w:ascii="Arial" w:hAnsi="Arial" w:cs="Arial"/>
          <w:b/>
          <w:bCs/>
          <w:lang w:val="fr-FR"/>
        </w:rPr>
      </w:pPr>
    </w:p>
    <w:p w14:paraId="510BC3DB" w14:textId="06428401" w:rsidR="007C410B" w:rsidRPr="007C410B" w:rsidRDefault="007C410B" w:rsidP="007C410B">
      <w:pPr>
        <w:jc w:val="both"/>
        <w:rPr>
          <w:rFonts w:ascii="Arial" w:hAnsi="Arial" w:cs="Arial"/>
          <w:b/>
          <w:bCs/>
          <w:lang w:val="fr-FR"/>
        </w:rPr>
      </w:pPr>
      <w:r w:rsidRPr="007C410B">
        <w:rPr>
          <w:rFonts w:ascii="Arial" w:hAnsi="Arial" w:cs="Arial"/>
          <w:b/>
          <w:bCs/>
          <w:lang w:val="fr-FR"/>
        </w:rPr>
        <w:t xml:space="preserve">Les cinq points les plus importants </w:t>
      </w:r>
      <w:r w:rsidR="00B41DCC">
        <w:rPr>
          <w:rFonts w:ascii="Arial" w:hAnsi="Arial" w:cs="Arial"/>
          <w:b/>
          <w:bCs/>
          <w:lang w:val="fr-FR"/>
        </w:rPr>
        <w:t>par rapport à</w:t>
      </w:r>
      <w:r w:rsidRPr="007C410B">
        <w:rPr>
          <w:rFonts w:ascii="Arial" w:hAnsi="Arial" w:cs="Arial"/>
          <w:b/>
          <w:bCs/>
          <w:lang w:val="fr-FR"/>
        </w:rPr>
        <w:t xml:space="preserve"> l'utilisation des technolo</w:t>
      </w:r>
      <w:r w:rsidR="00B41DCC">
        <w:rPr>
          <w:rFonts w:ascii="Arial" w:hAnsi="Arial" w:cs="Arial"/>
          <w:b/>
          <w:bCs/>
          <w:lang w:val="fr-FR"/>
        </w:rPr>
        <w:t>gies numériques pour l'enseignement</w:t>
      </w:r>
      <w:r w:rsidRPr="007C410B">
        <w:rPr>
          <w:rFonts w:ascii="Arial" w:hAnsi="Arial" w:cs="Arial"/>
          <w:b/>
          <w:bCs/>
          <w:lang w:val="fr-FR"/>
        </w:rPr>
        <w:t xml:space="preserve"> et l'apprentissage par les </w:t>
      </w:r>
      <w:r w:rsidR="00B41DCC">
        <w:rPr>
          <w:rFonts w:ascii="Arial" w:hAnsi="Arial" w:cs="Arial"/>
          <w:b/>
          <w:bCs/>
          <w:lang w:val="fr-FR"/>
        </w:rPr>
        <w:t xml:space="preserve">personnes les </w:t>
      </w:r>
      <w:r w:rsidRPr="007C410B">
        <w:rPr>
          <w:rFonts w:ascii="Arial" w:hAnsi="Arial" w:cs="Arial"/>
          <w:b/>
          <w:bCs/>
          <w:lang w:val="fr-FR"/>
        </w:rPr>
        <w:t>plus marginalisé</w:t>
      </w:r>
      <w:r w:rsidR="00B41DCC">
        <w:rPr>
          <w:rFonts w:ascii="Arial" w:hAnsi="Arial" w:cs="Arial"/>
          <w:b/>
          <w:bCs/>
          <w:lang w:val="fr-FR"/>
        </w:rPr>
        <w:t>e</w:t>
      </w:r>
      <w:r w:rsidRPr="007C410B">
        <w:rPr>
          <w:rFonts w:ascii="Arial" w:hAnsi="Arial" w:cs="Arial"/>
          <w:b/>
          <w:bCs/>
          <w:lang w:val="fr-FR"/>
        </w:rPr>
        <w:t>s</w:t>
      </w:r>
    </w:p>
    <w:p w14:paraId="4B6593C8" w14:textId="77777777" w:rsidR="007C410B" w:rsidRPr="007C410B" w:rsidRDefault="007C410B" w:rsidP="007C410B">
      <w:pPr>
        <w:jc w:val="both"/>
        <w:rPr>
          <w:rFonts w:ascii="Arial" w:hAnsi="Arial" w:cs="Arial"/>
          <w:b/>
          <w:bCs/>
          <w:lang w:val="fr-FR"/>
        </w:rPr>
      </w:pPr>
    </w:p>
    <w:p w14:paraId="12E336BA" w14:textId="338F99DC" w:rsidR="007C410B" w:rsidRPr="007C410B" w:rsidRDefault="003602C2" w:rsidP="007C410B">
      <w:pPr>
        <w:jc w:val="both"/>
        <w:rPr>
          <w:rFonts w:ascii="Arial" w:hAnsi="Arial" w:cs="Arial"/>
          <w:b/>
          <w:bCs/>
          <w:lang w:val="fr-FR"/>
        </w:rPr>
      </w:pPr>
      <w:r>
        <w:rPr>
          <w:rFonts w:ascii="Arial" w:hAnsi="Arial" w:cs="Arial"/>
          <w:b/>
          <w:bCs/>
          <w:lang w:val="fr-FR"/>
        </w:rPr>
        <w:t>9</w:t>
      </w:r>
      <w:r w:rsidR="007C410B" w:rsidRPr="007C410B">
        <w:rPr>
          <w:rFonts w:ascii="Arial" w:hAnsi="Arial" w:cs="Arial"/>
          <w:b/>
          <w:bCs/>
          <w:lang w:val="fr-FR"/>
        </w:rPr>
        <w:t>.</w:t>
      </w:r>
      <w:r w:rsidR="007C410B" w:rsidRPr="007C410B">
        <w:rPr>
          <w:rFonts w:ascii="Arial" w:hAnsi="Arial" w:cs="Arial"/>
          <w:b/>
          <w:bCs/>
          <w:lang w:val="fr-FR"/>
        </w:rPr>
        <w:tab/>
        <w:t>Une approche globale de la société : assurer l'équité dans l'éducation</w:t>
      </w:r>
    </w:p>
    <w:p w14:paraId="31B73398" w14:textId="6E0A9E33" w:rsidR="007C410B" w:rsidRPr="003602C2" w:rsidRDefault="003602C2" w:rsidP="003602C2">
      <w:pPr>
        <w:ind w:left="720"/>
        <w:jc w:val="both"/>
        <w:rPr>
          <w:rFonts w:ascii="Arial" w:hAnsi="Arial" w:cs="Arial"/>
          <w:bCs/>
          <w:lang w:val="fr-FR"/>
        </w:rPr>
      </w:pPr>
      <w:r w:rsidRPr="003602C2">
        <w:rPr>
          <w:rFonts w:ascii="Arial" w:hAnsi="Arial" w:cs="Arial"/>
          <w:bCs/>
          <w:lang w:val="fr-FR"/>
        </w:rPr>
        <w:t>9</w:t>
      </w:r>
      <w:r w:rsidR="007C410B" w:rsidRPr="003602C2">
        <w:rPr>
          <w:rFonts w:ascii="Arial" w:hAnsi="Arial" w:cs="Arial"/>
          <w:bCs/>
          <w:lang w:val="fr-FR"/>
        </w:rPr>
        <w:t>.1.</w:t>
      </w:r>
      <w:r w:rsidR="007C410B" w:rsidRPr="003602C2">
        <w:rPr>
          <w:rFonts w:ascii="Arial" w:hAnsi="Arial" w:cs="Arial"/>
          <w:bCs/>
          <w:lang w:val="fr-FR"/>
        </w:rPr>
        <w:tab/>
        <w:t>Adhérer au principe d'équité dans l'éducation : servir les plus marginalisés</w:t>
      </w:r>
    </w:p>
    <w:p w14:paraId="5C4326A2" w14:textId="1F58CC90" w:rsidR="007C410B" w:rsidRPr="003602C2" w:rsidRDefault="003602C2" w:rsidP="003602C2">
      <w:pPr>
        <w:ind w:left="720"/>
        <w:jc w:val="both"/>
        <w:rPr>
          <w:rFonts w:ascii="Arial" w:hAnsi="Arial" w:cs="Arial"/>
          <w:bCs/>
          <w:lang w:val="fr-FR"/>
        </w:rPr>
      </w:pPr>
      <w:r w:rsidRPr="003602C2">
        <w:rPr>
          <w:rFonts w:ascii="Arial" w:hAnsi="Arial" w:cs="Arial"/>
          <w:bCs/>
          <w:lang w:val="fr-FR"/>
        </w:rPr>
        <w:lastRenderedPageBreak/>
        <w:t>9</w:t>
      </w:r>
      <w:r w:rsidR="007C410B" w:rsidRPr="003602C2">
        <w:rPr>
          <w:rFonts w:ascii="Arial" w:hAnsi="Arial" w:cs="Arial"/>
          <w:bCs/>
          <w:lang w:val="fr-FR"/>
        </w:rPr>
        <w:t>.2.</w:t>
      </w:r>
      <w:r w:rsidR="007C410B" w:rsidRPr="003602C2">
        <w:rPr>
          <w:rFonts w:ascii="Arial" w:hAnsi="Arial" w:cs="Arial"/>
          <w:bCs/>
          <w:lang w:val="fr-FR"/>
        </w:rPr>
        <w:tab/>
        <w:t>Reconnaître et soutenir le rôle des familles et des communautés : nous enseignons tous, et nous apprenons tous</w:t>
      </w:r>
    </w:p>
    <w:p w14:paraId="172DFB95" w14:textId="71653589" w:rsidR="007C410B" w:rsidRPr="003602C2" w:rsidRDefault="003602C2" w:rsidP="003602C2">
      <w:pPr>
        <w:ind w:firstLine="720"/>
        <w:jc w:val="both"/>
        <w:rPr>
          <w:rFonts w:ascii="Arial" w:hAnsi="Arial" w:cs="Arial"/>
          <w:bCs/>
          <w:lang w:val="fr-FR"/>
        </w:rPr>
      </w:pPr>
      <w:r w:rsidRPr="003602C2">
        <w:rPr>
          <w:rFonts w:ascii="Arial" w:hAnsi="Arial" w:cs="Arial"/>
          <w:bCs/>
          <w:lang w:val="fr-FR"/>
        </w:rPr>
        <w:t>9</w:t>
      </w:r>
      <w:r w:rsidR="007C410B" w:rsidRPr="003602C2">
        <w:rPr>
          <w:rFonts w:ascii="Arial" w:hAnsi="Arial" w:cs="Arial"/>
          <w:bCs/>
          <w:lang w:val="fr-FR"/>
        </w:rPr>
        <w:t>.3.</w:t>
      </w:r>
      <w:r w:rsidR="007C410B" w:rsidRPr="003602C2">
        <w:rPr>
          <w:rFonts w:ascii="Arial" w:hAnsi="Arial" w:cs="Arial"/>
          <w:bCs/>
          <w:lang w:val="fr-FR"/>
        </w:rPr>
        <w:tab/>
        <w:t>Travailler de manière constructive avec le secteur privé</w:t>
      </w:r>
    </w:p>
    <w:p w14:paraId="5A1937BA" w14:textId="3C43E74E" w:rsidR="007C410B" w:rsidRPr="003602C2" w:rsidRDefault="003602C2" w:rsidP="003602C2">
      <w:pPr>
        <w:ind w:left="720"/>
        <w:jc w:val="both"/>
        <w:rPr>
          <w:rFonts w:ascii="Arial" w:hAnsi="Arial" w:cs="Arial"/>
          <w:bCs/>
          <w:lang w:val="fr-FR"/>
        </w:rPr>
      </w:pPr>
      <w:r w:rsidRPr="003602C2">
        <w:rPr>
          <w:rFonts w:ascii="Arial" w:hAnsi="Arial" w:cs="Arial"/>
          <w:bCs/>
          <w:lang w:val="fr-FR"/>
        </w:rPr>
        <w:t>9</w:t>
      </w:r>
      <w:r w:rsidR="007C410B" w:rsidRPr="003602C2">
        <w:rPr>
          <w:rFonts w:ascii="Arial" w:hAnsi="Arial" w:cs="Arial"/>
          <w:bCs/>
          <w:lang w:val="fr-FR"/>
        </w:rPr>
        <w:t>.4.</w:t>
      </w:r>
      <w:r w:rsidR="007C410B" w:rsidRPr="003602C2">
        <w:rPr>
          <w:rFonts w:ascii="Arial" w:hAnsi="Arial" w:cs="Arial"/>
          <w:bCs/>
          <w:lang w:val="fr-FR"/>
        </w:rPr>
        <w:tab/>
        <w:t>Utiliser efficacement les technologies numériques pour soutenir l'emploi et la formation au travail</w:t>
      </w:r>
    </w:p>
    <w:p w14:paraId="147BC80B" w14:textId="62A5B8E8" w:rsidR="007C410B" w:rsidRPr="003602C2" w:rsidRDefault="003602C2" w:rsidP="003602C2">
      <w:pPr>
        <w:ind w:firstLine="720"/>
        <w:jc w:val="both"/>
        <w:rPr>
          <w:rFonts w:ascii="Arial" w:hAnsi="Arial" w:cs="Arial"/>
          <w:bCs/>
          <w:lang w:val="fr-FR"/>
        </w:rPr>
      </w:pPr>
      <w:r w:rsidRPr="003602C2">
        <w:rPr>
          <w:rFonts w:ascii="Arial" w:hAnsi="Arial" w:cs="Arial"/>
          <w:bCs/>
          <w:lang w:val="fr-FR"/>
        </w:rPr>
        <w:t>9</w:t>
      </w:r>
      <w:r w:rsidR="007C410B" w:rsidRPr="003602C2">
        <w:rPr>
          <w:rFonts w:ascii="Arial" w:hAnsi="Arial" w:cs="Arial"/>
          <w:bCs/>
          <w:lang w:val="fr-FR"/>
        </w:rPr>
        <w:t>.5.</w:t>
      </w:r>
      <w:r w:rsidR="007C410B" w:rsidRPr="003602C2">
        <w:rPr>
          <w:rFonts w:ascii="Arial" w:hAnsi="Arial" w:cs="Arial"/>
          <w:bCs/>
          <w:lang w:val="fr-FR"/>
        </w:rPr>
        <w:tab/>
        <w:t>Créer un environnement d'apprentissage qui favorise le bien-être</w:t>
      </w:r>
    </w:p>
    <w:p w14:paraId="6BB60FEE" w14:textId="24E3911D" w:rsidR="007C410B" w:rsidRPr="003602C2" w:rsidRDefault="003602C2" w:rsidP="003602C2">
      <w:pPr>
        <w:ind w:left="720"/>
        <w:jc w:val="both"/>
        <w:rPr>
          <w:rFonts w:ascii="Arial" w:hAnsi="Arial" w:cs="Arial"/>
          <w:bCs/>
          <w:lang w:val="fr-FR"/>
        </w:rPr>
      </w:pPr>
      <w:r w:rsidRPr="003602C2">
        <w:rPr>
          <w:rFonts w:ascii="Arial" w:hAnsi="Arial" w:cs="Arial"/>
          <w:bCs/>
          <w:lang w:val="fr-FR"/>
        </w:rPr>
        <w:t>9</w:t>
      </w:r>
      <w:r w:rsidR="007C410B" w:rsidRPr="003602C2">
        <w:rPr>
          <w:rFonts w:ascii="Arial" w:hAnsi="Arial" w:cs="Arial"/>
          <w:bCs/>
          <w:lang w:val="fr-FR"/>
        </w:rPr>
        <w:t>.6.</w:t>
      </w:r>
      <w:r w:rsidR="007C410B" w:rsidRPr="003602C2">
        <w:rPr>
          <w:rFonts w:ascii="Arial" w:hAnsi="Arial" w:cs="Arial"/>
          <w:bCs/>
          <w:lang w:val="fr-FR"/>
        </w:rPr>
        <w:tab/>
        <w:t>Impliquer les apprenants dans la prise de décision en matière d'éducation aux niveaux appropriés</w:t>
      </w:r>
    </w:p>
    <w:p w14:paraId="4213356C" w14:textId="77777777" w:rsidR="00404E81" w:rsidRPr="003602C2" w:rsidRDefault="00404E81" w:rsidP="009002E6">
      <w:pPr>
        <w:jc w:val="both"/>
        <w:rPr>
          <w:rFonts w:ascii="Arial" w:hAnsi="Arial" w:cs="Arial"/>
          <w:b/>
          <w:bCs/>
          <w:lang w:val="fr-FR"/>
        </w:rPr>
      </w:pPr>
    </w:p>
    <w:p w14:paraId="55B10683" w14:textId="77777777" w:rsidR="003602C2" w:rsidRPr="003602C2" w:rsidRDefault="003602C2" w:rsidP="003602C2">
      <w:pPr>
        <w:jc w:val="both"/>
        <w:rPr>
          <w:rFonts w:ascii="Arial" w:hAnsi="Arial" w:cs="Arial"/>
          <w:b/>
          <w:lang w:val="fr-FR"/>
        </w:rPr>
      </w:pPr>
      <w:r w:rsidRPr="003602C2">
        <w:rPr>
          <w:rFonts w:ascii="Arial" w:hAnsi="Arial" w:cs="Arial"/>
          <w:b/>
          <w:lang w:val="fr-FR"/>
        </w:rPr>
        <w:t>10.</w:t>
      </w:r>
      <w:r w:rsidRPr="003602C2">
        <w:rPr>
          <w:rFonts w:ascii="Arial" w:hAnsi="Arial" w:cs="Arial"/>
          <w:b/>
          <w:lang w:val="fr-FR"/>
        </w:rPr>
        <w:tab/>
        <w:t xml:space="preserve">Permettre l'accès pour tous : mettre en place des infrastructures éducatives résilientes et appropriées </w:t>
      </w:r>
    </w:p>
    <w:p w14:paraId="0353A995" w14:textId="77777777" w:rsidR="003602C2" w:rsidRPr="003602C2" w:rsidRDefault="003602C2" w:rsidP="003602C2">
      <w:pPr>
        <w:ind w:left="720"/>
        <w:jc w:val="both"/>
        <w:rPr>
          <w:rFonts w:ascii="Arial" w:hAnsi="Arial" w:cs="Arial"/>
          <w:lang w:val="fr-FR"/>
        </w:rPr>
      </w:pPr>
      <w:r w:rsidRPr="003602C2">
        <w:rPr>
          <w:rFonts w:ascii="Arial" w:hAnsi="Arial" w:cs="Arial"/>
          <w:lang w:val="fr-FR"/>
        </w:rPr>
        <w:t>10.1.</w:t>
      </w:r>
      <w:r w:rsidRPr="003602C2">
        <w:rPr>
          <w:rFonts w:ascii="Arial" w:hAnsi="Arial" w:cs="Arial"/>
          <w:lang w:val="fr-FR"/>
        </w:rPr>
        <w:tab/>
        <w:t>Fournir une connectivité numérique au-delà des écoles : garantir la résilience</w:t>
      </w:r>
    </w:p>
    <w:p w14:paraId="3B9D7260"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10.2.</w:t>
      </w:r>
      <w:r w:rsidRPr="003602C2">
        <w:rPr>
          <w:rFonts w:ascii="Arial" w:hAnsi="Arial" w:cs="Arial"/>
          <w:lang w:val="fr-FR"/>
        </w:rPr>
        <w:tab/>
        <w:t>Connecter les écoles : accès à l'électricité et à l'internet</w:t>
      </w:r>
    </w:p>
    <w:p w14:paraId="22399E07" w14:textId="05FAD7E0" w:rsidR="003602C2" w:rsidRPr="003602C2" w:rsidRDefault="003602C2" w:rsidP="003602C2">
      <w:pPr>
        <w:ind w:left="720"/>
        <w:jc w:val="both"/>
        <w:rPr>
          <w:rFonts w:ascii="Arial" w:hAnsi="Arial" w:cs="Arial"/>
          <w:lang w:val="fr-FR"/>
        </w:rPr>
      </w:pPr>
      <w:r w:rsidRPr="003602C2">
        <w:rPr>
          <w:rFonts w:ascii="Arial" w:hAnsi="Arial" w:cs="Arial"/>
          <w:lang w:val="fr-FR"/>
        </w:rPr>
        <w:t>10.3.</w:t>
      </w:r>
      <w:r w:rsidRPr="003602C2">
        <w:rPr>
          <w:rFonts w:ascii="Arial" w:hAnsi="Arial" w:cs="Arial"/>
          <w:lang w:val="fr-FR"/>
        </w:rPr>
        <w:tab/>
        <w:t xml:space="preserve">Créer des possibilités innovantes pour permettre l'accès des </w:t>
      </w:r>
      <w:r w:rsidR="00687DA8">
        <w:rPr>
          <w:rFonts w:ascii="Arial" w:hAnsi="Arial" w:cs="Arial"/>
          <w:lang w:val="fr-FR"/>
        </w:rPr>
        <w:t xml:space="preserve">personnes les </w:t>
      </w:r>
      <w:r w:rsidRPr="003602C2">
        <w:rPr>
          <w:rFonts w:ascii="Arial" w:hAnsi="Arial" w:cs="Arial"/>
          <w:lang w:val="fr-FR"/>
        </w:rPr>
        <w:t>plus marginalisé</w:t>
      </w:r>
      <w:r w:rsidR="00687DA8">
        <w:rPr>
          <w:rFonts w:ascii="Arial" w:hAnsi="Arial" w:cs="Arial"/>
          <w:lang w:val="fr-FR"/>
        </w:rPr>
        <w:t>e</w:t>
      </w:r>
      <w:r w:rsidRPr="003602C2">
        <w:rPr>
          <w:rFonts w:ascii="Arial" w:hAnsi="Arial" w:cs="Arial"/>
          <w:lang w:val="fr-FR"/>
        </w:rPr>
        <w:t>s</w:t>
      </w:r>
    </w:p>
    <w:p w14:paraId="17703229" w14:textId="77777777" w:rsidR="003602C2" w:rsidRPr="003602C2" w:rsidRDefault="003602C2" w:rsidP="003602C2">
      <w:pPr>
        <w:ind w:left="720"/>
        <w:jc w:val="both"/>
        <w:rPr>
          <w:rFonts w:ascii="Arial" w:hAnsi="Arial" w:cs="Arial"/>
          <w:lang w:val="fr-FR"/>
        </w:rPr>
      </w:pPr>
      <w:r w:rsidRPr="003602C2">
        <w:rPr>
          <w:rFonts w:ascii="Arial" w:hAnsi="Arial" w:cs="Arial"/>
          <w:lang w:val="fr-FR"/>
        </w:rPr>
        <w:t>10.4.</w:t>
      </w:r>
      <w:r w:rsidRPr="003602C2">
        <w:rPr>
          <w:rFonts w:ascii="Arial" w:hAnsi="Arial" w:cs="Arial"/>
          <w:lang w:val="fr-FR"/>
        </w:rPr>
        <w:tab/>
        <w:t>Créer des infrastructures pour l'éducation et la formation tout au long de la vie</w:t>
      </w:r>
    </w:p>
    <w:p w14:paraId="46410A8A" w14:textId="77777777" w:rsidR="003602C2" w:rsidRPr="003602C2" w:rsidRDefault="003602C2" w:rsidP="003602C2">
      <w:pPr>
        <w:ind w:left="720"/>
        <w:jc w:val="both"/>
        <w:rPr>
          <w:rFonts w:ascii="Arial" w:hAnsi="Arial" w:cs="Arial"/>
          <w:lang w:val="fr-FR"/>
        </w:rPr>
      </w:pPr>
      <w:r w:rsidRPr="003602C2">
        <w:rPr>
          <w:rFonts w:ascii="Arial" w:hAnsi="Arial" w:cs="Arial"/>
          <w:lang w:val="fr-FR"/>
        </w:rPr>
        <w:t>10.5.</w:t>
      </w:r>
      <w:r w:rsidRPr="003602C2">
        <w:rPr>
          <w:rFonts w:ascii="Arial" w:hAnsi="Arial" w:cs="Arial"/>
          <w:lang w:val="fr-FR"/>
        </w:rPr>
        <w:tab/>
        <w:t>Tirer parti des initiatives mondiales en matière d'infrastructures impliquant le secteur privé et la société civile</w:t>
      </w:r>
    </w:p>
    <w:p w14:paraId="483E1A16" w14:textId="77777777" w:rsidR="003602C2" w:rsidRPr="003602C2" w:rsidRDefault="003602C2" w:rsidP="003602C2">
      <w:pPr>
        <w:jc w:val="both"/>
        <w:rPr>
          <w:rFonts w:ascii="Arial" w:hAnsi="Arial" w:cs="Arial"/>
          <w:lang w:val="fr-FR"/>
        </w:rPr>
      </w:pPr>
    </w:p>
    <w:p w14:paraId="117BA28D" w14:textId="7FEAB400" w:rsidR="003602C2" w:rsidRPr="003602C2" w:rsidRDefault="003602C2" w:rsidP="003602C2">
      <w:pPr>
        <w:jc w:val="both"/>
        <w:rPr>
          <w:rFonts w:ascii="Arial" w:hAnsi="Arial" w:cs="Arial"/>
          <w:b/>
          <w:lang w:val="fr-FR"/>
        </w:rPr>
      </w:pPr>
      <w:r w:rsidRPr="003602C2">
        <w:rPr>
          <w:rFonts w:ascii="Arial" w:hAnsi="Arial" w:cs="Arial"/>
          <w:b/>
          <w:lang w:val="fr-FR"/>
        </w:rPr>
        <w:t>11.</w:t>
      </w:r>
      <w:r w:rsidRPr="003602C2">
        <w:rPr>
          <w:rFonts w:ascii="Arial" w:hAnsi="Arial" w:cs="Arial"/>
          <w:b/>
          <w:lang w:val="fr-FR"/>
        </w:rPr>
        <w:tab/>
      </w:r>
      <w:r w:rsidR="00687DA8">
        <w:rPr>
          <w:rFonts w:ascii="Arial" w:hAnsi="Arial" w:cs="Arial"/>
          <w:b/>
          <w:lang w:val="fr-FR"/>
        </w:rPr>
        <w:t>S’adapter</w:t>
      </w:r>
      <w:r w:rsidRPr="003602C2">
        <w:rPr>
          <w:rFonts w:ascii="Arial" w:hAnsi="Arial" w:cs="Arial"/>
          <w:b/>
          <w:lang w:val="fr-FR"/>
        </w:rPr>
        <w:t xml:space="preserve"> au contexte : technologies et contenu</w:t>
      </w:r>
    </w:p>
    <w:p w14:paraId="4F17A58E"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11.1.</w:t>
      </w:r>
      <w:r w:rsidRPr="003602C2">
        <w:rPr>
          <w:rFonts w:ascii="Arial" w:hAnsi="Arial" w:cs="Arial"/>
          <w:lang w:val="fr-FR"/>
        </w:rPr>
        <w:tab/>
        <w:t>Comprendre les contextes de marginalisation</w:t>
      </w:r>
    </w:p>
    <w:p w14:paraId="59372A7A" w14:textId="77777777" w:rsidR="003602C2" w:rsidRPr="003602C2" w:rsidRDefault="003602C2" w:rsidP="003602C2">
      <w:pPr>
        <w:ind w:left="720"/>
        <w:jc w:val="both"/>
        <w:rPr>
          <w:rFonts w:ascii="Arial" w:hAnsi="Arial" w:cs="Arial"/>
          <w:lang w:val="fr-FR"/>
        </w:rPr>
      </w:pPr>
      <w:r w:rsidRPr="003602C2">
        <w:rPr>
          <w:rFonts w:ascii="Arial" w:hAnsi="Arial" w:cs="Arial"/>
          <w:lang w:val="fr-FR"/>
        </w:rPr>
        <w:t>11.2.</w:t>
      </w:r>
      <w:r w:rsidRPr="003602C2">
        <w:rPr>
          <w:rFonts w:ascii="Arial" w:hAnsi="Arial" w:cs="Arial"/>
          <w:lang w:val="fr-FR"/>
        </w:rPr>
        <w:tab/>
        <w:t>Être agnostique en matière de technologie : équilibrer les technologies anciennes et futures</w:t>
      </w:r>
    </w:p>
    <w:p w14:paraId="346567C2" w14:textId="61684AA7" w:rsidR="003602C2" w:rsidRPr="003602C2" w:rsidRDefault="00687DA8" w:rsidP="003602C2">
      <w:pPr>
        <w:ind w:firstLine="720"/>
        <w:jc w:val="both"/>
        <w:rPr>
          <w:rFonts w:ascii="Arial" w:hAnsi="Arial" w:cs="Arial"/>
          <w:lang w:val="fr-FR"/>
        </w:rPr>
      </w:pPr>
      <w:r>
        <w:rPr>
          <w:rFonts w:ascii="Arial" w:hAnsi="Arial" w:cs="Arial"/>
          <w:lang w:val="fr-FR"/>
        </w:rPr>
        <w:t>11.3.</w:t>
      </w:r>
      <w:r>
        <w:rPr>
          <w:rFonts w:ascii="Arial" w:hAnsi="Arial" w:cs="Arial"/>
          <w:lang w:val="fr-FR"/>
        </w:rPr>
        <w:tab/>
        <w:t>Utiliser</w:t>
      </w:r>
      <w:r w:rsidR="003602C2" w:rsidRPr="003602C2">
        <w:rPr>
          <w:rFonts w:ascii="Arial" w:hAnsi="Arial" w:cs="Arial"/>
          <w:lang w:val="fr-FR"/>
        </w:rPr>
        <w:t xml:space="preserve"> de</w:t>
      </w:r>
      <w:r>
        <w:rPr>
          <w:rFonts w:ascii="Arial" w:hAnsi="Arial" w:cs="Arial"/>
          <w:lang w:val="fr-FR"/>
        </w:rPr>
        <w:t>s</w:t>
      </w:r>
      <w:r w:rsidR="003602C2" w:rsidRPr="003602C2">
        <w:rPr>
          <w:rFonts w:ascii="Arial" w:hAnsi="Arial" w:cs="Arial"/>
          <w:lang w:val="fr-FR"/>
        </w:rPr>
        <w:t xml:space="preserve"> dispositifs appropriés</w:t>
      </w:r>
    </w:p>
    <w:p w14:paraId="314A445C" w14:textId="5A30A7D8" w:rsidR="003602C2" w:rsidRPr="003602C2" w:rsidRDefault="00687DA8" w:rsidP="003602C2">
      <w:pPr>
        <w:ind w:firstLine="720"/>
        <w:jc w:val="both"/>
        <w:rPr>
          <w:rFonts w:ascii="Arial" w:hAnsi="Arial" w:cs="Arial"/>
          <w:lang w:val="fr-FR"/>
        </w:rPr>
      </w:pPr>
      <w:r>
        <w:rPr>
          <w:rFonts w:ascii="Arial" w:hAnsi="Arial" w:cs="Arial"/>
          <w:lang w:val="fr-FR"/>
        </w:rPr>
        <w:t>11.4.</w:t>
      </w:r>
      <w:r>
        <w:rPr>
          <w:rFonts w:ascii="Arial" w:hAnsi="Arial" w:cs="Arial"/>
          <w:lang w:val="fr-FR"/>
        </w:rPr>
        <w:tab/>
        <w:t>Élaborer des</w:t>
      </w:r>
      <w:r w:rsidR="003602C2" w:rsidRPr="003602C2">
        <w:rPr>
          <w:rFonts w:ascii="Arial" w:hAnsi="Arial" w:cs="Arial"/>
          <w:lang w:val="fr-FR"/>
        </w:rPr>
        <w:t xml:space="preserve"> programme</w:t>
      </w:r>
      <w:r>
        <w:rPr>
          <w:rFonts w:ascii="Arial" w:hAnsi="Arial" w:cs="Arial"/>
          <w:lang w:val="fr-FR"/>
        </w:rPr>
        <w:t>s</w:t>
      </w:r>
      <w:r w:rsidR="003602C2" w:rsidRPr="003602C2">
        <w:rPr>
          <w:rFonts w:ascii="Arial" w:hAnsi="Arial" w:cs="Arial"/>
          <w:lang w:val="fr-FR"/>
        </w:rPr>
        <w:t xml:space="preserve"> d'études pertinent</w:t>
      </w:r>
      <w:r>
        <w:rPr>
          <w:rFonts w:ascii="Arial" w:hAnsi="Arial" w:cs="Arial"/>
          <w:lang w:val="fr-FR"/>
        </w:rPr>
        <w:t>s</w:t>
      </w:r>
    </w:p>
    <w:p w14:paraId="3D3FB12B" w14:textId="235D8FE8" w:rsidR="00404E81" w:rsidRPr="003602C2" w:rsidRDefault="003602C2" w:rsidP="003602C2">
      <w:pPr>
        <w:ind w:firstLine="720"/>
        <w:jc w:val="both"/>
        <w:rPr>
          <w:rFonts w:ascii="Arial" w:hAnsi="Arial" w:cs="Arial"/>
          <w:lang w:val="fr-FR"/>
        </w:rPr>
      </w:pPr>
      <w:r w:rsidRPr="003602C2">
        <w:rPr>
          <w:rFonts w:ascii="Arial" w:hAnsi="Arial" w:cs="Arial"/>
          <w:lang w:val="fr-FR"/>
        </w:rPr>
        <w:t>11.5.</w:t>
      </w:r>
      <w:r w:rsidRPr="003602C2">
        <w:rPr>
          <w:rFonts w:ascii="Arial" w:hAnsi="Arial" w:cs="Arial"/>
          <w:lang w:val="fr-FR"/>
        </w:rPr>
        <w:tab/>
        <w:t>Ga</w:t>
      </w:r>
      <w:r w:rsidR="00687DA8">
        <w:rPr>
          <w:rFonts w:ascii="Arial" w:hAnsi="Arial" w:cs="Arial"/>
          <w:lang w:val="fr-FR"/>
        </w:rPr>
        <w:t>rantir un contenu et des plate</w:t>
      </w:r>
      <w:r w:rsidRPr="003602C2">
        <w:rPr>
          <w:rFonts w:ascii="Arial" w:hAnsi="Arial" w:cs="Arial"/>
          <w:lang w:val="fr-FR"/>
        </w:rPr>
        <w:t>formes d'apprentissage appropriés</w:t>
      </w:r>
    </w:p>
    <w:p w14:paraId="7E388919" w14:textId="77777777" w:rsidR="00536892" w:rsidRPr="003602C2" w:rsidRDefault="00536892" w:rsidP="009002E6">
      <w:pPr>
        <w:pStyle w:val="ListParagraph"/>
        <w:ind w:left="360"/>
        <w:jc w:val="both"/>
        <w:rPr>
          <w:rFonts w:ascii="Arial" w:hAnsi="Arial" w:cs="Arial"/>
          <w:szCs w:val="24"/>
          <w:lang w:val="fr-FR"/>
        </w:rPr>
      </w:pPr>
    </w:p>
    <w:p w14:paraId="63D34958" w14:textId="77777777" w:rsidR="003602C2" w:rsidRPr="003602C2" w:rsidRDefault="003602C2" w:rsidP="003602C2">
      <w:pPr>
        <w:jc w:val="both"/>
        <w:rPr>
          <w:rFonts w:ascii="Arial" w:hAnsi="Arial" w:cs="Arial"/>
          <w:b/>
          <w:lang w:val="fr-FR"/>
        </w:rPr>
      </w:pPr>
      <w:r w:rsidRPr="003602C2">
        <w:rPr>
          <w:rFonts w:ascii="Arial" w:hAnsi="Arial" w:cs="Arial"/>
          <w:b/>
          <w:lang w:val="fr-FR"/>
        </w:rPr>
        <w:t>12.</w:t>
      </w:r>
      <w:r w:rsidRPr="003602C2">
        <w:rPr>
          <w:rFonts w:ascii="Arial" w:hAnsi="Arial" w:cs="Arial"/>
          <w:b/>
          <w:lang w:val="fr-FR"/>
        </w:rPr>
        <w:tab/>
        <w:t>Garantir des pédagogies appropriées : les pratiques d'enseignement et d'apprentissage</w:t>
      </w:r>
    </w:p>
    <w:p w14:paraId="3BB1AE94"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12.1.</w:t>
      </w:r>
      <w:r w:rsidRPr="003602C2">
        <w:rPr>
          <w:rFonts w:ascii="Arial" w:hAnsi="Arial" w:cs="Arial"/>
          <w:lang w:val="fr-FR"/>
        </w:rPr>
        <w:tab/>
        <w:t>Pédagogies appropriées</w:t>
      </w:r>
    </w:p>
    <w:p w14:paraId="2A83360A"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12.2.</w:t>
      </w:r>
      <w:r w:rsidRPr="003602C2">
        <w:rPr>
          <w:rFonts w:ascii="Arial" w:hAnsi="Arial" w:cs="Arial"/>
          <w:lang w:val="fr-FR"/>
        </w:rPr>
        <w:tab/>
        <w:t>Pratiques flexibles</w:t>
      </w:r>
    </w:p>
    <w:p w14:paraId="06BCE20C"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12.3.</w:t>
      </w:r>
      <w:r w:rsidRPr="003602C2">
        <w:rPr>
          <w:rFonts w:ascii="Arial" w:hAnsi="Arial" w:cs="Arial"/>
          <w:lang w:val="fr-FR"/>
        </w:rPr>
        <w:tab/>
        <w:t>Responsabiliser les enseignants, les formateurs et les animateurs</w:t>
      </w:r>
    </w:p>
    <w:p w14:paraId="1738939E"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12.4.</w:t>
      </w:r>
      <w:r w:rsidRPr="003602C2">
        <w:rPr>
          <w:rFonts w:ascii="Arial" w:hAnsi="Arial" w:cs="Arial"/>
          <w:lang w:val="fr-FR"/>
        </w:rPr>
        <w:tab/>
        <w:t>Pistes pour la progression de l'apprenant</w:t>
      </w:r>
    </w:p>
    <w:p w14:paraId="7083E325"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12.5.</w:t>
      </w:r>
      <w:r w:rsidRPr="003602C2">
        <w:rPr>
          <w:rFonts w:ascii="Arial" w:hAnsi="Arial" w:cs="Arial"/>
          <w:lang w:val="fr-FR"/>
        </w:rPr>
        <w:tab/>
        <w:t>Systèmes d'évaluation appropriés</w:t>
      </w:r>
    </w:p>
    <w:p w14:paraId="0EADFEFA"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12.6.</w:t>
      </w:r>
      <w:r w:rsidRPr="003602C2">
        <w:rPr>
          <w:rFonts w:ascii="Arial" w:hAnsi="Arial" w:cs="Arial"/>
          <w:lang w:val="fr-FR"/>
        </w:rPr>
        <w:tab/>
        <w:t>Garantir l'apprentissage pour tous</w:t>
      </w:r>
    </w:p>
    <w:p w14:paraId="441B6C1A" w14:textId="77777777" w:rsidR="003602C2" w:rsidRPr="003602C2" w:rsidRDefault="003602C2" w:rsidP="003602C2">
      <w:pPr>
        <w:jc w:val="both"/>
        <w:rPr>
          <w:rFonts w:ascii="Arial" w:hAnsi="Arial" w:cs="Arial"/>
          <w:lang w:val="fr-FR"/>
        </w:rPr>
      </w:pPr>
    </w:p>
    <w:p w14:paraId="6B0EEC85" w14:textId="77777777" w:rsidR="003602C2" w:rsidRPr="003602C2" w:rsidRDefault="003602C2" w:rsidP="003602C2">
      <w:pPr>
        <w:jc w:val="both"/>
        <w:rPr>
          <w:rFonts w:ascii="Arial" w:hAnsi="Arial" w:cs="Arial"/>
          <w:b/>
          <w:lang w:val="fr-FR"/>
        </w:rPr>
      </w:pPr>
      <w:r w:rsidRPr="003602C2">
        <w:rPr>
          <w:rFonts w:ascii="Arial" w:hAnsi="Arial" w:cs="Arial"/>
          <w:b/>
          <w:lang w:val="fr-FR"/>
        </w:rPr>
        <w:t>13.</w:t>
      </w:r>
      <w:r w:rsidRPr="003602C2">
        <w:rPr>
          <w:rFonts w:ascii="Arial" w:hAnsi="Arial" w:cs="Arial"/>
          <w:b/>
          <w:lang w:val="fr-FR"/>
        </w:rPr>
        <w:tab/>
        <w:t>Faire un usage judicieux de la technologie : sécurité, vie privée et données</w:t>
      </w:r>
    </w:p>
    <w:p w14:paraId="3694AAAB" w14:textId="34FC90B7" w:rsidR="003602C2" w:rsidRPr="003602C2" w:rsidRDefault="003602C2" w:rsidP="003602C2">
      <w:pPr>
        <w:ind w:left="720"/>
        <w:jc w:val="both"/>
        <w:rPr>
          <w:rFonts w:ascii="Arial" w:hAnsi="Arial" w:cs="Arial"/>
          <w:lang w:val="fr-FR"/>
        </w:rPr>
      </w:pPr>
      <w:r w:rsidRPr="003602C2">
        <w:rPr>
          <w:rFonts w:ascii="Arial" w:hAnsi="Arial" w:cs="Arial"/>
          <w:lang w:val="fr-FR"/>
        </w:rPr>
        <w:t>13.1.</w:t>
      </w:r>
      <w:r w:rsidRPr="003602C2">
        <w:rPr>
          <w:rFonts w:ascii="Arial" w:hAnsi="Arial" w:cs="Arial"/>
          <w:lang w:val="fr-FR"/>
        </w:rPr>
        <w:tab/>
        <w:t xml:space="preserve">Garantir la sécurité de toutes les personnes impliquées dans </w:t>
      </w:r>
      <w:r w:rsidR="00A348E0">
        <w:rPr>
          <w:rFonts w:ascii="Arial" w:hAnsi="Arial" w:cs="Arial"/>
          <w:lang w:val="fr-FR"/>
        </w:rPr>
        <w:t>l’enseignement et l’apprentissage</w:t>
      </w:r>
    </w:p>
    <w:p w14:paraId="006441CF"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13.2.</w:t>
      </w:r>
      <w:r w:rsidRPr="003602C2">
        <w:rPr>
          <w:rFonts w:ascii="Arial" w:hAnsi="Arial" w:cs="Arial"/>
          <w:lang w:val="fr-FR"/>
        </w:rPr>
        <w:tab/>
        <w:t>Promouvoir la sécurité des systèmes</w:t>
      </w:r>
    </w:p>
    <w:p w14:paraId="213D53F4"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13.3.</w:t>
      </w:r>
      <w:r w:rsidRPr="003602C2">
        <w:rPr>
          <w:rFonts w:ascii="Arial" w:hAnsi="Arial" w:cs="Arial"/>
          <w:lang w:val="fr-FR"/>
        </w:rPr>
        <w:tab/>
        <w:t>Respect de la vie privée</w:t>
      </w:r>
    </w:p>
    <w:p w14:paraId="48CA827F"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13.4.</w:t>
      </w:r>
      <w:r w:rsidRPr="003602C2">
        <w:rPr>
          <w:rFonts w:ascii="Arial" w:hAnsi="Arial" w:cs="Arial"/>
          <w:lang w:val="fr-FR"/>
        </w:rPr>
        <w:tab/>
        <w:t>Gérer les données de manière appropriée</w:t>
      </w:r>
    </w:p>
    <w:p w14:paraId="27EBBBD3" w14:textId="716ED41A" w:rsidR="00863D36" w:rsidRPr="00834F58" w:rsidRDefault="003602C2" w:rsidP="00687DA8">
      <w:pPr>
        <w:ind w:firstLine="720"/>
        <w:jc w:val="both"/>
        <w:rPr>
          <w:rFonts w:ascii="Arial" w:hAnsi="Arial" w:cs="Arial"/>
          <w:lang w:val="fr-FR"/>
        </w:rPr>
      </w:pPr>
      <w:r w:rsidRPr="00834F58">
        <w:rPr>
          <w:rFonts w:ascii="Arial" w:hAnsi="Arial" w:cs="Arial"/>
          <w:lang w:val="fr-FR"/>
        </w:rPr>
        <w:t>13.5.</w:t>
      </w:r>
      <w:r w:rsidRPr="00834F58">
        <w:rPr>
          <w:rFonts w:ascii="Arial" w:hAnsi="Arial" w:cs="Arial"/>
          <w:lang w:val="fr-FR"/>
        </w:rPr>
        <w:tab/>
        <w:t>Suivi et évaluation efficaces</w:t>
      </w:r>
    </w:p>
    <w:p w14:paraId="3B4D8410" w14:textId="77777777" w:rsidR="00863D36" w:rsidRPr="00834F58" w:rsidRDefault="00863D36" w:rsidP="00863D36">
      <w:pPr>
        <w:jc w:val="both"/>
        <w:rPr>
          <w:rFonts w:ascii="Arial" w:hAnsi="Arial" w:cs="Arial"/>
          <w:lang w:val="fr-FR"/>
        </w:rPr>
      </w:pPr>
    </w:p>
    <w:p w14:paraId="6F6FA7E3" w14:textId="77777777" w:rsidR="003C15E7" w:rsidRPr="007C410B" w:rsidRDefault="003C15E7" w:rsidP="009002E6">
      <w:pPr>
        <w:jc w:val="both"/>
        <w:rPr>
          <w:rFonts w:ascii="Arial" w:hAnsi="Arial" w:cs="Arial"/>
          <w:lang w:val="fr-FR"/>
        </w:rPr>
      </w:pPr>
    </w:p>
    <w:p w14:paraId="027377FD" w14:textId="55ABEEBF" w:rsidR="006A1B86" w:rsidRPr="00834F58" w:rsidRDefault="006A1B86" w:rsidP="009002E6">
      <w:pPr>
        <w:jc w:val="both"/>
        <w:rPr>
          <w:rFonts w:ascii="Arial" w:hAnsi="Arial" w:cs="Arial"/>
          <w:b/>
          <w:bCs/>
          <w:sz w:val="28"/>
          <w:szCs w:val="28"/>
          <w:lang w:val="fr-FR"/>
        </w:rPr>
      </w:pPr>
      <w:r w:rsidRPr="00834F58">
        <w:rPr>
          <w:rFonts w:ascii="Arial" w:hAnsi="Arial" w:cs="Arial"/>
          <w:b/>
          <w:bCs/>
          <w:sz w:val="28"/>
          <w:szCs w:val="28"/>
          <w:lang w:val="fr-FR"/>
        </w:rPr>
        <w:t>Part</w:t>
      </w:r>
      <w:r w:rsidR="003602C2" w:rsidRPr="00834F58">
        <w:rPr>
          <w:rFonts w:ascii="Arial" w:hAnsi="Arial" w:cs="Arial"/>
          <w:b/>
          <w:bCs/>
          <w:sz w:val="28"/>
          <w:szCs w:val="28"/>
          <w:lang w:val="fr-FR"/>
        </w:rPr>
        <w:t>ie</w:t>
      </w:r>
      <w:r w:rsidRPr="00834F58">
        <w:rPr>
          <w:rFonts w:ascii="Arial" w:hAnsi="Arial" w:cs="Arial"/>
          <w:b/>
          <w:bCs/>
          <w:sz w:val="28"/>
          <w:szCs w:val="28"/>
          <w:lang w:val="fr-FR"/>
        </w:rPr>
        <w:t xml:space="preserve"> III: Conclusions</w:t>
      </w:r>
    </w:p>
    <w:p w14:paraId="597E649D" w14:textId="77777777" w:rsidR="003602C2" w:rsidRPr="00834F58" w:rsidRDefault="003602C2" w:rsidP="003602C2">
      <w:pPr>
        <w:jc w:val="both"/>
        <w:rPr>
          <w:rFonts w:ascii="Arial" w:hAnsi="Arial" w:cs="Arial"/>
          <w:lang w:val="fr-FR"/>
        </w:rPr>
      </w:pPr>
    </w:p>
    <w:p w14:paraId="60E6BE3D" w14:textId="00D7F6BE" w:rsidR="003602C2" w:rsidRPr="00687DA8" w:rsidRDefault="003602C2" w:rsidP="003602C2">
      <w:pPr>
        <w:jc w:val="both"/>
        <w:rPr>
          <w:rFonts w:ascii="Arial" w:hAnsi="Arial" w:cs="Arial"/>
          <w:b/>
          <w:lang w:val="fr-FR"/>
        </w:rPr>
      </w:pPr>
      <w:r w:rsidRPr="00687DA8">
        <w:rPr>
          <w:rFonts w:ascii="Arial" w:hAnsi="Arial" w:cs="Arial"/>
          <w:b/>
          <w:lang w:val="fr-FR"/>
        </w:rPr>
        <w:lastRenderedPageBreak/>
        <w:t>14.</w:t>
      </w:r>
      <w:r w:rsidRPr="00687DA8">
        <w:rPr>
          <w:rFonts w:ascii="Arial" w:hAnsi="Arial" w:cs="Arial"/>
          <w:b/>
          <w:lang w:val="fr-FR"/>
        </w:rPr>
        <w:tab/>
        <w:t xml:space="preserve">Financer l'utilisation des technologies numériques dans les systèmes d'éducation publique pour servir les </w:t>
      </w:r>
      <w:r w:rsidR="00687DA8">
        <w:rPr>
          <w:rFonts w:ascii="Arial" w:hAnsi="Arial" w:cs="Arial"/>
          <w:b/>
          <w:lang w:val="fr-FR"/>
        </w:rPr>
        <w:t xml:space="preserve">personnes les </w:t>
      </w:r>
      <w:r w:rsidRPr="00687DA8">
        <w:rPr>
          <w:rFonts w:ascii="Arial" w:hAnsi="Arial" w:cs="Arial"/>
          <w:b/>
          <w:lang w:val="fr-FR"/>
        </w:rPr>
        <w:t>plus pauvres et les plus marginalisé</w:t>
      </w:r>
      <w:r w:rsidR="00687DA8">
        <w:rPr>
          <w:rFonts w:ascii="Arial" w:hAnsi="Arial" w:cs="Arial"/>
          <w:b/>
          <w:lang w:val="fr-FR"/>
        </w:rPr>
        <w:t>e</w:t>
      </w:r>
      <w:r w:rsidRPr="00687DA8">
        <w:rPr>
          <w:rFonts w:ascii="Arial" w:hAnsi="Arial" w:cs="Arial"/>
          <w:b/>
          <w:lang w:val="fr-FR"/>
        </w:rPr>
        <w:t>s</w:t>
      </w:r>
    </w:p>
    <w:p w14:paraId="0F1D16E2" w14:textId="77777777" w:rsidR="003602C2" w:rsidRPr="003602C2" w:rsidRDefault="003602C2" w:rsidP="003602C2">
      <w:pPr>
        <w:ind w:left="720"/>
        <w:jc w:val="both"/>
        <w:rPr>
          <w:rFonts w:ascii="Arial" w:hAnsi="Arial" w:cs="Arial"/>
          <w:lang w:val="fr-FR"/>
        </w:rPr>
      </w:pPr>
      <w:r w:rsidRPr="003602C2">
        <w:rPr>
          <w:rFonts w:ascii="Arial" w:hAnsi="Arial" w:cs="Arial"/>
          <w:lang w:val="fr-FR"/>
        </w:rPr>
        <w:t>14.1.</w:t>
      </w:r>
      <w:r w:rsidRPr="003602C2">
        <w:rPr>
          <w:rFonts w:ascii="Arial" w:hAnsi="Arial" w:cs="Arial"/>
          <w:lang w:val="fr-FR"/>
        </w:rPr>
        <w:tab/>
        <w:t>Arguments en faveur du financement des systèmes d'enseignement public pour les plus marginalisés</w:t>
      </w:r>
    </w:p>
    <w:p w14:paraId="6A03A514" w14:textId="39F6403C" w:rsidR="003602C2" w:rsidRPr="003602C2" w:rsidRDefault="003602C2" w:rsidP="003602C2">
      <w:pPr>
        <w:ind w:left="720"/>
        <w:jc w:val="both"/>
        <w:rPr>
          <w:rFonts w:ascii="Arial" w:hAnsi="Arial" w:cs="Arial"/>
          <w:lang w:val="fr-FR"/>
        </w:rPr>
      </w:pPr>
      <w:r w:rsidRPr="003602C2">
        <w:rPr>
          <w:rFonts w:ascii="Arial" w:hAnsi="Arial" w:cs="Arial"/>
          <w:lang w:val="fr-FR"/>
        </w:rPr>
        <w:t>14.2.</w:t>
      </w:r>
      <w:r w:rsidRPr="003602C2">
        <w:rPr>
          <w:rFonts w:ascii="Arial" w:hAnsi="Arial" w:cs="Arial"/>
          <w:lang w:val="fr-FR"/>
        </w:rPr>
        <w:tab/>
        <w:t xml:space="preserve">Principes de financement pour l'utilisation des technologies numériques par les </w:t>
      </w:r>
      <w:r w:rsidR="00687DA8">
        <w:rPr>
          <w:rFonts w:ascii="Arial" w:hAnsi="Arial" w:cs="Arial"/>
          <w:lang w:val="fr-FR"/>
        </w:rPr>
        <w:t xml:space="preserve">personnes les </w:t>
      </w:r>
      <w:r w:rsidRPr="003602C2">
        <w:rPr>
          <w:rFonts w:ascii="Arial" w:hAnsi="Arial" w:cs="Arial"/>
          <w:lang w:val="fr-FR"/>
        </w:rPr>
        <w:t>plus marginalisé</w:t>
      </w:r>
      <w:r w:rsidR="00687DA8">
        <w:rPr>
          <w:rFonts w:ascii="Arial" w:hAnsi="Arial" w:cs="Arial"/>
          <w:lang w:val="fr-FR"/>
        </w:rPr>
        <w:t>e</w:t>
      </w:r>
      <w:r w:rsidRPr="003602C2">
        <w:rPr>
          <w:rFonts w:ascii="Arial" w:hAnsi="Arial" w:cs="Arial"/>
          <w:lang w:val="fr-FR"/>
        </w:rPr>
        <w:t>s au sein des systèmes d'éducation publique</w:t>
      </w:r>
    </w:p>
    <w:p w14:paraId="28E0ED53" w14:textId="77777777" w:rsidR="003602C2" w:rsidRPr="003602C2" w:rsidRDefault="003602C2" w:rsidP="003602C2">
      <w:pPr>
        <w:ind w:firstLine="720"/>
        <w:jc w:val="both"/>
        <w:rPr>
          <w:rFonts w:ascii="Arial" w:hAnsi="Arial" w:cs="Arial"/>
          <w:lang w:val="fr-FR"/>
        </w:rPr>
      </w:pPr>
      <w:r w:rsidRPr="003602C2">
        <w:rPr>
          <w:rFonts w:ascii="Arial" w:hAnsi="Arial" w:cs="Arial"/>
          <w:lang w:val="fr-FR"/>
        </w:rPr>
        <w:t>14.3.</w:t>
      </w:r>
      <w:r w:rsidRPr="003602C2">
        <w:rPr>
          <w:rFonts w:ascii="Arial" w:hAnsi="Arial" w:cs="Arial"/>
          <w:lang w:val="fr-FR"/>
        </w:rPr>
        <w:tab/>
        <w:t>Financement des recommandations du rapport</w:t>
      </w:r>
    </w:p>
    <w:p w14:paraId="3FF2E838" w14:textId="54EEDF95" w:rsidR="003602C2" w:rsidRPr="003602C2" w:rsidRDefault="003602C2" w:rsidP="003602C2">
      <w:pPr>
        <w:ind w:left="720"/>
        <w:jc w:val="both"/>
        <w:rPr>
          <w:rFonts w:ascii="Arial" w:hAnsi="Arial" w:cs="Arial"/>
          <w:lang w:val="fr-FR"/>
        </w:rPr>
      </w:pPr>
      <w:r w:rsidRPr="003602C2">
        <w:rPr>
          <w:rFonts w:ascii="Arial" w:hAnsi="Arial" w:cs="Arial"/>
          <w:lang w:val="fr-FR"/>
        </w:rPr>
        <w:t>14.4.</w:t>
      </w:r>
      <w:r w:rsidRPr="003602C2">
        <w:rPr>
          <w:rFonts w:ascii="Arial" w:hAnsi="Arial" w:cs="Arial"/>
          <w:lang w:val="fr-FR"/>
        </w:rPr>
        <w:tab/>
        <w:t>Assurer la résilience et la pertinence des</w:t>
      </w:r>
      <w:r w:rsidR="00687DA8">
        <w:rPr>
          <w:rFonts w:ascii="Arial" w:hAnsi="Arial" w:cs="Arial"/>
          <w:lang w:val="fr-FR"/>
        </w:rPr>
        <w:t xml:space="preserve"> systèmes : l’</w:t>
      </w:r>
      <w:r w:rsidRPr="003602C2">
        <w:rPr>
          <w:rFonts w:ascii="Arial" w:hAnsi="Arial" w:cs="Arial"/>
          <w:lang w:val="fr-FR"/>
        </w:rPr>
        <w:t xml:space="preserve">utilisation appropriée des technologies numériques dans l'éducation pour les </w:t>
      </w:r>
      <w:r w:rsidR="00687DA8">
        <w:rPr>
          <w:rFonts w:ascii="Arial" w:hAnsi="Arial" w:cs="Arial"/>
          <w:lang w:val="fr-FR"/>
        </w:rPr>
        <w:t xml:space="preserve">personnes les </w:t>
      </w:r>
      <w:r w:rsidRPr="003602C2">
        <w:rPr>
          <w:rFonts w:ascii="Arial" w:hAnsi="Arial" w:cs="Arial"/>
          <w:lang w:val="fr-FR"/>
        </w:rPr>
        <w:t>plus marginalisé</w:t>
      </w:r>
      <w:r w:rsidR="00687DA8">
        <w:rPr>
          <w:rFonts w:ascii="Arial" w:hAnsi="Arial" w:cs="Arial"/>
          <w:lang w:val="fr-FR"/>
        </w:rPr>
        <w:t>e</w:t>
      </w:r>
      <w:r w:rsidRPr="003602C2">
        <w:rPr>
          <w:rFonts w:ascii="Arial" w:hAnsi="Arial" w:cs="Arial"/>
          <w:lang w:val="fr-FR"/>
        </w:rPr>
        <w:t xml:space="preserve">s </w:t>
      </w:r>
      <w:r w:rsidR="00687DA8">
        <w:rPr>
          <w:rFonts w:ascii="Arial" w:hAnsi="Arial" w:cs="Arial"/>
          <w:lang w:val="fr-FR"/>
        </w:rPr>
        <w:t>n’est peut-</w:t>
      </w:r>
      <w:r w:rsidRPr="003602C2">
        <w:rPr>
          <w:rFonts w:ascii="Arial" w:hAnsi="Arial" w:cs="Arial"/>
          <w:lang w:val="fr-FR"/>
        </w:rPr>
        <w:t xml:space="preserve">être </w:t>
      </w:r>
      <w:r w:rsidR="00687DA8">
        <w:rPr>
          <w:rFonts w:ascii="Arial" w:hAnsi="Arial" w:cs="Arial"/>
          <w:lang w:val="fr-FR"/>
        </w:rPr>
        <w:t xml:space="preserve">pas </w:t>
      </w:r>
      <w:r w:rsidRPr="003602C2">
        <w:rPr>
          <w:rFonts w:ascii="Arial" w:hAnsi="Arial" w:cs="Arial"/>
          <w:lang w:val="fr-FR"/>
        </w:rPr>
        <w:t xml:space="preserve">aussi coûteuse que vous </w:t>
      </w:r>
      <w:r w:rsidR="00687DA8">
        <w:rPr>
          <w:rFonts w:ascii="Arial" w:hAnsi="Arial" w:cs="Arial"/>
          <w:lang w:val="fr-FR"/>
        </w:rPr>
        <w:t xml:space="preserve">ne </w:t>
      </w:r>
      <w:r w:rsidRPr="003602C2">
        <w:rPr>
          <w:rFonts w:ascii="Arial" w:hAnsi="Arial" w:cs="Arial"/>
          <w:lang w:val="fr-FR"/>
        </w:rPr>
        <w:t>le pensez</w:t>
      </w:r>
    </w:p>
    <w:p w14:paraId="1EF9259D" w14:textId="77777777" w:rsidR="006A1B86" w:rsidRPr="003602C2" w:rsidRDefault="006A1B86" w:rsidP="009002E6">
      <w:pPr>
        <w:jc w:val="both"/>
        <w:rPr>
          <w:rFonts w:ascii="Arial" w:hAnsi="Arial" w:cs="Arial"/>
          <w:lang w:val="fr-FR"/>
        </w:rPr>
      </w:pPr>
    </w:p>
    <w:p w14:paraId="198BB987" w14:textId="3A1BE53A" w:rsidR="006A1B86" w:rsidRPr="00687DA8" w:rsidRDefault="006A1B86" w:rsidP="00DC1B62">
      <w:pPr>
        <w:pStyle w:val="ListParagraph"/>
        <w:numPr>
          <w:ilvl w:val="0"/>
          <w:numId w:val="73"/>
        </w:numPr>
        <w:jc w:val="both"/>
        <w:rPr>
          <w:rFonts w:ascii="Arial" w:hAnsi="Arial" w:cs="Arial"/>
          <w:b/>
          <w:bCs/>
          <w:lang w:val="fr-FR"/>
        </w:rPr>
      </w:pPr>
      <w:r w:rsidRPr="00687DA8">
        <w:rPr>
          <w:rFonts w:ascii="Arial" w:hAnsi="Arial" w:cs="Arial"/>
          <w:b/>
          <w:bCs/>
          <w:lang w:val="fr-FR"/>
        </w:rPr>
        <w:t xml:space="preserve">Conclusions: </w:t>
      </w:r>
      <w:r w:rsidR="00945400" w:rsidRPr="00687DA8">
        <w:rPr>
          <w:rFonts w:ascii="Arial" w:hAnsi="Arial" w:cs="Arial"/>
          <w:b/>
          <w:bCs/>
          <w:lang w:val="fr-FR"/>
        </w:rPr>
        <w:t>les technologies numériques au service de l’équité et de l’</w:t>
      </w:r>
      <w:r w:rsidRPr="00687DA8">
        <w:rPr>
          <w:rFonts w:ascii="Arial" w:hAnsi="Arial" w:cs="Arial"/>
          <w:b/>
          <w:bCs/>
          <w:lang w:val="fr-FR"/>
        </w:rPr>
        <w:t>inclusion</w:t>
      </w:r>
    </w:p>
    <w:p w14:paraId="5F238222" w14:textId="256834BB" w:rsidR="00F618C4" w:rsidRPr="00945400" w:rsidRDefault="00F618C4" w:rsidP="00F618C4">
      <w:pPr>
        <w:jc w:val="both"/>
        <w:rPr>
          <w:rFonts w:ascii="Arial" w:hAnsi="Arial" w:cs="Arial"/>
          <w:b/>
          <w:bCs/>
          <w:lang w:val="fr-FR"/>
        </w:rPr>
      </w:pPr>
    </w:p>
    <w:p w14:paraId="259C614A" w14:textId="77777777" w:rsidR="00F618C4" w:rsidRPr="008418BE" w:rsidRDefault="00F618C4" w:rsidP="00F618C4">
      <w:pPr>
        <w:jc w:val="both"/>
        <w:rPr>
          <w:rFonts w:ascii="Arial" w:hAnsi="Arial" w:cs="Arial"/>
          <w:b/>
          <w:bCs/>
          <w:sz w:val="28"/>
          <w:szCs w:val="28"/>
        </w:rPr>
      </w:pPr>
      <w:r w:rsidRPr="008418BE">
        <w:rPr>
          <w:rFonts w:ascii="Arial" w:hAnsi="Arial" w:cs="Arial"/>
          <w:b/>
          <w:bCs/>
          <w:sz w:val="28"/>
          <w:szCs w:val="28"/>
        </w:rPr>
        <w:t>Annexes</w:t>
      </w:r>
    </w:p>
    <w:p w14:paraId="7B4D1E5C" w14:textId="6EFBBA06" w:rsidR="00F618C4" w:rsidRPr="008418BE" w:rsidRDefault="003602C2" w:rsidP="00791512">
      <w:pPr>
        <w:pStyle w:val="ListParagraph"/>
        <w:numPr>
          <w:ilvl w:val="0"/>
          <w:numId w:val="27"/>
        </w:numPr>
        <w:jc w:val="both"/>
        <w:rPr>
          <w:rFonts w:ascii="Arial" w:hAnsi="Arial" w:cs="Arial"/>
        </w:rPr>
      </w:pPr>
      <w:proofErr w:type="spellStart"/>
      <w:r>
        <w:rPr>
          <w:rFonts w:ascii="Arial" w:hAnsi="Arial" w:cs="Arial"/>
        </w:rPr>
        <w:t>Méthodologie</w:t>
      </w:r>
      <w:proofErr w:type="spellEnd"/>
      <w:r w:rsidR="00F618C4" w:rsidRPr="008418BE">
        <w:rPr>
          <w:rFonts w:ascii="Arial" w:hAnsi="Arial" w:cs="Arial"/>
        </w:rPr>
        <w:t xml:space="preserve"> </w:t>
      </w:r>
    </w:p>
    <w:p w14:paraId="58929E64" w14:textId="61E55436" w:rsidR="00F618C4" w:rsidRPr="003602C2" w:rsidRDefault="003602C2" w:rsidP="00791512">
      <w:pPr>
        <w:pStyle w:val="ListParagraph"/>
        <w:numPr>
          <w:ilvl w:val="0"/>
          <w:numId w:val="27"/>
        </w:numPr>
        <w:jc w:val="both"/>
        <w:rPr>
          <w:rFonts w:ascii="Arial" w:hAnsi="Arial" w:cs="Arial"/>
          <w:lang w:val="fr-FR"/>
        </w:rPr>
      </w:pPr>
      <w:r w:rsidRPr="003602C2">
        <w:rPr>
          <w:rFonts w:ascii="Arial" w:hAnsi="Arial" w:cs="Arial"/>
          <w:lang w:val="fr-FR"/>
        </w:rPr>
        <w:t>Résumé des points d’action clés de la</w:t>
      </w:r>
      <w:r w:rsidR="00F618C4" w:rsidRPr="003602C2">
        <w:rPr>
          <w:rFonts w:ascii="Arial" w:hAnsi="Arial" w:cs="Arial"/>
          <w:lang w:val="fr-FR"/>
        </w:rPr>
        <w:t xml:space="preserve"> Part</w:t>
      </w:r>
      <w:r w:rsidRPr="003602C2">
        <w:rPr>
          <w:rFonts w:ascii="Arial" w:hAnsi="Arial" w:cs="Arial"/>
          <w:lang w:val="fr-FR"/>
        </w:rPr>
        <w:t>ie</w:t>
      </w:r>
      <w:r w:rsidR="00F618C4" w:rsidRPr="003602C2">
        <w:rPr>
          <w:rFonts w:ascii="Arial" w:hAnsi="Arial" w:cs="Arial"/>
          <w:lang w:val="fr-FR"/>
        </w:rPr>
        <w:t xml:space="preserve"> II</w:t>
      </w:r>
    </w:p>
    <w:p w14:paraId="275E4DDC" w14:textId="77777777" w:rsidR="003602C2" w:rsidRPr="003602C2" w:rsidRDefault="003602C2" w:rsidP="00791512">
      <w:pPr>
        <w:pStyle w:val="ListParagraph"/>
        <w:numPr>
          <w:ilvl w:val="0"/>
          <w:numId w:val="27"/>
        </w:numPr>
        <w:jc w:val="both"/>
        <w:rPr>
          <w:rFonts w:ascii="Arial" w:hAnsi="Arial" w:cs="Arial"/>
          <w:lang w:val="fr-FR"/>
        </w:rPr>
      </w:pPr>
      <w:r w:rsidRPr="003602C2">
        <w:rPr>
          <w:rFonts w:ascii="Arial" w:hAnsi="Arial" w:cs="Arial"/>
          <w:lang w:val="fr-FR"/>
        </w:rPr>
        <w:t xml:space="preserve">Rôles des différents ministères et départements du gouvernement dans la mise en œuvre des recommandations du rapport </w:t>
      </w:r>
    </w:p>
    <w:p w14:paraId="29BBBEE7" w14:textId="585AC6DA" w:rsidR="00F618C4" w:rsidRPr="003602C2" w:rsidRDefault="003602C2" w:rsidP="00791512">
      <w:pPr>
        <w:pStyle w:val="ListParagraph"/>
        <w:numPr>
          <w:ilvl w:val="0"/>
          <w:numId w:val="27"/>
        </w:numPr>
        <w:jc w:val="both"/>
        <w:rPr>
          <w:rFonts w:ascii="Arial" w:hAnsi="Arial" w:cs="Arial"/>
          <w:b/>
          <w:bCs/>
          <w:lang w:val="fr-FR"/>
        </w:rPr>
      </w:pPr>
      <w:r w:rsidRPr="003602C2">
        <w:rPr>
          <w:rFonts w:ascii="Arial" w:hAnsi="Arial" w:cs="Arial"/>
          <w:lang w:val="fr-FR"/>
        </w:rPr>
        <w:t>Exemples d'infographies, de diapositives et d'affiches</w:t>
      </w:r>
    </w:p>
    <w:p w14:paraId="28A38E72" w14:textId="77777777" w:rsidR="00F618C4" w:rsidRPr="003602C2" w:rsidRDefault="00F618C4" w:rsidP="00F618C4">
      <w:pPr>
        <w:jc w:val="both"/>
        <w:rPr>
          <w:rFonts w:ascii="Arial" w:hAnsi="Arial" w:cs="Arial"/>
          <w:b/>
          <w:bCs/>
          <w:lang w:val="fr-FR"/>
        </w:rPr>
      </w:pPr>
    </w:p>
    <w:p w14:paraId="1C2F2BD8" w14:textId="7B0A98FF" w:rsidR="00945400" w:rsidRPr="000B7903" w:rsidRDefault="003602C2" w:rsidP="00945400">
      <w:pPr>
        <w:jc w:val="both"/>
        <w:rPr>
          <w:rFonts w:ascii="Arial" w:hAnsi="Arial" w:cs="Arial"/>
          <w:b/>
          <w:bCs/>
          <w:sz w:val="28"/>
          <w:szCs w:val="28"/>
          <w:lang w:val="fr-FR"/>
        </w:rPr>
      </w:pPr>
      <w:r w:rsidRPr="000B7903">
        <w:rPr>
          <w:rFonts w:ascii="Arial" w:hAnsi="Arial" w:cs="Arial"/>
          <w:b/>
          <w:bCs/>
          <w:sz w:val="28"/>
          <w:szCs w:val="28"/>
          <w:lang w:val="fr-FR"/>
        </w:rPr>
        <w:t>Liste des tableaux</w:t>
      </w:r>
      <w:r w:rsidR="00945400" w:rsidRPr="000B7903">
        <w:rPr>
          <w:rFonts w:ascii="Arial" w:hAnsi="Arial" w:cs="Arial"/>
          <w:lang w:val="fr-FR"/>
        </w:rPr>
        <w:tab/>
      </w:r>
    </w:p>
    <w:p w14:paraId="0F15C6E5" w14:textId="68226E52" w:rsidR="00945400" w:rsidRPr="00945400" w:rsidRDefault="00945400" w:rsidP="00945400">
      <w:pPr>
        <w:jc w:val="both"/>
        <w:rPr>
          <w:rFonts w:ascii="Arial" w:hAnsi="Arial" w:cs="Arial"/>
          <w:lang w:val="fr-FR"/>
        </w:rPr>
      </w:pPr>
      <w:r w:rsidRPr="00945400">
        <w:rPr>
          <w:rFonts w:ascii="Arial" w:hAnsi="Arial" w:cs="Arial"/>
          <w:lang w:val="fr-FR"/>
        </w:rPr>
        <w:t>1.</w:t>
      </w:r>
      <w:r w:rsidRPr="00945400">
        <w:rPr>
          <w:rFonts w:ascii="Arial" w:hAnsi="Arial" w:cs="Arial"/>
          <w:lang w:val="fr-FR"/>
        </w:rPr>
        <w:tab/>
        <w:t>Électricité, infrastructures e</w:t>
      </w:r>
      <w:r w:rsidR="003602C2">
        <w:rPr>
          <w:rFonts w:ascii="Arial" w:hAnsi="Arial" w:cs="Arial"/>
          <w:lang w:val="fr-FR"/>
        </w:rPr>
        <w:t>t jeunes non scolarisés</w:t>
      </w:r>
    </w:p>
    <w:p w14:paraId="517BE6AE" w14:textId="77777777" w:rsidR="00945400" w:rsidRPr="00945400" w:rsidRDefault="00945400" w:rsidP="00945400">
      <w:pPr>
        <w:jc w:val="both"/>
        <w:rPr>
          <w:rFonts w:ascii="Arial" w:hAnsi="Arial" w:cs="Arial"/>
          <w:lang w:val="fr-FR"/>
        </w:rPr>
      </w:pPr>
    </w:p>
    <w:p w14:paraId="194D707D" w14:textId="68E8475F" w:rsidR="00945400" w:rsidRPr="003602C2" w:rsidRDefault="003602C2" w:rsidP="00945400">
      <w:pPr>
        <w:jc w:val="both"/>
        <w:rPr>
          <w:rFonts w:ascii="Arial" w:hAnsi="Arial" w:cs="Arial"/>
          <w:b/>
          <w:sz w:val="28"/>
          <w:szCs w:val="28"/>
          <w:lang w:val="fr-FR"/>
        </w:rPr>
      </w:pPr>
      <w:r w:rsidRPr="003602C2">
        <w:rPr>
          <w:rFonts w:ascii="Arial" w:hAnsi="Arial" w:cs="Arial"/>
          <w:b/>
          <w:sz w:val="28"/>
          <w:szCs w:val="28"/>
          <w:lang w:val="fr-FR"/>
        </w:rPr>
        <w:t>Liste des imag</w:t>
      </w:r>
      <w:r w:rsidR="00945400" w:rsidRPr="003602C2">
        <w:rPr>
          <w:rFonts w:ascii="Arial" w:hAnsi="Arial" w:cs="Arial"/>
          <w:b/>
          <w:sz w:val="28"/>
          <w:szCs w:val="28"/>
          <w:lang w:val="fr-FR"/>
        </w:rPr>
        <w:t>es</w:t>
      </w:r>
    </w:p>
    <w:p w14:paraId="4AE125A1" w14:textId="77777777" w:rsidR="00945400" w:rsidRPr="00945400" w:rsidRDefault="00945400" w:rsidP="00945400">
      <w:pPr>
        <w:jc w:val="both"/>
        <w:rPr>
          <w:rFonts w:ascii="Arial" w:hAnsi="Arial" w:cs="Arial"/>
          <w:lang w:val="fr-FR"/>
        </w:rPr>
      </w:pPr>
      <w:r w:rsidRPr="00945400">
        <w:rPr>
          <w:rFonts w:ascii="Arial" w:hAnsi="Arial" w:cs="Arial"/>
          <w:lang w:val="fr-FR"/>
        </w:rPr>
        <w:t>1.</w:t>
      </w:r>
      <w:r w:rsidRPr="00945400">
        <w:rPr>
          <w:rFonts w:ascii="Arial" w:hAnsi="Arial" w:cs="Arial"/>
          <w:lang w:val="fr-FR"/>
        </w:rPr>
        <w:tab/>
        <w:t>Améliorer l'éducation des jeunes non scolarisés, Éthiopie</w:t>
      </w:r>
    </w:p>
    <w:p w14:paraId="3A6D707F" w14:textId="0BEF2206" w:rsidR="00945400" w:rsidRPr="00945400" w:rsidRDefault="00945400" w:rsidP="00945400">
      <w:pPr>
        <w:jc w:val="both"/>
        <w:rPr>
          <w:rFonts w:ascii="Arial" w:hAnsi="Arial" w:cs="Arial"/>
          <w:lang w:val="fr-FR"/>
        </w:rPr>
      </w:pPr>
      <w:r w:rsidRPr="00945400">
        <w:rPr>
          <w:rFonts w:ascii="Arial" w:hAnsi="Arial" w:cs="Arial"/>
          <w:lang w:val="fr-FR"/>
        </w:rPr>
        <w:t>2.</w:t>
      </w:r>
      <w:r w:rsidRPr="00945400">
        <w:rPr>
          <w:rFonts w:ascii="Arial" w:hAnsi="Arial" w:cs="Arial"/>
          <w:lang w:val="fr-FR"/>
        </w:rPr>
        <w:tab/>
        <w:t xml:space="preserve">L'enseignement à distance dans le cadre de </w:t>
      </w:r>
      <w:r w:rsidR="003602C2">
        <w:rPr>
          <w:rFonts w:ascii="Arial" w:hAnsi="Arial" w:cs="Arial"/>
          <w:lang w:val="fr-FR"/>
        </w:rPr>
        <w:t xml:space="preserve">la </w:t>
      </w:r>
      <w:r w:rsidRPr="00945400">
        <w:rPr>
          <w:rFonts w:ascii="Arial" w:hAnsi="Arial" w:cs="Arial"/>
          <w:lang w:val="fr-FR"/>
        </w:rPr>
        <w:t>COVID-19</w:t>
      </w:r>
    </w:p>
    <w:p w14:paraId="13819E44" w14:textId="1472755F" w:rsidR="00945400" w:rsidRPr="00945400" w:rsidRDefault="003602C2" w:rsidP="00945400">
      <w:pPr>
        <w:jc w:val="both"/>
        <w:rPr>
          <w:rFonts w:ascii="Arial" w:hAnsi="Arial" w:cs="Arial"/>
          <w:lang w:val="fr-FR"/>
        </w:rPr>
      </w:pPr>
      <w:r>
        <w:rPr>
          <w:rFonts w:ascii="Arial" w:hAnsi="Arial" w:cs="Arial"/>
          <w:lang w:val="fr-FR"/>
        </w:rPr>
        <w:t>3.</w:t>
      </w:r>
      <w:r>
        <w:rPr>
          <w:rFonts w:ascii="Arial" w:hAnsi="Arial" w:cs="Arial"/>
          <w:lang w:val="fr-FR"/>
        </w:rPr>
        <w:tab/>
        <w:t>Pas de</w:t>
      </w:r>
      <w:r w:rsidR="00945400" w:rsidRPr="00945400">
        <w:rPr>
          <w:rFonts w:ascii="Arial" w:hAnsi="Arial" w:cs="Arial"/>
          <w:lang w:val="fr-FR"/>
        </w:rPr>
        <w:t xml:space="preserve"> taille </w:t>
      </w:r>
      <w:r>
        <w:rPr>
          <w:rFonts w:ascii="Arial" w:hAnsi="Arial" w:cs="Arial"/>
          <w:lang w:val="fr-FR"/>
        </w:rPr>
        <w:t>unique</w:t>
      </w:r>
      <w:r w:rsidR="00945400" w:rsidRPr="00945400">
        <w:rPr>
          <w:rFonts w:ascii="Arial" w:hAnsi="Arial" w:cs="Arial"/>
          <w:lang w:val="fr-FR"/>
        </w:rPr>
        <w:t xml:space="preserve"> : les enfants à l'école en Tanzanie </w:t>
      </w:r>
    </w:p>
    <w:p w14:paraId="6EA16048" w14:textId="77777777" w:rsidR="00945400" w:rsidRPr="00945400" w:rsidRDefault="00945400" w:rsidP="00945400">
      <w:pPr>
        <w:jc w:val="both"/>
        <w:rPr>
          <w:rFonts w:ascii="Arial" w:hAnsi="Arial" w:cs="Arial"/>
          <w:lang w:val="fr-FR"/>
        </w:rPr>
      </w:pPr>
      <w:r w:rsidRPr="00945400">
        <w:rPr>
          <w:rFonts w:ascii="Arial" w:hAnsi="Arial" w:cs="Arial"/>
          <w:lang w:val="fr-FR"/>
        </w:rPr>
        <w:t>4.</w:t>
      </w:r>
      <w:r w:rsidRPr="00945400">
        <w:rPr>
          <w:rFonts w:ascii="Arial" w:hAnsi="Arial" w:cs="Arial"/>
          <w:lang w:val="fr-FR"/>
        </w:rPr>
        <w:tab/>
        <w:t>La place de l'État dans l'éducation : les bureaux de l'éducation au Ghana</w:t>
      </w:r>
    </w:p>
    <w:p w14:paraId="3FF7923B" w14:textId="3CCACEB0" w:rsidR="00945400" w:rsidRPr="00945400" w:rsidRDefault="003602C2" w:rsidP="00945400">
      <w:pPr>
        <w:jc w:val="both"/>
        <w:rPr>
          <w:rFonts w:ascii="Arial" w:hAnsi="Arial" w:cs="Arial"/>
          <w:lang w:val="fr-FR"/>
        </w:rPr>
      </w:pPr>
      <w:r>
        <w:rPr>
          <w:rFonts w:ascii="Arial" w:hAnsi="Arial" w:cs="Arial"/>
          <w:lang w:val="fr-FR"/>
        </w:rPr>
        <w:t>5.</w:t>
      </w:r>
      <w:r>
        <w:rPr>
          <w:rFonts w:ascii="Arial" w:hAnsi="Arial" w:cs="Arial"/>
          <w:lang w:val="fr-FR"/>
        </w:rPr>
        <w:tab/>
        <w:t>Des g</w:t>
      </w:r>
      <w:r w:rsidR="00945400" w:rsidRPr="00945400">
        <w:rPr>
          <w:rFonts w:ascii="Arial" w:hAnsi="Arial" w:cs="Arial"/>
          <w:lang w:val="fr-FR"/>
        </w:rPr>
        <w:t xml:space="preserve">arçons dans une école à </w:t>
      </w:r>
      <w:proofErr w:type="spellStart"/>
      <w:r w:rsidR="00945400" w:rsidRPr="00945400">
        <w:rPr>
          <w:rFonts w:ascii="Arial" w:hAnsi="Arial" w:cs="Arial"/>
          <w:lang w:val="fr-FR"/>
        </w:rPr>
        <w:t>Tharparkar</w:t>
      </w:r>
      <w:proofErr w:type="spellEnd"/>
      <w:r w:rsidR="00945400" w:rsidRPr="00945400">
        <w:rPr>
          <w:rFonts w:ascii="Arial" w:hAnsi="Arial" w:cs="Arial"/>
          <w:lang w:val="fr-FR"/>
        </w:rPr>
        <w:t xml:space="preserve">, </w:t>
      </w:r>
      <w:proofErr w:type="spellStart"/>
      <w:r w:rsidR="00945400" w:rsidRPr="00945400">
        <w:rPr>
          <w:rFonts w:ascii="Arial" w:hAnsi="Arial" w:cs="Arial"/>
          <w:lang w:val="fr-FR"/>
        </w:rPr>
        <w:t>Sindh</w:t>
      </w:r>
      <w:proofErr w:type="spellEnd"/>
      <w:r w:rsidR="00945400" w:rsidRPr="00945400">
        <w:rPr>
          <w:rFonts w:ascii="Arial" w:hAnsi="Arial" w:cs="Arial"/>
          <w:lang w:val="fr-FR"/>
        </w:rPr>
        <w:t>, Pakistan : où sont les filles ?</w:t>
      </w:r>
    </w:p>
    <w:p w14:paraId="17B1C6D0" w14:textId="6EA5BFD4" w:rsidR="00945400" w:rsidRPr="00945400" w:rsidRDefault="00945400" w:rsidP="00945400">
      <w:pPr>
        <w:jc w:val="both"/>
        <w:rPr>
          <w:rFonts w:ascii="Arial" w:hAnsi="Arial" w:cs="Arial"/>
          <w:lang w:val="fr-FR"/>
        </w:rPr>
      </w:pPr>
      <w:r w:rsidRPr="00945400">
        <w:rPr>
          <w:rFonts w:ascii="Arial" w:hAnsi="Arial" w:cs="Arial"/>
          <w:lang w:val="fr-FR"/>
        </w:rPr>
        <w:t>6.</w:t>
      </w:r>
      <w:r w:rsidRPr="00945400">
        <w:rPr>
          <w:rFonts w:ascii="Arial" w:hAnsi="Arial" w:cs="Arial"/>
          <w:lang w:val="fr-FR"/>
        </w:rPr>
        <w:tab/>
        <w:t>Autonomiser les plus marginali</w:t>
      </w:r>
      <w:r w:rsidR="003602C2">
        <w:rPr>
          <w:rFonts w:ascii="Arial" w:hAnsi="Arial" w:cs="Arial"/>
          <w:lang w:val="fr-FR"/>
        </w:rPr>
        <w:t>sés grâce à l'apprentissage : une éc</w:t>
      </w:r>
      <w:r w:rsidRPr="00945400">
        <w:rPr>
          <w:rFonts w:ascii="Arial" w:hAnsi="Arial" w:cs="Arial"/>
          <w:lang w:val="fr-FR"/>
        </w:rPr>
        <w:t>ole de démonstration pour les sourds au Ghana</w:t>
      </w:r>
    </w:p>
    <w:p w14:paraId="1A24EA30" w14:textId="77777777" w:rsidR="00945400" w:rsidRPr="00945400" w:rsidRDefault="00945400" w:rsidP="00945400">
      <w:pPr>
        <w:jc w:val="both"/>
        <w:rPr>
          <w:rFonts w:ascii="Arial" w:hAnsi="Arial" w:cs="Arial"/>
          <w:lang w:val="fr-FR"/>
        </w:rPr>
      </w:pPr>
      <w:r w:rsidRPr="00945400">
        <w:rPr>
          <w:rFonts w:ascii="Arial" w:hAnsi="Arial" w:cs="Arial"/>
          <w:lang w:val="fr-FR"/>
        </w:rPr>
        <w:t>7.</w:t>
      </w:r>
      <w:r w:rsidRPr="00945400">
        <w:rPr>
          <w:rFonts w:ascii="Arial" w:hAnsi="Arial" w:cs="Arial"/>
          <w:lang w:val="fr-FR"/>
        </w:rPr>
        <w:tab/>
        <w:t>Une vision holistique de l'éducation des plus marginalisés : une fille utilise le braille pour les mathématiques à l'école pour aveugles de Sousse, en Tunisie</w:t>
      </w:r>
    </w:p>
    <w:p w14:paraId="1538F800" w14:textId="77777777" w:rsidR="00945400" w:rsidRPr="00945400" w:rsidRDefault="00945400" w:rsidP="00945400">
      <w:pPr>
        <w:jc w:val="both"/>
        <w:rPr>
          <w:rFonts w:ascii="Arial" w:hAnsi="Arial" w:cs="Arial"/>
          <w:lang w:val="fr-FR"/>
        </w:rPr>
      </w:pPr>
      <w:r w:rsidRPr="00945400">
        <w:rPr>
          <w:rFonts w:ascii="Arial" w:hAnsi="Arial" w:cs="Arial"/>
          <w:lang w:val="fr-FR"/>
        </w:rPr>
        <w:t>8.</w:t>
      </w:r>
      <w:r w:rsidRPr="00945400">
        <w:rPr>
          <w:rFonts w:ascii="Arial" w:hAnsi="Arial" w:cs="Arial"/>
          <w:lang w:val="fr-FR"/>
        </w:rPr>
        <w:tab/>
        <w:t>Des écoliers utilisant des ordinateurs portables au Costa Rica</w:t>
      </w:r>
    </w:p>
    <w:p w14:paraId="458ED331" w14:textId="77777777" w:rsidR="00945400" w:rsidRPr="00945400" w:rsidRDefault="00945400" w:rsidP="00945400">
      <w:pPr>
        <w:jc w:val="both"/>
        <w:rPr>
          <w:rFonts w:ascii="Arial" w:hAnsi="Arial" w:cs="Arial"/>
          <w:lang w:val="fr-FR"/>
        </w:rPr>
      </w:pPr>
      <w:r w:rsidRPr="00945400">
        <w:rPr>
          <w:rFonts w:ascii="Arial" w:hAnsi="Arial" w:cs="Arial"/>
          <w:lang w:val="fr-FR"/>
        </w:rPr>
        <w:t>9.</w:t>
      </w:r>
      <w:r w:rsidRPr="00945400">
        <w:rPr>
          <w:rFonts w:ascii="Arial" w:hAnsi="Arial" w:cs="Arial"/>
          <w:lang w:val="fr-FR"/>
        </w:rPr>
        <w:tab/>
        <w:t xml:space="preserve">Une jeune </w:t>
      </w:r>
      <w:proofErr w:type="spellStart"/>
      <w:r w:rsidRPr="00945400">
        <w:rPr>
          <w:rFonts w:ascii="Arial" w:hAnsi="Arial" w:cs="Arial"/>
          <w:lang w:val="fr-FR"/>
        </w:rPr>
        <w:t>Penan</w:t>
      </w:r>
      <w:proofErr w:type="spellEnd"/>
      <w:r w:rsidRPr="00945400">
        <w:rPr>
          <w:rFonts w:ascii="Arial" w:hAnsi="Arial" w:cs="Arial"/>
          <w:lang w:val="fr-FR"/>
        </w:rPr>
        <w:t xml:space="preserve"> se connecte à un réseau sans fil à </w:t>
      </w:r>
      <w:proofErr w:type="spellStart"/>
      <w:r w:rsidRPr="00945400">
        <w:rPr>
          <w:rFonts w:ascii="Arial" w:hAnsi="Arial" w:cs="Arial"/>
          <w:lang w:val="fr-FR"/>
        </w:rPr>
        <w:t>Bario</w:t>
      </w:r>
      <w:proofErr w:type="spellEnd"/>
      <w:r w:rsidRPr="00945400">
        <w:rPr>
          <w:rFonts w:ascii="Arial" w:hAnsi="Arial" w:cs="Arial"/>
          <w:lang w:val="fr-FR"/>
        </w:rPr>
        <w:t>, Sarawak, Malaisie</w:t>
      </w:r>
    </w:p>
    <w:p w14:paraId="1348EBAD" w14:textId="77777777" w:rsidR="00945400" w:rsidRPr="00945400" w:rsidRDefault="00945400" w:rsidP="00945400">
      <w:pPr>
        <w:jc w:val="both"/>
        <w:rPr>
          <w:rFonts w:ascii="Arial" w:hAnsi="Arial" w:cs="Arial"/>
          <w:lang w:val="fr-FR"/>
        </w:rPr>
      </w:pPr>
      <w:r w:rsidRPr="00945400">
        <w:rPr>
          <w:rFonts w:ascii="Arial" w:hAnsi="Arial" w:cs="Arial"/>
          <w:lang w:val="fr-FR"/>
        </w:rPr>
        <w:t>10.</w:t>
      </w:r>
      <w:r w:rsidRPr="00945400">
        <w:rPr>
          <w:rFonts w:ascii="Arial" w:hAnsi="Arial" w:cs="Arial"/>
          <w:lang w:val="fr-FR"/>
        </w:rPr>
        <w:tab/>
        <w:t>Les écoliers au Ghana</w:t>
      </w:r>
    </w:p>
    <w:p w14:paraId="6F85FC66" w14:textId="77777777" w:rsidR="00945400" w:rsidRPr="00945400" w:rsidRDefault="00945400" w:rsidP="00945400">
      <w:pPr>
        <w:jc w:val="both"/>
        <w:rPr>
          <w:rFonts w:ascii="Arial" w:hAnsi="Arial" w:cs="Arial"/>
          <w:lang w:val="fr-FR"/>
        </w:rPr>
      </w:pPr>
      <w:r w:rsidRPr="00945400">
        <w:rPr>
          <w:rFonts w:ascii="Arial" w:hAnsi="Arial" w:cs="Arial"/>
          <w:lang w:val="fr-FR"/>
        </w:rPr>
        <w:t>11.</w:t>
      </w:r>
      <w:r w:rsidRPr="00945400">
        <w:rPr>
          <w:rFonts w:ascii="Arial" w:hAnsi="Arial" w:cs="Arial"/>
          <w:lang w:val="fr-FR"/>
        </w:rPr>
        <w:tab/>
        <w:t>Travailler avec les plus marginalisés : affiche du Ghana sur les personnes handicapées</w:t>
      </w:r>
    </w:p>
    <w:p w14:paraId="0230C9DF" w14:textId="77777777" w:rsidR="00945400" w:rsidRPr="00945400" w:rsidRDefault="00945400" w:rsidP="00945400">
      <w:pPr>
        <w:jc w:val="both"/>
        <w:rPr>
          <w:rFonts w:ascii="Arial" w:hAnsi="Arial" w:cs="Arial"/>
          <w:lang w:val="fr-FR"/>
        </w:rPr>
      </w:pPr>
      <w:r w:rsidRPr="00945400">
        <w:rPr>
          <w:rFonts w:ascii="Arial" w:hAnsi="Arial" w:cs="Arial"/>
          <w:lang w:val="fr-FR"/>
        </w:rPr>
        <w:t>12.</w:t>
      </w:r>
      <w:r w:rsidRPr="00945400">
        <w:rPr>
          <w:rFonts w:ascii="Arial" w:hAnsi="Arial" w:cs="Arial"/>
          <w:lang w:val="fr-FR"/>
        </w:rPr>
        <w:tab/>
        <w:t>Enfants réfugiés afghans au Pakistan : qui financera leur apprentissage ?</w:t>
      </w:r>
    </w:p>
    <w:p w14:paraId="24BD2A62" w14:textId="77777777" w:rsidR="00945400" w:rsidRPr="00945400" w:rsidRDefault="00945400" w:rsidP="00945400">
      <w:pPr>
        <w:jc w:val="both"/>
        <w:rPr>
          <w:rFonts w:ascii="Arial" w:hAnsi="Arial" w:cs="Arial"/>
          <w:lang w:val="fr-FR"/>
        </w:rPr>
      </w:pPr>
      <w:r w:rsidRPr="00945400">
        <w:rPr>
          <w:rFonts w:ascii="Arial" w:hAnsi="Arial" w:cs="Arial"/>
          <w:lang w:val="fr-FR"/>
        </w:rPr>
        <w:t>13.</w:t>
      </w:r>
      <w:r w:rsidRPr="00945400">
        <w:rPr>
          <w:rFonts w:ascii="Arial" w:hAnsi="Arial" w:cs="Arial"/>
          <w:lang w:val="fr-FR"/>
        </w:rPr>
        <w:tab/>
        <w:t xml:space="preserve">#L'éducation en ligne par le dessinateur indien </w:t>
      </w:r>
      <w:proofErr w:type="spellStart"/>
      <w:r w:rsidRPr="00945400">
        <w:rPr>
          <w:rFonts w:ascii="Arial" w:hAnsi="Arial" w:cs="Arial"/>
          <w:lang w:val="fr-FR"/>
        </w:rPr>
        <w:t>Alok</w:t>
      </w:r>
      <w:proofErr w:type="spellEnd"/>
    </w:p>
    <w:p w14:paraId="79D71215" w14:textId="77777777" w:rsidR="00F618C4" w:rsidRPr="000B7903" w:rsidRDefault="00F618C4" w:rsidP="00F618C4">
      <w:pPr>
        <w:jc w:val="both"/>
        <w:rPr>
          <w:rFonts w:ascii="Arial" w:hAnsi="Arial" w:cs="Arial"/>
          <w:lang w:val="fr-FR"/>
        </w:rPr>
      </w:pPr>
    </w:p>
    <w:p w14:paraId="46FE0077" w14:textId="77777777" w:rsidR="00F618C4" w:rsidRPr="000B7903" w:rsidRDefault="00F618C4" w:rsidP="00F618C4">
      <w:pPr>
        <w:jc w:val="both"/>
        <w:rPr>
          <w:rFonts w:ascii="Arial" w:hAnsi="Arial" w:cs="Arial"/>
          <w:b/>
          <w:bCs/>
          <w:sz w:val="28"/>
          <w:szCs w:val="28"/>
          <w:lang w:val="fr-FR"/>
        </w:rPr>
      </w:pPr>
    </w:p>
    <w:p w14:paraId="22767FBD" w14:textId="5550C371" w:rsidR="00F618C4" w:rsidRPr="000B7903" w:rsidRDefault="003602C2" w:rsidP="00F618C4">
      <w:pPr>
        <w:jc w:val="both"/>
        <w:rPr>
          <w:rFonts w:ascii="Arial" w:hAnsi="Arial" w:cs="Arial"/>
          <w:szCs w:val="21"/>
          <w:lang w:val="fr-FR"/>
        </w:rPr>
      </w:pPr>
      <w:r w:rsidRPr="000B7903">
        <w:rPr>
          <w:rFonts w:ascii="Arial" w:hAnsi="Arial" w:cs="Arial"/>
          <w:b/>
          <w:bCs/>
          <w:sz w:val="28"/>
          <w:szCs w:val="28"/>
          <w:lang w:val="fr-FR"/>
        </w:rPr>
        <w:t xml:space="preserve">[ACTE Trois: </w:t>
      </w:r>
      <w:r w:rsidR="00F618C4" w:rsidRPr="000B7903">
        <w:rPr>
          <w:rFonts w:ascii="Arial" w:hAnsi="Arial" w:cs="Arial"/>
          <w:b/>
          <w:bCs/>
          <w:sz w:val="28"/>
          <w:szCs w:val="28"/>
          <w:lang w:val="fr-FR"/>
        </w:rPr>
        <w:t>Notes</w:t>
      </w:r>
      <w:r w:rsidRPr="000B7903">
        <w:rPr>
          <w:rFonts w:ascii="Arial" w:hAnsi="Arial" w:cs="Arial"/>
          <w:b/>
          <w:bCs/>
          <w:sz w:val="28"/>
          <w:szCs w:val="28"/>
          <w:lang w:val="fr-FR"/>
        </w:rPr>
        <w:t xml:space="preserve"> d’orientation</w:t>
      </w:r>
      <w:r w:rsidR="00F618C4" w:rsidRPr="000B7903">
        <w:rPr>
          <w:rFonts w:ascii="Arial" w:hAnsi="Arial" w:cs="Arial"/>
          <w:b/>
          <w:bCs/>
          <w:sz w:val="28"/>
          <w:szCs w:val="28"/>
          <w:lang w:val="fr-FR"/>
        </w:rPr>
        <w:t>]</w:t>
      </w:r>
    </w:p>
    <w:p w14:paraId="7AF06E7D" w14:textId="77777777" w:rsidR="003C15E7" w:rsidRPr="000B7903" w:rsidRDefault="003C15E7" w:rsidP="009002E6">
      <w:pPr>
        <w:jc w:val="both"/>
        <w:rPr>
          <w:rFonts w:ascii="Arial" w:hAnsi="Arial" w:cs="Arial"/>
          <w:b/>
          <w:bCs/>
          <w:lang w:val="fr-FR"/>
        </w:rPr>
      </w:pPr>
    </w:p>
    <w:p w14:paraId="65B753A1" w14:textId="3A13A236" w:rsidR="006A1B86" w:rsidRPr="000B7903" w:rsidRDefault="00F618C4" w:rsidP="009002E6">
      <w:pPr>
        <w:jc w:val="both"/>
        <w:rPr>
          <w:rFonts w:ascii="Arial" w:hAnsi="Arial" w:cs="Arial"/>
          <w:b/>
          <w:bCs/>
          <w:sz w:val="28"/>
          <w:szCs w:val="28"/>
          <w:lang w:val="fr-FR"/>
        </w:rPr>
      </w:pPr>
      <w:r w:rsidRPr="000B7903">
        <w:rPr>
          <w:rFonts w:ascii="Arial" w:hAnsi="Arial" w:cs="Arial"/>
          <w:b/>
          <w:bCs/>
          <w:sz w:val="28"/>
          <w:szCs w:val="28"/>
          <w:lang w:val="fr-FR"/>
        </w:rPr>
        <w:lastRenderedPageBreak/>
        <w:t>Introduction</w:t>
      </w:r>
    </w:p>
    <w:p w14:paraId="1E42BECC" w14:textId="77777777" w:rsidR="00F618C4" w:rsidRPr="000B7903" w:rsidRDefault="00F618C4" w:rsidP="009002E6">
      <w:pPr>
        <w:jc w:val="both"/>
        <w:rPr>
          <w:rFonts w:ascii="Arial" w:hAnsi="Arial" w:cs="Arial"/>
          <w:lang w:val="fr-FR"/>
        </w:rPr>
      </w:pPr>
    </w:p>
    <w:p w14:paraId="7625BCF2" w14:textId="7944A8AE" w:rsidR="00EF2A9D" w:rsidRPr="000B7903" w:rsidRDefault="003602C2" w:rsidP="009002E6">
      <w:pPr>
        <w:jc w:val="both"/>
        <w:rPr>
          <w:rFonts w:ascii="Arial" w:hAnsi="Arial" w:cs="Arial"/>
          <w:b/>
          <w:bCs/>
          <w:lang w:val="fr-FR"/>
        </w:rPr>
      </w:pPr>
      <w:r w:rsidRPr="000B7903">
        <w:rPr>
          <w:rFonts w:ascii="Arial" w:hAnsi="Arial" w:cs="Arial"/>
          <w:b/>
          <w:bCs/>
          <w:lang w:val="fr-FR"/>
        </w:rPr>
        <w:t>Contenu</w:t>
      </w:r>
    </w:p>
    <w:p w14:paraId="4ACD0372" w14:textId="07E8884A" w:rsidR="003602C2" w:rsidRPr="003602C2" w:rsidRDefault="003602C2" w:rsidP="00791512">
      <w:pPr>
        <w:pStyle w:val="ListParagraph"/>
        <w:numPr>
          <w:ilvl w:val="0"/>
          <w:numId w:val="37"/>
        </w:numPr>
        <w:jc w:val="both"/>
        <w:rPr>
          <w:rFonts w:ascii="Arial" w:hAnsi="Arial" w:cs="Arial"/>
          <w:lang w:val="fr-FR"/>
        </w:rPr>
      </w:pPr>
      <w:r w:rsidRPr="003602C2">
        <w:rPr>
          <w:rFonts w:ascii="Arial" w:hAnsi="Arial" w:cs="Arial"/>
          <w:lang w:val="fr-FR"/>
        </w:rPr>
        <w:t>Dans le contexte local - utiliser les technologies numériques pour développer le contenu local</w:t>
      </w:r>
    </w:p>
    <w:p w14:paraId="3609FB04" w14:textId="7EC12ACA" w:rsidR="003602C2" w:rsidRPr="003602C2" w:rsidRDefault="003602C2" w:rsidP="00791512">
      <w:pPr>
        <w:pStyle w:val="ListParagraph"/>
        <w:numPr>
          <w:ilvl w:val="0"/>
          <w:numId w:val="37"/>
        </w:numPr>
        <w:jc w:val="both"/>
        <w:rPr>
          <w:rFonts w:ascii="Arial" w:hAnsi="Arial" w:cs="Arial"/>
          <w:lang w:val="fr-FR"/>
        </w:rPr>
      </w:pPr>
      <w:r w:rsidRPr="003602C2">
        <w:rPr>
          <w:rFonts w:ascii="Arial" w:hAnsi="Arial" w:cs="Arial"/>
          <w:lang w:val="fr-FR"/>
        </w:rPr>
        <w:t xml:space="preserve">Partager des ressources éducatives ouvertes (REL) avec les licences ouvertes </w:t>
      </w:r>
      <w:proofErr w:type="spellStart"/>
      <w:r w:rsidRPr="003602C2">
        <w:rPr>
          <w:rFonts w:ascii="Arial" w:hAnsi="Arial" w:cs="Arial"/>
          <w:lang w:val="fr-FR"/>
        </w:rPr>
        <w:t>Creative</w:t>
      </w:r>
      <w:proofErr w:type="spellEnd"/>
      <w:r w:rsidRPr="003602C2">
        <w:rPr>
          <w:rFonts w:ascii="Arial" w:hAnsi="Arial" w:cs="Arial"/>
          <w:lang w:val="fr-FR"/>
        </w:rPr>
        <w:t xml:space="preserve"> Commons (CC)</w:t>
      </w:r>
    </w:p>
    <w:p w14:paraId="37EF90AF" w14:textId="77777777" w:rsidR="003602C2" w:rsidRPr="003602C2" w:rsidRDefault="003602C2" w:rsidP="003602C2">
      <w:pPr>
        <w:pStyle w:val="ListParagraph"/>
        <w:ind w:left="360"/>
        <w:jc w:val="both"/>
        <w:rPr>
          <w:rFonts w:ascii="Arial" w:hAnsi="Arial" w:cs="Arial"/>
          <w:lang w:val="fr-FR"/>
        </w:rPr>
      </w:pPr>
    </w:p>
    <w:p w14:paraId="7C8E674E" w14:textId="460335D7" w:rsidR="003602C2" w:rsidRPr="003602C2" w:rsidRDefault="003602C2" w:rsidP="003602C2">
      <w:pPr>
        <w:jc w:val="both"/>
        <w:rPr>
          <w:rFonts w:ascii="Arial" w:hAnsi="Arial" w:cs="Arial"/>
          <w:b/>
          <w:lang w:val="fr-FR"/>
        </w:rPr>
      </w:pPr>
      <w:r w:rsidRPr="003602C2">
        <w:rPr>
          <w:rFonts w:ascii="Arial" w:hAnsi="Arial" w:cs="Arial"/>
          <w:b/>
          <w:lang w:val="fr-FR"/>
        </w:rPr>
        <w:t xml:space="preserve">Inclure les </w:t>
      </w:r>
      <w:r w:rsidR="00746702">
        <w:rPr>
          <w:rFonts w:ascii="Arial" w:hAnsi="Arial" w:cs="Arial"/>
          <w:b/>
          <w:lang w:val="fr-FR"/>
        </w:rPr>
        <w:t xml:space="preserve">personnes les </w:t>
      </w:r>
      <w:r w:rsidRPr="003602C2">
        <w:rPr>
          <w:rFonts w:ascii="Arial" w:hAnsi="Arial" w:cs="Arial"/>
          <w:b/>
          <w:lang w:val="fr-FR"/>
        </w:rPr>
        <w:t>plus pauvres et les plus marginalisé</w:t>
      </w:r>
      <w:r w:rsidR="00746702">
        <w:rPr>
          <w:rFonts w:ascii="Arial" w:hAnsi="Arial" w:cs="Arial"/>
          <w:b/>
          <w:lang w:val="fr-FR"/>
        </w:rPr>
        <w:t>e</w:t>
      </w:r>
      <w:r w:rsidRPr="003602C2">
        <w:rPr>
          <w:rFonts w:ascii="Arial" w:hAnsi="Arial" w:cs="Arial"/>
          <w:b/>
          <w:lang w:val="fr-FR"/>
        </w:rPr>
        <w:t>s</w:t>
      </w:r>
    </w:p>
    <w:p w14:paraId="7E1E2474" w14:textId="76D8BAFF" w:rsidR="003602C2" w:rsidRPr="003602C2" w:rsidRDefault="003602C2" w:rsidP="00791512">
      <w:pPr>
        <w:pStyle w:val="ListParagraph"/>
        <w:numPr>
          <w:ilvl w:val="0"/>
          <w:numId w:val="37"/>
        </w:numPr>
        <w:jc w:val="both"/>
        <w:rPr>
          <w:rFonts w:ascii="Arial" w:hAnsi="Arial" w:cs="Arial"/>
          <w:lang w:val="fr-FR"/>
        </w:rPr>
      </w:pPr>
      <w:r w:rsidRPr="003602C2">
        <w:rPr>
          <w:rFonts w:ascii="Arial" w:hAnsi="Arial" w:cs="Arial"/>
          <w:lang w:val="fr-FR"/>
        </w:rPr>
        <w:t>Les technologies numériques et l'éducation des filles</w:t>
      </w:r>
    </w:p>
    <w:p w14:paraId="65695F90" w14:textId="18B37969" w:rsidR="003602C2" w:rsidRPr="003602C2" w:rsidRDefault="00746702" w:rsidP="00791512">
      <w:pPr>
        <w:pStyle w:val="ListParagraph"/>
        <w:numPr>
          <w:ilvl w:val="0"/>
          <w:numId w:val="37"/>
        </w:numPr>
        <w:jc w:val="both"/>
        <w:rPr>
          <w:rFonts w:ascii="Arial" w:hAnsi="Arial" w:cs="Arial"/>
          <w:lang w:val="fr-FR"/>
        </w:rPr>
      </w:pPr>
      <w:r>
        <w:rPr>
          <w:rFonts w:ascii="Arial" w:hAnsi="Arial" w:cs="Arial"/>
          <w:lang w:val="fr-FR"/>
        </w:rPr>
        <w:t>L’i</w:t>
      </w:r>
      <w:r w:rsidR="003602C2" w:rsidRPr="003602C2">
        <w:rPr>
          <w:rFonts w:ascii="Arial" w:hAnsi="Arial" w:cs="Arial"/>
          <w:lang w:val="fr-FR"/>
        </w:rPr>
        <w:t xml:space="preserve">nclusion et </w:t>
      </w:r>
      <w:r>
        <w:rPr>
          <w:rFonts w:ascii="Arial" w:hAnsi="Arial" w:cs="Arial"/>
          <w:lang w:val="fr-FR"/>
        </w:rPr>
        <w:t>l’</w:t>
      </w:r>
      <w:r w:rsidR="003602C2" w:rsidRPr="003602C2">
        <w:rPr>
          <w:rFonts w:ascii="Arial" w:hAnsi="Arial" w:cs="Arial"/>
          <w:lang w:val="fr-FR"/>
        </w:rPr>
        <w:t xml:space="preserve">apprentissage accessible </w:t>
      </w:r>
      <w:r>
        <w:rPr>
          <w:rFonts w:ascii="Arial" w:hAnsi="Arial" w:cs="Arial"/>
          <w:lang w:val="fr-FR"/>
        </w:rPr>
        <w:t>des</w:t>
      </w:r>
      <w:r w:rsidR="003602C2" w:rsidRPr="003602C2">
        <w:rPr>
          <w:rFonts w:ascii="Arial" w:hAnsi="Arial" w:cs="Arial"/>
          <w:lang w:val="fr-FR"/>
        </w:rPr>
        <w:t xml:space="preserve"> personnes handicapées</w:t>
      </w:r>
    </w:p>
    <w:p w14:paraId="16840709" w14:textId="2C7326DC" w:rsidR="003602C2" w:rsidRPr="003602C2" w:rsidRDefault="003602C2" w:rsidP="00791512">
      <w:pPr>
        <w:pStyle w:val="ListParagraph"/>
        <w:numPr>
          <w:ilvl w:val="0"/>
          <w:numId w:val="37"/>
        </w:numPr>
        <w:jc w:val="both"/>
        <w:rPr>
          <w:rFonts w:ascii="Arial" w:hAnsi="Arial" w:cs="Arial"/>
          <w:lang w:val="fr-FR"/>
        </w:rPr>
      </w:pPr>
      <w:r w:rsidRPr="003602C2">
        <w:rPr>
          <w:rFonts w:ascii="Arial" w:hAnsi="Arial" w:cs="Arial"/>
          <w:lang w:val="fr-FR"/>
        </w:rPr>
        <w:t>Soutenir l'utilisation efficace des technologies numériques pour l'apprentissage des réfugiés et des personnes déplacées</w:t>
      </w:r>
    </w:p>
    <w:p w14:paraId="0BA43C0C" w14:textId="58A68C94" w:rsidR="003602C2" w:rsidRPr="003602C2" w:rsidRDefault="003602C2" w:rsidP="00791512">
      <w:pPr>
        <w:pStyle w:val="ListParagraph"/>
        <w:numPr>
          <w:ilvl w:val="0"/>
          <w:numId w:val="37"/>
        </w:numPr>
        <w:jc w:val="both"/>
        <w:rPr>
          <w:rFonts w:ascii="Arial" w:hAnsi="Arial" w:cs="Arial"/>
          <w:lang w:val="fr-FR"/>
        </w:rPr>
      </w:pPr>
      <w:r w:rsidRPr="003602C2">
        <w:rPr>
          <w:rFonts w:ascii="Arial" w:hAnsi="Arial" w:cs="Arial"/>
          <w:lang w:val="fr-FR"/>
        </w:rPr>
        <w:t>Les technologies numériques et l'éducation dans les petits États insulaires en développement (PEID)</w:t>
      </w:r>
    </w:p>
    <w:p w14:paraId="23FAC098" w14:textId="080AEBD9" w:rsidR="00A97B68" w:rsidRPr="00834F58" w:rsidRDefault="00A97B68" w:rsidP="00A97B68">
      <w:pPr>
        <w:jc w:val="both"/>
        <w:rPr>
          <w:rFonts w:ascii="Arial" w:hAnsi="Arial" w:cs="Arial"/>
          <w:lang w:val="fr-FR"/>
        </w:rPr>
      </w:pPr>
    </w:p>
    <w:p w14:paraId="26068B2C" w14:textId="74F0E0A8" w:rsidR="00A97B68" w:rsidRPr="008418BE" w:rsidRDefault="00746702" w:rsidP="00A97B68">
      <w:pPr>
        <w:jc w:val="both"/>
        <w:rPr>
          <w:rFonts w:ascii="Arial" w:hAnsi="Arial" w:cs="Arial"/>
          <w:b/>
          <w:bCs/>
        </w:rPr>
      </w:pPr>
      <w:r>
        <w:rPr>
          <w:rFonts w:ascii="Arial" w:hAnsi="Arial" w:cs="Arial"/>
          <w:b/>
          <w:bCs/>
        </w:rPr>
        <w:t xml:space="preserve">Questions </w:t>
      </w:r>
      <w:proofErr w:type="spellStart"/>
      <w:r>
        <w:rPr>
          <w:rFonts w:ascii="Arial" w:hAnsi="Arial" w:cs="Arial"/>
          <w:b/>
          <w:bCs/>
        </w:rPr>
        <w:t>d’infrastructure</w:t>
      </w:r>
      <w:proofErr w:type="spellEnd"/>
    </w:p>
    <w:p w14:paraId="05BEA7D4" w14:textId="663018C5" w:rsidR="006B2455" w:rsidRPr="00746702" w:rsidRDefault="006B2455" w:rsidP="00791512">
      <w:pPr>
        <w:pStyle w:val="ListParagraph"/>
        <w:numPr>
          <w:ilvl w:val="0"/>
          <w:numId w:val="39"/>
        </w:numPr>
        <w:jc w:val="both"/>
        <w:rPr>
          <w:rFonts w:ascii="Arial" w:hAnsi="Arial" w:cs="Arial"/>
        </w:rPr>
      </w:pPr>
      <w:proofErr w:type="spellStart"/>
      <w:r w:rsidRPr="00746702">
        <w:rPr>
          <w:rFonts w:ascii="Arial" w:hAnsi="Arial" w:cs="Arial"/>
        </w:rPr>
        <w:t>Garantir</w:t>
      </w:r>
      <w:proofErr w:type="spellEnd"/>
      <w:r w:rsidRPr="00746702">
        <w:rPr>
          <w:rFonts w:ascii="Arial" w:hAnsi="Arial" w:cs="Arial"/>
        </w:rPr>
        <w:t xml:space="preserve"> </w:t>
      </w:r>
      <w:proofErr w:type="spellStart"/>
      <w:r w:rsidRPr="00746702">
        <w:rPr>
          <w:rFonts w:ascii="Arial" w:hAnsi="Arial" w:cs="Arial"/>
        </w:rPr>
        <w:t>une</w:t>
      </w:r>
      <w:proofErr w:type="spellEnd"/>
      <w:r w:rsidRPr="00746702">
        <w:rPr>
          <w:rFonts w:ascii="Arial" w:hAnsi="Arial" w:cs="Arial"/>
        </w:rPr>
        <w:t xml:space="preserve"> </w:t>
      </w:r>
      <w:proofErr w:type="spellStart"/>
      <w:r w:rsidRPr="00746702">
        <w:rPr>
          <w:rFonts w:ascii="Arial" w:hAnsi="Arial" w:cs="Arial"/>
        </w:rPr>
        <w:t>connectivité</w:t>
      </w:r>
      <w:proofErr w:type="spellEnd"/>
      <w:r w:rsidRPr="00746702">
        <w:rPr>
          <w:rFonts w:ascii="Arial" w:hAnsi="Arial" w:cs="Arial"/>
        </w:rPr>
        <w:t xml:space="preserve"> </w:t>
      </w:r>
      <w:proofErr w:type="spellStart"/>
      <w:r w:rsidRPr="00746702">
        <w:rPr>
          <w:rFonts w:ascii="Arial" w:hAnsi="Arial" w:cs="Arial"/>
        </w:rPr>
        <w:t>résiliente</w:t>
      </w:r>
      <w:proofErr w:type="spellEnd"/>
    </w:p>
    <w:p w14:paraId="7E392AC2" w14:textId="0A1BC266" w:rsidR="006B2455" w:rsidRPr="000B7903" w:rsidRDefault="006B2455" w:rsidP="00791512">
      <w:pPr>
        <w:pStyle w:val="ListParagraph"/>
        <w:numPr>
          <w:ilvl w:val="0"/>
          <w:numId w:val="39"/>
        </w:numPr>
        <w:jc w:val="both"/>
        <w:rPr>
          <w:rFonts w:ascii="Arial" w:hAnsi="Arial" w:cs="Arial"/>
          <w:lang w:val="fr-FR"/>
        </w:rPr>
      </w:pPr>
      <w:r w:rsidRPr="000B7903">
        <w:rPr>
          <w:rFonts w:ascii="Arial" w:hAnsi="Arial" w:cs="Arial"/>
          <w:lang w:val="fr-FR"/>
        </w:rPr>
        <w:t>Des solutions énergétiques résilientes et durables</w:t>
      </w:r>
    </w:p>
    <w:p w14:paraId="722A3DE6" w14:textId="77777777" w:rsidR="006B2455" w:rsidRPr="000B7903" w:rsidRDefault="006B2455" w:rsidP="006B2455">
      <w:pPr>
        <w:pStyle w:val="ListParagraph"/>
        <w:ind w:left="360"/>
        <w:jc w:val="both"/>
        <w:rPr>
          <w:rFonts w:ascii="Arial" w:hAnsi="Arial" w:cs="Arial"/>
          <w:lang w:val="fr-FR"/>
        </w:rPr>
      </w:pPr>
    </w:p>
    <w:p w14:paraId="59959046" w14:textId="77777777" w:rsidR="006B2455" w:rsidRPr="00746702" w:rsidRDefault="006B2455" w:rsidP="006B2455">
      <w:pPr>
        <w:jc w:val="both"/>
        <w:rPr>
          <w:rFonts w:ascii="Arial" w:hAnsi="Arial" w:cs="Arial"/>
          <w:b/>
        </w:rPr>
      </w:pPr>
      <w:proofErr w:type="spellStart"/>
      <w:r w:rsidRPr="00746702">
        <w:rPr>
          <w:rFonts w:ascii="Arial" w:hAnsi="Arial" w:cs="Arial"/>
          <w:b/>
        </w:rPr>
        <w:t>Pédagogies</w:t>
      </w:r>
      <w:proofErr w:type="spellEnd"/>
    </w:p>
    <w:p w14:paraId="59CCA0AC" w14:textId="6B64D708" w:rsidR="006B2455" w:rsidRPr="000B7903" w:rsidRDefault="006B2455" w:rsidP="00791512">
      <w:pPr>
        <w:pStyle w:val="ListParagraph"/>
        <w:numPr>
          <w:ilvl w:val="0"/>
          <w:numId w:val="39"/>
        </w:numPr>
        <w:jc w:val="both"/>
        <w:rPr>
          <w:rFonts w:ascii="Arial" w:hAnsi="Arial" w:cs="Arial"/>
          <w:lang w:val="fr-FR"/>
        </w:rPr>
      </w:pPr>
      <w:r w:rsidRPr="000B7903">
        <w:rPr>
          <w:rFonts w:ascii="Arial" w:hAnsi="Arial" w:cs="Arial"/>
          <w:lang w:val="fr-FR"/>
        </w:rPr>
        <w:t>Impliquer les jeunes marginalisés dans la conception de leur propre éducation</w:t>
      </w:r>
    </w:p>
    <w:p w14:paraId="1A3CDF1F" w14:textId="6D5171B2" w:rsidR="006B2455" w:rsidRPr="000B7903" w:rsidRDefault="00746702" w:rsidP="00791512">
      <w:pPr>
        <w:pStyle w:val="ListParagraph"/>
        <w:numPr>
          <w:ilvl w:val="0"/>
          <w:numId w:val="39"/>
        </w:numPr>
        <w:jc w:val="both"/>
        <w:rPr>
          <w:rFonts w:ascii="Arial" w:hAnsi="Arial" w:cs="Arial"/>
          <w:lang w:val="fr-FR"/>
        </w:rPr>
      </w:pPr>
      <w:r>
        <w:rPr>
          <w:rFonts w:ascii="Arial" w:hAnsi="Arial" w:cs="Arial"/>
          <w:lang w:val="fr-FR"/>
        </w:rPr>
        <w:t>Donner la priorité à la</w:t>
      </w:r>
      <w:r w:rsidR="006B2455" w:rsidRPr="000B7903">
        <w:rPr>
          <w:rFonts w:ascii="Arial" w:hAnsi="Arial" w:cs="Arial"/>
          <w:lang w:val="fr-FR"/>
        </w:rPr>
        <w:t xml:space="preserve"> formation efficace et appropriée des enseignants</w:t>
      </w:r>
    </w:p>
    <w:p w14:paraId="2C486CAC" w14:textId="33A01460" w:rsidR="006B2455" w:rsidRPr="000B7903" w:rsidRDefault="006B2455" w:rsidP="00791512">
      <w:pPr>
        <w:pStyle w:val="ListParagraph"/>
        <w:numPr>
          <w:ilvl w:val="0"/>
          <w:numId w:val="39"/>
        </w:numPr>
        <w:jc w:val="both"/>
        <w:rPr>
          <w:rFonts w:ascii="Arial" w:hAnsi="Arial" w:cs="Arial"/>
          <w:lang w:val="fr-FR"/>
        </w:rPr>
      </w:pPr>
      <w:r w:rsidRPr="000B7903">
        <w:rPr>
          <w:rFonts w:ascii="Arial" w:hAnsi="Arial" w:cs="Arial"/>
          <w:lang w:val="fr-FR"/>
        </w:rPr>
        <w:t>Utiliser efficacement les technologies numériques pour soutenir l'apprentissage et la formation à l'emploi</w:t>
      </w:r>
    </w:p>
    <w:p w14:paraId="717DD61A" w14:textId="77777777" w:rsidR="006B2455" w:rsidRPr="000B7903" w:rsidRDefault="006B2455" w:rsidP="006B2455">
      <w:pPr>
        <w:pStyle w:val="ListParagraph"/>
        <w:ind w:left="360"/>
        <w:jc w:val="both"/>
        <w:rPr>
          <w:rFonts w:ascii="Arial" w:hAnsi="Arial" w:cs="Arial"/>
          <w:lang w:val="fr-FR"/>
        </w:rPr>
      </w:pPr>
    </w:p>
    <w:p w14:paraId="038B9890" w14:textId="77777777" w:rsidR="006B2455" w:rsidRPr="00746702" w:rsidRDefault="006B2455" w:rsidP="00746702">
      <w:pPr>
        <w:jc w:val="both"/>
        <w:rPr>
          <w:rFonts w:ascii="Arial" w:hAnsi="Arial" w:cs="Arial"/>
          <w:b/>
          <w:lang w:val="fr-FR"/>
        </w:rPr>
      </w:pPr>
      <w:r w:rsidRPr="00746702">
        <w:rPr>
          <w:rFonts w:ascii="Arial" w:hAnsi="Arial" w:cs="Arial"/>
          <w:b/>
          <w:lang w:val="fr-FR"/>
        </w:rPr>
        <w:t>Apprendre ensemble de manière sûre et efficace</w:t>
      </w:r>
    </w:p>
    <w:p w14:paraId="1D687C32" w14:textId="0D4D09BC" w:rsidR="006B2455" w:rsidRPr="000B7903" w:rsidRDefault="006B2455" w:rsidP="00791512">
      <w:pPr>
        <w:pStyle w:val="ListParagraph"/>
        <w:numPr>
          <w:ilvl w:val="0"/>
          <w:numId w:val="39"/>
        </w:numPr>
        <w:jc w:val="both"/>
        <w:rPr>
          <w:rFonts w:ascii="Arial" w:hAnsi="Arial" w:cs="Arial"/>
          <w:lang w:val="fr-FR"/>
        </w:rPr>
      </w:pPr>
      <w:r w:rsidRPr="000B7903">
        <w:rPr>
          <w:rFonts w:ascii="Arial" w:hAnsi="Arial" w:cs="Arial"/>
          <w:lang w:val="fr-FR"/>
        </w:rPr>
        <w:t>Assurer un suivi et une évaluation rigoureux des initiatives utilisant les technologies nu</w:t>
      </w:r>
      <w:r w:rsidR="00746702">
        <w:rPr>
          <w:rFonts w:ascii="Arial" w:hAnsi="Arial" w:cs="Arial"/>
          <w:lang w:val="fr-FR"/>
        </w:rPr>
        <w:t>mériques dans l'éducation d</w:t>
      </w:r>
      <w:r w:rsidRPr="000B7903">
        <w:rPr>
          <w:rFonts w:ascii="Arial" w:hAnsi="Arial" w:cs="Arial"/>
          <w:lang w:val="fr-FR"/>
        </w:rPr>
        <w:t xml:space="preserve">es </w:t>
      </w:r>
      <w:r w:rsidR="00746702">
        <w:rPr>
          <w:rFonts w:ascii="Arial" w:hAnsi="Arial" w:cs="Arial"/>
          <w:lang w:val="fr-FR"/>
        </w:rPr>
        <w:t xml:space="preserve">personnes les </w:t>
      </w:r>
      <w:r w:rsidRPr="000B7903">
        <w:rPr>
          <w:rFonts w:ascii="Arial" w:hAnsi="Arial" w:cs="Arial"/>
          <w:lang w:val="fr-FR"/>
        </w:rPr>
        <w:t>plus marginalisé</w:t>
      </w:r>
      <w:r w:rsidR="00746702">
        <w:rPr>
          <w:rFonts w:ascii="Arial" w:hAnsi="Arial" w:cs="Arial"/>
          <w:lang w:val="fr-FR"/>
        </w:rPr>
        <w:t>e</w:t>
      </w:r>
      <w:r w:rsidRPr="000B7903">
        <w:rPr>
          <w:rFonts w:ascii="Arial" w:hAnsi="Arial" w:cs="Arial"/>
          <w:lang w:val="fr-FR"/>
        </w:rPr>
        <w:t>s</w:t>
      </w:r>
    </w:p>
    <w:p w14:paraId="4C714043" w14:textId="20D37064" w:rsidR="006B2455" w:rsidRPr="000B7903" w:rsidRDefault="006B2455" w:rsidP="00791512">
      <w:pPr>
        <w:pStyle w:val="ListParagraph"/>
        <w:numPr>
          <w:ilvl w:val="0"/>
          <w:numId w:val="39"/>
        </w:numPr>
        <w:jc w:val="both"/>
        <w:rPr>
          <w:rFonts w:ascii="Arial" w:hAnsi="Arial" w:cs="Arial"/>
          <w:lang w:val="fr-FR"/>
        </w:rPr>
      </w:pPr>
      <w:r w:rsidRPr="000B7903">
        <w:rPr>
          <w:rFonts w:ascii="Arial" w:hAnsi="Arial" w:cs="Arial"/>
          <w:lang w:val="fr-FR"/>
        </w:rPr>
        <w:t>Garantir la sécurité des enfants lors de l'utilisation des technologies numériques pour l'apprentissage</w:t>
      </w:r>
    </w:p>
    <w:p w14:paraId="2FBB29BA" w14:textId="492ACCFF" w:rsidR="006B2455" w:rsidRPr="000B7903" w:rsidRDefault="00746702" w:rsidP="00791512">
      <w:pPr>
        <w:pStyle w:val="ListParagraph"/>
        <w:numPr>
          <w:ilvl w:val="0"/>
          <w:numId w:val="39"/>
        </w:numPr>
        <w:jc w:val="both"/>
        <w:rPr>
          <w:rFonts w:ascii="Arial" w:hAnsi="Arial" w:cs="Arial"/>
          <w:lang w:val="fr-FR"/>
        </w:rPr>
      </w:pPr>
      <w:r>
        <w:rPr>
          <w:rFonts w:ascii="Arial" w:hAnsi="Arial" w:cs="Arial"/>
          <w:lang w:val="fr-FR"/>
        </w:rPr>
        <w:t>Mettre en place des partenariats avec</w:t>
      </w:r>
      <w:r w:rsidR="006B2455" w:rsidRPr="000B7903">
        <w:rPr>
          <w:rFonts w:ascii="Arial" w:hAnsi="Arial" w:cs="Arial"/>
          <w:lang w:val="fr-FR"/>
        </w:rPr>
        <w:t xml:space="preserve"> le secteur privé et la société civile</w:t>
      </w:r>
    </w:p>
    <w:p w14:paraId="191A4B53" w14:textId="74CBB355" w:rsidR="006A1B86" w:rsidRPr="00746702" w:rsidRDefault="006A1B86" w:rsidP="009002E6">
      <w:pPr>
        <w:jc w:val="both"/>
        <w:rPr>
          <w:rFonts w:ascii="Arial" w:hAnsi="Arial" w:cs="Arial"/>
          <w:b/>
          <w:bCs/>
          <w:lang w:val="fr-FR"/>
        </w:rPr>
      </w:pPr>
    </w:p>
    <w:p w14:paraId="56E62458" w14:textId="2155C9C0" w:rsidR="00C3162B" w:rsidRPr="00746702" w:rsidRDefault="00C3162B">
      <w:pPr>
        <w:rPr>
          <w:rFonts w:ascii="Arial" w:hAnsi="Arial" w:cs="Arial"/>
          <w:lang w:val="fr-FR"/>
        </w:rPr>
      </w:pPr>
      <w:r w:rsidRPr="00746702">
        <w:rPr>
          <w:rFonts w:ascii="Arial" w:hAnsi="Arial" w:cs="Arial"/>
          <w:lang w:val="fr-FR"/>
        </w:rPr>
        <w:br w:type="page"/>
      </w:r>
    </w:p>
    <w:p w14:paraId="732990CE" w14:textId="77777777" w:rsidR="00E41ABF" w:rsidRPr="00746702" w:rsidRDefault="00E41ABF" w:rsidP="009002E6">
      <w:pPr>
        <w:jc w:val="both"/>
        <w:rPr>
          <w:rFonts w:ascii="Arial" w:hAnsi="Arial" w:cs="Arial"/>
          <w:lang w:val="fr-FR"/>
        </w:rPr>
      </w:pPr>
    </w:p>
    <w:p w14:paraId="560D3B67" w14:textId="5F93F548" w:rsidR="00E41ABF" w:rsidRPr="00C3162B" w:rsidRDefault="00945400" w:rsidP="009002E6">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rPr>
      </w:pPr>
      <w:r>
        <w:rPr>
          <w:rFonts w:ascii="Arial" w:hAnsi="Arial" w:cs="Arial"/>
          <w:b/>
          <w:bCs/>
          <w:sz w:val="32"/>
          <w:szCs w:val="32"/>
        </w:rPr>
        <w:t>Lire le rap</w:t>
      </w:r>
      <w:r w:rsidR="00E41ABF" w:rsidRPr="00C3162B">
        <w:rPr>
          <w:rFonts w:ascii="Arial" w:hAnsi="Arial" w:cs="Arial"/>
          <w:b/>
          <w:bCs/>
          <w:sz w:val="32"/>
          <w:szCs w:val="32"/>
        </w:rPr>
        <w:t>port</w:t>
      </w:r>
    </w:p>
    <w:p w14:paraId="54ACCCC9" w14:textId="77777777" w:rsidR="00E41ABF" w:rsidRPr="008418BE" w:rsidRDefault="00E41ABF" w:rsidP="009002E6">
      <w:pPr>
        <w:jc w:val="both"/>
        <w:rPr>
          <w:rFonts w:ascii="Arial" w:hAnsi="Arial" w:cs="Arial"/>
        </w:rPr>
      </w:pPr>
    </w:p>
    <w:p w14:paraId="020286A0" w14:textId="0CC8983C" w:rsidR="00945400" w:rsidRPr="00945400" w:rsidRDefault="00945400" w:rsidP="009002E6">
      <w:pPr>
        <w:jc w:val="both"/>
        <w:rPr>
          <w:rFonts w:ascii="Arial" w:hAnsi="Arial" w:cs="Arial"/>
          <w:lang w:val="fr-FR"/>
        </w:rPr>
      </w:pPr>
      <w:r w:rsidRPr="00945400">
        <w:rPr>
          <w:rFonts w:ascii="Arial" w:hAnsi="Arial" w:cs="Arial"/>
          <w:lang w:val="fr-FR"/>
        </w:rPr>
        <w:t>Ce rapport fournit des conseils clairs et concis aux hauts fonctionnaires sur la manière dont ils peuvent promouvoir le plus efficacement et de manière appropriée l'utilisation des technologies numériques dans leurs propres contextes spécifiques afin d'offrir des systèmes d'éducation</w:t>
      </w:r>
      <w:r w:rsidR="00746702" w:rsidRPr="008418BE">
        <w:rPr>
          <w:rStyle w:val="FootnoteReference"/>
          <w:rFonts w:ascii="Arial" w:hAnsi="Arial" w:cs="Arial"/>
        </w:rPr>
        <w:footnoteReference w:id="1"/>
      </w:r>
      <w:r w:rsidRPr="00945400">
        <w:rPr>
          <w:rFonts w:ascii="Arial" w:hAnsi="Arial" w:cs="Arial"/>
          <w:lang w:val="fr-FR"/>
        </w:rPr>
        <w:t xml:space="preserve"> améliorés qui permettront d'accroître la quantité et la qualité de l'apprentissage pour tous leurs citoyens une fois que les défis immédiats de </w:t>
      </w:r>
      <w:r w:rsidR="00746702">
        <w:rPr>
          <w:rFonts w:ascii="Arial" w:hAnsi="Arial" w:cs="Arial"/>
          <w:lang w:val="fr-FR"/>
        </w:rPr>
        <w:t xml:space="preserve">la pandémie de la </w:t>
      </w:r>
      <w:r w:rsidRPr="00945400">
        <w:rPr>
          <w:rFonts w:ascii="Arial" w:hAnsi="Arial" w:cs="Arial"/>
          <w:lang w:val="fr-FR"/>
        </w:rPr>
        <w:t>COVID-19</w:t>
      </w:r>
      <w:r w:rsidR="00746702" w:rsidRPr="008418BE">
        <w:rPr>
          <w:rStyle w:val="FootnoteReference"/>
          <w:rFonts w:ascii="Arial" w:hAnsi="Arial" w:cs="Arial"/>
        </w:rPr>
        <w:footnoteReference w:id="2"/>
      </w:r>
      <w:r w:rsidR="00975011">
        <w:rPr>
          <w:rFonts w:ascii="Arial" w:hAnsi="Arial" w:cs="Arial"/>
          <w:lang w:val="fr-FR"/>
        </w:rPr>
        <w:t xml:space="preserve"> auront été atténués. Ce rapport </w:t>
      </w:r>
      <w:r w:rsidRPr="00945400">
        <w:rPr>
          <w:rFonts w:ascii="Arial" w:hAnsi="Arial" w:cs="Arial"/>
          <w:lang w:val="fr-FR"/>
        </w:rPr>
        <w:t xml:space="preserve">se concentre en particulier sur la manière dont </w:t>
      </w:r>
      <w:r w:rsidR="00975011">
        <w:rPr>
          <w:rFonts w:ascii="Arial" w:hAnsi="Arial" w:cs="Arial"/>
          <w:lang w:val="fr-FR"/>
        </w:rPr>
        <w:t xml:space="preserve">on peut satisfaire </w:t>
      </w:r>
      <w:r w:rsidRPr="00945400">
        <w:rPr>
          <w:rFonts w:ascii="Arial" w:hAnsi="Arial" w:cs="Arial"/>
          <w:lang w:val="fr-FR"/>
        </w:rPr>
        <w:t xml:space="preserve">les besoins des </w:t>
      </w:r>
      <w:r w:rsidR="00975011">
        <w:rPr>
          <w:rFonts w:ascii="Arial" w:hAnsi="Arial" w:cs="Arial"/>
          <w:lang w:val="fr-FR"/>
        </w:rPr>
        <w:t>personnes les plus pauvres et l</w:t>
      </w:r>
      <w:r w:rsidRPr="00945400">
        <w:rPr>
          <w:rFonts w:ascii="Arial" w:hAnsi="Arial" w:cs="Arial"/>
          <w:lang w:val="fr-FR"/>
        </w:rPr>
        <w:t>es plus marginalisé</w:t>
      </w:r>
      <w:r w:rsidR="00975011">
        <w:rPr>
          <w:rFonts w:ascii="Arial" w:hAnsi="Arial" w:cs="Arial"/>
          <w:lang w:val="fr-FR"/>
        </w:rPr>
        <w:t>e</w:t>
      </w:r>
      <w:r w:rsidRPr="00945400">
        <w:rPr>
          <w:rFonts w:ascii="Arial" w:hAnsi="Arial" w:cs="Arial"/>
          <w:lang w:val="fr-FR"/>
        </w:rPr>
        <w:t xml:space="preserve">s, en faisant valoir que pour ce faire, </w:t>
      </w:r>
      <w:r w:rsidR="00975011">
        <w:rPr>
          <w:rFonts w:ascii="Arial" w:hAnsi="Arial" w:cs="Arial"/>
          <w:lang w:val="fr-FR"/>
        </w:rPr>
        <w:t xml:space="preserve">il faut que </w:t>
      </w:r>
      <w:r w:rsidRPr="00945400">
        <w:rPr>
          <w:rFonts w:ascii="Arial" w:hAnsi="Arial" w:cs="Arial"/>
          <w:lang w:val="fr-FR"/>
        </w:rPr>
        <w:t xml:space="preserve">les gouvernements </w:t>
      </w:r>
      <w:r w:rsidR="00975011">
        <w:rPr>
          <w:rFonts w:ascii="Arial" w:hAnsi="Arial" w:cs="Arial"/>
          <w:lang w:val="fr-FR"/>
        </w:rPr>
        <w:t>adoptent</w:t>
      </w:r>
      <w:r w:rsidRPr="00945400">
        <w:rPr>
          <w:rFonts w:ascii="Arial" w:hAnsi="Arial" w:cs="Arial"/>
          <w:lang w:val="fr-FR"/>
        </w:rPr>
        <w:t xml:space="preserve"> des approches holistiques de l'éducation qui permettent des interventions résilientes à l'échelle du système (pour une discussion plus large sur les significations de la marginalisation, voir la </w:t>
      </w:r>
      <w:hyperlink w:anchor="Section7" w:history="1">
        <w:r w:rsidR="00746702" w:rsidRPr="00746702">
          <w:rPr>
            <w:rStyle w:val="Hyperlink"/>
            <w:rFonts w:ascii="Arial" w:hAnsi="Arial" w:cs="Arial"/>
            <w:lang w:val="fr-FR"/>
          </w:rPr>
          <w:t>Section 7</w:t>
        </w:r>
      </w:hyperlink>
      <w:r w:rsidR="00746702" w:rsidRPr="00746702">
        <w:rPr>
          <w:rFonts w:ascii="Arial" w:hAnsi="Arial" w:cs="Arial"/>
          <w:lang w:val="fr-FR"/>
        </w:rPr>
        <w:t>).</w:t>
      </w:r>
      <w:r w:rsidR="00746702">
        <w:rPr>
          <w:rStyle w:val="FootnoteReference"/>
          <w:rFonts w:ascii="Arial" w:hAnsi="Arial" w:cs="Arial"/>
        </w:rPr>
        <w:footnoteReference w:id="3"/>
      </w:r>
      <w:r w:rsidR="00746702" w:rsidRPr="00746702">
        <w:rPr>
          <w:rFonts w:ascii="Arial" w:hAnsi="Arial" w:cs="Arial"/>
          <w:lang w:val="fr-FR"/>
        </w:rPr>
        <w:t xml:space="preserve"> </w:t>
      </w:r>
      <w:r w:rsidRPr="00945400">
        <w:rPr>
          <w:rFonts w:ascii="Arial" w:hAnsi="Arial" w:cs="Arial"/>
          <w:lang w:val="fr-FR"/>
        </w:rPr>
        <w:t>Cela s'applique en particulier, mais pas seulement, au financement des initiatives nationales e</w:t>
      </w:r>
      <w:r w:rsidR="00975011">
        <w:rPr>
          <w:rFonts w:ascii="Arial" w:hAnsi="Arial" w:cs="Arial"/>
          <w:lang w:val="fr-FR"/>
        </w:rPr>
        <w:t>n matière d'infrastructures, qui ne seront jamais la responsabilité du seul secteur de l'éducation.</w:t>
      </w:r>
      <w:r w:rsidRPr="00945400">
        <w:rPr>
          <w:rFonts w:ascii="Arial" w:hAnsi="Arial" w:cs="Arial"/>
          <w:lang w:val="fr-FR"/>
        </w:rPr>
        <w:t xml:space="preserve"> Le rapport revêt également une importance plus générale pour les lecteurs des agences internationales, d'autres organisations et de tous les secteurs, notamment parce qu'il fait valoir que le secteur privé et la société civile ont tous deux un rôle important à jouer dans la mise en place de tels systèmes éducatifs, et qu'il suggère des moyens d'y parvenir le plus efficacement possible.</w:t>
      </w:r>
    </w:p>
    <w:p w14:paraId="6FD85BDB" w14:textId="5A48D585" w:rsidR="00100D51" w:rsidRPr="00945400" w:rsidRDefault="00100D51" w:rsidP="009002E6">
      <w:pPr>
        <w:jc w:val="both"/>
        <w:rPr>
          <w:rFonts w:ascii="Arial" w:hAnsi="Arial" w:cs="Arial"/>
          <w:lang w:val="fr-FR"/>
        </w:rPr>
      </w:pPr>
    </w:p>
    <w:p w14:paraId="3F288A21" w14:textId="62FDE7DC" w:rsidR="00945400" w:rsidRPr="00945400" w:rsidRDefault="00945400" w:rsidP="00945400">
      <w:pPr>
        <w:ind w:firstLine="720"/>
        <w:jc w:val="both"/>
        <w:rPr>
          <w:rFonts w:ascii="Arial" w:hAnsi="Arial" w:cs="Arial"/>
          <w:lang w:val="fr-FR"/>
        </w:rPr>
      </w:pPr>
      <w:r w:rsidRPr="00945400">
        <w:rPr>
          <w:rFonts w:ascii="Arial" w:hAnsi="Arial" w:cs="Arial"/>
          <w:lang w:val="fr-FR"/>
        </w:rPr>
        <w:t xml:space="preserve">Rédigé en 2020, le rapport considère que </w:t>
      </w:r>
      <w:r w:rsidR="00975011">
        <w:rPr>
          <w:rFonts w:ascii="Arial" w:hAnsi="Arial" w:cs="Arial"/>
          <w:lang w:val="fr-FR"/>
        </w:rPr>
        <w:t xml:space="preserve">la pandémie de la </w:t>
      </w:r>
      <w:r w:rsidRPr="00945400">
        <w:rPr>
          <w:rFonts w:ascii="Arial" w:hAnsi="Arial" w:cs="Arial"/>
          <w:lang w:val="fr-FR"/>
        </w:rPr>
        <w:t>COVID-19 et les leçons tirées de son impact sur les syst</w:t>
      </w:r>
      <w:r w:rsidR="00975011">
        <w:rPr>
          <w:rFonts w:ascii="Arial" w:hAnsi="Arial" w:cs="Arial"/>
          <w:lang w:val="fr-FR"/>
        </w:rPr>
        <w:t xml:space="preserve">èmes éducatifs offrent une </w:t>
      </w:r>
      <w:r w:rsidRPr="00945400">
        <w:rPr>
          <w:rFonts w:ascii="Arial" w:hAnsi="Arial" w:cs="Arial"/>
          <w:lang w:val="fr-FR"/>
        </w:rPr>
        <w:t xml:space="preserve">opportunité de repenser de manière holistique et systémique la manière dont </w:t>
      </w:r>
      <w:r w:rsidR="00975011">
        <w:rPr>
          <w:rFonts w:ascii="Arial" w:hAnsi="Arial" w:cs="Arial"/>
          <w:lang w:val="fr-FR"/>
        </w:rPr>
        <w:t xml:space="preserve">il faudrait utiliser </w:t>
      </w:r>
      <w:r w:rsidRPr="00945400">
        <w:rPr>
          <w:rFonts w:ascii="Arial" w:hAnsi="Arial" w:cs="Arial"/>
          <w:lang w:val="fr-FR"/>
        </w:rPr>
        <w:t>les technologies numériques pour créer des systèmes éducatifs résilients. Plus largement, il s'appuie à la fois sur les bonnes pratiques existantes et sur les réponses</w:t>
      </w:r>
      <w:r w:rsidR="00975011">
        <w:rPr>
          <w:rFonts w:ascii="Arial" w:hAnsi="Arial" w:cs="Arial"/>
          <w:lang w:val="fr-FR"/>
        </w:rPr>
        <w:t xml:space="preserve"> innovantes à la pandémie. Le rapport est fondamentalement motivé</w:t>
      </w:r>
      <w:r w:rsidRPr="00945400">
        <w:rPr>
          <w:rFonts w:ascii="Arial" w:hAnsi="Arial" w:cs="Arial"/>
          <w:lang w:val="fr-FR"/>
        </w:rPr>
        <w:t xml:space="preserve"> par un engagement en faveur de l'équité et de l'inclusion au sein des systèmes éducatifs, et s'appuie sciemment sur les bases des accords internationaux existants tels que la déclaration d'Incheon de 2015</w:t>
      </w:r>
      <w:r w:rsidR="00975011">
        <w:rPr>
          <w:rFonts w:ascii="Arial" w:hAnsi="Arial" w:cs="Arial"/>
          <w:lang w:val="fr-FR"/>
        </w:rPr>
        <w:t>.</w:t>
      </w:r>
      <w:r w:rsidR="00975011">
        <w:rPr>
          <w:rStyle w:val="FootnoteReference"/>
          <w:rFonts w:ascii="Arial" w:hAnsi="Arial" w:cs="Arial"/>
        </w:rPr>
        <w:footnoteReference w:id="4"/>
      </w:r>
      <w:r w:rsidRPr="00945400">
        <w:rPr>
          <w:rFonts w:ascii="Arial" w:hAnsi="Arial" w:cs="Arial"/>
          <w:lang w:val="fr-FR"/>
        </w:rPr>
        <w:t xml:space="preserve"> </w:t>
      </w:r>
    </w:p>
    <w:p w14:paraId="1147E7B0" w14:textId="77777777" w:rsidR="00945400" w:rsidRPr="00945400" w:rsidRDefault="00945400" w:rsidP="00945400">
      <w:pPr>
        <w:ind w:firstLine="720"/>
        <w:jc w:val="both"/>
        <w:rPr>
          <w:rFonts w:ascii="Arial" w:hAnsi="Arial" w:cs="Arial"/>
          <w:lang w:val="fr-FR"/>
        </w:rPr>
      </w:pPr>
    </w:p>
    <w:p w14:paraId="48E93EA3" w14:textId="620E6CC6" w:rsidR="00945400" w:rsidRPr="00945400" w:rsidRDefault="00945400" w:rsidP="00945400">
      <w:pPr>
        <w:ind w:firstLine="720"/>
        <w:jc w:val="both"/>
        <w:rPr>
          <w:rFonts w:ascii="Arial" w:hAnsi="Arial" w:cs="Arial"/>
          <w:lang w:val="fr-FR"/>
        </w:rPr>
      </w:pPr>
      <w:r w:rsidRPr="00945400">
        <w:rPr>
          <w:rFonts w:ascii="Arial" w:hAnsi="Arial" w:cs="Arial"/>
          <w:lang w:val="fr-FR"/>
        </w:rPr>
        <w:lastRenderedPageBreak/>
        <w:tab/>
        <w:t xml:space="preserve">Le résumé </w:t>
      </w:r>
      <w:r w:rsidR="00975011">
        <w:rPr>
          <w:rFonts w:ascii="Arial" w:hAnsi="Arial" w:cs="Arial"/>
          <w:lang w:val="fr-FR"/>
        </w:rPr>
        <w:t xml:space="preserve">exécutif </w:t>
      </w:r>
      <w:r w:rsidR="00975011" w:rsidRPr="00975011">
        <w:rPr>
          <w:rFonts w:ascii="Arial" w:hAnsi="Arial" w:cs="Arial"/>
          <w:lang w:val="fr-FR"/>
        </w:rPr>
        <w:t>(</w:t>
      </w:r>
      <w:r w:rsidR="00975011" w:rsidRPr="009317BC">
        <w:rPr>
          <w:rStyle w:val="Hyperlink"/>
          <w:rFonts w:ascii="Arial" w:hAnsi="Arial" w:cs="Arial"/>
          <w:lang w:val="fr-FR"/>
        </w:rPr>
        <w:t>Act</w:t>
      </w:r>
      <w:r w:rsidR="009317BC" w:rsidRPr="009317BC">
        <w:rPr>
          <w:rStyle w:val="Hyperlink"/>
          <w:rFonts w:ascii="Arial" w:hAnsi="Arial" w:cs="Arial"/>
          <w:lang w:val="fr-FR"/>
        </w:rPr>
        <w:t>e</w:t>
      </w:r>
      <w:r w:rsidR="009317BC">
        <w:rPr>
          <w:rStyle w:val="Hyperlink"/>
          <w:rFonts w:ascii="Arial" w:hAnsi="Arial" w:cs="Arial"/>
          <w:lang w:val="fr-FR"/>
        </w:rPr>
        <w:t xml:space="preserve"> un</w:t>
      </w:r>
      <w:r w:rsidR="00975011">
        <w:rPr>
          <w:rStyle w:val="FootnoteReference"/>
          <w:rFonts w:ascii="Arial" w:hAnsi="Arial" w:cs="Arial"/>
        </w:rPr>
        <w:footnoteReference w:id="5"/>
      </w:r>
      <w:r w:rsidR="00975011" w:rsidRPr="00975011">
        <w:rPr>
          <w:rFonts w:ascii="Arial" w:hAnsi="Arial" w:cs="Arial"/>
          <w:lang w:val="fr-FR"/>
        </w:rPr>
        <w:t xml:space="preserve">) </w:t>
      </w:r>
      <w:r w:rsidRPr="00945400">
        <w:rPr>
          <w:rFonts w:ascii="Arial" w:hAnsi="Arial" w:cs="Arial"/>
          <w:lang w:val="fr-FR"/>
        </w:rPr>
        <w:t>a donné un aperçu général de</w:t>
      </w:r>
      <w:r w:rsidR="00975011">
        <w:rPr>
          <w:rFonts w:ascii="Arial" w:hAnsi="Arial" w:cs="Arial"/>
          <w:lang w:val="fr-FR"/>
        </w:rPr>
        <w:t xml:space="preserve">s recommandations du rapport.  </w:t>
      </w:r>
      <w:r w:rsidRPr="00945400">
        <w:rPr>
          <w:rFonts w:ascii="Arial" w:hAnsi="Arial" w:cs="Arial"/>
          <w:lang w:val="fr-FR"/>
        </w:rPr>
        <w:t>Il se termine par deux principes de base qu'il convient de ne jamais oublier :</w:t>
      </w:r>
    </w:p>
    <w:p w14:paraId="4EF4A726" w14:textId="2C5BB68A" w:rsidR="00B86D26" w:rsidRPr="00975011" w:rsidRDefault="00B86D26" w:rsidP="00975011">
      <w:pPr>
        <w:rPr>
          <w:rFonts w:ascii="Arial" w:hAnsi="Arial" w:cs="Arial"/>
          <w:lang w:val="fr-FR"/>
        </w:rPr>
      </w:pPr>
    </w:p>
    <w:p w14:paraId="1ABD39CB" w14:textId="77777777" w:rsidR="00B86D26" w:rsidRPr="00975011" w:rsidRDefault="00B86D26" w:rsidP="00B86D26">
      <w:pPr>
        <w:ind w:firstLine="360"/>
        <w:rPr>
          <w:rFonts w:ascii="Arial" w:hAnsi="Arial" w:cs="Arial"/>
          <w:lang w:val="fr-FR"/>
        </w:rPr>
      </w:pPr>
    </w:p>
    <w:p w14:paraId="00A5F218" w14:textId="7D7FFED2" w:rsidR="00155039" w:rsidRPr="00155039" w:rsidRDefault="00945400" w:rsidP="00155039">
      <w:pPr>
        <w:pStyle w:val="ListParagraph"/>
        <w:numPr>
          <w:ilvl w:val="0"/>
          <w:numId w:val="74"/>
        </w:numPr>
        <w:pBdr>
          <w:top w:val="single" w:sz="8" w:space="1" w:color="auto"/>
          <w:left w:val="single" w:sz="8" w:space="4" w:color="auto"/>
          <w:bottom w:val="single" w:sz="8" w:space="1" w:color="auto"/>
          <w:right w:val="single" w:sz="8" w:space="4" w:color="auto"/>
        </w:pBdr>
        <w:shd w:val="clear" w:color="auto" w:fill="D9E2F3" w:themeFill="accent1" w:themeFillTint="33"/>
        <w:rPr>
          <w:rFonts w:ascii="Arial" w:hAnsi="Arial" w:cs="Arial"/>
          <w:lang w:val="fr-FR"/>
        </w:rPr>
      </w:pPr>
      <w:r w:rsidRPr="00975011">
        <w:rPr>
          <w:rFonts w:ascii="Arial" w:hAnsi="Arial" w:cs="Arial"/>
          <w:lang w:val="fr-FR"/>
        </w:rPr>
        <w:t xml:space="preserve">N'introduisez pas les technologies numériques dans les écoles sans </w:t>
      </w:r>
      <w:r w:rsidR="00975011" w:rsidRPr="00975011">
        <w:rPr>
          <w:rFonts w:ascii="Arial" w:hAnsi="Arial" w:cs="Arial"/>
          <w:lang w:val="fr-FR"/>
        </w:rPr>
        <w:t xml:space="preserve">d’abord </w:t>
      </w:r>
      <w:r w:rsidR="009317BC" w:rsidRPr="00975011">
        <w:rPr>
          <w:rFonts w:ascii="Arial" w:hAnsi="Arial" w:cs="Arial"/>
          <w:lang w:val="fr-FR"/>
        </w:rPr>
        <w:t>former</w:t>
      </w:r>
      <w:r w:rsidR="00975011" w:rsidRPr="00975011">
        <w:rPr>
          <w:rFonts w:ascii="Arial" w:hAnsi="Arial" w:cs="Arial"/>
          <w:lang w:val="fr-FR"/>
        </w:rPr>
        <w:t xml:space="preserve"> un</w:t>
      </w:r>
      <w:r w:rsidRPr="00975011">
        <w:rPr>
          <w:rFonts w:ascii="Arial" w:hAnsi="Arial" w:cs="Arial"/>
          <w:lang w:val="fr-FR"/>
        </w:rPr>
        <w:t xml:space="preserve"> nombre suffisant d'enseignants à leur utilisation efficace pour améliorer le</w:t>
      </w:r>
      <w:r w:rsidR="00975011">
        <w:rPr>
          <w:rFonts w:ascii="Arial" w:hAnsi="Arial" w:cs="Arial"/>
          <w:lang w:val="fr-FR"/>
        </w:rPr>
        <w:t>s résultats de l'apprentissage</w:t>
      </w:r>
      <w:r w:rsidR="00155039">
        <w:rPr>
          <w:rFonts w:ascii="Arial" w:hAnsi="Arial" w:cs="Arial"/>
          <w:lang w:val="fr-FR"/>
        </w:rPr>
        <w:t xml:space="preserve"> ; </w:t>
      </w:r>
      <w:r w:rsidR="00155039" w:rsidRPr="00155039">
        <w:rPr>
          <w:rFonts w:ascii="Arial" w:hAnsi="Arial" w:cs="Arial"/>
          <w:lang w:val="fr-FR"/>
        </w:rPr>
        <w:t>et</w:t>
      </w:r>
    </w:p>
    <w:p w14:paraId="1B64A4D6" w14:textId="158A8AC4" w:rsidR="00B86D26" w:rsidRPr="00155039" w:rsidRDefault="00975011" w:rsidP="00155039">
      <w:pPr>
        <w:pStyle w:val="ListParagraph"/>
        <w:numPr>
          <w:ilvl w:val="0"/>
          <w:numId w:val="74"/>
        </w:numPr>
        <w:pBdr>
          <w:top w:val="single" w:sz="8" w:space="1" w:color="auto"/>
          <w:left w:val="single" w:sz="8" w:space="4" w:color="auto"/>
          <w:bottom w:val="single" w:sz="8" w:space="1" w:color="auto"/>
          <w:right w:val="single" w:sz="8" w:space="4" w:color="auto"/>
        </w:pBdr>
        <w:shd w:val="clear" w:color="auto" w:fill="D9E2F3" w:themeFill="accent1" w:themeFillTint="33"/>
        <w:rPr>
          <w:rFonts w:ascii="Arial" w:hAnsi="Arial" w:cs="Arial"/>
          <w:lang w:val="fr-FR"/>
        </w:rPr>
      </w:pPr>
      <w:r w:rsidRPr="00155039">
        <w:rPr>
          <w:rFonts w:ascii="Arial" w:hAnsi="Arial" w:cs="Arial"/>
          <w:lang w:val="fr-FR"/>
        </w:rPr>
        <w:t xml:space="preserve">Il ne faut pas réaliser des projets pilotes utilisant les technologies numériques là où ils sont les plus faciles à réaliser et où ils ont le plus de chances de réussir, mais plutôt avec et parmi les personnes les plus pauvres et les plus marginalisées, là où les circonstances sont les plus difficiles et où il faut faire preuve de beaucoup d'innovation et de créativité pour qu'ils réussissent. </w:t>
      </w:r>
    </w:p>
    <w:p w14:paraId="2258197F" w14:textId="77777777" w:rsidR="00B86D26" w:rsidRPr="00975011" w:rsidRDefault="00B86D26" w:rsidP="006C5A85">
      <w:pPr>
        <w:jc w:val="both"/>
        <w:rPr>
          <w:rFonts w:ascii="Arial" w:hAnsi="Arial" w:cs="Arial"/>
          <w:lang w:val="fr-FR"/>
        </w:rPr>
      </w:pPr>
    </w:p>
    <w:p w14:paraId="0B1E571B" w14:textId="0F99778B" w:rsidR="00945400" w:rsidRPr="00945400" w:rsidRDefault="00945400" w:rsidP="00945400">
      <w:pPr>
        <w:ind w:firstLine="720"/>
        <w:jc w:val="both"/>
        <w:rPr>
          <w:rFonts w:ascii="Arial" w:hAnsi="Arial" w:cs="Arial"/>
          <w:lang w:val="fr-FR"/>
        </w:rPr>
      </w:pPr>
      <w:r w:rsidRPr="00945400">
        <w:rPr>
          <w:rFonts w:ascii="Arial" w:hAnsi="Arial" w:cs="Arial"/>
          <w:lang w:val="fr-FR"/>
        </w:rPr>
        <w:t>Le deuxième acte définit le contexte plus large de ces questions et étoffe les recommandat</w:t>
      </w:r>
      <w:r w:rsidR="00975011">
        <w:rPr>
          <w:rFonts w:ascii="Arial" w:hAnsi="Arial" w:cs="Arial"/>
          <w:lang w:val="fr-FR"/>
        </w:rPr>
        <w:t>ions de manière plus détaillée.</w:t>
      </w:r>
      <w:r w:rsidRPr="00945400">
        <w:rPr>
          <w:rFonts w:ascii="Arial" w:hAnsi="Arial" w:cs="Arial"/>
          <w:lang w:val="fr-FR"/>
        </w:rPr>
        <w:t xml:space="preserve"> Il est divisé e</w:t>
      </w:r>
      <w:r w:rsidR="00975011">
        <w:rPr>
          <w:rFonts w:ascii="Arial" w:hAnsi="Arial" w:cs="Arial"/>
          <w:lang w:val="fr-FR"/>
        </w:rPr>
        <w:t>n trois sections principales : l</w:t>
      </w:r>
      <w:r w:rsidRPr="00945400">
        <w:rPr>
          <w:rFonts w:ascii="Arial" w:hAnsi="Arial" w:cs="Arial"/>
          <w:lang w:val="fr-FR"/>
        </w:rPr>
        <w:t xml:space="preserve">a </w:t>
      </w:r>
      <w:hyperlink w:anchor="PartI" w:history="1">
        <w:r w:rsidR="00975011" w:rsidRPr="00975011">
          <w:rPr>
            <w:rStyle w:val="Hyperlink"/>
            <w:rFonts w:ascii="Arial" w:hAnsi="Arial" w:cs="Arial"/>
            <w:lang w:val="fr-FR"/>
          </w:rPr>
          <w:t>Partie I</w:t>
        </w:r>
      </w:hyperlink>
      <w:r w:rsidR="00975011" w:rsidRPr="00975011">
        <w:rPr>
          <w:rStyle w:val="Hyperlink"/>
          <w:rFonts w:ascii="Arial" w:hAnsi="Arial" w:cs="Arial"/>
          <w:lang w:val="fr-FR"/>
        </w:rPr>
        <w:t xml:space="preserve"> </w:t>
      </w:r>
      <w:r w:rsidRPr="00945400">
        <w:rPr>
          <w:rFonts w:ascii="Arial" w:hAnsi="Arial" w:cs="Arial"/>
          <w:lang w:val="fr-FR"/>
        </w:rPr>
        <w:t xml:space="preserve">résume le contexte dans lequel </w:t>
      </w:r>
      <w:r w:rsidR="00975011">
        <w:rPr>
          <w:rFonts w:ascii="Arial" w:hAnsi="Arial" w:cs="Arial"/>
          <w:lang w:val="fr-FR"/>
        </w:rPr>
        <w:t xml:space="preserve">on peut utiliser </w:t>
      </w:r>
      <w:r w:rsidRPr="00945400">
        <w:rPr>
          <w:rFonts w:ascii="Arial" w:hAnsi="Arial" w:cs="Arial"/>
          <w:lang w:val="fr-FR"/>
        </w:rPr>
        <w:t xml:space="preserve">les technologies numériques </w:t>
      </w:r>
      <w:r w:rsidR="00975011">
        <w:rPr>
          <w:rFonts w:ascii="Arial" w:hAnsi="Arial" w:cs="Arial"/>
          <w:lang w:val="fr-FR"/>
        </w:rPr>
        <w:t>en vue d’</w:t>
      </w:r>
      <w:r w:rsidRPr="00945400">
        <w:rPr>
          <w:rFonts w:ascii="Arial" w:hAnsi="Arial" w:cs="Arial"/>
          <w:lang w:val="fr-FR"/>
        </w:rPr>
        <w:t xml:space="preserve">atteindre des objectifs éducatifs appropriés, en se concentrant particulièrement, mais pas exclusivement, sur les besoins des personnes pauvres et marginalisées vivant dans les pays à faible et moyen revenu dans un monde post-COVID-19 </w:t>
      </w:r>
      <w:r w:rsidR="007F5EEB" w:rsidRPr="007F5EEB">
        <w:rPr>
          <w:rFonts w:ascii="Arial" w:hAnsi="Arial" w:cs="Arial"/>
          <w:lang w:val="fr-FR"/>
        </w:rPr>
        <w:t>;</w:t>
      </w:r>
      <w:r w:rsidR="007F5EEB">
        <w:rPr>
          <w:rStyle w:val="FootnoteReference"/>
          <w:rFonts w:ascii="Arial" w:hAnsi="Arial" w:cs="Arial"/>
        </w:rPr>
        <w:footnoteReference w:id="6"/>
      </w:r>
      <w:r w:rsidR="007F5EEB" w:rsidRPr="007F5EEB">
        <w:rPr>
          <w:rFonts w:ascii="Arial" w:hAnsi="Arial" w:cs="Arial"/>
          <w:lang w:val="fr-FR"/>
        </w:rPr>
        <w:t xml:space="preserve"> la </w:t>
      </w:r>
      <w:hyperlink w:anchor="PartII" w:history="1">
        <w:r w:rsidR="007F5EEB" w:rsidRPr="007F5EEB">
          <w:rPr>
            <w:rStyle w:val="Hyperlink"/>
            <w:rFonts w:ascii="Arial" w:hAnsi="Arial" w:cs="Arial"/>
            <w:lang w:val="fr-FR"/>
          </w:rPr>
          <w:t>Partie II</w:t>
        </w:r>
      </w:hyperlink>
      <w:r w:rsidR="007F5EEB" w:rsidRPr="007F5EEB">
        <w:rPr>
          <w:rStyle w:val="Hyperlink"/>
          <w:rFonts w:ascii="Arial" w:hAnsi="Arial" w:cs="Arial"/>
          <w:lang w:val="fr-FR"/>
        </w:rPr>
        <w:t xml:space="preserve"> </w:t>
      </w:r>
      <w:r w:rsidRPr="00945400">
        <w:rPr>
          <w:rFonts w:ascii="Arial" w:hAnsi="Arial" w:cs="Arial"/>
          <w:lang w:val="fr-FR"/>
        </w:rPr>
        <w:t xml:space="preserve">se concentre ensuite sur les cinq principales questions thématiques et systémiques que </w:t>
      </w:r>
      <w:r w:rsidR="0059316F">
        <w:rPr>
          <w:rFonts w:ascii="Arial" w:hAnsi="Arial" w:cs="Arial"/>
          <w:lang w:val="fr-FR"/>
        </w:rPr>
        <w:t>il faut que les gouvernements</w:t>
      </w:r>
      <w:r w:rsidRPr="00945400">
        <w:rPr>
          <w:rFonts w:ascii="Arial" w:hAnsi="Arial" w:cs="Arial"/>
          <w:lang w:val="fr-FR"/>
        </w:rPr>
        <w:t xml:space="preserve"> aborder ; et la </w:t>
      </w:r>
      <w:hyperlink w:anchor="PartIII" w:history="1">
        <w:r w:rsidR="007F5EEB" w:rsidRPr="007F5EEB">
          <w:rPr>
            <w:rStyle w:val="Hyperlink"/>
            <w:rFonts w:ascii="Arial" w:hAnsi="Arial" w:cs="Arial"/>
            <w:lang w:val="fr-FR"/>
          </w:rPr>
          <w:t>Partie III</w:t>
        </w:r>
      </w:hyperlink>
      <w:r w:rsidRPr="00945400">
        <w:rPr>
          <w:rFonts w:ascii="Arial" w:hAnsi="Arial" w:cs="Arial"/>
          <w:lang w:val="fr-FR"/>
        </w:rPr>
        <w:t xml:space="preserve"> partie traite du financement de la recommandation et des prochaines étapes que les gouvernements peuvent prendre pour mettre en place des syst</w:t>
      </w:r>
      <w:r w:rsidR="007F5EEB">
        <w:rPr>
          <w:rFonts w:ascii="Arial" w:hAnsi="Arial" w:cs="Arial"/>
          <w:lang w:val="fr-FR"/>
        </w:rPr>
        <w:t>èmes éducatifs plus efficaces. L’</w:t>
      </w:r>
      <w:r w:rsidR="007F5EEB" w:rsidRPr="007F5EEB">
        <w:rPr>
          <w:rStyle w:val="Hyperlink"/>
          <w:rFonts w:ascii="Arial" w:hAnsi="Arial" w:cs="Arial"/>
          <w:lang w:val="fr-FR"/>
        </w:rPr>
        <w:t>Acte t</w:t>
      </w:r>
      <w:r w:rsidR="007F5EEB">
        <w:rPr>
          <w:rStyle w:val="Hyperlink"/>
          <w:rFonts w:ascii="Arial" w:hAnsi="Arial" w:cs="Arial"/>
          <w:lang w:val="fr-FR"/>
        </w:rPr>
        <w:t>rois</w:t>
      </w:r>
      <w:r w:rsidRPr="00945400">
        <w:rPr>
          <w:rFonts w:ascii="Arial" w:hAnsi="Arial" w:cs="Arial"/>
          <w:lang w:val="fr-FR"/>
        </w:rPr>
        <w:t xml:space="preserve"> fournit ensuite 14 notes d'orientation qui exposent clairement et succinctement comment </w:t>
      </w:r>
      <w:r w:rsidR="007F5EEB">
        <w:rPr>
          <w:rFonts w:ascii="Arial" w:hAnsi="Arial" w:cs="Arial"/>
          <w:lang w:val="fr-FR"/>
        </w:rPr>
        <w:t xml:space="preserve">on prend </w:t>
      </w:r>
      <w:r w:rsidRPr="00945400">
        <w:rPr>
          <w:rFonts w:ascii="Arial" w:hAnsi="Arial" w:cs="Arial"/>
          <w:lang w:val="fr-FR"/>
        </w:rPr>
        <w:t>certaines des plus importantes de ces mesures</w:t>
      </w:r>
      <w:r w:rsidR="007F5EEB">
        <w:rPr>
          <w:rFonts w:ascii="Arial" w:hAnsi="Arial" w:cs="Arial"/>
          <w:lang w:val="fr-FR"/>
        </w:rPr>
        <w:t>.</w:t>
      </w:r>
      <w:r w:rsidRPr="00945400">
        <w:rPr>
          <w:rFonts w:ascii="Arial" w:hAnsi="Arial" w:cs="Arial"/>
          <w:lang w:val="fr-FR"/>
        </w:rPr>
        <w:t xml:space="preserve"> Le rapport a été élaboré explicitement grâce à un système novateur et complet de consultations et de recherche de consensus auquel ont participé 87 personnes (43 femmes et 44 hommes) de différents groupes de parties prenantes dans 34 pays (voir </w:t>
      </w:r>
      <w:r w:rsidR="007F5EEB">
        <w:rPr>
          <w:rFonts w:ascii="Arial" w:hAnsi="Arial" w:cs="Arial"/>
          <w:lang w:val="fr-FR"/>
        </w:rPr>
        <w:t>l’</w:t>
      </w:r>
      <w:hyperlink w:anchor="Annex1" w:history="1">
        <w:r w:rsidR="007F5EEB" w:rsidRPr="007F5EEB">
          <w:rPr>
            <w:rStyle w:val="Hyperlink"/>
            <w:rFonts w:ascii="Arial" w:hAnsi="Arial" w:cs="Arial"/>
            <w:lang w:val="fr-FR"/>
          </w:rPr>
          <w:t>annexe 1</w:t>
        </w:r>
      </w:hyperlink>
      <w:r w:rsidR="007F5EEB" w:rsidRPr="007F5EEB">
        <w:rPr>
          <w:rStyle w:val="Hyperlink"/>
          <w:rFonts w:ascii="Arial" w:hAnsi="Arial" w:cs="Arial"/>
          <w:lang w:val="fr-FR"/>
        </w:rPr>
        <w:t xml:space="preserve"> </w:t>
      </w:r>
      <w:r w:rsidR="007F5EEB">
        <w:rPr>
          <w:rFonts w:ascii="Arial" w:hAnsi="Arial" w:cs="Arial"/>
          <w:lang w:val="fr-FR"/>
        </w:rPr>
        <w:t>pour plus de détails).</w:t>
      </w:r>
      <w:r w:rsidRPr="00945400">
        <w:rPr>
          <w:rFonts w:ascii="Arial" w:hAnsi="Arial" w:cs="Arial"/>
          <w:lang w:val="fr-FR"/>
        </w:rPr>
        <w:t xml:space="preserve"> Cela a permis d'obtenir des preuves solides sur lesquelles </w:t>
      </w:r>
      <w:r w:rsidR="007F5EEB">
        <w:rPr>
          <w:rFonts w:ascii="Arial" w:hAnsi="Arial" w:cs="Arial"/>
          <w:lang w:val="fr-FR"/>
        </w:rPr>
        <w:t>nous avons basé no</w:t>
      </w:r>
      <w:r w:rsidRPr="00945400">
        <w:rPr>
          <w:rFonts w:ascii="Arial" w:hAnsi="Arial" w:cs="Arial"/>
          <w:lang w:val="fr-FR"/>
        </w:rPr>
        <w:t>s recommandations.</w:t>
      </w:r>
    </w:p>
    <w:p w14:paraId="2600672D" w14:textId="77777777" w:rsidR="00945400" w:rsidRPr="00945400" w:rsidRDefault="00945400" w:rsidP="00945400">
      <w:pPr>
        <w:ind w:firstLine="720"/>
        <w:jc w:val="both"/>
        <w:rPr>
          <w:rFonts w:ascii="Arial" w:hAnsi="Arial" w:cs="Arial"/>
          <w:lang w:val="fr-FR"/>
        </w:rPr>
      </w:pPr>
    </w:p>
    <w:p w14:paraId="0C27AB1A" w14:textId="3D9BAC95" w:rsidR="00100D51" w:rsidRPr="00165535" w:rsidRDefault="00945400" w:rsidP="00165535">
      <w:pPr>
        <w:ind w:firstLine="720"/>
        <w:jc w:val="both"/>
        <w:rPr>
          <w:rFonts w:ascii="Arial" w:hAnsi="Arial" w:cs="Arial"/>
          <w:lang w:val="fr-FR"/>
        </w:rPr>
      </w:pPr>
      <w:r w:rsidRPr="00945400">
        <w:rPr>
          <w:rFonts w:ascii="Arial" w:hAnsi="Arial" w:cs="Arial"/>
          <w:lang w:val="fr-FR"/>
        </w:rPr>
        <w:t>En résumé, le diagramme ci-dessous d</w:t>
      </w:r>
      <w:r w:rsidR="00165535">
        <w:rPr>
          <w:rFonts w:ascii="Arial" w:hAnsi="Arial" w:cs="Arial"/>
          <w:lang w:val="fr-FR"/>
        </w:rPr>
        <w:t xml:space="preserve">écrit le cadre de la </w:t>
      </w:r>
      <w:hyperlink w:anchor="PartII" w:history="1">
        <w:r w:rsidR="00165535" w:rsidRPr="00165535">
          <w:rPr>
            <w:rStyle w:val="Hyperlink"/>
            <w:rFonts w:ascii="Arial" w:hAnsi="Arial" w:cs="Arial"/>
            <w:lang w:val="fr-FR"/>
          </w:rPr>
          <w:t>Partie II</w:t>
        </w:r>
      </w:hyperlink>
      <w:r w:rsidR="00165535">
        <w:rPr>
          <w:rFonts w:ascii="Arial" w:hAnsi="Arial" w:cs="Arial"/>
          <w:lang w:val="fr-FR"/>
        </w:rPr>
        <w:t>.</w:t>
      </w:r>
      <w:r w:rsidRPr="00945400">
        <w:rPr>
          <w:rFonts w:ascii="Arial" w:hAnsi="Arial" w:cs="Arial"/>
          <w:lang w:val="fr-FR"/>
        </w:rPr>
        <w:t xml:space="preserve"> Il commence à la </w:t>
      </w:r>
      <w:hyperlink w:anchor="Section8" w:history="1">
        <w:r w:rsidR="00165535" w:rsidRPr="00165535">
          <w:rPr>
            <w:rStyle w:val="Hyperlink"/>
            <w:rFonts w:ascii="Arial" w:hAnsi="Arial" w:cs="Arial"/>
            <w:lang w:val="fr-FR"/>
          </w:rPr>
          <w:t>Section 8</w:t>
        </w:r>
      </w:hyperlink>
      <w:r w:rsidR="00165535" w:rsidRPr="00165535">
        <w:rPr>
          <w:rStyle w:val="Hyperlink"/>
          <w:rFonts w:ascii="Arial" w:hAnsi="Arial" w:cs="Arial"/>
          <w:lang w:val="fr-FR"/>
        </w:rPr>
        <w:t xml:space="preserve"> </w:t>
      </w:r>
      <w:r w:rsidRPr="00945400">
        <w:rPr>
          <w:rFonts w:ascii="Arial" w:hAnsi="Arial" w:cs="Arial"/>
          <w:lang w:val="fr-FR"/>
        </w:rPr>
        <w:t xml:space="preserve">en réitérant les arguments en faveur d'une vision et d'un engagement holistiques (indiqués </w:t>
      </w:r>
      <w:r w:rsidR="00165535">
        <w:rPr>
          <w:rFonts w:ascii="Arial" w:hAnsi="Arial" w:cs="Arial"/>
          <w:lang w:val="fr-FR"/>
        </w:rPr>
        <w:t>dans l'encadré bleu supérieur).</w:t>
      </w:r>
      <w:r w:rsidRPr="00945400">
        <w:rPr>
          <w:rFonts w:ascii="Arial" w:hAnsi="Arial" w:cs="Arial"/>
          <w:lang w:val="fr-FR"/>
        </w:rPr>
        <w:t xml:space="preserve"> Sans cela, aucun gouvernement ne sera en mesure de fournir un système éducatif résilient qui trans</w:t>
      </w:r>
      <w:r w:rsidR="00165535">
        <w:rPr>
          <w:rFonts w:ascii="Arial" w:hAnsi="Arial" w:cs="Arial"/>
          <w:lang w:val="fr-FR"/>
        </w:rPr>
        <w:t>formera l'apprentissage aux</w:t>
      </w:r>
      <w:r w:rsidRPr="00945400">
        <w:rPr>
          <w:rFonts w:ascii="Arial" w:hAnsi="Arial" w:cs="Arial"/>
          <w:lang w:val="fr-FR"/>
        </w:rPr>
        <w:t xml:space="preserve"> </w:t>
      </w:r>
      <w:r w:rsidR="00165535">
        <w:rPr>
          <w:rFonts w:ascii="Arial" w:hAnsi="Arial" w:cs="Arial"/>
          <w:lang w:val="fr-FR"/>
        </w:rPr>
        <w:t xml:space="preserve">personnes les </w:t>
      </w:r>
      <w:r w:rsidRPr="00945400">
        <w:rPr>
          <w:rFonts w:ascii="Arial" w:hAnsi="Arial" w:cs="Arial"/>
          <w:lang w:val="fr-FR"/>
        </w:rPr>
        <w:t>plus marginalisé</w:t>
      </w:r>
      <w:r w:rsidR="00165535">
        <w:rPr>
          <w:rFonts w:ascii="Arial" w:hAnsi="Arial" w:cs="Arial"/>
          <w:lang w:val="fr-FR"/>
        </w:rPr>
        <w:t>es.</w:t>
      </w:r>
      <w:r w:rsidRPr="00945400">
        <w:rPr>
          <w:rFonts w:ascii="Arial" w:hAnsi="Arial" w:cs="Arial"/>
          <w:lang w:val="fr-FR"/>
        </w:rPr>
        <w:t xml:space="preserve"> Les cinq encadrés verts résument les cinq principales interventions </w:t>
      </w:r>
      <w:r w:rsidR="009317BC" w:rsidRPr="00945400">
        <w:rPr>
          <w:rFonts w:ascii="Arial" w:hAnsi="Arial" w:cs="Arial"/>
          <w:lang w:val="fr-FR"/>
        </w:rPr>
        <w:t>qu’il</w:t>
      </w:r>
      <w:r w:rsidR="0059316F">
        <w:rPr>
          <w:rFonts w:ascii="Arial" w:hAnsi="Arial" w:cs="Arial"/>
          <w:lang w:val="fr-FR"/>
        </w:rPr>
        <w:t xml:space="preserve"> faut que les gouvernements</w:t>
      </w:r>
      <w:r w:rsidRPr="00945400">
        <w:rPr>
          <w:rFonts w:ascii="Arial" w:hAnsi="Arial" w:cs="Arial"/>
          <w:lang w:val="fr-FR"/>
        </w:rPr>
        <w:t xml:space="preserve"> met</w:t>
      </w:r>
      <w:r w:rsidR="00165535">
        <w:rPr>
          <w:rFonts w:ascii="Arial" w:hAnsi="Arial" w:cs="Arial"/>
          <w:lang w:val="fr-FR"/>
        </w:rPr>
        <w:t xml:space="preserve">tre en </w:t>
      </w:r>
      <w:r w:rsidR="00165535">
        <w:rPr>
          <w:rFonts w:ascii="Arial" w:hAnsi="Arial" w:cs="Arial"/>
          <w:lang w:val="fr-FR"/>
        </w:rPr>
        <w:lastRenderedPageBreak/>
        <w:t>œuvre (sections 9 à 13).</w:t>
      </w:r>
      <w:r w:rsidRPr="00945400">
        <w:rPr>
          <w:rFonts w:ascii="Arial" w:hAnsi="Arial" w:cs="Arial"/>
          <w:lang w:val="fr-FR"/>
        </w:rPr>
        <w:t xml:space="preserve"> La </w:t>
      </w:r>
      <w:hyperlink w:anchor="Section14" w:history="1">
        <w:r w:rsidR="00165535" w:rsidRPr="00165535">
          <w:rPr>
            <w:rStyle w:val="Hyperlink"/>
            <w:rFonts w:ascii="Arial" w:hAnsi="Arial" w:cs="Arial"/>
            <w:lang w:val="fr-FR"/>
          </w:rPr>
          <w:t>Section 14</w:t>
        </w:r>
      </w:hyperlink>
      <w:r w:rsidR="00165535" w:rsidRPr="00165535">
        <w:rPr>
          <w:rStyle w:val="Hyperlink"/>
          <w:rFonts w:ascii="Arial" w:hAnsi="Arial" w:cs="Arial"/>
          <w:lang w:val="fr-FR"/>
        </w:rPr>
        <w:t xml:space="preserve"> </w:t>
      </w:r>
      <w:r w:rsidRPr="00945400">
        <w:rPr>
          <w:rFonts w:ascii="Arial" w:hAnsi="Arial" w:cs="Arial"/>
          <w:lang w:val="fr-FR"/>
        </w:rPr>
        <w:t>traite ensuite des moyens de les financer de la manière la plus appropriée (voir l'encadré bleu inférieu</w:t>
      </w:r>
      <w:r w:rsidR="00165535">
        <w:rPr>
          <w:rFonts w:ascii="Arial" w:hAnsi="Arial" w:cs="Arial"/>
          <w:lang w:val="fr-FR"/>
        </w:rPr>
        <w:t>r).</w:t>
      </w:r>
    </w:p>
    <w:p w14:paraId="381AC00A" w14:textId="7546144D" w:rsidR="006C5A85" w:rsidRPr="00165535" w:rsidRDefault="006C5A85" w:rsidP="006C5A85">
      <w:pPr>
        <w:jc w:val="both"/>
        <w:rPr>
          <w:rFonts w:ascii="Arial" w:hAnsi="Arial" w:cs="Arial"/>
          <w:lang w:val="fr-FR"/>
        </w:rPr>
      </w:pPr>
    </w:p>
    <w:p w14:paraId="30DFCDB0" w14:textId="038CE780" w:rsidR="00E41ABF" w:rsidRPr="008418BE" w:rsidRDefault="00D23386" w:rsidP="009002E6">
      <w:pPr>
        <w:jc w:val="both"/>
        <w:rPr>
          <w:rFonts w:ascii="Arial" w:hAnsi="Arial" w:cs="Arial"/>
        </w:rPr>
      </w:pPr>
      <w:r w:rsidRPr="00D23386">
        <w:rPr>
          <w:rFonts w:ascii="Arial" w:hAnsi="Arial" w:cs="Arial"/>
          <w:noProof/>
          <w:lang w:val="en-US" w:eastAsia="en-US" w:bidi="ar-SA"/>
        </w:rPr>
        <w:drawing>
          <wp:inline distT="0" distB="0" distL="0" distR="0" wp14:anchorId="1E1A6758" wp14:editId="40B3B553">
            <wp:extent cx="5727700" cy="2715354"/>
            <wp:effectExtent l="0" t="0" r="6350" b="8890"/>
            <wp:docPr id="9" name="Picture 9" descr="C:\Users\Acer1\Downloads\Summary diagram Fren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1\Downloads\Summary diagram French.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27700" cy="2715354"/>
                    </a:xfrm>
                    <a:prstGeom prst="rect">
                      <a:avLst/>
                    </a:prstGeom>
                    <a:noFill/>
                    <a:ln>
                      <a:noFill/>
                    </a:ln>
                  </pic:spPr>
                </pic:pic>
              </a:graphicData>
            </a:graphic>
          </wp:inline>
        </w:drawing>
      </w:r>
    </w:p>
    <w:p w14:paraId="7E34F02B" w14:textId="77777777" w:rsidR="001F096A" w:rsidRDefault="001F096A" w:rsidP="001F096A">
      <w:pPr>
        <w:jc w:val="both"/>
        <w:rPr>
          <w:rFonts w:ascii="Arial" w:hAnsi="Arial" w:cs="Arial"/>
        </w:rPr>
      </w:pPr>
    </w:p>
    <w:p w14:paraId="67520556" w14:textId="2A648CB8" w:rsidR="00945400" w:rsidRPr="00945400" w:rsidRDefault="00165535" w:rsidP="001F096A">
      <w:pPr>
        <w:jc w:val="both"/>
        <w:rPr>
          <w:rFonts w:ascii="Arial" w:hAnsi="Arial" w:cs="Arial"/>
          <w:lang w:val="fr-FR"/>
        </w:rPr>
      </w:pPr>
      <w:r w:rsidRPr="00165535">
        <w:rPr>
          <w:rFonts w:ascii="Arial" w:hAnsi="Arial" w:cs="Arial"/>
          <w:lang w:val="fr-FR"/>
        </w:rPr>
        <w:t>L</w:t>
      </w:r>
      <w:r>
        <w:rPr>
          <w:rFonts w:ascii="Arial" w:hAnsi="Arial" w:cs="Arial"/>
          <w:lang w:val="fr-FR"/>
        </w:rPr>
        <w:t>orsqu’on interprète</w:t>
      </w:r>
      <w:r w:rsidR="00945400" w:rsidRPr="00945400">
        <w:rPr>
          <w:rFonts w:ascii="Arial" w:hAnsi="Arial" w:cs="Arial"/>
          <w:lang w:val="fr-FR"/>
        </w:rPr>
        <w:t xml:space="preserve"> ce diagramme, il est important de souligner que les cinq séries de recommandations figurant e</w:t>
      </w:r>
      <w:r>
        <w:rPr>
          <w:rFonts w:ascii="Arial" w:hAnsi="Arial" w:cs="Arial"/>
          <w:lang w:val="fr-FR"/>
        </w:rPr>
        <w:t xml:space="preserve">n vert sont toutes importantes </w:t>
      </w:r>
      <w:r w:rsidR="00945400" w:rsidRPr="00945400">
        <w:rPr>
          <w:rFonts w:ascii="Arial" w:hAnsi="Arial" w:cs="Arial"/>
          <w:lang w:val="fr-FR"/>
        </w:rPr>
        <w:t>et que les modalités précises et l'ordre dans lequel elles sont mises en œuvre sont susceptibles</w:t>
      </w:r>
      <w:r>
        <w:rPr>
          <w:rFonts w:ascii="Arial" w:hAnsi="Arial" w:cs="Arial"/>
          <w:lang w:val="fr-FR"/>
        </w:rPr>
        <w:t xml:space="preserve"> de varier selon les contextes. Dans la</w:t>
      </w:r>
      <w:r w:rsidR="00945400" w:rsidRPr="00945400">
        <w:rPr>
          <w:rFonts w:ascii="Arial" w:hAnsi="Arial" w:cs="Arial"/>
          <w:lang w:val="fr-FR"/>
        </w:rPr>
        <w:t xml:space="preserve"> pratique, </w:t>
      </w:r>
      <w:r>
        <w:rPr>
          <w:rFonts w:ascii="Arial" w:hAnsi="Arial" w:cs="Arial"/>
          <w:lang w:val="fr-FR"/>
        </w:rPr>
        <w:t xml:space="preserve">on élaborera probablement </w:t>
      </w:r>
      <w:r w:rsidR="00945400" w:rsidRPr="00945400">
        <w:rPr>
          <w:rFonts w:ascii="Arial" w:hAnsi="Arial" w:cs="Arial"/>
          <w:lang w:val="fr-FR"/>
        </w:rPr>
        <w:t>la plupart d'entre elles à des rythmes di</w:t>
      </w:r>
      <w:r>
        <w:rPr>
          <w:rFonts w:ascii="Arial" w:hAnsi="Arial" w:cs="Arial"/>
          <w:lang w:val="fr-FR"/>
        </w:rPr>
        <w:t>fférents et l</w:t>
      </w:r>
      <w:r w:rsidR="00945400" w:rsidRPr="00945400">
        <w:rPr>
          <w:rFonts w:ascii="Arial" w:hAnsi="Arial" w:cs="Arial"/>
          <w:lang w:val="fr-FR"/>
        </w:rPr>
        <w:t>es personnes chargée</w:t>
      </w:r>
      <w:r>
        <w:rPr>
          <w:rFonts w:ascii="Arial" w:hAnsi="Arial" w:cs="Arial"/>
          <w:lang w:val="fr-FR"/>
        </w:rPr>
        <w:t xml:space="preserve">s de leur mise en œuvre </w:t>
      </w:r>
      <w:r w:rsidR="00945400" w:rsidRPr="00945400">
        <w:rPr>
          <w:rFonts w:ascii="Arial" w:hAnsi="Arial" w:cs="Arial"/>
          <w:lang w:val="fr-FR"/>
        </w:rPr>
        <w:t>veiller</w:t>
      </w:r>
      <w:r>
        <w:rPr>
          <w:rFonts w:ascii="Arial" w:hAnsi="Arial" w:cs="Arial"/>
          <w:lang w:val="fr-FR"/>
        </w:rPr>
        <w:t>ont</w:t>
      </w:r>
      <w:r w:rsidR="00945400" w:rsidRPr="00945400">
        <w:rPr>
          <w:rFonts w:ascii="Arial" w:hAnsi="Arial" w:cs="Arial"/>
          <w:lang w:val="fr-FR"/>
        </w:rPr>
        <w:t xml:space="preserve"> à ce qu'il y ait effectivement une coordination efficace entre chaq</w:t>
      </w:r>
      <w:r>
        <w:rPr>
          <w:rFonts w:ascii="Arial" w:hAnsi="Arial" w:cs="Arial"/>
          <w:lang w:val="fr-FR"/>
        </w:rPr>
        <w:t>ue ensemble de recommandations.</w:t>
      </w:r>
      <w:r w:rsidR="00945400" w:rsidRPr="00945400">
        <w:rPr>
          <w:rFonts w:ascii="Arial" w:hAnsi="Arial" w:cs="Arial"/>
          <w:lang w:val="fr-FR"/>
        </w:rPr>
        <w:t xml:space="preserve"> </w:t>
      </w:r>
      <w:r>
        <w:rPr>
          <w:rFonts w:ascii="Arial" w:hAnsi="Arial" w:cs="Arial"/>
          <w:lang w:val="fr-FR"/>
        </w:rPr>
        <w:t>Nous proposons à l’</w:t>
      </w:r>
      <w:hyperlink w:anchor="Annex2" w:history="1">
        <w:r w:rsidRPr="00165535">
          <w:rPr>
            <w:rStyle w:val="Hyperlink"/>
            <w:rFonts w:ascii="Arial" w:hAnsi="Arial" w:cs="Arial"/>
            <w:lang w:val="fr-FR"/>
          </w:rPr>
          <w:t>annex</w:t>
        </w:r>
        <w:r>
          <w:rPr>
            <w:rStyle w:val="Hyperlink"/>
            <w:rFonts w:ascii="Arial" w:hAnsi="Arial" w:cs="Arial"/>
            <w:lang w:val="fr-FR"/>
          </w:rPr>
          <w:t>e</w:t>
        </w:r>
        <w:r w:rsidRPr="00165535">
          <w:rPr>
            <w:rStyle w:val="Hyperlink"/>
            <w:rFonts w:ascii="Arial" w:hAnsi="Arial" w:cs="Arial"/>
            <w:lang w:val="fr-FR"/>
          </w:rPr>
          <w:t xml:space="preserve"> 2</w:t>
        </w:r>
      </w:hyperlink>
      <w:r w:rsidR="00945400" w:rsidRPr="00945400">
        <w:rPr>
          <w:rFonts w:ascii="Arial" w:hAnsi="Arial" w:cs="Arial"/>
          <w:lang w:val="fr-FR"/>
        </w:rPr>
        <w:t xml:space="preserve"> une représentation schématique des ministères et des organismes de réglementation </w:t>
      </w:r>
      <w:r>
        <w:rPr>
          <w:rFonts w:ascii="Arial" w:hAnsi="Arial" w:cs="Arial"/>
          <w:lang w:val="fr-FR"/>
        </w:rPr>
        <w:t>qu’il faudra impliquer</w:t>
      </w:r>
      <w:r w:rsidR="00945400" w:rsidRPr="00945400">
        <w:rPr>
          <w:rFonts w:ascii="Arial" w:hAnsi="Arial" w:cs="Arial"/>
          <w:lang w:val="fr-FR"/>
        </w:rPr>
        <w:t xml:space="preserve"> dans la supervision ou la mise en œuvre de chacun de ces grands ensembles de recommandations.</w:t>
      </w:r>
    </w:p>
    <w:p w14:paraId="1C29C558" w14:textId="09848A8E" w:rsidR="00F618C4" w:rsidRPr="00945400" w:rsidRDefault="00F618C4" w:rsidP="009002E6">
      <w:pPr>
        <w:jc w:val="both"/>
        <w:rPr>
          <w:rFonts w:ascii="Arial" w:hAnsi="Arial" w:cs="Arial"/>
          <w:lang w:val="fr-FR"/>
        </w:rPr>
      </w:pPr>
    </w:p>
    <w:p w14:paraId="3CC41BF0" w14:textId="77777777" w:rsidR="00F618C4" w:rsidRPr="00945400" w:rsidRDefault="00F618C4" w:rsidP="009002E6">
      <w:pPr>
        <w:jc w:val="both"/>
        <w:rPr>
          <w:rFonts w:ascii="Arial" w:hAnsi="Arial" w:cs="Arial"/>
          <w:lang w:val="fr-FR"/>
        </w:rPr>
      </w:pPr>
    </w:p>
    <w:p w14:paraId="54E930E2" w14:textId="7EABEA89" w:rsidR="00E41ABF" w:rsidRPr="00945400" w:rsidRDefault="00945400" w:rsidP="009002E6">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945400">
        <w:rPr>
          <w:rFonts w:ascii="Arial" w:hAnsi="Arial" w:cs="Arial"/>
          <w:lang w:val="fr-FR"/>
        </w:rPr>
        <w:t>Tout au long de ce rapport, nous adoptons une approche qui commence par les résultats éducatifs escomptés, pour ensuite chercher à explorer comment les technologies numériques peuvent contribuer à assurer un apprentissage efficace et approprié pour tous.</w:t>
      </w:r>
    </w:p>
    <w:p w14:paraId="110527A5" w14:textId="4F2078CA" w:rsidR="004E3E26" w:rsidRPr="00945400" w:rsidRDefault="004E3E26">
      <w:pPr>
        <w:rPr>
          <w:rFonts w:ascii="Arial" w:hAnsi="Arial" w:cs="Arial"/>
          <w:lang w:val="fr-FR"/>
        </w:rPr>
      </w:pPr>
      <w:r w:rsidRPr="00945400">
        <w:rPr>
          <w:rFonts w:ascii="Arial" w:hAnsi="Arial" w:cs="Arial"/>
          <w:lang w:val="fr-FR"/>
        </w:rPr>
        <w:br w:type="page"/>
      </w:r>
    </w:p>
    <w:p w14:paraId="3BF11F7C" w14:textId="1838AC25" w:rsidR="00E41ABF" w:rsidRPr="008418BE" w:rsidRDefault="00E41ABF" w:rsidP="009002E6">
      <w:pPr>
        <w:pBdr>
          <w:top w:val="single" w:sz="4" w:space="1" w:color="auto"/>
          <w:left w:val="single" w:sz="4" w:space="4" w:color="auto"/>
          <w:bottom w:val="single" w:sz="4" w:space="1" w:color="auto"/>
          <w:right w:val="single" w:sz="4" w:space="4" w:color="auto"/>
        </w:pBdr>
        <w:shd w:val="clear" w:color="auto" w:fill="5B92E5"/>
        <w:jc w:val="both"/>
        <w:rPr>
          <w:rFonts w:ascii="Arial" w:hAnsi="Arial" w:cs="Arial"/>
          <w:b/>
          <w:bCs/>
          <w:sz w:val="36"/>
          <w:szCs w:val="36"/>
        </w:rPr>
      </w:pPr>
      <w:bookmarkStart w:id="2" w:name="PartI"/>
      <w:bookmarkEnd w:id="2"/>
      <w:r w:rsidRPr="008418BE">
        <w:rPr>
          <w:rFonts w:ascii="Arial" w:hAnsi="Arial" w:cs="Arial"/>
          <w:b/>
          <w:bCs/>
          <w:sz w:val="36"/>
          <w:szCs w:val="36"/>
        </w:rPr>
        <w:lastRenderedPageBreak/>
        <w:t>PART</w:t>
      </w:r>
      <w:r w:rsidR="000B7903">
        <w:rPr>
          <w:rFonts w:ascii="Arial" w:hAnsi="Arial" w:cs="Arial"/>
          <w:b/>
          <w:bCs/>
          <w:sz w:val="36"/>
          <w:szCs w:val="36"/>
        </w:rPr>
        <w:t>IE</w:t>
      </w:r>
      <w:r w:rsidRPr="008418BE">
        <w:rPr>
          <w:rFonts w:ascii="Arial" w:hAnsi="Arial" w:cs="Arial"/>
          <w:b/>
          <w:bCs/>
          <w:sz w:val="36"/>
          <w:szCs w:val="36"/>
        </w:rPr>
        <w:t xml:space="preserve"> I: </w:t>
      </w:r>
      <w:proofErr w:type="spellStart"/>
      <w:r w:rsidR="00AB77E9">
        <w:rPr>
          <w:rFonts w:ascii="Arial" w:hAnsi="Arial" w:cs="Arial"/>
          <w:b/>
          <w:bCs/>
          <w:sz w:val="36"/>
          <w:szCs w:val="36"/>
        </w:rPr>
        <w:t>Contexte</w:t>
      </w:r>
      <w:proofErr w:type="spellEnd"/>
    </w:p>
    <w:p w14:paraId="2C51A3CD" w14:textId="77777777" w:rsidR="00E41ABF" w:rsidRPr="008418BE" w:rsidRDefault="00E41ABF" w:rsidP="009002E6">
      <w:pPr>
        <w:jc w:val="both"/>
        <w:rPr>
          <w:rFonts w:ascii="Arial" w:hAnsi="Arial" w:cs="Arial"/>
        </w:rPr>
      </w:pPr>
    </w:p>
    <w:p w14:paraId="5305BB73" w14:textId="77777777" w:rsidR="00E41ABF" w:rsidRPr="008418BE" w:rsidRDefault="00E41ABF" w:rsidP="009002E6">
      <w:pPr>
        <w:jc w:val="both"/>
        <w:rPr>
          <w:rFonts w:ascii="Arial" w:hAnsi="Arial" w:cs="Arial"/>
        </w:rPr>
      </w:pPr>
    </w:p>
    <w:p w14:paraId="1DF50BA9" w14:textId="62A94A11" w:rsidR="00E41ABF" w:rsidRPr="000B7903" w:rsidRDefault="000B7903" w:rsidP="00700FE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r w:rsidRPr="000B7903">
        <w:rPr>
          <w:rFonts w:ascii="Arial" w:hAnsi="Arial" w:cs="Arial"/>
          <w:b/>
          <w:bCs/>
          <w:sz w:val="28"/>
          <w:szCs w:val="28"/>
          <w:lang w:val="fr-FR"/>
        </w:rPr>
        <w:t>La COVID-19, l’éducation et les</w:t>
      </w:r>
      <w:r w:rsidR="00E41ABF" w:rsidRPr="000B7903">
        <w:rPr>
          <w:rFonts w:ascii="Arial" w:hAnsi="Arial" w:cs="Arial"/>
          <w:b/>
          <w:bCs/>
          <w:sz w:val="28"/>
          <w:szCs w:val="28"/>
          <w:lang w:val="fr-FR"/>
        </w:rPr>
        <w:t xml:space="preserve"> technologies </w:t>
      </w:r>
      <w:r w:rsidRPr="000B7903">
        <w:rPr>
          <w:rFonts w:ascii="Arial" w:hAnsi="Arial" w:cs="Arial"/>
          <w:b/>
          <w:bCs/>
          <w:sz w:val="28"/>
          <w:szCs w:val="28"/>
          <w:lang w:val="fr-FR"/>
        </w:rPr>
        <w:t>numériques</w:t>
      </w:r>
    </w:p>
    <w:p w14:paraId="1BF0B4CF" w14:textId="77777777" w:rsidR="000B7903" w:rsidRPr="00834F58" w:rsidRDefault="000B7903" w:rsidP="009002E6">
      <w:pPr>
        <w:jc w:val="both"/>
        <w:rPr>
          <w:rFonts w:ascii="Arial" w:hAnsi="Arial" w:cs="Arial"/>
          <w:lang w:val="fr-FR"/>
        </w:rPr>
      </w:pPr>
    </w:p>
    <w:p w14:paraId="2EAF3E04" w14:textId="3677AA39" w:rsidR="000B7903" w:rsidRPr="000B7903" w:rsidRDefault="000B7903" w:rsidP="000B7903">
      <w:pPr>
        <w:jc w:val="both"/>
        <w:rPr>
          <w:rFonts w:ascii="Arial" w:hAnsi="Arial" w:cs="Arial"/>
          <w:lang w:val="fr-FR"/>
        </w:rPr>
      </w:pPr>
      <w:r w:rsidRPr="000B7903">
        <w:rPr>
          <w:rFonts w:ascii="Arial" w:hAnsi="Arial" w:cs="Arial"/>
          <w:lang w:val="fr-FR"/>
        </w:rPr>
        <w:t>La COVID-19 a eu un impact considérable sur la vie des gens dans le monde entier, non seulement en termes de santé et de mortalité, mais aussi en ce qui concerne l'impact qu'elle a eu sur les sy</w:t>
      </w:r>
      <w:r w:rsidR="00165535">
        <w:rPr>
          <w:rFonts w:ascii="Arial" w:hAnsi="Arial" w:cs="Arial"/>
          <w:lang w:val="fr-FR"/>
        </w:rPr>
        <w:t>stèmes éducatifs</w:t>
      </w:r>
      <w:r w:rsidRPr="000B7903">
        <w:rPr>
          <w:rFonts w:ascii="Arial" w:hAnsi="Arial" w:cs="Arial"/>
          <w:lang w:val="fr-FR"/>
        </w:rPr>
        <w:t xml:space="preserve"> et les économies nationales de manière plus générale, les gouvernements s'étant engagés dans des voies différent</w:t>
      </w:r>
      <w:r w:rsidR="00165535">
        <w:rPr>
          <w:rFonts w:ascii="Arial" w:hAnsi="Arial" w:cs="Arial"/>
          <w:lang w:val="fr-FR"/>
        </w:rPr>
        <w:t>es pour répondre à la pandémie. Au moment où nous rédige</w:t>
      </w:r>
      <w:r w:rsidRPr="000B7903">
        <w:rPr>
          <w:rFonts w:ascii="Arial" w:hAnsi="Arial" w:cs="Arial"/>
          <w:lang w:val="fr-FR"/>
        </w:rPr>
        <w:t xml:space="preserve">ons </w:t>
      </w:r>
      <w:r w:rsidR="00165535">
        <w:rPr>
          <w:rFonts w:ascii="Arial" w:hAnsi="Arial" w:cs="Arial"/>
          <w:lang w:val="fr-FR"/>
        </w:rPr>
        <w:t>ce rapport</w:t>
      </w:r>
      <w:r w:rsidR="00165535" w:rsidRPr="008418BE">
        <w:rPr>
          <w:rStyle w:val="FootnoteReference"/>
          <w:rFonts w:ascii="Arial" w:hAnsi="Arial" w:cs="Arial"/>
        </w:rPr>
        <w:footnoteReference w:id="7"/>
      </w:r>
      <w:r w:rsidRPr="000B7903">
        <w:rPr>
          <w:rFonts w:ascii="Arial" w:hAnsi="Arial" w:cs="Arial"/>
          <w:lang w:val="fr-FR"/>
        </w:rPr>
        <w:t xml:space="preserve">, la plupart des pays du monde, sinon tous, ont été gravement touchés par </w:t>
      </w:r>
      <w:r w:rsidR="00165535">
        <w:rPr>
          <w:rFonts w:ascii="Arial" w:hAnsi="Arial" w:cs="Arial"/>
          <w:lang w:val="fr-FR"/>
        </w:rPr>
        <w:t xml:space="preserve">la </w:t>
      </w:r>
      <w:r w:rsidRPr="000B7903">
        <w:rPr>
          <w:rFonts w:ascii="Arial" w:hAnsi="Arial" w:cs="Arial"/>
          <w:lang w:val="fr-FR"/>
        </w:rPr>
        <w:t>COVID-19, à la foi</w:t>
      </w:r>
      <w:r w:rsidR="00165535">
        <w:rPr>
          <w:rFonts w:ascii="Arial" w:hAnsi="Arial" w:cs="Arial"/>
          <w:lang w:val="fr-FR"/>
        </w:rPr>
        <w:t>s directement et indirectement.</w:t>
      </w:r>
      <w:r w:rsidRPr="000B7903">
        <w:rPr>
          <w:rFonts w:ascii="Arial" w:hAnsi="Arial" w:cs="Arial"/>
          <w:lang w:val="fr-FR"/>
        </w:rPr>
        <w:t xml:space="preserve"> L'expérience de l'Inde avec 7 365 509 cas signalés et 112 146 décès, du Brésil avec 5 170 996 cas signalés et 152 513 décès, et de l'Afrique du Sud avec 698 184 cas signalés et 18 370 décès à ce jour (au 15 octobre 2020)</w:t>
      </w:r>
      <w:r w:rsidR="00165535" w:rsidRPr="00165535">
        <w:rPr>
          <w:rStyle w:val="FootnoteReference"/>
          <w:rFonts w:ascii="Arial" w:hAnsi="Arial" w:cs="Arial"/>
          <w:lang w:val="fr-FR"/>
        </w:rPr>
        <w:t xml:space="preserve"> </w:t>
      </w:r>
      <w:r w:rsidR="00165535" w:rsidRPr="008418BE">
        <w:rPr>
          <w:rStyle w:val="FootnoteReference"/>
          <w:rFonts w:ascii="Arial" w:hAnsi="Arial" w:cs="Arial"/>
        </w:rPr>
        <w:footnoteReference w:id="8"/>
      </w:r>
      <w:r w:rsidRPr="000B7903">
        <w:rPr>
          <w:rFonts w:ascii="Arial" w:hAnsi="Arial" w:cs="Arial"/>
          <w:lang w:val="fr-FR"/>
        </w:rPr>
        <w:t xml:space="preserve"> indique que la pandémie a eu un impact direct en termes de mortalité sur tous les continents, et que les premières expériences de la Chine, de l'Europe et de l'Amérique du Nord ont maintenant été reproduites dans de nombreux pays à faibles et moyens revenus</w:t>
      </w:r>
      <w:r w:rsidR="00165535" w:rsidRPr="008418BE">
        <w:rPr>
          <w:rStyle w:val="FootnoteReference"/>
          <w:rFonts w:ascii="Arial" w:hAnsi="Arial" w:cs="Arial"/>
        </w:rPr>
        <w:footnoteReference w:id="9"/>
      </w:r>
      <w:r w:rsidRPr="000B7903">
        <w:rPr>
          <w:rFonts w:ascii="Arial" w:hAnsi="Arial" w:cs="Arial"/>
          <w:lang w:val="fr-FR"/>
        </w:rPr>
        <w:t xml:space="preserve">.   </w:t>
      </w:r>
    </w:p>
    <w:p w14:paraId="13EADF85" w14:textId="77777777" w:rsidR="000B7903" w:rsidRPr="000B7903" w:rsidRDefault="000B7903" w:rsidP="000B7903">
      <w:pPr>
        <w:jc w:val="both"/>
        <w:rPr>
          <w:rFonts w:ascii="Arial" w:hAnsi="Arial" w:cs="Arial"/>
          <w:lang w:val="fr-FR"/>
        </w:rPr>
      </w:pPr>
    </w:p>
    <w:p w14:paraId="4C208A4D" w14:textId="66C04F4D" w:rsidR="00A97DFD" w:rsidRPr="00EC7C5A" w:rsidRDefault="000B7903" w:rsidP="009002E6">
      <w:pPr>
        <w:jc w:val="both"/>
        <w:rPr>
          <w:rFonts w:ascii="Arial" w:hAnsi="Arial" w:cs="Arial"/>
          <w:lang w:val="fr-FR"/>
        </w:rPr>
      </w:pPr>
      <w:r w:rsidRPr="000B7903">
        <w:rPr>
          <w:rFonts w:ascii="Arial" w:hAnsi="Arial" w:cs="Arial"/>
          <w:lang w:val="fr-FR"/>
        </w:rPr>
        <w:tab/>
        <w:t xml:space="preserve">Les effets </w:t>
      </w:r>
      <w:r w:rsidRPr="00EC7C5A">
        <w:rPr>
          <w:rFonts w:ascii="Arial" w:hAnsi="Arial" w:cs="Arial"/>
          <w:i/>
          <w:lang w:val="fr-FR"/>
        </w:rPr>
        <w:t>indirects</w:t>
      </w:r>
      <w:r w:rsidRPr="000B7903">
        <w:rPr>
          <w:rFonts w:ascii="Arial" w:hAnsi="Arial" w:cs="Arial"/>
          <w:lang w:val="fr-FR"/>
        </w:rPr>
        <w:t xml:space="preserve"> de </w:t>
      </w:r>
      <w:r w:rsidR="00EC7C5A">
        <w:rPr>
          <w:rFonts w:ascii="Arial" w:hAnsi="Arial" w:cs="Arial"/>
          <w:lang w:val="fr-FR"/>
        </w:rPr>
        <w:t xml:space="preserve">la </w:t>
      </w:r>
      <w:r w:rsidRPr="000B7903">
        <w:rPr>
          <w:rFonts w:ascii="Arial" w:hAnsi="Arial" w:cs="Arial"/>
          <w:lang w:val="fr-FR"/>
        </w:rPr>
        <w:t xml:space="preserve">COVID-19 sur l'éducation seront probablement beaucoup plus importants que les effets </w:t>
      </w:r>
      <w:r w:rsidRPr="00EC7C5A">
        <w:rPr>
          <w:rFonts w:ascii="Arial" w:hAnsi="Arial" w:cs="Arial"/>
          <w:i/>
          <w:lang w:val="fr-FR"/>
        </w:rPr>
        <w:t>directs</w:t>
      </w:r>
      <w:r w:rsidRPr="000B7903">
        <w:rPr>
          <w:rFonts w:ascii="Arial" w:hAnsi="Arial" w:cs="Arial"/>
          <w:lang w:val="fr-FR"/>
        </w:rPr>
        <w:t>.</w:t>
      </w:r>
      <w:r w:rsidR="00EC7C5A">
        <w:rPr>
          <w:rStyle w:val="FootnoteReference"/>
          <w:rFonts w:ascii="Arial" w:hAnsi="Arial" w:cs="Arial"/>
        </w:rPr>
        <w:footnoteReference w:id="10"/>
      </w:r>
      <w:r w:rsidRPr="000B7903">
        <w:rPr>
          <w:rFonts w:ascii="Arial" w:hAnsi="Arial" w:cs="Arial"/>
          <w:lang w:val="fr-FR"/>
        </w:rPr>
        <w:t xml:space="preserve"> On ignore encore beaucoup de choses sur </w:t>
      </w:r>
      <w:r w:rsidR="00EC7C5A">
        <w:rPr>
          <w:rFonts w:ascii="Arial" w:hAnsi="Arial" w:cs="Arial"/>
          <w:lang w:val="fr-FR"/>
        </w:rPr>
        <w:t xml:space="preserve">la </w:t>
      </w:r>
      <w:r w:rsidRPr="000B7903">
        <w:rPr>
          <w:rFonts w:ascii="Arial" w:hAnsi="Arial" w:cs="Arial"/>
          <w:lang w:val="fr-FR"/>
        </w:rPr>
        <w:t xml:space="preserve">COVID-19, mais les données disponibles à ce jour suggèrent que les jeunes sont moins susceptibles d'en subir les effets néfastes sur la santé que les personnes plus âgées, et donc que si certains apprenants et enseignants vont sans doute mourir, la majorité ne sera pas gravement malade </w:t>
      </w:r>
      <w:r w:rsidR="00EC7C5A">
        <w:rPr>
          <w:rFonts w:ascii="Arial" w:hAnsi="Arial" w:cs="Arial"/>
          <w:lang w:val="fr-FR"/>
        </w:rPr>
        <w:t>de la COVID-19.</w:t>
      </w:r>
      <w:r w:rsidR="00EC7C5A" w:rsidRPr="008418BE">
        <w:rPr>
          <w:rStyle w:val="FootnoteReference"/>
          <w:rFonts w:ascii="Arial" w:hAnsi="Arial" w:cs="Arial"/>
        </w:rPr>
        <w:footnoteReference w:id="11"/>
      </w:r>
      <w:r w:rsidRPr="000B7903">
        <w:rPr>
          <w:rFonts w:ascii="Arial" w:hAnsi="Arial" w:cs="Arial"/>
          <w:lang w:val="fr-FR"/>
        </w:rPr>
        <w:t xml:space="preserve"> La </w:t>
      </w:r>
      <w:r w:rsidRPr="000B7903">
        <w:rPr>
          <w:rFonts w:ascii="Arial" w:hAnsi="Arial" w:cs="Arial"/>
          <w:lang w:val="fr-FR"/>
        </w:rPr>
        <w:lastRenderedPageBreak/>
        <w:t xml:space="preserve">fermeture des écoles pendant plusieurs mois en 2020 pourrait également ne pas avoir d'effets durables significatifs, même pour ceux dont la scolarité a été interrompue pendant plusieurs mois (voir </w:t>
      </w:r>
      <w:r w:rsidR="00EC7C5A">
        <w:rPr>
          <w:rFonts w:ascii="Arial" w:hAnsi="Arial" w:cs="Arial"/>
          <w:lang w:val="fr-FR"/>
        </w:rPr>
        <w:t>la section 4).</w:t>
      </w:r>
      <w:r w:rsidRPr="000B7903">
        <w:rPr>
          <w:rFonts w:ascii="Arial" w:hAnsi="Arial" w:cs="Arial"/>
          <w:lang w:val="fr-FR"/>
        </w:rPr>
        <w:t xml:space="preserve"> Les effets indirects, cependant, tels que la perturbation des systèmes d'approvisionnement alimentaire, la diminution des recettes publiques pouvant être consacrées à l'éducation et la perturbation des systèmes de santé sont tous beaucoup plus susceptibles de provoquer de graves</w:t>
      </w:r>
      <w:r w:rsidR="00EC7C5A">
        <w:rPr>
          <w:rFonts w:ascii="Arial" w:hAnsi="Arial" w:cs="Arial"/>
          <w:lang w:val="fr-FR"/>
        </w:rPr>
        <w:t xml:space="preserve"> problèmes systémiques pour le secteur de l’</w:t>
      </w:r>
      <w:r w:rsidRPr="000B7903">
        <w:rPr>
          <w:rFonts w:ascii="Arial" w:hAnsi="Arial" w:cs="Arial"/>
          <w:lang w:val="fr-FR"/>
        </w:rPr>
        <w:t xml:space="preserve">éducation, ainsi que des problèmes de santé physique et mentale chez les jeunes, et chez ceux qui sont sans emploi </w:t>
      </w:r>
      <w:r w:rsidR="00EC7C5A">
        <w:rPr>
          <w:rFonts w:ascii="Arial" w:hAnsi="Arial" w:cs="Arial"/>
          <w:lang w:val="fr-FR"/>
        </w:rPr>
        <w:t>ou qui cherchent à se recycler.</w:t>
      </w:r>
      <w:r w:rsidRPr="000B7903">
        <w:rPr>
          <w:rFonts w:ascii="Arial" w:hAnsi="Arial" w:cs="Arial"/>
          <w:lang w:val="fr-FR"/>
        </w:rPr>
        <w:t xml:space="preserve"> Les prévisions suggèrent donc qu'il y aura probablement une augmentation importante du nombre de personnes mourant d'autres maladies telles que la rougeole et le paludisme à la suite de ces perturbations</w:t>
      </w:r>
      <w:r w:rsidR="00EC7C5A" w:rsidRPr="008418BE">
        <w:rPr>
          <w:rStyle w:val="FootnoteReference"/>
          <w:rFonts w:ascii="Arial" w:hAnsi="Arial" w:cs="Arial"/>
        </w:rPr>
        <w:footnoteReference w:id="12"/>
      </w:r>
      <w:r w:rsidRPr="000B7903">
        <w:rPr>
          <w:rFonts w:ascii="Arial" w:hAnsi="Arial" w:cs="Arial"/>
          <w:lang w:val="fr-FR"/>
        </w:rPr>
        <w:t xml:space="preserve">, et la résurgence du virus </w:t>
      </w:r>
      <w:proofErr w:type="spellStart"/>
      <w:r w:rsidRPr="000B7903">
        <w:rPr>
          <w:rFonts w:ascii="Arial" w:hAnsi="Arial" w:cs="Arial"/>
          <w:lang w:val="fr-FR"/>
        </w:rPr>
        <w:t>Ebola</w:t>
      </w:r>
      <w:proofErr w:type="spellEnd"/>
      <w:r w:rsidRPr="000B7903">
        <w:rPr>
          <w:rFonts w:ascii="Arial" w:hAnsi="Arial" w:cs="Arial"/>
          <w:lang w:val="fr-FR"/>
        </w:rPr>
        <w:t xml:space="preserve"> en République démocratique du Congo suscite également de graves préoccupations.</w:t>
      </w:r>
      <w:r w:rsidR="00EC7C5A" w:rsidRPr="008418BE">
        <w:rPr>
          <w:rStyle w:val="FootnoteReference"/>
          <w:rFonts w:ascii="Arial" w:hAnsi="Arial" w:cs="Arial"/>
        </w:rPr>
        <w:footnoteReference w:id="13"/>
      </w:r>
      <w:r w:rsidRPr="000B7903">
        <w:rPr>
          <w:rFonts w:ascii="Arial" w:hAnsi="Arial" w:cs="Arial"/>
          <w:lang w:val="fr-FR"/>
        </w:rPr>
        <w:t xml:space="preserve"> Les petits États insulaires en développement (PEID) qui mettent en œuvre des régimes efficaces de quarantaine des visiteurs, comme c'est le cas par exemple en Nouvelle-Zélande, pourraient ne pas souffrir aussi directement que leurs grands voisins continentaux, bien que l'évolution de l'économie mondiale et les systèmes fondamentalement modifiés de communication et d'interaction, favorisés par les réponses à </w:t>
      </w:r>
      <w:r w:rsidR="00EC7C5A">
        <w:rPr>
          <w:rFonts w:ascii="Arial" w:hAnsi="Arial" w:cs="Arial"/>
          <w:lang w:val="fr-FR"/>
        </w:rPr>
        <w:t xml:space="preserve">la </w:t>
      </w:r>
      <w:r w:rsidRPr="000B7903">
        <w:rPr>
          <w:rFonts w:ascii="Arial" w:hAnsi="Arial" w:cs="Arial"/>
          <w:lang w:val="fr-FR"/>
        </w:rPr>
        <w:t>COVID-19, continueront à avoir de graves effets indirects sur eux, notamment par la perturbation des échanges comme</w:t>
      </w:r>
      <w:r w:rsidR="00EC7C5A">
        <w:rPr>
          <w:rFonts w:ascii="Arial" w:hAnsi="Arial" w:cs="Arial"/>
          <w:lang w:val="fr-FR"/>
        </w:rPr>
        <w:t xml:space="preserve">rciaux.  </w:t>
      </w:r>
      <w:r w:rsidR="003C5429" w:rsidRPr="0018408D">
        <w:rPr>
          <w:rFonts w:ascii="Arial" w:hAnsi="Arial" w:cs="Arial"/>
          <w:lang w:val="fr-FR"/>
        </w:rPr>
        <w:t xml:space="preserve"> </w:t>
      </w:r>
    </w:p>
    <w:p w14:paraId="564A4A27" w14:textId="77777777" w:rsidR="00A97DFD" w:rsidRPr="0018408D" w:rsidRDefault="00A97DFD" w:rsidP="009002E6">
      <w:pPr>
        <w:jc w:val="both"/>
        <w:rPr>
          <w:rFonts w:ascii="Arial" w:hAnsi="Arial" w:cs="Arial"/>
          <w:lang w:val="fr-FR"/>
        </w:rPr>
      </w:pPr>
    </w:p>
    <w:p w14:paraId="7B256509" w14:textId="7F78A3F9" w:rsidR="000B7903" w:rsidRPr="000B7903" w:rsidRDefault="0018408D" w:rsidP="000B7903">
      <w:pPr>
        <w:ind w:firstLine="720"/>
        <w:jc w:val="both"/>
        <w:rPr>
          <w:rFonts w:ascii="Arial" w:hAnsi="Arial" w:cs="Arial"/>
          <w:lang w:val="fr-FR"/>
        </w:rPr>
      </w:pPr>
      <w:r>
        <w:rPr>
          <w:rFonts w:ascii="Arial" w:hAnsi="Arial" w:cs="Arial"/>
          <w:lang w:val="fr-FR"/>
        </w:rPr>
        <w:t>Il</w:t>
      </w:r>
      <w:r w:rsidR="000B7903" w:rsidRPr="000B7903">
        <w:rPr>
          <w:rFonts w:ascii="Arial" w:hAnsi="Arial" w:cs="Arial"/>
          <w:lang w:val="fr-FR"/>
        </w:rPr>
        <w:t xml:space="preserve"> convient également de souligne</w:t>
      </w:r>
      <w:r>
        <w:rPr>
          <w:rFonts w:ascii="Arial" w:hAnsi="Arial" w:cs="Arial"/>
          <w:lang w:val="fr-FR"/>
        </w:rPr>
        <w:t>r dès le début de ce rapport</w:t>
      </w:r>
      <w:r w:rsidR="000B7903" w:rsidRPr="000B7903">
        <w:rPr>
          <w:rFonts w:ascii="Arial" w:hAnsi="Arial" w:cs="Arial"/>
          <w:lang w:val="fr-FR"/>
        </w:rPr>
        <w:t xml:space="preserve"> que les personnes déjà scolarisées ne sont généraleme</w:t>
      </w:r>
      <w:r>
        <w:rPr>
          <w:rFonts w:ascii="Arial" w:hAnsi="Arial" w:cs="Arial"/>
          <w:lang w:val="fr-FR"/>
        </w:rPr>
        <w:t>nt pas les plus marginalisées.</w:t>
      </w:r>
      <w:r w:rsidR="000B7903" w:rsidRPr="000B7903">
        <w:rPr>
          <w:rFonts w:ascii="Arial" w:hAnsi="Arial" w:cs="Arial"/>
          <w:lang w:val="fr-FR"/>
        </w:rPr>
        <w:t xml:space="preserve"> Le manque d'expériences d'apprentissage formel pour les enfants non scolarisés avant </w:t>
      </w:r>
      <w:r>
        <w:rPr>
          <w:rFonts w:ascii="Arial" w:hAnsi="Arial" w:cs="Arial"/>
          <w:lang w:val="fr-FR"/>
        </w:rPr>
        <w:t xml:space="preserve">la </w:t>
      </w:r>
      <w:r w:rsidR="000B7903" w:rsidRPr="000B7903">
        <w:rPr>
          <w:rFonts w:ascii="Arial" w:hAnsi="Arial" w:cs="Arial"/>
          <w:lang w:val="fr-FR"/>
        </w:rPr>
        <w:t xml:space="preserve">COVID-19 (voir </w:t>
      </w:r>
      <w:r>
        <w:rPr>
          <w:rFonts w:ascii="Arial" w:hAnsi="Arial" w:cs="Arial"/>
          <w:lang w:val="fr-FR"/>
        </w:rPr>
        <w:t xml:space="preserve">le </w:t>
      </w:r>
      <w:r w:rsidR="000B7903" w:rsidRPr="000B7903">
        <w:rPr>
          <w:rFonts w:ascii="Arial" w:hAnsi="Arial" w:cs="Arial"/>
          <w:lang w:val="fr-FR"/>
        </w:rPr>
        <w:t>tableau 1) n'a donc guère changé pendant la pandémie ; les</w:t>
      </w:r>
      <w:r>
        <w:rPr>
          <w:rFonts w:ascii="Arial" w:hAnsi="Arial" w:cs="Arial"/>
          <w:lang w:val="fr-FR"/>
        </w:rPr>
        <w:t xml:space="preserve"> enfants qui vivent dans la rue</w:t>
      </w:r>
      <w:r w:rsidR="000B7903" w:rsidRPr="000B7903">
        <w:rPr>
          <w:rFonts w:ascii="Arial" w:hAnsi="Arial" w:cs="Arial"/>
          <w:lang w:val="fr-FR"/>
        </w:rPr>
        <w:t xml:space="preserve"> ou les filles qui ne vont jamais à l'école en raison des croyances culturelles qui dominent dans certaines sociétés patriarcales, ont paradoxalement subi beaucoup mo</w:t>
      </w:r>
      <w:r>
        <w:rPr>
          <w:rFonts w:ascii="Arial" w:hAnsi="Arial" w:cs="Arial"/>
          <w:lang w:val="fr-FR"/>
        </w:rPr>
        <w:t>ins de perturbations dans leur « apprentissage »</w:t>
      </w:r>
      <w:r w:rsidR="000B7903" w:rsidRPr="000B7903">
        <w:rPr>
          <w:rFonts w:ascii="Arial" w:hAnsi="Arial" w:cs="Arial"/>
          <w:lang w:val="fr-FR"/>
        </w:rPr>
        <w:t xml:space="preserve"> que ceux qui</w:t>
      </w:r>
      <w:r>
        <w:rPr>
          <w:rFonts w:ascii="Arial" w:hAnsi="Arial" w:cs="Arial"/>
          <w:lang w:val="fr-FR"/>
        </w:rPr>
        <w:t xml:space="preserve"> vont habituellement à l'école.</w:t>
      </w:r>
      <w:r w:rsidR="000B7903" w:rsidRPr="000B7903">
        <w:rPr>
          <w:rFonts w:ascii="Arial" w:hAnsi="Arial" w:cs="Arial"/>
          <w:lang w:val="fr-FR"/>
        </w:rPr>
        <w:t xml:space="preserve"> Le tableau 1 rappelle également la dure réalité que l'accès à un réseau électrique fiable et la connectivité à l'internet restent très rares dans de nombreuses régions du</w:t>
      </w:r>
      <w:r>
        <w:rPr>
          <w:rFonts w:ascii="Arial" w:hAnsi="Arial" w:cs="Arial"/>
          <w:lang w:val="fr-FR"/>
        </w:rPr>
        <w:t xml:space="preserve"> monde, et donc que nombre des « solutions »</w:t>
      </w:r>
      <w:r w:rsidR="000B7903" w:rsidRPr="000B7903">
        <w:rPr>
          <w:rFonts w:ascii="Arial" w:hAnsi="Arial" w:cs="Arial"/>
          <w:lang w:val="fr-FR"/>
        </w:rPr>
        <w:t xml:space="preserve"> de technologie numérique souvent préconisées pour transformer rapidement le système éducatif dans ces régions ne sont pas e</w:t>
      </w:r>
      <w:r>
        <w:rPr>
          <w:rFonts w:ascii="Arial" w:hAnsi="Arial" w:cs="Arial"/>
          <w:lang w:val="fr-FR"/>
        </w:rPr>
        <w:t>ncore réalisables ou réalistes.</w:t>
      </w:r>
      <w:r w:rsidR="000B7903" w:rsidRPr="000B7903">
        <w:rPr>
          <w:rFonts w:ascii="Arial" w:hAnsi="Arial" w:cs="Arial"/>
          <w:lang w:val="fr-FR"/>
        </w:rPr>
        <w:t xml:space="preserve"> Plus important encore, il est probable que les </w:t>
      </w:r>
      <w:r>
        <w:rPr>
          <w:rFonts w:ascii="Arial" w:hAnsi="Arial" w:cs="Arial"/>
          <w:lang w:val="fr-FR"/>
        </w:rPr>
        <w:t xml:space="preserve">personnes les </w:t>
      </w:r>
      <w:r w:rsidR="000B7903" w:rsidRPr="000B7903">
        <w:rPr>
          <w:rFonts w:ascii="Arial" w:hAnsi="Arial" w:cs="Arial"/>
          <w:lang w:val="fr-FR"/>
        </w:rPr>
        <w:t>plus pauvres et les plus marginalisé</w:t>
      </w:r>
      <w:r>
        <w:rPr>
          <w:rFonts w:ascii="Arial" w:hAnsi="Arial" w:cs="Arial"/>
          <w:lang w:val="fr-FR"/>
        </w:rPr>
        <w:t>e</w:t>
      </w:r>
      <w:r w:rsidR="000B7903" w:rsidRPr="000B7903">
        <w:rPr>
          <w:rFonts w:ascii="Arial" w:hAnsi="Arial" w:cs="Arial"/>
          <w:lang w:val="fr-FR"/>
        </w:rPr>
        <w:t>s continueront à ne pas y avoir accès pendant de nombreuses années encore.</w:t>
      </w:r>
    </w:p>
    <w:p w14:paraId="5F85D47B" w14:textId="325FC1CA" w:rsidR="00E41ABF" w:rsidRDefault="00E41ABF" w:rsidP="009002E6">
      <w:pPr>
        <w:jc w:val="both"/>
        <w:rPr>
          <w:rFonts w:ascii="Arial" w:hAnsi="Arial" w:cs="Arial"/>
          <w:lang w:val="fr-FR"/>
        </w:rPr>
      </w:pPr>
    </w:p>
    <w:p w14:paraId="1E9A33D5" w14:textId="1CC336DE" w:rsidR="00155039" w:rsidRDefault="00155039" w:rsidP="009002E6">
      <w:pPr>
        <w:jc w:val="both"/>
        <w:rPr>
          <w:rFonts w:ascii="Arial" w:hAnsi="Arial" w:cs="Arial"/>
          <w:lang w:val="fr-FR"/>
        </w:rPr>
      </w:pPr>
    </w:p>
    <w:p w14:paraId="081C96E1" w14:textId="4BD4DA01" w:rsidR="00155039" w:rsidRDefault="00155039" w:rsidP="009002E6">
      <w:pPr>
        <w:jc w:val="both"/>
        <w:rPr>
          <w:rFonts w:ascii="Arial" w:hAnsi="Arial" w:cs="Arial"/>
          <w:lang w:val="fr-FR"/>
        </w:rPr>
      </w:pPr>
    </w:p>
    <w:p w14:paraId="3FBC2EE8" w14:textId="31604C41" w:rsidR="00155039" w:rsidRDefault="00155039" w:rsidP="009002E6">
      <w:pPr>
        <w:jc w:val="both"/>
        <w:rPr>
          <w:rFonts w:ascii="Arial" w:hAnsi="Arial" w:cs="Arial"/>
          <w:lang w:val="fr-FR"/>
        </w:rPr>
      </w:pPr>
    </w:p>
    <w:p w14:paraId="565A2883" w14:textId="5BD10DB1" w:rsidR="00155039" w:rsidRDefault="00155039" w:rsidP="009002E6">
      <w:pPr>
        <w:jc w:val="both"/>
        <w:rPr>
          <w:rFonts w:ascii="Arial" w:hAnsi="Arial" w:cs="Arial"/>
          <w:lang w:val="fr-FR"/>
        </w:rPr>
      </w:pPr>
    </w:p>
    <w:p w14:paraId="7E0732E9" w14:textId="75391F42" w:rsidR="00155039" w:rsidRDefault="00155039" w:rsidP="009002E6">
      <w:pPr>
        <w:jc w:val="both"/>
        <w:rPr>
          <w:rFonts w:ascii="Arial" w:hAnsi="Arial" w:cs="Arial"/>
          <w:lang w:val="fr-FR"/>
        </w:rPr>
      </w:pPr>
    </w:p>
    <w:p w14:paraId="2B7128AE" w14:textId="77777777" w:rsidR="00155039" w:rsidRPr="000B7903" w:rsidRDefault="00155039" w:rsidP="009002E6">
      <w:pPr>
        <w:jc w:val="both"/>
        <w:rPr>
          <w:rFonts w:ascii="Arial" w:hAnsi="Arial" w:cs="Arial"/>
          <w:lang w:val="fr-FR"/>
        </w:rPr>
      </w:pPr>
    </w:p>
    <w:p w14:paraId="2C356A32" w14:textId="7521A32A" w:rsidR="00E41ABF" w:rsidRPr="000B7903" w:rsidRDefault="00E41ABF" w:rsidP="009002E6">
      <w:pPr>
        <w:shd w:val="clear" w:color="auto" w:fill="92E55B"/>
        <w:ind w:left="567" w:right="940"/>
        <w:jc w:val="both"/>
        <w:rPr>
          <w:rFonts w:ascii="Arial" w:hAnsi="Arial" w:cs="Arial"/>
          <w:b/>
          <w:bCs/>
          <w:sz w:val="20"/>
          <w:szCs w:val="20"/>
          <w:lang w:val="fr-FR"/>
        </w:rPr>
      </w:pPr>
      <w:r w:rsidRPr="000B7903">
        <w:rPr>
          <w:rFonts w:ascii="Arial" w:hAnsi="Arial" w:cs="Arial"/>
          <w:b/>
          <w:bCs/>
          <w:sz w:val="20"/>
          <w:szCs w:val="20"/>
          <w:lang w:val="fr-FR"/>
        </w:rPr>
        <w:lastRenderedPageBreak/>
        <w:t>Table</w:t>
      </w:r>
      <w:r w:rsidR="000B7903" w:rsidRPr="000B7903">
        <w:rPr>
          <w:rFonts w:ascii="Arial" w:hAnsi="Arial" w:cs="Arial"/>
          <w:b/>
          <w:bCs/>
          <w:sz w:val="20"/>
          <w:szCs w:val="20"/>
          <w:lang w:val="fr-FR"/>
        </w:rPr>
        <w:t>au</w:t>
      </w:r>
      <w:r w:rsidR="000B7903">
        <w:rPr>
          <w:rFonts w:ascii="Arial" w:hAnsi="Arial" w:cs="Arial"/>
          <w:b/>
          <w:bCs/>
          <w:sz w:val="20"/>
          <w:szCs w:val="20"/>
          <w:lang w:val="fr-FR"/>
        </w:rPr>
        <w:t xml:space="preserve"> 1: L’é</w:t>
      </w:r>
      <w:r w:rsidR="000B7903" w:rsidRPr="000B7903">
        <w:rPr>
          <w:rFonts w:ascii="Arial" w:hAnsi="Arial" w:cs="Arial"/>
          <w:b/>
          <w:bCs/>
          <w:sz w:val="20"/>
          <w:szCs w:val="20"/>
          <w:lang w:val="fr-FR"/>
        </w:rPr>
        <w:t xml:space="preserve">lectricité, </w:t>
      </w:r>
      <w:r w:rsidR="000B7903">
        <w:rPr>
          <w:rFonts w:ascii="Arial" w:hAnsi="Arial" w:cs="Arial"/>
          <w:b/>
          <w:bCs/>
          <w:sz w:val="20"/>
          <w:szCs w:val="20"/>
          <w:lang w:val="fr-FR"/>
        </w:rPr>
        <w:t>l’</w:t>
      </w:r>
      <w:r w:rsidR="000B7903" w:rsidRPr="000B7903">
        <w:rPr>
          <w:rFonts w:ascii="Arial" w:hAnsi="Arial" w:cs="Arial"/>
          <w:b/>
          <w:bCs/>
          <w:sz w:val="20"/>
          <w:szCs w:val="20"/>
          <w:lang w:val="fr-FR"/>
        </w:rPr>
        <w:t>infrastructure et les jeunes déscolarisés (</w:t>
      </w:r>
      <w:r w:rsidR="000B7903">
        <w:rPr>
          <w:rFonts w:ascii="Arial" w:hAnsi="Arial" w:cs="Arial"/>
          <w:b/>
          <w:bCs/>
          <w:sz w:val="20"/>
          <w:szCs w:val="20"/>
          <w:lang w:val="fr-FR"/>
        </w:rPr>
        <w:t>données officielles les plus récentes)</w:t>
      </w:r>
    </w:p>
    <w:p w14:paraId="1837CF24" w14:textId="77777777" w:rsidR="00E41ABF" w:rsidRPr="000B7903" w:rsidRDefault="00E41ABF" w:rsidP="009002E6">
      <w:pPr>
        <w:jc w:val="both"/>
        <w:rPr>
          <w:rFonts w:ascii="Arial" w:hAnsi="Arial" w:cs="Arial"/>
          <w:lang w:val="fr-FR"/>
        </w:rPr>
      </w:pPr>
    </w:p>
    <w:tbl>
      <w:tblPr>
        <w:tblStyle w:val="TableGrid"/>
        <w:tblW w:w="0" w:type="auto"/>
        <w:tblLook w:val="04A0" w:firstRow="1" w:lastRow="0" w:firstColumn="1" w:lastColumn="0" w:noHBand="0" w:noVBand="1"/>
      </w:tblPr>
      <w:tblGrid>
        <w:gridCol w:w="2547"/>
        <w:gridCol w:w="1417"/>
        <w:gridCol w:w="1305"/>
        <w:gridCol w:w="1814"/>
        <w:gridCol w:w="1588"/>
      </w:tblGrid>
      <w:tr w:rsidR="00E41ABF" w:rsidRPr="00113FE8" w14:paraId="386D4C82" w14:textId="77777777" w:rsidTr="003C5429">
        <w:tc>
          <w:tcPr>
            <w:tcW w:w="2547" w:type="dxa"/>
            <w:shd w:val="clear" w:color="auto" w:fill="D9E2F3" w:themeFill="accent1" w:themeFillTint="33"/>
          </w:tcPr>
          <w:p w14:paraId="30125CCA" w14:textId="77777777" w:rsidR="00E41ABF" w:rsidRPr="000B7903" w:rsidRDefault="00E41ABF" w:rsidP="000636DD">
            <w:pPr>
              <w:rPr>
                <w:rFonts w:ascii="Arial" w:hAnsi="Arial" w:cs="Arial"/>
                <w:b/>
                <w:bCs/>
                <w:sz w:val="20"/>
                <w:szCs w:val="20"/>
                <w:lang w:val="fr-FR"/>
              </w:rPr>
            </w:pPr>
          </w:p>
        </w:tc>
        <w:tc>
          <w:tcPr>
            <w:tcW w:w="1417" w:type="dxa"/>
            <w:shd w:val="clear" w:color="auto" w:fill="D9E2F3" w:themeFill="accent1" w:themeFillTint="33"/>
          </w:tcPr>
          <w:p w14:paraId="4B7E7A83" w14:textId="4A0869A2" w:rsidR="00E41ABF" w:rsidRPr="000B7903" w:rsidRDefault="00E41ABF" w:rsidP="00741046">
            <w:pPr>
              <w:jc w:val="center"/>
              <w:rPr>
                <w:rFonts w:ascii="Arial" w:hAnsi="Arial" w:cs="Arial"/>
                <w:b/>
                <w:bCs/>
                <w:sz w:val="20"/>
                <w:szCs w:val="20"/>
                <w:lang w:val="fr-FR"/>
              </w:rPr>
            </w:pPr>
            <w:r w:rsidRPr="000B7903">
              <w:rPr>
                <w:rFonts w:ascii="Arial" w:hAnsi="Arial" w:cs="Arial"/>
                <w:b/>
                <w:bCs/>
                <w:sz w:val="20"/>
                <w:szCs w:val="20"/>
                <w:lang w:val="fr-FR"/>
              </w:rPr>
              <w:t xml:space="preserve">% </w:t>
            </w:r>
            <w:r w:rsidR="000B7903" w:rsidRPr="000B7903">
              <w:rPr>
                <w:rFonts w:ascii="Arial" w:hAnsi="Arial" w:cs="Arial"/>
                <w:b/>
                <w:bCs/>
                <w:sz w:val="20"/>
                <w:szCs w:val="20"/>
                <w:lang w:val="fr-FR"/>
              </w:rPr>
              <w:t>d’écoles primaires ayant l’accès à l’électricité en</w:t>
            </w:r>
            <w:r w:rsidRPr="000B7903">
              <w:rPr>
                <w:rFonts w:ascii="Arial" w:hAnsi="Arial" w:cs="Arial"/>
                <w:b/>
                <w:bCs/>
                <w:sz w:val="20"/>
                <w:szCs w:val="20"/>
                <w:lang w:val="fr-FR"/>
              </w:rPr>
              <w:t xml:space="preserve"> </w:t>
            </w:r>
          </w:p>
          <w:p w14:paraId="4E2ED838" w14:textId="77777777" w:rsidR="00E41ABF" w:rsidRPr="008418BE" w:rsidRDefault="00E41ABF" w:rsidP="00741046">
            <w:pPr>
              <w:jc w:val="center"/>
              <w:rPr>
                <w:rFonts w:ascii="Arial" w:hAnsi="Arial" w:cs="Arial"/>
                <w:b/>
                <w:bCs/>
                <w:sz w:val="20"/>
                <w:szCs w:val="20"/>
              </w:rPr>
            </w:pPr>
            <w:r w:rsidRPr="008418BE">
              <w:rPr>
                <w:rFonts w:ascii="Arial" w:hAnsi="Arial" w:cs="Arial"/>
                <w:b/>
                <w:bCs/>
                <w:sz w:val="20"/>
                <w:szCs w:val="20"/>
              </w:rPr>
              <w:t xml:space="preserve">2018 </w:t>
            </w:r>
            <w:r w:rsidRPr="008418BE">
              <w:rPr>
                <w:rFonts w:ascii="Arial" w:hAnsi="Arial" w:cs="Arial"/>
                <w:b/>
                <w:bCs/>
                <w:sz w:val="20"/>
                <w:szCs w:val="20"/>
                <w:vertAlign w:val="superscript"/>
              </w:rPr>
              <w:t>1</w:t>
            </w:r>
          </w:p>
        </w:tc>
        <w:tc>
          <w:tcPr>
            <w:tcW w:w="1305" w:type="dxa"/>
            <w:shd w:val="clear" w:color="auto" w:fill="D9E2F3" w:themeFill="accent1" w:themeFillTint="33"/>
          </w:tcPr>
          <w:p w14:paraId="7629B402" w14:textId="22DDB35B" w:rsidR="00E41ABF" w:rsidRPr="000B7903" w:rsidRDefault="000B7903" w:rsidP="00741046">
            <w:pPr>
              <w:jc w:val="center"/>
              <w:rPr>
                <w:rFonts w:ascii="Arial" w:hAnsi="Arial" w:cs="Arial"/>
                <w:b/>
                <w:bCs/>
                <w:sz w:val="20"/>
                <w:szCs w:val="20"/>
                <w:lang w:val="fr-FR"/>
              </w:rPr>
            </w:pPr>
            <w:r w:rsidRPr="000B7903">
              <w:rPr>
                <w:rFonts w:ascii="Arial" w:hAnsi="Arial" w:cs="Arial"/>
                <w:b/>
                <w:bCs/>
                <w:sz w:val="20"/>
                <w:szCs w:val="20"/>
                <w:lang w:val="fr-FR"/>
              </w:rPr>
              <w:t>Utilisation de l’Internet</w:t>
            </w:r>
            <w:r w:rsidR="00E41ABF" w:rsidRPr="000B7903">
              <w:rPr>
                <w:rFonts w:ascii="Arial" w:hAnsi="Arial" w:cs="Arial"/>
                <w:b/>
                <w:bCs/>
                <w:sz w:val="20"/>
                <w:szCs w:val="20"/>
                <w:lang w:val="fr-FR"/>
              </w:rPr>
              <w:t xml:space="preserve"> (%</w:t>
            </w:r>
            <w:r w:rsidRPr="000B7903">
              <w:rPr>
                <w:rFonts w:ascii="Arial" w:hAnsi="Arial" w:cs="Arial"/>
                <w:b/>
                <w:bCs/>
                <w:sz w:val="20"/>
                <w:szCs w:val="20"/>
                <w:lang w:val="fr-FR"/>
              </w:rPr>
              <w:t xml:space="preserve"> de la </w:t>
            </w:r>
            <w:r w:rsidR="00E41ABF" w:rsidRPr="000B7903">
              <w:rPr>
                <w:rFonts w:ascii="Arial" w:hAnsi="Arial" w:cs="Arial"/>
                <w:b/>
                <w:bCs/>
                <w:sz w:val="20"/>
                <w:szCs w:val="20"/>
                <w:lang w:val="fr-FR"/>
              </w:rPr>
              <w:t xml:space="preserve"> population) </w:t>
            </w:r>
            <w:r w:rsidRPr="000B7903">
              <w:rPr>
                <w:rFonts w:ascii="Arial" w:hAnsi="Arial" w:cs="Arial"/>
                <w:b/>
                <w:bCs/>
                <w:sz w:val="20"/>
                <w:szCs w:val="20"/>
                <w:lang w:val="fr-FR"/>
              </w:rPr>
              <w:t xml:space="preserve">en </w:t>
            </w:r>
            <w:r w:rsidR="00E41ABF" w:rsidRPr="000B7903">
              <w:rPr>
                <w:rFonts w:ascii="Arial" w:hAnsi="Arial" w:cs="Arial"/>
                <w:b/>
                <w:bCs/>
                <w:sz w:val="20"/>
                <w:szCs w:val="20"/>
                <w:lang w:val="fr-FR"/>
              </w:rPr>
              <w:t xml:space="preserve">2019 </w:t>
            </w:r>
            <w:r w:rsidR="00E41ABF" w:rsidRPr="000B7903">
              <w:rPr>
                <w:rFonts w:ascii="Arial" w:hAnsi="Arial" w:cs="Arial"/>
                <w:b/>
                <w:bCs/>
                <w:sz w:val="20"/>
                <w:szCs w:val="20"/>
                <w:vertAlign w:val="superscript"/>
                <w:lang w:val="fr-FR"/>
              </w:rPr>
              <w:t>2</w:t>
            </w:r>
          </w:p>
        </w:tc>
        <w:tc>
          <w:tcPr>
            <w:tcW w:w="1814" w:type="dxa"/>
            <w:shd w:val="clear" w:color="auto" w:fill="D9E2F3" w:themeFill="accent1" w:themeFillTint="33"/>
          </w:tcPr>
          <w:p w14:paraId="38EB9E7F" w14:textId="24FD5895" w:rsidR="00E41ABF" w:rsidRPr="000B7903" w:rsidRDefault="000B7903" w:rsidP="000B7903">
            <w:pPr>
              <w:jc w:val="center"/>
              <w:rPr>
                <w:rFonts w:ascii="Arial" w:hAnsi="Arial" w:cs="Arial"/>
                <w:b/>
                <w:bCs/>
                <w:sz w:val="20"/>
                <w:szCs w:val="20"/>
                <w:lang w:val="fr-FR"/>
              </w:rPr>
            </w:pPr>
            <w:r w:rsidRPr="000B7903">
              <w:rPr>
                <w:rFonts w:ascii="Arial" w:hAnsi="Arial" w:cs="Arial"/>
                <w:b/>
                <w:bCs/>
                <w:sz w:val="20"/>
                <w:szCs w:val="20"/>
                <w:lang w:val="fr-FR"/>
              </w:rPr>
              <w:t>Enfants déscolarisés d</w:t>
            </w:r>
            <w:r>
              <w:rPr>
                <w:rFonts w:ascii="Arial" w:hAnsi="Arial" w:cs="Arial"/>
                <w:b/>
                <w:bCs/>
                <w:sz w:val="20"/>
                <w:szCs w:val="20"/>
                <w:lang w:val="fr-FR"/>
              </w:rPr>
              <w:t>e l</w:t>
            </w:r>
            <w:r w:rsidRPr="000B7903">
              <w:rPr>
                <w:rFonts w:ascii="Arial" w:hAnsi="Arial" w:cs="Arial"/>
                <w:b/>
                <w:bCs/>
                <w:sz w:val="20"/>
                <w:szCs w:val="20"/>
                <w:lang w:val="fr-FR"/>
              </w:rPr>
              <w:t>’âge de l’école primaire</w:t>
            </w:r>
            <w:r w:rsidR="00E41ABF" w:rsidRPr="000B7903">
              <w:rPr>
                <w:rFonts w:ascii="Arial" w:hAnsi="Arial" w:cs="Arial"/>
                <w:b/>
                <w:bCs/>
                <w:sz w:val="20"/>
                <w:szCs w:val="20"/>
                <w:lang w:val="fr-FR"/>
              </w:rPr>
              <w:t xml:space="preserve"> (millions) </w:t>
            </w:r>
            <w:r w:rsidRPr="000B7903">
              <w:rPr>
                <w:rFonts w:ascii="Arial" w:hAnsi="Arial" w:cs="Arial"/>
                <w:b/>
                <w:bCs/>
                <w:sz w:val="20"/>
                <w:szCs w:val="20"/>
                <w:lang w:val="fr-FR"/>
              </w:rPr>
              <w:t xml:space="preserve">en </w:t>
            </w:r>
            <w:r w:rsidR="00E41ABF" w:rsidRPr="000B7903">
              <w:rPr>
                <w:rFonts w:ascii="Arial" w:hAnsi="Arial" w:cs="Arial"/>
                <w:b/>
                <w:bCs/>
                <w:sz w:val="20"/>
                <w:szCs w:val="20"/>
                <w:lang w:val="fr-FR"/>
              </w:rPr>
              <w:t xml:space="preserve">2018 </w:t>
            </w:r>
            <w:r w:rsidR="00E41ABF" w:rsidRPr="000B7903">
              <w:rPr>
                <w:rFonts w:ascii="Arial" w:hAnsi="Arial" w:cs="Arial"/>
                <w:b/>
                <w:bCs/>
                <w:sz w:val="20"/>
                <w:szCs w:val="20"/>
                <w:vertAlign w:val="superscript"/>
                <w:lang w:val="fr-FR"/>
              </w:rPr>
              <w:t>1</w:t>
            </w:r>
          </w:p>
        </w:tc>
        <w:tc>
          <w:tcPr>
            <w:tcW w:w="1588" w:type="dxa"/>
            <w:shd w:val="clear" w:color="auto" w:fill="D9E2F3" w:themeFill="accent1" w:themeFillTint="33"/>
          </w:tcPr>
          <w:p w14:paraId="422C4C06" w14:textId="6BC8D56E" w:rsidR="00E41ABF" w:rsidRPr="000B7903" w:rsidRDefault="00E41ABF" w:rsidP="000B7903">
            <w:pPr>
              <w:jc w:val="center"/>
              <w:rPr>
                <w:rFonts w:ascii="Arial" w:hAnsi="Arial" w:cs="Arial"/>
                <w:b/>
                <w:bCs/>
                <w:sz w:val="20"/>
                <w:szCs w:val="20"/>
                <w:lang w:val="fr-FR"/>
              </w:rPr>
            </w:pPr>
            <w:r w:rsidRPr="000B7903">
              <w:rPr>
                <w:rFonts w:ascii="Arial" w:hAnsi="Arial" w:cs="Arial"/>
                <w:b/>
                <w:bCs/>
                <w:sz w:val="20"/>
                <w:szCs w:val="20"/>
                <w:lang w:val="fr-FR"/>
              </w:rPr>
              <w:t xml:space="preserve">adolescents </w:t>
            </w:r>
            <w:r w:rsidR="000B7903" w:rsidRPr="000B7903">
              <w:rPr>
                <w:rFonts w:ascii="Arial" w:hAnsi="Arial" w:cs="Arial"/>
                <w:b/>
                <w:bCs/>
                <w:sz w:val="20"/>
                <w:szCs w:val="20"/>
                <w:lang w:val="fr-FR"/>
              </w:rPr>
              <w:t xml:space="preserve">déscolarisés de l’âge de la première partie de l’école </w:t>
            </w:r>
            <w:r w:rsidRPr="000B7903">
              <w:rPr>
                <w:rFonts w:ascii="Arial" w:hAnsi="Arial" w:cs="Arial"/>
                <w:b/>
                <w:bCs/>
                <w:sz w:val="20"/>
                <w:szCs w:val="20"/>
                <w:lang w:val="fr-FR"/>
              </w:rPr>
              <w:t xml:space="preserve">(millions) </w:t>
            </w:r>
            <w:r w:rsidR="000B7903">
              <w:rPr>
                <w:rFonts w:ascii="Arial" w:hAnsi="Arial" w:cs="Arial"/>
                <w:b/>
                <w:bCs/>
                <w:sz w:val="20"/>
                <w:szCs w:val="20"/>
                <w:lang w:val="fr-FR"/>
              </w:rPr>
              <w:t xml:space="preserve">en </w:t>
            </w:r>
            <w:r w:rsidRPr="000B7903">
              <w:rPr>
                <w:rFonts w:ascii="Arial" w:hAnsi="Arial" w:cs="Arial"/>
                <w:b/>
                <w:bCs/>
                <w:sz w:val="20"/>
                <w:szCs w:val="20"/>
                <w:lang w:val="fr-FR"/>
              </w:rPr>
              <w:t xml:space="preserve">2018 </w:t>
            </w:r>
            <w:r w:rsidRPr="000B7903">
              <w:rPr>
                <w:rFonts w:ascii="Arial" w:hAnsi="Arial" w:cs="Arial"/>
                <w:b/>
                <w:bCs/>
                <w:sz w:val="20"/>
                <w:szCs w:val="20"/>
                <w:vertAlign w:val="superscript"/>
                <w:lang w:val="fr-FR"/>
              </w:rPr>
              <w:t>1</w:t>
            </w:r>
          </w:p>
        </w:tc>
      </w:tr>
      <w:tr w:rsidR="00E41ABF" w:rsidRPr="008418BE" w14:paraId="3C5D1EA7" w14:textId="77777777" w:rsidTr="003C5429">
        <w:tc>
          <w:tcPr>
            <w:tcW w:w="2547" w:type="dxa"/>
            <w:shd w:val="clear" w:color="auto" w:fill="D9E2F3" w:themeFill="accent1" w:themeFillTint="33"/>
          </w:tcPr>
          <w:p w14:paraId="541CF842" w14:textId="66E3E141" w:rsidR="00E41ABF" w:rsidRPr="008418BE" w:rsidRDefault="000B7903" w:rsidP="009002E6">
            <w:pPr>
              <w:jc w:val="both"/>
              <w:rPr>
                <w:rFonts w:ascii="Arial" w:hAnsi="Arial" w:cs="Arial"/>
                <w:b/>
                <w:bCs/>
                <w:sz w:val="20"/>
                <w:szCs w:val="20"/>
              </w:rPr>
            </w:pPr>
            <w:r>
              <w:rPr>
                <w:rFonts w:ascii="Arial" w:hAnsi="Arial" w:cs="Arial"/>
                <w:b/>
                <w:bCs/>
                <w:sz w:val="20"/>
                <w:szCs w:val="20"/>
              </w:rPr>
              <w:t>Monde</w:t>
            </w:r>
          </w:p>
        </w:tc>
        <w:tc>
          <w:tcPr>
            <w:tcW w:w="1417" w:type="dxa"/>
          </w:tcPr>
          <w:p w14:paraId="766CDE6E" w14:textId="77777777" w:rsidR="00E41ABF" w:rsidRPr="008418BE" w:rsidRDefault="00E41ABF" w:rsidP="00741046">
            <w:pPr>
              <w:jc w:val="center"/>
              <w:rPr>
                <w:rFonts w:ascii="Arial" w:hAnsi="Arial" w:cs="Arial"/>
                <w:b/>
                <w:bCs/>
                <w:sz w:val="20"/>
                <w:szCs w:val="20"/>
              </w:rPr>
            </w:pPr>
            <w:r w:rsidRPr="008418BE">
              <w:rPr>
                <w:rFonts w:ascii="Arial" w:hAnsi="Arial" w:cs="Arial"/>
                <w:b/>
                <w:bCs/>
                <w:sz w:val="20"/>
                <w:szCs w:val="20"/>
              </w:rPr>
              <w:t>68.6</w:t>
            </w:r>
          </w:p>
        </w:tc>
        <w:tc>
          <w:tcPr>
            <w:tcW w:w="1305" w:type="dxa"/>
          </w:tcPr>
          <w:p w14:paraId="499E15BA" w14:textId="77777777" w:rsidR="00E41ABF" w:rsidRPr="008418BE" w:rsidRDefault="00E41ABF" w:rsidP="00741046">
            <w:pPr>
              <w:jc w:val="center"/>
              <w:rPr>
                <w:rFonts w:ascii="Arial" w:hAnsi="Arial" w:cs="Arial"/>
                <w:b/>
                <w:bCs/>
                <w:sz w:val="20"/>
                <w:szCs w:val="20"/>
              </w:rPr>
            </w:pPr>
            <w:r w:rsidRPr="008418BE">
              <w:rPr>
                <w:rFonts w:ascii="Arial" w:hAnsi="Arial" w:cs="Arial"/>
                <w:b/>
                <w:bCs/>
                <w:sz w:val="20"/>
                <w:szCs w:val="20"/>
              </w:rPr>
              <w:t>53.6</w:t>
            </w:r>
          </w:p>
        </w:tc>
        <w:tc>
          <w:tcPr>
            <w:tcW w:w="1814" w:type="dxa"/>
            <w:vAlign w:val="bottom"/>
          </w:tcPr>
          <w:p w14:paraId="50B44C79" w14:textId="77777777" w:rsidR="00E41ABF" w:rsidRPr="008418BE" w:rsidRDefault="00E41ABF" w:rsidP="00741046">
            <w:pPr>
              <w:jc w:val="center"/>
              <w:rPr>
                <w:rFonts w:ascii="Arial" w:hAnsi="Arial" w:cs="Arial"/>
                <w:b/>
                <w:bCs/>
                <w:sz w:val="20"/>
                <w:szCs w:val="20"/>
              </w:rPr>
            </w:pPr>
            <w:r w:rsidRPr="008418BE">
              <w:rPr>
                <w:rFonts w:ascii="Arial" w:hAnsi="Arial" w:cs="Arial"/>
                <w:b/>
                <w:bCs/>
                <w:sz w:val="20"/>
                <w:szCs w:val="20"/>
              </w:rPr>
              <w:t>59.1</w:t>
            </w:r>
          </w:p>
        </w:tc>
        <w:tc>
          <w:tcPr>
            <w:tcW w:w="1588" w:type="dxa"/>
            <w:vAlign w:val="bottom"/>
          </w:tcPr>
          <w:p w14:paraId="2FE697DF" w14:textId="77777777" w:rsidR="00E41ABF" w:rsidRPr="008418BE" w:rsidRDefault="00E41ABF" w:rsidP="00741046">
            <w:pPr>
              <w:jc w:val="center"/>
              <w:rPr>
                <w:rFonts w:ascii="Arial" w:hAnsi="Arial" w:cs="Arial"/>
                <w:b/>
                <w:bCs/>
                <w:sz w:val="20"/>
                <w:szCs w:val="20"/>
              </w:rPr>
            </w:pPr>
            <w:r w:rsidRPr="008418BE">
              <w:rPr>
                <w:rFonts w:ascii="Arial" w:hAnsi="Arial" w:cs="Arial"/>
                <w:b/>
                <w:bCs/>
                <w:sz w:val="20"/>
                <w:szCs w:val="20"/>
              </w:rPr>
              <w:t>61.5</w:t>
            </w:r>
          </w:p>
        </w:tc>
      </w:tr>
      <w:tr w:rsidR="00E41ABF" w:rsidRPr="008418BE" w14:paraId="4DC24210" w14:textId="77777777" w:rsidTr="003C5429">
        <w:tc>
          <w:tcPr>
            <w:tcW w:w="2547" w:type="dxa"/>
            <w:shd w:val="clear" w:color="auto" w:fill="D9E2F3" w:themeFill="accent1" w:themeFillTint="33"/>
          </w:tcPr>
          <w:p w14:paraId="5B6DC1EF" w14:textId="14C44E09" w:rsidR="00E41ABF" w:rsidRPr="008418BE" w:rsidRDefault="0018408D" w:rsidP="009002E6">
            <w:pPr>
              <w:jc w:val="both"/>
              <w:rPr>
                <w:rFonts w:ascii="Arial" w:hAnsi="Arial" w:cs="Arial"/>
                <w:sz w:val="20"/>
                <w:szCs w:val="20"/>
              </w:rPr>
            </w:pPr>
            <w:proofErr w:type="spellStart"/>
            <w:r>
              <w:rPr>
                <w:rFonts w:ascii="Arial" w:hAnsi="Arial" w:cs="Arial"/>
                <w:sz w:val="20"/>
                <w:szCs w:val="20"/>
              </w:rPr>
              <w:t>É</w:t>
            </w:r>
            <w:r w:rsidR="000B7903">
              <w:rPr>
                <w:rFonts w:ascii="Arial" w:hAnsi="Arial" w:cs="Arial"/>
                <w:sz w:val="20"/>
                <w:szCs w:val="20"/>
              </w:rPr>
              <w:t>tats</w:t>
            </w:r>
            <w:proofErr w:type="spellEnd"/>
            <w:r w:rsidR="000B7903">
              <w:rPr>
                <w:rFonts w:ascii="Arial" w:hAnsi="Arial" w:cs="Arial"/>
                <w:sz w:val="20"/>
                <w:szCs w:val="20"/>
              </w:rPr>
              <w:t xml:space="preserve"> </w:t>
            </w:r>
            <w:proofErr w:type="spellStart"/>
            <w:r w:rsidR="000B7903">
              <w:rPr>
                <w:rFonts w:ascii="Arial" w:hAnsi="Arial" w:cs="Arial"/>
                <w:sz w:val="20"/>
                <w:szCs w:val="20"/>
              </w:rPr>
              <w:t>arabes</w:t>
            </w:r>
            <w:proofErr w:type="spellEnd"/>
          </w:p>
        </w:tc>
        <w:tc>
          <w:tcPr>
            <w:tcW w:w="1417" w:type="dxa"/>
          </w:tcPr>
          <w:p w14:paraId="1CB5E2CA"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 xml:space="preserve">85 </w:t>
            </w:r>
            <w:r w:rsidRPr="008418BE">
              <w:rPr>
                <w:rFonts w:ascii="Arial" w:hAnsi="Arial" w:cs="Arial"/>
                <w:sz w:val="20"/>
                <w:szCs w:val="20"/>
                <w:vertAlign w:val="superscript"/>
              </w:rPr>
              <w:t>3</w:t>
            </w:r>
          </w:p>
        </w:tc>
        <w:tc>
          <w:tcPr>
            <w:tcW w:w="1305" w:type="dxa"/>
          </w:tcPr>
          <w:p w14:paraId="08CA279E"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51.6</w:t>
            </w:r>
          </w:p>
        </w:tc>
        <w:tc>
          <w:tcPr>
            <w:tcW w:w="1814" w:type="dxa"/>
            <w:vAlign w:val="bottom"/>
          </w:tcPr>
          <w:p w14:paraId="4E5E8FC5"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4.8</w:t>
            </w:r>
          </w:p>
        </w:tc>
        <w:tc>
          <w:tcPr>
            <w:tcW w:w="1588" w:type="dxa"/>
            <w:vAlign w:val="bottom"/>
          </w:tcPr>
          <w:p w14:paraId="1CBE5B53"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3.7</w:t>
            </w:r>
          </w:p>
        </w:tc>
      </w:tr>
      <w:tr w:rsidR="00E41ABF" w:rsidRPr="008418BE" w14:paraId="31447540" w14:textId="77777777" w:rsidTr="003C5429">
        <w:tc>
          <w:tcPr>
            <w:tcW w:w="2547" w:type="dxa"/>
            <w:shd w:val="clear" w:color="auto" w:fill="D9E2F3" w:themeFill="accent1" w:themeFillTint="33"/>
          </w:tcPr>
          <w:p w14:paraId="306D4185" w14:textId="33C433B2" w:rsidR="00E41ABF" w:rsidRPr="000B7903" w:rsidRDefault="000B7903" w:rsidP="009002E6">
            <w:pPr>
              <w:jc w:val="both"/>
              <w:rPr>
                <w:rFonts w:ascii="Arial" w:hAnsi="Arial" w:cs="Arial"/>
                <w:sz w:val="20"/>
                <w:szCs w:val="20"/>
                <w:lang w:val="fr-FR"/>
              </w:rPr>
            </w:pPr>
            <w:r w:rsidRPr="000B7903">
              <w:rPr>
                <w:rFonts w:ascii="Arial" w:hAnsi="Arial" w:cs="Arial"/>
                <w:sz w:val="20"/>
                <w:szCs w:val="20"/>
                <w:lang w:val="fr-FR"/>
              </w:rPr>
              <w:t>Europe c</w:t>
            </w:r>
            <w:r w:rsidR="00E41ABF" w:rsidRPr="000B7903">
              <w:rPr>
                <w:rFonts w:ascii="Arial" w:hAnsi="Arial" w:cs="Arial"/>
                <w:sz w:val="20"/>
                <w:szCs w:val="20"/>
                <w:lang w:val="fr-FR"/>
              </w:rPr>
              <w:t>entral</w:t>
            </w:r>
            <w:r w:rsidRPr="000B7903">
              <w:rPr>
                <w:rFonts w:ascii="Arial" w:hAnsi="Arial" w:cs="Arial"/>
                <w:sz w:val="20"/>
                <w:szCs w:val="20"/>
                <w:lang w:val="fr-FR"/>
              </w:rPr>
              <w:t>e et de l’</w:t>
            </w:r>
            <w:r>
              <w:rPr>
                <w:rFonts w:ascii="Arial" w:hAnsi="Arial" w:cs="Arial"/>
                <w:sz w:val="20"/>
                <w:szCs w:val="20"/>
                <w:lang w:val="fr-FR"/>
              </w:rPr>
              <w:t>est</w:t>
            </w:r>
          </w:p>
        </w:tc>
        <w:tc>
          <w:tcPr>
            <w:tcW w:w="1417" w:type="dxa"/>
          </w:tcPr>
          <w:p w14:paraId="6A775FC2" w14:textId="173AE7FB" w:rsidR="00E41ABF" w:rsidRPr="000B7903" w:rsidRDefault="00E41ABF" w:rsidP="00741046">
            <w:pPr>
              <w:jc w:val="center"/>
              <w:rPr>
                <w:rFonts w:ascii="Arial" w:hAnsi="Arial" w:cs="Arial"/>
                <w:sz w:val="20"/>
                <w:szCs w:val="20"/>
                <w:lang w:val="fr-FR"/>
              </w:rPr>
            </w:pPr>
          </w:p>
        </w:tc>
        <w:tc>
          <w:tcPr>
            <w:tcW w:w="1305" w:type="dxa"/>
          </w:tcPr>
          <w:p w14:paraId="00A18A85" w14:textId="351C8DC2" w:rsidR="00E41ABF" w:rsidRPr="008418BE" w:rsidRDefault="00664756" w:rsidP="00741046">
            <w:pPr>
              <w:jc w:val="center"/>
              <w:rPr>
                <w:rFonts w:ascii="Arial" w:hAnsi="Arial" w:cs="Arial"/>
                <w:sz w:val="20"/>
                <w:szCs w:val="20"/>
              </w:rPr>
            </w:pPr>
            <w:r>
              <w:rPr>
                <w:rFonts w:ascii="Arial" w:hAnsi="Arial" w:cs="Arial"/>
                <w:sz w:val="20"/>
                <w:szCs w:val="20"/>
              </w:rPr>
              <w:t>(</w:t>
            </w:r>
            <w:proofErr w:type="spellStart"/>
            <w:r w:rsidR="000B7903">
              <w:rPr>
                <w:rFonts w:ascii="Arial" w:hAnsi="Arial" w:cs="Arial"/>
                <w:sz w:val="20"/>
                <w:szCs w:val="20"/>
              </w:rPr>
              <w:t>voir</w:t>
            </w:r>
            <w:proofErr w:type="spellEnd"/>
            <w:r w:rsidR="000B7903">
              <w:rPr>
                <w:rFonts w:ascii="Arial" w:hAnsi="Arial" w:cs="Arial"/>
                <w:sz w:val="20"/>
                <w:szCs w:val="20"/>
              </w:rPr>
              <w:t xml:space="preserve"> ci-dessous</w:t>
            </w:r>
            <w:r>
              <w:rPr>
                <w:rFonts w:ascii="Arial" w:hAnsi="Arial" w:cs="Arial"/>
                <w:sz w:val="20"/>
                <w:szCs w:val="20"/>
              </w:rPr>
              <w:t>)</w:t>
            </w:r>
          </w:p>
        </w:tc>
        <w:tc>
          <w:tcPr>
            <w:tcW w:w="1814" w:type="dxa"/>
            <w:vAlign w:val="bottom"/>
          </w:tcPr>
          <w:p w14:paraId="504BB927"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0.9</w:t>
            </w:r>
          </w:p>
        </w:tc>
        <w:tc>
          <w:tcPr>
            <w:tcW w:w="1588" w:type="dxa"/>
            <w:vAlign w:val="bottom"/>
          </w:tcPr>
          <w:p w14:paraId="040AE6CA"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0.8</w:t>
            </w:r>
          </w:p>
        </w:tc>
      </w:tr>
      <w:tr w:rsidR="00E41ABF" w:rsidRPr="008418BE" w14:paraId="0D568F70" w14:textId="77777777" w:rsidTr="003C5429">
        <w:tc>
          <w:tcPr>
            <w:tcW w:w="2547" w:type="dxa"/>
            <w:shd w:val="clear" w:color="auto" w:fill="D9E2F3" w:themeFill="accent1" w:themeFillTint="33"/>
          </w:tcPr>
          <w:p w14:paraId="2A52F5FD" w14:textId="77777777" w:rsidR="00E41ABF" w:rsidRPr="008418BE" w:rsidRDefault="00E41ABF" w:rsidP="009002E6">
            <w:pPr>
              <w:jc w:val="both"/>
              <w:rPr>
                <w:rFonts w:ascii="Arial" w:hAnsi="Arial" w:cs="Arial"/>
                <w:sz w:val="20"/>
                <w:szCs w:val="20"/>
              </w:rPr>
            </w:pPr>
            <w:r w:rsidRPr="008418BE">
              <w:rPr>
                <w:rFonts w:ascii="Arial" w:hAnsi="Arial" w:cs="Arial"/>
                <w:sz w:val="20"/>
                <w:szCs w:val="20"/>
              </w:rPr>
              <w:t>CIS</w:t>
            </w:r>
          </w:p>
        </w:tc>
        <w:tc>
          <w:tcPr>
            <w:tcW w:w="1417" w:type="dxa"/>
          </w:tcPr>
          <w:p w14:paraId="4BB3A74D" w14:textId="77777777" w:rsidR="00E41ABF" w:rsidRPr="008418BE" w:rsidRDefault="00E41ABF" w:rsidP="00741046">
            <w:pPr>
              <w:jc w:val="center"/>
              <w:rPr>
                <w:rFonts w:ascii="Arial" w:hAnsi="Arial" w:cs="Arial"/>
                <w:sz w:val="20"/>
                <w:szCs w:val="20"/>
              </w:rPr>
            </w:pPr>
          </w:p>
        </w:tc>
        <w:tc>
          <w:tcPr>
            <w:tcW w:w="1305" w:type="dxa"/>
          </w:tcPr>
          <w:p w14:paraId="46261E3F"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77.2</w:t>
            </w:r>
          </w:p>
        </w:tc>
        <w:tc>
          <w:tcPr>
            <w:tcW w:w="1814" w:type="dxa"/>
            <w:vAlign w:val="bottom"/>
          </w:tcPr>
          <w:p w14:paraId="3F633898" w14:textId="77777777" w:rsidR="00E41ABF" w:rsidRPr="008418BE" w:rsidRDefault="00E41ABF" w:rsidP="00741046">
            <w:pPr>
              <w:jc w:val="center"/>
              <w:rPr>
                <w:rFonts w:ascii="Arial" w:hAnsi="Arial" w:cs="Arial"/>
                <w:sz w:val="20"/>
                <w:szCs w:val="20"/>
              </w:rPr>
            </w:pPr>
          </w:p>
        </w:tc>
        <w:tc>
          <w:tcPr>
            <w:tcW w:w="1588" w:type="dxa"/>
            <w:vAlign w:val="bottom"/>
          </w:tcPr>
          <w:p w14:paraId="5C7EF3A9" w14:textId="77777777" w:rsidR="00E41ABF" w:rsidRPr="008418BE" w:rsidRDefault="00E41ABF" w:rsidP="00741046">
            <w:pPr>
              <w:jc w:val="center"/>
              <w:rPr>
                <w:rFonts w:ascii="Arial" w:hAnsi="Arial" w:cs="Arial"/>
                <w:sz w:val="20"/>
                <w:szCs w:val="20"/>
              </w:rPr>
            </w:pPr>
          </w:p>
        </w:tc>
      </w:tr>
      <w:tr w:rsidR="00E41ABF" w:rsidRPr="008418BE" w14:paraId="715359FD" w14:textId="77777777" w:rsidTr="003C5429">
        <w:tc>
          <w:tcPr>
            <w:tcW w:w="2547" w:type="dxa"/>
            <w:shd w:val="clear" w:color="auto" w:fill="D9E2F3" w:themeFill="accent1" w:themeFillTint="33"/>
          </w:tcPr>
          <w:p w14:paraId="4CC96486" w14:textId="180103F0" w:rsidR="00E41ABF" w:rsidRPr="008418BE" w:rsidRDefault="000B7903" w:rsidP="009002E6">
            <w:pPr>
              <w:jc w:val="both"/>
              <w:rPr>
                <w:rFonts w:ascii="Arial" w:hAnsi="Arial" w:cs="Arial"/>
                <w:sz w:val="20"/>
                <w:szCs w:val="20"/>
              </w:rPr>
            </w:pPr>
            <w:proofErr w:type="spellStart"/>
            <w:r>
              <w:rPr>
                <w:rFonts w:ascii="Arial" w:hAnsi="Arial" w:cs="Arial"/>
                <w:sz w:val="20"/>
                <w:szCs w:val="20"/>
              </w:rPr>
              <w:t>Asie</w:t>
            </w:r>
            <w:proofErr w:type="spellEnd"/>
            <w:r>
              <w:rPr>
                <w:rFonts w:ascii="Arial" w:hAnsi="Arial" w:cs="Arial"/>
                <w:sz w:val="20"/>
                <w:szCs w:val="20"/>
              </w:rPr>
              <w:t xml:space="preserve"> centrale</w:t>
            </w:r>
          </w:p>
        </w:tc>
        <w:tc>
          <w:tcPr>
            <w:tcW w:w="1417" w:type="dxa"/>
          </w:tcPr>
          <w:p w14:paraId="6522424B"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100</w:t>
            </w:r>
          </w:p>
        </w:tc>
        <w:tc>
          <w:tcPr>
            <w:tcW w:w="1305" w:type="dxa"/>
          </w:tcPr>
          <w:p w14:paraId="6E561A60" w14:textId="56D79F0A" w:rsidR="00E41ABF" w:rsidRPr="008418BE" w:rsidRDefault="00E41ABF" w:rsidP="00741046">
            <w:pPr>
              <w:jc w:val="center"/>
              <w:rPr>
                <w:rFonts w:ascii="Arial" w:hAnsi="Arial" w:cs="Arial"/>
                <w:sz w:val="20"/>
                <w:szCs w:val="20"/>
              </w:rPr>
            </w:pPr>
          </w:p>
        </w:tc>
        <w:tc>
          <w:tcPr>
            <w:tcW w:w="1814" w:type="dxa"/>
            <w:vAlign w:val="bottom"/>
          </w:tcPr>
          <w:p w14:paraId="783EBAA0"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0.1</w:t>
            </w:r>
          </w:p>
        </w:tc>
        <w:tc>
          <w:tcPr>
            <w:tcW w:w="1588" w:type="dxa"/>
            <w:vAlign w:val="bottom"/>
          </w:tcPr>
          <w:p w14:paraId="198A7FBE"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0.3</w:t>
            </w:r>
          </w:p>
        </w:tc>
      </w:tr>
      <w:tr w:rsidR="00E41ABF" w:rsidRPr="008418BE" w14:paraId="743843C2" w14:textId="77777777" w:rsidTr="003C5429">
        <w:tc>
          <w:tcPr>
            <w:tcW w:w="2547" w:type="dxa"/>
            <w:shd w:val="clear" w:color="auto" w:fill="D9E2F3" w:themeFill="accent1" w:themeFillTint="33"/>
          </w:tcPr>
          <w:p w14:paraId="25B02111" w14:textId="79684D91" w:rsidR="00E41ABF" w:rsidRPr="000B7903" w:rsidRDefault="000B7903" w:rsidP="009002E6">
            <w:pPr>
              <w:jc w:val="both"/>
              <w:rPr>
                <w:rFonts w:ascii="Arial" w:hAnsi="Arial" w:cs="Arial"/>
                <w:sz w:val="20"/>
                <w:szCs w:val="20"/>
                <w:lang w:val="fr-FR"/>
              </w:rPr>
            </w:pPr>
            <w:r w:rsidRPr="000B7903">
              <w:rPr>
                <w:rFonts w:ascii="Arial" w:hAnsi="Arial" w:cs="Arial"/>
                <w:sz w:val="20"/>
                <w:szCs w:val="20"/>
                <w:lang w:val="fr-FR"/>
              </w:rPr>
              <w:t>Asie de l’est et Pacif</w:t>
            </w:r>
            <w:r>
              <w:rPr>
                <w:rFonts w:ascii="Arial" w:hAnsi="Arial" w:cs="Arial"/>
                <w:sz w:val="20"/>
                <w:szCs w:val="20"/>
                <w:lang w:val="fr-FR"/>
              </w:rPr>
              <w:t>i</w:t>
            </w:r>
            <w:r w:rsidRPr="000B7903">
              <w:rPr>
                <w:rFonts w:ascii="Arial" w:hAnsi="Arial" w:cs="Arial"/>
                <w:sz w:val="20"/>
                <w:szCs w:val="20"/>
                <w:lang w:val="fr-FR"/>
              </w:rPr>
              <w:t>que</w:t>
            </w:r>
          </w:p>
        </w:tc>
        <w:tc>
          <w:tcPr>
            <w:tcW w:w="1417" w:type="dxa"/>
          </w:tcPr>
          <w:p w14:paraId="70F16137"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89</w:t>
            </w:r>
          </w:p>
        </w:tc>
        <w:tc>
          <w:tcPr>
            <w:tcW w:w="1305" w:type="dxa"/>
          </w:tcPr>
          <w:p w14:paraId="772B653A" w14:textId="2E2FB6F8" w:rsidR="00E41ABF" w:rsidRPr="008418BE" w:rsidRDefault="00664756" w:rsidP="00741046">
            <w:pPr>
              <w:jc w:val="center"/>
              <w:rPr>
                <w:rFonts w:ascii="Arial" w:hAnsi="Arial" w:cs="Arial"/>
                <w:sz w:val="20"/>
                <w:szCs w:val="20"/>
              </w:rPr>
            </w:pPr>
            <w:r>
              <w:rPr>
                <w:rFonts w:ascii="Arial" w:hAnsi="Arial" w:cs="Arial"/>
                <w:sz w:val="20"/>
                <w:szCs w:val="20"/>
              </w:rPr>
              <w:t>(</w:t>
            </w:r>
            <w:proofErr w:type="spellStart"/>
            <w:r w:rsidR="000B7903">
              <w:rPr>
                <w:rFonts w:ascii="Arial" w:hAnsi="Arial" w:cs="Arial"/>
                <w:sz w:val="20"/>
                <w:szCs w:val="20"/>
              </w:rPr>
              <w:t>voir</w:t>
            </w:r>
            <w:proofErr w:type="spellEnd"/>
            <w:r w:rsidR="000B7903">
              <w:rPr>
                <w:rFonts w:ascii="Arial" w:hAnsi="Arial" w:cs="Arial"/>
                <w:sz w:val="20"/>
                <w:szCs w:val="20"/>
              </w:rPr>
              <w:t xml:space="preserve"> ci-dessous</w:t>
            </w:r>
            <w:r>
              <w:rPr>
                <w:rFonts w:ascii="Arial" w:hAnsi="Arial" w:cs="Arial"/>
                <w:sz w:val="20"/>
                <w:szCs w:val="20"/>
              </w:rPr>
              <w:t>)</w:t>
            </w:r>
          </w:p>
        </w:tc>
        <w:tc>
          <w:tcPr>
            <w:tcW w:w="1814" w:type="dxa"/>
            <w:vAlign w:val="bottom"/>
          </w:tcPr>
          <w:p w14:paraId="56D751CA"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5.9</w:t>
            </w:r>
          </w:p>
        </w:tc>
        <w:tc>
          <w:tcPr>
            <w:tcW w:w="1588" w:type="dxa"/>
            <w:vAlign w:val="bottom"/>
          </w:tcPr>
          <w:p w14:paraId="1D6985A1"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9.1</w:t>
            </w:r>
          </w:p>
        </w:tc>
      </w:tr>
      <w:tr w:rsidR="00E41ABF" w:rsidRPr="008418BE" w14:paraId="4C9BAB5E" w14:textId="77777777" w:rsidTr="003C5429">
        <w:tc>
          <w:tcPr>
            <w:tcW w:w="2547" w:type="dxa"/>
            <w:shd w:val="clear" w:color="auto" w:fill="D9E2F3" w:themeFill="accent1" w:themeFillTint="33"/>
          </w:tcPr>
          <w:p w14:paraId="2D8C5440" w14:textId="18FE0A53" w:rsidR="00E41ABF" w:rsidRPr="008418BE" w:rsidRDefault="000B7903" w:rsidP="009002E6">
            <w:pPr>
              <w:jc w:val="both"/>
              <w:rPr>
                <w:rFonts w:ascii="Arial" w:hAnsi="Arial" w:cs="Arial"/>
                <w:sz w:val="20"/>
                <w:szCs w:val="20"/>
              </w:rPr>
            </w:pPr>
            <w:proofErr w:type="spellStart"/>
            <w:r>
              <w:rPr>
                <w:rFonts w:ascii="Arial" w:hAnsi="Arial" w:cs="Arial"/>
                <w:sz w:val="20"/>
                <w:szCs w:val="20"/>
              </w:rPr>
              <w:t>Asie</w:t>
            </w:r>
            <w:proofErr w:type="spellEnd"/>
            <w:r>
              <w:rPr>
                <w:rFonts w:ascii="Arial" w:hAnsi="Arial" w:cs="Arial"/>
                <w:sz w:val="20"/>
                <w:szCs w:val="20"/>
              </w:rPr>
              <w:t xml:space="preserve"> et </w:t>
            </w:r>
            <w:proofErr w:type="spellStart"/>
            <w:r>
              <w:rPr>
                <w:rFonts w:ascii="Arial" w:hAnsi="Arial" w:cs="Arial"/>
                <w:sz w:val="20"/>
                <w:szCs w:val="20"/>
              </w:rPr>
              <w:t>Pacifique</w:t>
            </w:r>
            <w:proofErr w:type="spellEnd"/>
          </w:p>
        </w:tc>
        <w:tc>
          <w:tcPr>
            <w:tcW w:w="1417" w:type="dxa"/>
          </w:tcPr>
          <w:p w14:paraId="7B88EEF1" w14:textId="77777777" w:rsidR="00E41ABF" w:rsidRPr="008418BE" w:rsidRDefault="00E41ABF" w:rsidP="00741046">
            <w:pPr>
              <w:jc w:val="center"/>
              <w:rPr>
                <w:rFonts w:ascii="Arial" w:hAnsi="Arial" w:cs="Arial"/>
                <w:sz w:val="20"/>
                <w:szCs w:val="20"/>
              </w:rPr>
            </w:pPr>
          </w:p>
        </w:tc>
        <w:tc>
          <w:tcPr>
            <w:tcW w:w="1305" w:type="dxa"/>
          </w:tcPr>
          <w:p w14:paraId="4F438FA2"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48.4</w:t>
            </w:r>
          </w:p>
        </w:tc>
        <w:tc>
          <w:tcPr>
            <w:tcW w:w="1814" w:type="dxa"/>
            <w:vAlign w:val="bottom"/>
          </w:tcPr>
          <w:p w14:paraId="6DEA0BE5" w14:textId="77777777" w:rsidR="00E41ABF" w:rsidRPr="008418BE" w:rsidRDefault="00E41ABF" w:rsidP="00741046">
            <w:pPr>
              <w:jc w:val="center"/>
              <w:rPr>
                <w:rFonts w:ascii="Arial" w:hAnsi="Arial" w:cs="Arial"/>
                <w:sz w:val="20"/>
                <w:szCs w:val="20"/>
              </w:rPr>
            </w:pPr>
          </w:p>
        </w:tc>
        <w:tc>
          <w:tcPr>
            <w:tcW w:w="1588" w:type="dxa"/>
            <w:vAlign w:val="bottom"/>
          </w:tcPr>
          <w:p w14:paraId="46D74C6C" w14:textId="77777777" w:rsidR="00E41ABF" w:rsidRPr="008418BE" w:rsidRDefault="00E41ABF" w:rsidP="00741046">
            <w:pPr>
              <w:jc w:val="center"/>
              <w:rPr>
                <w:rFonts w:ascii="Arial" w:hAnsi="Arial" w:cs="Arial"/>
                <w:sz w:val="20"/>
                <w:szCs w:val="20"/>
              </w:rPr>
            </w:pPr>
          </w:p>
        </w:tc>
      </w:tr>
      <w:tr w:rsidR="00E41ABF" w:rsidRPr="008418BE" w14:paraId="66D68405" w14:textId="77777777" w:rsidTr="003C5429">
        <w:tc>
          <w:tcPr>
            <w:tcW w:w="2547" w:type="dxa"/>
            <w:shd w:val="clear" w:color="auto" w:fill="D9E2F3" w:themeFill="accent1" w:themeFillTint="33"/>
          </w:tcPr>
          <w:p w14:paraId="0B0A10B7" w14:textId="7594C9CD" w:rsidR="00E41ABF" w:rsidRPr="008418BE" w:rsidRDefault="000B7903" w:rsidP="009002E6">
            <w:pPr>
              <w:jc w:val="both"/>
              <w:rPr>
                <w:rFonts w:ascii="Arial" w:hAnsi="Arial" w:cs="Arial"/>
                <w:sz w:val="20"/>
                <w:szCs w:val="20"/>
              </w:rPr>
            </w:pPr>
            <w:proofErr w:type="spellStart"/>
            <w:r>
              <w:rPr>
                <w:rFonts w:ascii="Arial" w:hAnsi="Arial" w:cs="Arial"/>
                <w:sz w:val="20"/>
                <w:szCs w:val="20"/>
              </w:rPr>
              <w:t>Amérique</w:t>
            </w:r>
            <w:proofErr w:type="spellEnd"/>
            <w:r>
              <w:rPr>
                <w:rFonts w:ascii="Arial" w:hAnsi="Arial" w:cs="Arial"/>
                <w:sz w:val="20"/>
                <w:szCs w:val="20"/>
              </w:rPr>
              <w:t xml:space="preserve"> </w:t>
            </w:r>
            <w:proofErr w:type="spellStart"/>
            <w:r>
              <w:rPr>
                <w:rFonts w:ascii="Arial" w:hAnsi="Arial" w:cs="Arial"/>
                <w:sz w:val="20"/>
                <w:szCs w:val="20"/>
              </w:rPr>
              <w:t>latine</w:t>
            </w:r>
            <w:proofErr w:type="spellEnd"/>
            <w:r>
              <w:rPr>
                <w:rFonts w:ascii="Arial" w:hAnsi="Arial" w:cs="Arial"/>
                <w:sz w:val="20"/>
                <w:szCs w:val="20"/>
              </w:rPr>
              <w:t xml:space="preserve"> et </w:t>
            </w:r>
            <w:proofErr w:type="spellStart"/>
            <w:r>
              <w:rPr>
                <w:rFonts w:ascii="Arial" w:hAnsi="Arial" w:cs="Arial"/>
                <w:sz w:val="20"/>
                <w:szCs w:val="20"/>
              </w:rPr>
              <w:t>Caraïbes</w:t>
            </w:r>
            <w:proofErr w:type="spellEnd"/>
          </w:p>
        </w:tc>
        <w:tc>
          <w:tcPr>
            <w:tcW w:w="1417" w:type="dxa"/>
          </w:tcPr>
          <w:p w14:paraId="1C2FEE9C"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88.3</w:t>
            </w:r>
          </w:p>
        </w:tc>
        <w:tc>
          <w:tcPr>
            <w:tcW w:w="1305" w:type="dxa"/>
          </w:tcPr>
          <w:p w14:paraId="75E19E00" w14:textId="46F1EBB1" w:rsidR="00E41ABF" w:rsidRPr="008418BE" w:rsidRDefault="00664756" w:rsidP="00741046">
            <w:pPr>
              <w:jc w:val="center"/>
              <w:rPr>
                <w:rFonts w:ascii="Arial" w:hAnsi="Arial" w:cs="Arial"/>
                <w:sz w:val="20"/>
                <w:szCs w:val="20"/>
              </w:rPr>
            </w:pPr>
            <w:r>
              <w:rPr>
                <w:rFonts w:ascii="Arial" w:hAnsi="Arial" w:cs="Arial"/>
                <w:sz w:val="20"/>
                <w:szCs w:val="20"/>
              </w:rPr>
              <w:t>c.70</w:t>
            </w:r>
          </w:p>
        </w:tc>
        <w:tc>
          <w:tcPr>
            <w:tcW w:w="1814" w:type="dxa"/>
            <w:vAlign w:val="bottom"/>
          </w:tcPr>
          <w:p w14:paraId="6B776334"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22.7</w:t>
            </w:r>
          </w:p>
        </w:tc>
        <w:tc>
          <w:tcPr>
            <w:tcW w:w="1588" w:type="dxa"/>
            <w:vAlign w:val="bottom"/>
          </w:tcPr>
          <w:p w14:paraId="5E25AFCF"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25.4</w:t>
            </w:r>
          </w:p>
        </w:tc>
      </w:tr>
      <w:tr w:rsidR="00E41ABF" w:rsidRPr="008418BE" w14:paraId="0E15502A" w14:textId="77777777" w:rsidTr="003C5429">
        <w:tc>
          <w:tcPr>
            <w:tcW w:w="2547" w:type="dxa"/>
            <w:shd w:val="clear" w:color="auto" w:fill="D9E2F3" w:themeFill="accent1" w:themeFillTint="33"/>
          </w:tcPr>
          <w:p w14:paraId="4E939C44" w14:textId="1335E001" w:rsidR="00E41ABF" w:rsidRPr="000B7903" w:rsidRDefault="000B7903" w:rsidP="000B7903">
            <w:pPr>
              <w:jc w:val="both"/>
              <w:rPr>
                <w:rFonts w:ascii="Arial" w:hAnsi="Arial" w:cs="Arial"/>
                <w:sz w:val="20"/>
                <w:szCs w:val="20"/>
                <w:lang w:val="fr-FR"/>
              </w:rPr>
            </w:pPr>
            <w:r>
              <w:rPr>
                <w:rFonts w:ascii="Arial" w:hAnsi="Arial" w:cs="Arial"/>
                <w:sz w:val="20"/>
                <w:szCs w:val="20"/>
                <w:lang w:val="fr-FR"/>
              </w:rPr>
              <w:t>Amérique du N</w:t>
            </w:r>
            <w:r w:rsidRPr="000B7903">
              <w:rPr>
                <w:rFonts w:ascii="Arial" w:hAnsi="Arial" w:cs="Arial"/>
                <w:sz w:val="20"/>
                <w:szCs w:val="20"/>
                <w:lang w:val="fr-FR"/>
              </w:rPr>
              <w:t>ord et Europe de l’</w:t>
            </w:r>
            <w:r>
              <w:rPr>
                <w:rFonts w:ascii="Arial" w:hAnsi="Arial" w:cs="Arial"/>
                <w:sz w:val="20"/>
                <w:szCs w:val="20"/>
                <w:lang w:val="fr-FR"/>
              </w:rPr>
              <w:t>O</w:t>
            </w:r>
            <w:r w:rsidRPr="000B7903">
              <w:rPr>
                <w:rFonts w:ascii="Arial" w:hAnsi="Arial" w:cs="Arial"/>
                <w:sz w:val="20"/>
                <w:szCs w:val="20"/>
                <w:lang w:val="fr-FR"/>
              </w:rPr>
              <w:t>uest</w:t>
            </w:r>
            <w:r w:rsidR="00E41ABF" w:rsidRPr="000B7903">
              <w:rPr>
                <w:rFonts w:ascii="Arial" w:hAnsi="Arial" w:cs="Arial"/>
                <w:sz w:val="20"/>
                <w:szCs w:val="20"/>
                <w:lang w:val="fr-FR"/>
              </w:rPr>
              <w:t xml:space="preserve"> </w:t>
            </w:r>
          </w:p>
        </w:tc>
        <w:tc>
          <w:tcPr>
            <w:tcW w:w="1417" w:type="dxa"/>
          </w:tcPr>
          <w:p w14:paraId="0FDEBE7D"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 xml:space="preserve">100 </w:t>
            </w:r>
            <w:r w:rsidRPr="008418BE">
              <w:rPr>
                <w:rFonts w:ascii="Arial" w:hAnsi="Arial" w:cs="Arial"/>
                <w:sz w:val="20"/>
                <w:szCs w:val="20"/>
                <w:vertAlign w:val="superscript"/>
              </w:rPr>
              <w:t>3</w:t>
            </w:r>
          </w:p>
        </w:tc>
        <w:tc>
          <w:tcPr>
            <w:tcW w:w="1305" w:type="dxa"/>
          </w:tcPr>
          <w:p w14:paraId="6F3E7675" w14:textId="54783ED2" w:rsidR="00E41ABF" w:rsidRPr="008418BE" w:rsidRDefault="00664756" w:rsidP="00741046">
            <w:pPr>
              <w:jc w:val="center"/>
              <w:rPr>
                <w:rFonts w:ascii="Arial" w:hAnsi="Arial" w:cs="Arial"/>
                <w:sz w:val="20"/>
                <w:szCs w:val="20"/>
              </w:rPr>
            </w:pPr>
            <w:r>
              <w:rPr>
                <w:rFonts w:ascii="Arial" w:hAnsi="Arial" w:cs="Arial"/>
                <w:sz w:val="20"/>
                <w:szCs w:val="20"/>
              </w:rPr>
              <w:t>(</w:t>
            </w:r>
            <w:proofErr w:type="spellStart"/>
            <w:r w:rsidR="000B7903">
              <w:rPr>
                <w:rFonts w:ascii="Arial" w:hAnsi="Arial" w:cs="Arial"/>
                <w:sz w:val="20"/>
                <w:szCs w:val="20"/>
              </w:rPr>
              <w:t>voir</w:t>
            </w:r>
            <w:proofErr w:type="spellEnd"/>
            <w:r w:rsidR="000B7903">
              <w:rPr>
                <w:rFonts w:ascii="Arial" w:hAnsi="Arial" w:cs="Arial"/>
                <w:sz w:val="20"/>
                <w:szCs w:val="20"/>
              </w:rPr>
              <w:t xml:space="preserve"> ci-dessous</w:t>
            </w:r>
            <w:r>
              <w:rPr>
                <w:rFonts w:ascii="Arial" w:hAnsi="Arial" w:cs="Arial"/>
                <w:sz w:val="20"/>
                <w:szCs w:val="20"/>
              </w:rPr>
              <w:t>)</w:t>
            </w:r>
          </w:p>
        </w:tc>
        <w:tc>
          <w:tcPr>
            <w:tcW w:w="1814" w:type="dxa"/>
            <w:vAlign w:val="bottom"/>
          </w:tcPr>
          <w:p w14:paraId="4A53576C"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0.4</w:t>
            </w:r>
          </w:p>
        </w:tc>
        <w:tc>
          <w:tcPr>
            <w:tcW w:w="1588" w:type="dxa"/>
            <w:vAlign w:val="bottom"/>
          </w:tcPr>
          <w:p w14:paraId="7A4D99E1"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0.4</w:t>
            </w:r>
          </w:p>
        </w:tc>
      </w:tr>
      <w:tr w:rsidR="00E41ABF" w:rsidRPr="008418BE" w14:paraId="1CE9283D" w14:textId="77777777" w:rsidTr="003C5429">
        <w:tc>
          <w:tcPr>
            <w:tcW w:w="2547" w:type="dxa"/>
            <w:shd w:val="clear" w:color="auto" w:fill="D9E2F3" w:themeFill="accent1" w:themeFillTint="33"/>
          </w:tcPr>
          <w:p w14:paraId="62B125CF" w14:textId="5130BD04" w:rsidR="00E41ABF" w:rsidRPr="008418BE" w:rsidRDefault="000B7903" w:rsidP="009002E6">
            <w:pPr>
              <w:jc w:val="both"/>
              <w:rPr>
                <w:rFonts w:ascii="Arial" w:hAnsi="Arial" w:cs="Arial"/>
                <w:sz w:val="20"/>
                <w:szCs w:val="20"/>
              </w:rPr>
            </w:pPr>
            <w:proofErr w:type="spellStart"/>
            <w:r>
              <w:rPr>
                <w:rFonts w:ascii="Arial" w:hAnsi="Arial" w:cs="Arial"/>
                <w:sz w:val="20"/>
                <w:szCs w:val="20"/>
              </w:rPr>
              <w:t>Amériques</w:t>
            </w:r>
            <w:proofErr w:type="spellEnd"/>
          </w:p>
        </w:tc>
        <w:tc>
          <w:tcPr>
            <w:tcW w:w="1417" w:type="dxa"/>
          </w:tcPr>
          <w:p w14:paraId="41046C23" w14:textId="77777777" w:rsidR="00E41ABF" w:rsidRPr="008418BE" w:rsidRDefault="00E41ABF" w:rsidP="00741046">
            <w:pPr>
              <w:jc w:val="center"/>
              <w:rPr>
                <w:rFonts w:ascii="Arial" w:hAnsi="Arial" w:cs="Arial"/>
                <w:sz w:val="20"/>
                <w:szCs w:val="20"/>
              </w:rPr>
            </w:pPr>
          </w:p>
        </w:tc>
        <w:tc>
          <w:tcPr>
            <w:tcW w:w="1305" w:type="dxa"/>
          </w:tcPr>
          <w:p w14:paraId="61B550CE"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77.2</w:t>
            </w:r>
          </w:p>
        </w:tc>
        <w:tc>
          <w:tcPr>
            <w:tcW w:w="1814" w:type="dxa"/>
            <w:vAlign w:val="bottom"/>
          </w:tcPr>
          <w:p w14:paraId="03E9E3BA" w14:textId="77777777" w:rsidR="00E41ABF" w:rsidRPr="008418BE" w:rsidRDefault="00E41ABF" w:rsidP="00741046">
            <w:pPr>
              <w:jc w:val="center"/>
              <w:rPr>
                <w:rFonts w:ascii="Arial" w:hAnsi="Arial" w:cs="Arial"/>
                <w:sz w:val="20"/>
                <w:szCs w:val="20"/>
              </w:rPr>
            </w:pPr>
          </w:p>
        </w:tc>
        <w:tc>
          <w:tcPr>
            <w:tcW w:w="1588" w:type="dxa"/>
            <w:vAlign w:val="bottom"/>
          </w:tcPr>
          <w:p w14:paraId="3ED217D5" w14:textId="77777777" w:rsidR="00E41ABF" w:rsidRPr="008418BE" w:rsidRDefault="00E41ABF" w:rsidP="00741046">
            <w:pPr>
              <w:jc w:val="center"/>
              <w:rPr>
                <w:rFonts w:ascii="Arial" w:hAnsi="Arial" w:cs="Arial"/>
                <w:sz w:val="20"/>
                <w:szCs w:val="20"/>
              </w:rPr>
            </w:pPr>
          </w:p>
        </w:tc>
      </w:tr>
      <w:tr w:rsidR="00E41ABF" w:rsidRPr="008418BE" w14:paraId="3788FE3E" w14:textId="77777777" w:rsidTr="003C5429">
        <w:tc>
          <w:tcPr>
            <w:tcW w:w="2547" w:type="dxa"/>
            <w:shd w:val="clear" w:color="auto" w:fill="D9E2F3" w:themeFill="accent1" w:themeFillTint="33"/>
          </w:tcPr>
          <w:p w14:paraId="37B9682E" w14:textId="77777777" w:rsidR="00E41ABF" w:rsidRPr="008418BE" w:rsidRDefault="00E41ABF" w:rsidP="009002E6">
            <w:pPr>
              <w:jc w:val="both"/>
              <w:rPr>
                <w:rFonts w:ascii="Arial" w:hAnsi="Arial" w:cs="Arial"/>
                <w:sz w:val="20"/>
                <w:szCs w:val="20"/>
              </w:rPr>
            </w:pPr>
            <w:r w:rsidRPr="008418BE">
              <w:rPr>
                <w:rFonts w:ascii="Arial" w:hAnsi="Arial" w:cs="Arial"/>
                <w:sz w:val="20"/>
                <w:szCs w:val="20"/>
              </w:rPr>
              <w:t>Europe</w:t>
            </w:r>
          </w:p>
        </w:tc>
        <w:tc>
          <w:tcPr>
            <w:tcW w:w="1417" w:type="dxa"/>
          </w:tcPr>
          <w:p w14:paraId="5EDE7324" w14:textId="77777777" w:rsidR="00E41ABF" w:rsidRPr="008418BE" w:rsidRDefault="00E41ABF" w:rsidP="00741046">
            <w:pPr>
              <w:jc w:val="center"/>
              <w:rPr>
                <w:rFonts w:ascii="Arial" w:hAnsi="Arial" w:cs="Arial"/>
                <w:sz w:val="20"/>
                <w:szCs w:val="20"/>
              </w:rPr>
            </w:pPr>
          </w:p>
        </w:tc>
        <w:tc>
          <w:tcPr>
            <w:tcW w:w="1305" w:type="dxa"/>
          </w:tcPr>
          <w:p w14:paraId="16F42265"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82.5</w:t>
            </w:r>
          </w:p>
        </w:tc>
        <w:tc>
          <w:tcPr>
            <w:tcW w:w="1814" w:type="dxa"/>
            <w:vAlign w:val="bottom"/>
          </w:tcPr>
          <w:p w14:paraId="2ED828E7" w14:textId="77777777" w:rsidR="00E41ABF" w:rsidRPr="008418BE" w:rsidRDefault="00E41ABF" w:rsidP="00741046">
            <w:pPr>
              <w:jc w:val="center"/>
              <w:rPr>
                <w:rFonts w:ascii="Arial" w:hAnsi="Arial" w:cs="Arial"/>
                <w:sz w:val="20"/>
                <w:szCs w:val="20"/>
              </w:rPr>
            </w:pPr>
          </w:p>
        </w:tc>
        <w:tc>
          <w:tcPr>
            <w:tcW w:w="1588" w:type="dxa"/>
            <w:vAlign w:val="bottom"/>
          </w:tcPr>
          <w:p w14:paraId="35A5DFD7" w14:textId="77777777" w:rsidR="00E41ABF" w:rsidRPr="008418BE" w:rsidRDefault="00E41ABF" w:rsidP="00741046">
            <w:pPr>
              <w:jc w:val="center"/>
              <w:rPr>
                <w:rFonts w:ascii="Arial" w:hAnsi="Arial" w:cs="Arial"/>
                <w:sz w:val="20"/>
                <w:szCs w:val="20"/>
              </w:rPr>
            </w:pPr>
          </w:p>
        </w:tc>
      </w:tr>
      <w:tr w:rsidR="00E41ABF" w:rsidRPr="008418BE" w14:paraId="73ABAEF7" w14:textId="77777777" w:rsidTr="003C5429">
        <w:tc>
          <w:tcPr>
            <w:tcW w:w="2547" w:type="dxa"/>
            <w:shd w:val="clear" w:color="auto" w:fill="D9E2F3" w:themeFill="accent1" w:themeFillTint="33"/>
          </w:tcPr>
          <w:p w14:paraId="1D8E60C6" w14:textId="7E2271C1" w:rsidR="00E41ABF" w:rsidRPr="000B7903" w:rsidRDefault="000B7903" w:rsidP="000B7903">
            <w:pPr>
              <w:jc w:val="both"/>
              <w:rPr>
                <w:rFonts w:ascii="Arial" w:hAnsi="Arial" w:cs="Arial"/>
                <w:sz w:val="20"/>
                <w:szCs w:val="20"/>
                <w:lang w:val="fr-FR"/>
              </w:rPr>
            </w:pPr>
            <w:r w:rsidRPr="000B7903">
              <w:rPr>
                <w:rFonts w:ascii="Arial" w:hAnsi="Arial" w:cs="Arial"/>
                <w:sz w:val="20"/>
                <w:szCs w:val="20"/>
                <w:lang w:val="fr-FR"/>
              </w:rPr>
              <w:t xml:space="preserve">Asie du Sud et de l’Ouest </w:t>
            </w:r>
          </w:p>
        </w:tc>
        <w:tc>
          <w:tcPr>
            <w:tcW w:w="1417" w:type="dxa"/>
          </w:tcPr>
          <w:p w14:paraId="7A235402"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52.1</w:t>
            </w:r>
          </w:p>
        </w:tc>
        <w:tc>
          <w:tcPr>
            <w:tcW w:w="1305" w:type="dxa"/>
          </w:tcPr>
          <w:p w14:paraId="385AC6E4" w14:textId="77777777" w:rsidR="00E41ABF" w:rsidRPr="008418BE" w:rsidRDefault="00E41ABF" w:rsidP="00741046">
            <w:pPr>
              <w:jc w:val="center"/>
              <w:rPr>
                <w:rFonts w:ascii="Arial" w:hAnsi="Arial" w:cs="Arial"/>
                <w:sz w:val="20"/>
                <w:szCs w:val="20"/>
              </w:rPr>
            </w:pPr>
          </w:p>
        </w:tc>
        <w:tc>
          <w:tcPr>
            <w:tcW w:w="1814" w:type="dxa"/>
            <w:vAlign w:val="bottom"/>
          </w:tcPr>
          <w:p w14:paraId="0D8CDD8A"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12.4</w:t>
            </w:r>
          </w:p>
        </w:tc>
        <w:tc>
          <w:tcPr>
            <w:tcW w:w="1588" w:type="dxa"/>
            <w:vAlign w:val="bottom"/>
          </w:tcPr>
          <w:p w14:paraId="701BC043"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16.5</w:t>
            </w:r>
          </w:p>
        </w:tc>
      </w:tr>
      <w:tr w:rsidR="00E41ABF" w:rsidRPr="008418BE" w14:paraId="2E41890F" w14:textId="77777777" w:rsidTr="003C5429">
        <w:tc>
          <w:tcPr>
            <w:tcW w:w="2547" w:type="dxa"/>
            <w:shd w:val="clear" w:color="auto" w:fill="D9E2F3" w:themeFill="accent1" w:themeFillTint="33"/>
          </w:tcPr>
          <w:p w14:paraId="1C6437D6" w14:textId="78B1E4AD" w:rsidR="00E41ABF" w:rsidRPr="000B7903" w:rsidRDefault="000B7903" w:rsidP="000B7903">
            <w:pPr>
              <w:jc w:val="both"/>
              <w:rPr>
                <w:rFonts w:ascii="Arial" w:hAnsi="Arial" w:cs="Arial"/>
                <w:sz w:val="20"/>
                <w:szCs w:val="20"/>
                <w:lang w:val="fr-FR"/>
              </w:rPr>
            </w:pPr>
            <w:r>
              <w:rPr>
                <w:rFonts w:ascii="Arial" w:hAnsi="Arial" w:cs="Arial"/>
                <w:sz w:val="20"/>
                <w:szCs w:val="20"/>
                <w:lang w:val="fr-FR"/>
              </w:rPr>
              <w:t xml:space="preserve">Afrique </w:t>
            </w:r>
            <w:r w:rsidRPr="000B7903">
              <w:rPr>
                <w:rFonts w:ascii="Arial" w:hAnsi="Arial" w:cs="Arial"/>
                <w:sz w:val="20"/>
                <w:szCs w:val="20"/>
                <w:lang w:val="fr-FR"/>
              </w:rPr>
              <w:t xml:space="preserve">sub-saharienne </w:t>
            </w:r>
          </w:p>
        </w:tc>
        <w:tc>
          <w:tcPr>
            <w:tcW w:w="1417" w:type="dxa"/>
          </w:tcPr>
          <w:p w14:paraId="73EBC775"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33.8</w:t>
            </w:r>
          </w:p>
        </w:tc>
        <w:tc>
          <w:tcPr>
            <w:tcW w:w="1305" w:type="dxa"/>
          </w:tcPr>
          <w:p w14:paraId="374FB97B" w14:textId="6763E8B8" w:rsidR="00E41ABF" w:rsidRPr="008418BE" w:rsidRDefault="00664756" w:rsidP="00741046">
            <w:pPr>
              <w:jc w:val="center"/>
              <w:rPr>
                <w:rFonts w:ascii="Arial" w:hAnsi="Arial" w:cs="Arial"/>
                <w:sz w:val="20"/>
                <w:szCs w:val="20"/>
              </w:rPr>
            </w:pPr>
            <w:r>
              <w:rPr>
                <w:rFonts w:ascii="Arial" w:hAnsi="Arial" w:cs="Arial"/>
                <w:sz w:val="20"/>
                <w:szCs w:val="20"/>
              </w:rPr>
              <w:t>(</w:t>
            </w:r>
            <w:proofErr w:type="spellStart"/>
            <w:r w:rsidR="000B7903">
              <w:rPr>
                <w:rFonts w:ascii="Arial" w:hAnsi="Arial" w:cs="Arial"/>
                <w:sz w:val="20"/>
                <w:szCs w:val="20"/>
              </w:rPr>
              <w:t>voir</w:t>
            </w:r>
            <w:proofErr w:type="spellEnd"/>
            <w:r w:rsidR="000B7903">
              <w:rPr>
                <w:rFonts w:ascii="Arial" w:hAnsi="Arial" w:cs="Arial"/>
                <w:sz w:val="20"/>
                <w:szCs w:val="20"/>
              </w:rPr>
              <w:t xml:space="preserve"> ci-dessous</w:t>
            </w:r>
            <w:r>
              <w:rPr>
                <w:rFonts w:ascii="Arial" w:hAnsi="Arial" w:cs="Arial"/>
                <w:sz w:val="20"/>
                <w:szCs w:val="20"/>
              </w:rPr>
              <w:t>)</w:t>
            </w:r>
          </w:p>
        </w:tc>
        <w:tc>
          <w:tcPr>
            <w:tcW w:w="1814" w:type="dxa"/>
            <w:vAlign w:val="bottom"/>
          </w:tcPr>
          <w:p w14:paraId="088B85C5"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32.0</w:t>
            </w:r>
          </w:p>
        </w:tc>
        <w:tc>
          <w:tcPr>
            <w:tcW w:w="1588" w:type="dxa"/>
            <w:vAlign w:val="bottom"/>
          </w:tcPr>
          <w:p w14:paraId="6B978120"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28.0</w:t>
            </w:r>
          </w:p>
        </w:tc>
      </w:tr>
      <w:tr w:rsidR="00E41ABF" w:rsidRPr="008418BE" w14:paraId="1D94C65E" w14:textId="77777777" w:rsidTr="003C5429">
        <w:tc>
          <w:tcPr>
            <w:tcW w:w="2547" w:type="dxa"/>
            <w:shd w:val="clear" w:color="auto" w:fill="D9E2F3" w:themeFill="accent1" w:themeFillTint="33"/>
          </w:tcPr>
          <w:p w14:paraId="2333D599" w14:textId="76048E96" w:rsidR="00E41ABF" w:rsidRPr="008418BE" w:rsidRDefault="000B7903" w:rsidP="009002E6">
            <w:pPr>
              <w:jc w:val="both"/>
              <w:rPr>
                <w:rFonts w:ascii="Arial" w:hAnsi="Arial" w:cs="Arial"/>
                <w:sz w:val="20"/>
                <w:szCs w:val="20"/>
              </w:rPr>
            </w:pPr>
            <w:r>
              <w:rPr>
                <w:rFonts w:ascii="Arial" w:hAnsi="Arial" w:cs="Arial"/>
                <w:sz w:val="20"/>
                <w:szCs w:val="20"/>
              </w:rPr>
              <w:t>Afrique</w:t>
            </w:r>
          </w:p>
        </w:tc>
        <w:tc>
          <w:tcPr>
            <w:tcW w:w="1417" w:type="dxa"/>
          </w:tcPr>
          <w:p w14:paraId="16961D8F" w14:textId="77777777" w:rsidR="00E41ABF" w:rsidRPr="008418BE" w:rsidRDefault="00E41ABF" w:rsidP="00741046">
            <w:pPr>
              <w:jc w:val="center"/>
              <w:rPr>
                <w:rFonts w:ascii="Arial" w:hAnsi="Arial" w:cs="Arial"/>
                <w:sz w:val="20"/>
                <w:szCs w:val="20"/>
              </w:rPr>
            </w:pPr>
          </w:p>
        </w:tc>
        <w:tc>
          <w:tcPr>
            <w:tcW w:w="1305" w:type="dxa"/>
          </w:tcPr>
          <w:p w14:paraId="17F8BBA9"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28.2</w:t>
            </w:r>
          </w:p>
        </w:tc>
        <w:tc>
          <w:tcPr>
            <w:tcW w:w="1814" w:type="dxa"/>
            <w:vAlign w:val="bottom"/>
          </w:tcPr>
          <w:p w14:paraId="3C440B86" w14:textId="77777777" w:rsidR="00E41ABF" w:rsidRPr="008418BE" w:rsidRDefault="00E41ABF" w:rsidP="00741046">
            <w:pPr>
              <w:jc w:val="center"/>
              <w:rPr>
                <w:rFonts w:ascii="Arial" w:hAnsi="Arial" w:cs="Arial"/>
                <w:sz w:val="20"/>
                <w:szCs w:val="20"/>
              </w:rPr>
            </w:pPr>
          </w:p>
        </w:tc>
        <w:tc>
          <w:tcPr>
            <w:tcW w:w="1588" w:type="dxa"/>
            <w:vAlign w:val="bottom"/>
          </w:tcPr>
          <w:p w14:paraId="197AF850" w14:textId="77777777" w:rsidR="00E41ABF" w:rsidRPr="008418BE" w:rsidRDefault="00E41ABF" w:rsidP="00741046">
            <w:pPr>
              <w:jc w:val="center"/>
              <w:rPr>
                <w:rFonts w:ascii="Arial" w:hAnsi="Arial" w:cs="Arial"/>
                <w:sz w:val="20"/>
                <w:szCs w:val="20"/>
              </w:rPr>
            </w:pPr>
          </w:p>
        </w:tc>
      </w:tr>
      <w:tr w:rsidR="00E41ABF" w:rsidRPr="008418BE" w14:paraId="28A2F93F" w14:textId="77777777" w:rsidTr="003C5429">
        <w:tc>
          <w:tcPr>
            <w:tcW w:w="2547" w:type="dxa"/>
            <w:shd w:val="clear" w:color="auto" w:fill="D9E2F3" w:themeFill="accent1" w:themeFillTint="33"/>
          </w:tcPr>
          <w:p w14:paraId="6F8ACB8D" w14:textId="127D36EA" w:rsidR="00E41ABF" w:rsidRPr="000B7903" w:rsidRDefault="000B7903" w:rsidP="009002E6">
            <w:pPr>
              <w:jc w:val="both"/>
              <w:rPr>
                <w:rFonts w:ascii="Arial" w:hAnsi="Arial" w:cs="Arial"/>
                <w:sz w:val="20"/>
                <w:szCs w:val="20"/>
                <w:lang w:val="fr-FR"/>
              </w:rPr>
            </w:pPr>
            <w:r w:rsidRPr="000B7903">
              <w:rPr>
                <w:rFonts w:ascii="Arial" w:hAnsi="Arial" w:cs="Arial"/>
                <w:sz w:val="20"/>
                <w:szCs w:val="20"/>
                <w:lang w:val="fr-FR"/>
              </w:rPr>
              <w:t>Petits États insulaires en développement</w:t>
            </w:r>
          </w:p>
        </w:tc>
        <w:tc>
          <w:tcPr>
            <w:tcW w:w="1417" w:type="dxa"/>
          </w:tcPr>
          <w:p w14:paraId="3AAFE466" w14:textId="77777777" w:rsidR="00E41ABF" w:rsidRPr="000B7903" w:rsidRDefault="00E41ABF" w:rsidP="00741046">
            <w:pPr>
              <w:jc w:val="center"/>
              <w:rPr>
                <w:rFonts w:ascii="Arial" w:hAnsi="Arial" w:cs="Arial"/>
                <w:sz w:val="20"/>
                <w:szCs w:val="20"/>
                <w:lang w:val="fr-FR"/>
              </w:rPr>
            </w:pPr>
          </w:p>
        </w:tc>
        <w:tc>
          <w:tcPr>
            <w:tcW w:w="1305" w:type="dxa"/>
          </w:tcPr>
          <w:p w14:paraId="08D9E06B" w14:textId="77777777" w:rsidR="00E41ABF" w:rsidRPr="000B7903" w:rsidRDefault="00E41ABF" w:rsidP="00741046">
            <w:pPr>
              <w:jc w:val="center"/>
              <w:rPr>
                <w:rFonts w:ascii="Arial" w:hAnsi="Arial" w:cs="Arial"/>
                <w:sz w:val="20"/>
                <w:szCs w:val="20"/>
                <w:lang w:val="fr-FR"/>
              </w:rPr>
            </w:pPr>
          </w:p>
        </w:tc>
        <w:tc>
          <w:tcPr>
            <w:tcW w:w="1814" w:type="dxa"/>
            <w:vAlign w:val="bottom"/>
          </w:tcPr>
          <w:p w14:paraId="298327AA"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0.4</w:t>
            </w:r>
          </w:p>
        </w:tc>
        <w:tc>
          <w:tcPr>
            <w:tcW w:w="1588" w:type="dxa"/>
            <w:vAlign w:val="bottom"/>
          </w:tcPr>
          <w:p w14:paraId="2795607A" w14:textId="77777777" w:rsidR="00E41ABF" w:rsidRPr="008418BE" w:rsidRDefault="00E41ABF" w:rsidP="00741046">
            <w:pPr>
              <w:jc w:val="center"/>
              <w:rPr>
                <w:rFonts w:ascii="Arial" w:hAnsi="Arial" w:cs="Arial"/>
                <w:sz w:val="20"/>
                <w:szCs w:val="20"/>
              </w:rPr>
            </w:pPr>
            <w:r w:rsidRPr="008418BE">
              <w:rPr>
                <w:rFonts w:ascii="Arial" w:hAnsi="Arial" w:cs="Arial"/>
                <w:sz w:val="20"/>
                <w:szCs w:val="20"/>
              </w:rPr>
              <w:t>0.3</w:t>
            </w:r>
          </w:p>
        </w:tc>
      </w:tr>
    </w:tbl>
    <w:p w14:paraId="0F409FF6" w14:textId="77777777" w:rsidR="00E41ABF" w:rsidRPr="008418BE" w:rsidRDefault="00E41ABF" w:rsidP="009002E6">
      <w:pPr>
        <w:jc w:val="both"/>
        <w:rPr>
          <w:rFonts w:ascii="Arial" w:hAnsi="Arial" w:cs="Arial"/>
          <w:sz w:val="20"/>
          <w:szCs w:val="20"/>
        </w:rPr>
      </w:pPr>
    </w:p>
    <w:p w14:paraId="3D454B14" w14:textId="4DCB0A70" w:rsidR="00E41ABF" w:rsidRPr="008418BE" w:rsidRDefault="000B7903" w:rsidP="009002E6">
      <w:pPr>
        <w:jc w:val="both"/>
        <w:rPr>
          <w:rFonts w:ascii="Arial" w:hAnsi="Arial" w:cs="Arial"/>
          <w:b/>
          <w:bCs/>
          <w:sz w:val="20"/>
          <w:szCs w:val="20"/>
        </w:rPr>
      </w:pPr>
      <w:r>
        <w:rPr>
          <w:rFonts w:ascii="Arial" w:hAnsi="Arial" w:cs="Arial"/>
          <w:b/>
          <w:bCs/>
          <w:sz w:val="20"/>
          <w:szCs w:val="20"/>
        </w:rPr>
        <w:t>Sources et</w:t>
      </w:r>
      <w:r w:rsidR="00E41ABF" w:rsidRPr="008418BE">
        <w:rPr>
          <w:rFonts w:ascii="Arial" w:hAnsi="Arial" w:cs="Arial"/>
          <w:b/>
          <w:bCs/>
          <w:sz w:val="20"/>
          <w:szCs w:val="20"/>
        </w:rPr>
        <w:t xml:space="preserve"> notes</w:t>
      </w:r>
      <w:r>
        <w:rPr>
          <w:rFonts w:ascii="Arial" w:hAnsi="Arial" w:cs="Arial"/>
          <w:b/>
          <w:bCs/>
          <w:sz w:val="20"/>
          <w:szCs w:val="20"/>
        </w:rPr>
        <w:t xml:space="preserve"> </w:t>
      </w:r>
      <w:r w:rsidR="00E41ABF" w:rsidRPr="008418BE">
        <w:rPr>
          <w:rFonts w:ascii="Arial" w:hAnsi="Arial" w:cs="Arial"/>
          <w:b/>
          <w:bCs/>
          <w:sz w:val="20"/>
          <w:szCs w:val="20"/>
        </w:rPr>
        <w:t xml:space="preserve">: </w:t>
      </w:r>
    </w:p>
    <w:p w14:paraId="265E0646" w14:textId="6EC24FBC" w:rsidR="00E41ABF" w:rsidRPr="000B7903" w:rsidRDefault="00E41ABF" w:rsidP="00724D23">
      <w:pPr>
        <w:rPr>
          <w:rFonts w:ascii="Arial" w:hAnsi="Arial" w:cs="Arial"/>
          <w:sz w:val="20"/>
          <w:szCs w:val="20"/>
          <w:lang w:val="fr-FR"/>
        </w:rPr>
      </w:pPr>
      <w:r w:rsidRPr="000B7903">
        <w:rPr>
          <w:rFonts w:ascii="Arial" w:hAnsi="Arial" w:cs="Arial"/>
          <w:sz w:val="20"/>
          <w:szCs w:val="20"/>
          <w:vertAlign w:val="superscript"/>
          <w:lang w:val="fr-FR"/>
        </w:rPr>
        <w:t>1</w:t>
      </w:r>
      <w:r w:rsidRPr="000B7903">
        <w:rPr>
          <w:rFonts w:ascii="Arial" w:hAnsi="Arial" w:cs="Arial"/>
          <w:sz w:val="20"/>
          <w:szCs w:val="20"/>
          <w:lang w:val="fr-FR"/>
        </w:rPr>
        <w:t xml:space="preserve"> </w:t>
      </w:r>
      <w:r w:rsidR="000B7903" w:rsidRPr="000B7903">
        <w:rPr>
          <w:rFonts w:ascii="Arial" w:hAnsi="Arial" w:cs="Arial"/>
          <w:sz w:val="20"/>
          <w:szCs w:val="20"/>
          <w:lang w:val="fr-FR"/>
        </w:rPr>
        <w:t>Données UIS</w:t>
      </w:r>
      <w:r w:rsidRPr="000B7903">
        <w:rPr>
          <w:rFonts w:ascii="Arial" w:hAnsi="Arial" w:cs="Arial"/>
          <w:sz w:val="20"/>
          <w:szCs w:val="20"/>
          <w:lang w:val="fr-FR"/>
        </w:rPr>
        <w:t xml:space="preserve"> </w:t>
      </w:r>
      <w:hyperlink r:id="rId23" w:history="1">
        <w:r w:rsidRPr="000B7903">
          <w:rPr>
            <w:rStyle w:val="Hyperlink"/>
            <w:rFonts w:ascii="Arial" w:hAnsi="Arial" w:cs="Arial"/>
            <w:sz w:val="20"/>
            <w:szCs w:val="20"/>
            <w:lang w:val="fr-FR"/>
          </w:rPr>
          <w:t>http://data.uis.unesco.org/Index.aspx</w:t>
        </w:r>
      </w:hyperlink>
      <w:r w:rsidRPr="000B7903">
        <w:rPr>
          <w:rFonts w:ascii="Arial" w:hAnsi="Arial" w:cs="Arial"/>
          <w:sz w:val="20"/>
          <w:szCs w:val="20"/>
          <w:lang w:val="fr-FR"/>
        </w:rPr>
        <w:t>, 7</w:t>
      </w:r>
      <w:r w:rsidR="000B7903">
        <w:rPr>
          <w:rFonts w:ascii="Arial" w:hAnsi="Arial" w:cs="Arial"/>
          <w:sz w:val="20"/>
          <w:szCs w:val="20"/>
          <w:vertAlign w:val="superscript"/>
          <w:lang w:val="fr-FR"/>
        </w:rPr>
        <w:t xml:space="preserve"> </w:t>
      </w:r>
      <w:r w:rsidR="000B7903">
        <w:rPr>
          <w:rFonts w:ascii="Arial" w:hAnsi="Arial" w:cs="Arial"/>
          <w:sz w:val="20"/>
          <w:szCs w:val="20"/>
          <w:lang w:val="fr-FR"/>
        </w:rPr>
        <w:t>juin</w:t>
      </w:r>
      <w:r w:rsidRPr="000B7903">
        <w:rPr>
          <w:rFonts w:ascii="Arial" w:hAnsi="Arial" w:cs="Arial"/>
          <w:sz w:val="20"/>
          <w:szCs w:val="20"/>
          <w:lang w:val="fr-FR"/>
        </w:rPr>
        <w:t xml:space="preserve"> 2020</w:t>
      </w:r>
      <w:r w:rsidR="000B7903">
        <w:rPr>
          <w:rFonts w:ascii="Arial" w:hAnsi="Arial" w:cs="Arial"/>
          <w:sz w:val="20"/>
          <w:szCs w:val="20"/>
          <w:lang w:val="fr-FR"/>
        </w:rPr>
        <w:t>.</w:t>
      </w:r>
      <w:r w:rsidRPr="000B7903">
        <w:rPr>
          <w:rFonts w:ascii="Arial" w:hAnsi="Arial" w:cs="Arial"/>
          <w:sz w:val="20"/>
          <w:szCs w:val="20"/>
          <w:lang w:val="fr-FR"/>
        </w:rPr>
        <w:t xml:space="preserve"> </w:t>
      </w:r>
    </w:p>
    <w:p w14:paraId="00237444" w14:textId="590DB48B" w:rsidR="00E41ABF" w:rsidRPr="000B7903" w:rsidRDefault="00E41ABF" w:rsidP="00724D23">
      <w:pPr>
        <w:tabs>
          <w:tab w:val="left" w:pos="1465"/>
        </w:tabs>
        <w:rPr>
          <w:rFonts w:ascii="Arial" w:hAnsi="Arial" w:cs="Arial"/>
          <w:sz w:val="20"/>
          <w:szCs w:val="20"/>
          <w:lang w:val="fr-FR"/>
        </w:rPr>
      </w:pPr>
      <w:r w:rsidRPr="000B7903">
        <w:rPr>
          <w:rFonts w:ascii="Arial" w:hAnsi="Arial" w:cs="Arial"/>
          <w:sz w:val="20"/>
          <w:szCs w:val="20"/>
          <w:vertAlign w:val="superscript"/>
          <w:lang w:val="fr-FR"/>
        </w:rPr>
        <w:t>2</w:t>
      </w:r>
      <w:r w:rsidR="000B7903">
        <w:rPr>
          <w:rFonts w:ascii="Arial" w:hAnsi="Arial" w:cs="Arial"/>
          <w:sz w:val="20"/>
          <w:szCs w:val="20"/>
          <w:lang w:val="fr-FR"/>
        </w:rPr>
        <w:t xml:space="preserve"> Données ITU</w:t>
      </w:r>
      <w:r w:rsidRPr="000B7903">
        <w:rPr>
          <w:rFonts w:ascii="Arial" w:hAnsi="Arial" w:cs="Arial"/>
          <w:sz w:val="20"/>
          <w:szCs w:val="20"/>
          <w:lang w:val="fr-FR"/>
        </w:rPr>
        <w:t xml:space="preserve"> </w:t>
      </w:r>
      <w:hyperlink r:id="rId24" w:history="1">
        <w:r w:rsidRPr="000B7903">
          <w:rPr>
            <w:rStyle w:val="Hyperlink"/>
            <w:rFonts w:ascii="Arial" w:hAnsi="Arial" w:cs="Arial"/>
            <w:sz w:val="20"/>
            <w:szCs w:val="20"/>
            <w:lang w:val="fr-FR"/>
          </w:rPr>
          <w:t>https://www.itu.int/en/ITU-D/Statistics/Documents/statistics/2019/ITU_Key_2005-2019_ICT_data_with%20LDCs_28Oct2019_Final.xls</w:t>
        </w:r>
      </w:hyperlink>
      <w:r w:rsidR="000B7903">
        <w:rPr>
          <w:rFonts w:ascii="Arial" w:hAnsi="Arial" w:cs="Arial"/>
          <w:sz w:val="20"/>
          <w:szCs w:val="20"/>
          <w:lang w:val="fr-FR"/>
        </w:rPr>
        <w:t xml:space="preserve">, </w:t>
      </w:r>
      <w:r w:rsidRPr="000B7903">
        <w:rPr>
          <w:rFonts w:ascii="Arial" w:hAnsi="Arial" w:cs="Arial"/>
          <w:sz w:val="20"/>
          <w:szCs w:val="20"/>
          <w:lang w:val="fr-FR"/>
        </w:rPr>
        <w:t>7</w:t>
      </w:r>
      <w:r w:rsidR="000B7903" w:rsidRPr="000B7903">
        <w:rPr>
          <w:rFonts w:ascii="Arial" w:hAnsi="Arial" w:cs="Arial"/>
          <w:sz w:val="20"/>
          <w:szCs w:val="20"/>
          <w:vertAlign w:val="superscript"/>
          <w:lang w:val="fr-FR"/>
        </w:rPr>
        <w:t xml:space="preserve"> </w:t>
      </w:r>
      <w:r w:rsidR="000B7903" w:rsidRPr="000B7903">
        <w:rPr>
          <w:rFonts w:ascii="Arial" w:hAnsi="Arial" w:cs="Arial"/>
          <w:sz w:val="20"/>
          <w:szCs w:val="20"/>
          <w:lang w:val="fr-FR"/>
        </w:rPr>
        <w:t>juin</w:t>
      </w:r>
      <w:r w:rsidRPr="000B7903">
        <w:rPr>
          <w:rFonts w:ascii="Arial" w:hAnsi="Arial" w:cs="Arial"/>
          <w:sz w:val="20"/>
          <w:szCs w:val="20"/>
          <w:lang w:val="fr-FR"/>
        </w:rPr>
        <w:t xml:space="preserve"> 2020</w:t>
      </w:r>
      <w:r w:rsidR="000B7903">
        <w:rPr>
          <w:rFonts w:ascii="Arial" w:hAnsi="Arial" w:cs="Arial"/>
          <w:sz w:val="20"/>
          <w:szCs w:val="20"/>
          <w:lang w:val="fr-FR"/>
        </w:rPr>
        <w:t>.</w:t>
      </w:r>
    </w:p>
    <w:p w14:paraId="6B2FF718" w14:textId="1B09890F" w:rsidR="00E41ABF" w:rsidRPr="00834F58" w:rsidRDefault="00E41ABF" w:rsidP="00724D23">
      <w:pPr>
        <w:rPr>
          <w:rFonts w:ascii="Arial" w:hAnsi="Arial" w:cs="Arial"/>
          <w:sz w:val="20"/>
          <w:szCs w:val="20"/>
          <w:lang w:val="fr-FR"/>
        </w:rPr>
      </w:pPr>
      <w:r w:rsidRPr="00834F58">
        <w:rPr>
          <w:rFonts w:ascii="Arial" w:hAnsi="Arial" w:cs="Arial"/>
          <w:sz w:val="20"/>
          <w:szCs w:val="20"/>
          <w:vertAlign w:val="superscript"/>
          <w:lang w:val="fr-FR"/>
        </w:rPr>
        <w:t>3</w:t>
      </w:r>
      <w:r w:rsidR="000B7903" w:rsidRPr="00834F58">
        <w:rPr>
          <w:rFonts w:ascii="Arial" w:hAnsi="Arial" w:cs="Arial"/>
          <w:sz w:val="20"/>
          <w:szCs w:val="20"/>
          <w:lang w:val="fr-FR"/>
        </w:rPr>
        <w:t xml:space="preserve"> Données de</w:t>
      </w:r>
      <w:r w:rsidRPr="00834F58">
        <w:rPr>
          <w:rFonts w:ascii="Arial" w:hAnsi="Arial" w:cs="Arial"/>
          <w:sz w:val="20"/>
          <w:szCs w:val="20"/>
          <w:lang w:val="fr-FR"/>
        </w:rPr>
        <w:t xml:space="preserve"> 2017</w:t>
      </w:r>
      <w:r w:rsidR="000B7903" w:rsidRPr="00834F58">
        <w:rPr>
          <w:rFonts w:ascii="Arial" w:hAnsi="Arial" w:cs="Arial"/>
          <w:sz w:val="20"/>
          <w:szCs w:val="20"/>
          <w:lang w:val="fr-FR"/>
        </w:rPr>
        <w:t>.</w:t>
      </w:r>
    </w:p>
    <w:p w14:paraId="0CE2C40B" w14:textId="77777777" w:rsidR="00DA4291" w:rsidRPr="00834F58" w:rsidRDefault="00DA4291" w:rsidP="009002E6">
      <w:pPr>
        <w:jc w:val="both"/>
        <w:rPr>
          <w:rFonts w:ascii="Arial" w:hAnsi="Arial" w:cs="Arial"/>
          <w:sz w:val="20"/>
          <w:szCs w:val="20"/>
          <w:lang w:val="fr-FR"/>
        </w:rPr>
      </w:pPr>
    </w:p>
    <w:p w14:paraId="5B5F9A2C" w14:textId="7ECE1758" w:rsidR="006C5A85" w:rsidRPr="000B7903" w:rsidRDefault="00E41ABF" w:rsidP="009002E6">
      <w:pPr>
        <w:jc w:val="both"/>
        <w:rPr>
          <w:rFonts w:ascii="Arial" w:hAnsi="Arial" w:cs="Arial"/>
          <w:lang w:val="fr-FR"/>
        </w:rPr>
      </w:pPr>
      <w:r w:rsidRPr="00834F58">
        <w:rPr>
          <w:rFonts w:ascii="Arial" w:hAnsi="Arial" w:cs="Arial"/>
          <w:lang w:val="fr-FR"/>
        </w:rPr>
        <w:tab/>
      </w:r>
      <w:r w:rsidR="000B7903" w:rsidRPr="000B7903">
        <w:rPr>
          <w:rFonts w:ascii="Arial" w:hAnsi="Arial" w:cs="Arial"/>
          <w:lang w:val="fr-FR"/>
        </w:rPr>
        <w:t>La perturbation causée par COVID-19 est généralement considérée comme une me</w:t>
      </w:r>
      <w:r w:rsidR="0018408D">
        <w:rPr>
          <w:rFonts w:ascii="Arial" w:hAnsi="Arial" w:cs="Arial"/>
          <w:lang w:val="fr-FR"/>
        </w:rPr>
        <w:t>nace mondiale considérable qu’il faut « vaincre ».</w:t>
      </w:r>
      <w:r w:rsidR="000B7903" w:rsidRPr="000B7903">
        <w:rPr>
          <w:rFonts w:ascii="Arial" w:hAnsi="Arial" w:cs="Arial"/>
          <w:lang w:val="fr-FR"/>
        </w:rPr>
        <w:t xml:space="preserve"> Cependant, c'est aussi une occasion d'apprendre et de créer des systèmes éducatifs plus solides et plus résistants aux futures pandémies ou catastrophes mondiales.</w:t>
      </w:r>
      <w:r w:rsidR="0018408D" w:rsidRPr="008418BE">
        <w:rPr>
          <w:rStyle w:val="FootnoteReference"/>
          <w:rFonts w:ascii="Arial" w:hAnsi="Arial" w:cs="Arial"/>
        </w:rPr>
        <w:footnoteReference w:id="14"/>
      </w:r>
      <w:r w:rsidR="000B7903" w:rsidRPr="000B7903">
        <w:rPr>
          <w:rFonts w:ascii="Arial" w:hAnsi="Arial" w:cs="Arial"/>
          <w:lang w:val="fr-FR"/>
        </w:rPr>
        <w:t xml:space="preserve"> L'une des principales caractéristiques des réponses à la pandémie COVID-19 a été la manière dont l'utilisation des technologies numériques</w:t>
      </w:r>
      <w:r w:rsidR="0018408D">
        <w:rPr>
          <w:rStyle w:val="FootnoteReference"/>
          <w:rFonts w:ascii="Arial" w:hAnsi="Arial" w:cs="Arial"/>
        </w:rPr>
        <w:footnoteReference w:id="15"/>
      </w:r>
      <w:r w:rsidR="000B7903" w:rsidRPr="000B7903">
        <w:rPr>
          <w:rFonts w:ascii="Arial" w:hAnsi="Arial" w:cs="Arial"/>
          <w:lang w:val="fr-FR"/>
        </w:rPr>
        <w:t xml:space="preserve"> a permis de maintenir de nombreuses </w:t>
      </w:r>
      <w:r w:rsidR="000B7903" w:rsidRPr="000B7903">
        <w:rPr>
          <w:rFonts w:ascii="Arial" w:hAnsi="Arial" w:cs="Arial"/>
          <w:lang w:val="fr-FR"/>
        </w:rPr>
        <w:lastRenderedPageBreak/>
        <w:t>entreprises et structures sociales à une époque de distanciation sociale et d'isol</w:t>
      </w:r>
      <w:r w:rsidR="0018408D">
        <w:rPr>
          <w:rFonts w:ascii="Arial" w:hAnsi="Arial" w:cs="Arial"/>
          <w:lang w:val="fr-FR"/>
        </w:rPr>
        <w:t>ement spatial.</w:t>
      </w:r>
      <w:r w:rsidR="000B7903" w:rsidRPr="000B7903">
        <w:rPr>
          <w:rFonts w:ascii="Arial" w:hAnsi="Arial" w:cs="Arial"/>
          <w:lang w:val="fr-FR"/>
        </w:rPr>
        <w:t xml:space="preserve"> De même, </w:t>
      </w:r>
      <w:r w:rsidR="0018408D">
        <w:rPr>
          <w:rFonts w:ascii="Arial" w:hAnsi="Arial" w:cs="Arial"/>
          <w:lang w:val="fr-FR"/>
        </w:rPr>
        <w:t xml:space="preserve">l’on a utilisé </w:t>
      </w:r>
      <w:r w:rsidR="000B7903" w:rsidRPr="000B7903">
        <w:rPr>
          <w:rFonts w:ascii="Arial" w:hAnsi="Arial" w:cs="Arial"/>
          <w:lang w:val="fr-FR"/>
        </w:rPr>
        <w:t>les technolog</w:t>
      </w:r>
      <w:r w:rsidR="0018408D">
        <w:rPr>
          <w:rFonts w:ascii="Arial" w:hAnsi="Arial" w:cs="Arial"/>
          <w:lang w:val="fr-FR"/>
        </w:rPr>
        <w:t>ies numériques</w:t>
      </w:r>
      <w:r w:rsidR="000B7903" w:rsidRPr="000B7903">
        <w:rPr>
          <w:rFonts w:ascii="Arial" w:hAnsi="Arial" w:cs="Arial"/>
          <w:lang w:val="fr-FR"/>
        </w:rPr>
        <w:t xml:space="preserve"> de multiples</w:t>
      </w:r>
      <w:r w:rsidR="0018408D">
        <w:rPr>
          <w:rFonts w:ascii="Arial" w:hAnsi="Arial" w:cs="Arial"/>
          <w:lang w:val="fr-FR"/>
        </w:rPr>
        <w:t xml:space="preserve"> façons comme plateformes d'apprentissage et afin de fournir d</w:t>
      </w:r>
      <w:r w:rsidR="000B7903" w:rsidRPr="000B7903">
        <w:rPr>
          <w:rFonts w:ascii="Arial" w:hAnsi="Arial" w:cs="Arial"/>
          <w:lang w:val="fr-FR"/>
        </w:rPr>
        <w:t>es contenus numériques efficaces à ceux qui y ont accès et qui peuvent se les permettre.</w:t>
      </w:r>
      <w:r w:rsidR="0018408D" w:rsidRPr="008418BE">
        <w:rPr>
          <w:rStyle w:val="FootnoteReference"/>
          <w:rFonts w:ascii="Arial" w:hAnsi="Arial" w:cs="Arial"/>
        </w:rPr>
        <w:footnoteReference w:id="16"/>
      </w:r>
      <w:r w:rsidR="0018408D" w:rsidRPr="0018408D">
        <w:rPr>
          <w:rFonts w:ascii="Arial" w:hAnsi="Arial" w:cs="Arial"/>
          <w:lang w:val="fr-FR"/>
        </w:rPr>
        <w:t xml:space="preserve"> </w:t>
      </w:r>
      <w:r w:rsidR="000B7903" w:rsidRPr="000B7903">
        <w:rPr>
          <w:rFonts w:ascii="Arial" w:hAnsi="Arial" w:cs="Arial"/>
          <w:lang w:val="fr-FR"/>
        </w:rPr>
        <w:t xml:space="preserve"> Cependant, </w:t>
      </w:r>
      <w:r w:rsidR="000C0787">
        <w:rPr>
          <w:rFonts w:ascii="Arial" w:hAnsi="Arial" w:cs="Arial"/>
          <w:lang w:val="fr-FR"/>
        </w:rPr>
        <w:t xml:space="preserve">on n’a pas bien conçu </w:t>
      </w:r>
      <w:r w:rsidR="000B7903" w:rsidRPr="000B7903">
        <w:rPr>
          <w:rFonts w:ascii="Arial" w:hAnsi="Arial" w:cs="Arial"/>
          <w:lang w:val="fr-FR"/>
        </w:rPr>
        <w:t>bon nombre de ces utilisations des technologies numériques, et les gouvernements, les donateurs et les éducateurs ont dépensé des sommes importantes pour mettre en œuvre de nouveaux programmes qui n'étaient pas nécessairement adaptés à leur objectif, et qui pourrai</w:t>
      </w:r>
      <w:r w:rsidR="000C0787">
        <w:rPr>
          <w:rFonts w:ascii="Arial" w:hAnsi="Arial" w:cs="Arial"/>
          <w:lang w:val="fr-FR"/>
        </w:rPr>
        <w:t>ent ne pas l'être à long terme.</w:t>
      </w:r>
      <w:r w:rsidR="000B7903" w:rsidRPr="000B7903">
        <w:rPr>
          <w:rFonts w:ascii="Arial" w:hAnsi="Arial" w:cs="Arial"/>
          <w:lang w:val="fr-FR"/>
        </w:rPr>
        <w:t xml:space="preserve"> En outre, l'utilisation de ces technologies a eu un impact considérable sur l'accroissement des inégalités dans les possibilités d'apprentissage à toutes les échelles entre ceux qui ont et peuvent les utiliser, et ceux qui n'ont pas ces possibilités, parce qu'ils sont trop pauvres ou vivent dans des zones isolées sans électricité et sans connexion Internet fiables (voir </w:t>
      </w:r>
      <w:r w:rsidR="0018408D">
        <w:rPr>
          <w:rFonts w:ascii="Arial" w:hAnsi="Arial" w:cs="Arial"/>
          <w:lang w:val="fr-FR"/>
        </w:rPr>
        <w:t xml:space="preserve">le </w:t>
      </w:r>
      <w:r w:rsidR="000B7903" w:rsidRPr="000B7903">
        <w:rPr>
          <w:rFonts w:ascii="Arial" w:hAnsi="Arial" w:cs="Arial"/>
          <w:lang w:val="fr-FR"/>
        </w:rPr>
        <w:t xml:space="preserve">tableau 1 et </w:t>
      </w:r>
      <w:r w:rsidR="0018408D">
        <w:rPr>
          <w:rFonts w:ascii="Arial" w:hAnsi="Arial" w:cs="Arial"/>
          <w:lang w:val="fr-FR"/>
        </w:rPr>
        <w:t xml:space="preserve">la </w:t>
      </w:r>
      <w:r w:rsidR="000B7903" w:rsidRPr="000B7903">
        <w:rPr>
          <w:rFonts w:ascii="Arial" w:hAnsi="Arial" w:cs="Arial"/>
          <w:lang w:val="fr-FR"/>
        </w:rPr>
        <w:t>section 4).</w:t>
      </w:r>
      <w:r w:rsidR="0018408D" w:rsidRPr="008418BE">
        <w:rPr>
          <w:rStyle w:val="FootnoteReference"/>
          <w:rFonts w:ascii="Arial" w:hAnsi="Arial" w:cs="Arial"/>
        </w:rPr>
        <w:footnoteReference w:id="17"/>
      </w:r>
      <w:r w:rsidR="000B7903" w:rsidRPr="000B7903">
        <w:rPr>
          <w:rFonts w:ascii="Arial" w:hAnsi="Arial" w:cs="Arial"/>
          <w:lang w:val="fr-FR"/>
        </w:rPr>
        <w:t xml:space="preserve"> Seulement 33,8% des écoles primaires en Afrique subsaharienne ont l'électricité ; seulement 28,2% des personnes en Afrique utilisent l'Internet.</w:t>
      </w:r>
    </w:p>
    <w:p w14:paraId="0E179811" w14:textId="77777777" w:rsidR="006C5A85" w:rsidRPr="000B7903" w:rsidRDefault="006C5A85" w:rsidP="009002E6">
      <w:pPr>
        <w:jc w:val="both"/>
        <w:rPr>
          <w:rFonts w:ascii="Arial" w:hAnsi="Arial" w:cs="Arial"/>
          <w:lang w:val="fr-FR"/>
        </w:rPr>
      </w:pPr>
    </w:p>
    <w:p w14:paraId="30251921" w14:textId="304FE119" w:rsidR="00E41ABF" w:rsidRPr="000B7903" w:rsidRDefault="000B7903" w:rsidP="00905BE0">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0B7903">
        <w:rPr>
          <w:rFonts w:ascii="Arial" w:hAnsi="Arial" w:cs="Arial"/>
          <w:lang w:val="fr-FR"/>
        </w:rPr>
        <w:t>Ce rapport fournit des conse</w:t>
      </w:r>
      <w:r w:rsidR="000C0787">
        <w:rPr>
          <w:rFonts w:ascii="Arial" w:hAnsi="Arial" w:cs="Arial"/>
          <w:lang w:val="fr-FR"/>
        </w:rPr>
        <w:t xml:space="preserve">ils et des orientations qui </w:t>
      </w:r>
      <w:r w:rsidRPr="000B7903">
        <w:rPr>
          <w:rFonts w:ascii="Arial" w:hAnsi="Arial" w:cs="Arial"/>
          <w:lang w:val="fr-FR"/>
        </w:rPr>
        <w:t xml:space="preserve"> permettent </w:t>
      </w:r>
      <w:r w:rsidR="000C0787">
        <w:rPr>
          <w:rFonts w:ascii="Arial" w:hAnsi="Arial" w:cs="Arial"/>
          <w:lang w:val="fr-FR"/>
        </w:rPr>
        <w:t xml:space="preserve">aux gouvernements </w:t>
      </w:r>
      <w:r w:rsidRPr="000B7903">
        <w:rPr>
          <w:rFonts w:ascii="Arial" w:hAnsi="Arial" w:cs="Arial"/>
          <w:lang w:val="fr-FR"/>
        </w:rPr>
        <w:t xml:space="preserve">non seulement d'utiliser judicieusement les technologies numériques pour mettre en place des systèmes d'éducation résilients et adaptés aux besoins futurs, mais il s'intéresse aussi tout particulièrement à la manière dont ils peuvent le faire en répondant d'abord aux besoins d'apprentissage des </w:t>
      </w:r>
      <w:r w:rsidR="000C0787">
        <w:rPr>
          <w:rFonts w:ascii="Arial" w:hAnsi="Arial" w:cs="Arial"/>
          <w:lang w:val="fr-FR"/>
        </w:rPr>
        <w:t>personnes les plus pauvres et l</w:t>
      </w:r>
      <w:r w:rsidRPr="000B7903">
        <w:rPr>
          <w:rFonts w:ascii="Arial" w:hAnsi="Arial" w:cs="Arial"/>
          <w:lang w:val="fr-FR"/>
        </w:rPr>
        <w:t>es plus marginalisé</w:t>
      </w:r>
      <w:r w:rsidR="000C0787">
        <w:rPr>
          <w:rFonts w:ascii="Arial" w:hAnsi="Arial" w:cs="Arial"/>
          <w:lang w:val="fr-FR"/>
        </w:rPr>
        <w:t>es.</w:t>
      </w:r>
      <w:r w:rsidRPr="000B7903">
        <w:rPr>
          <w:rFonts w:ascii="Arial" w:hAnsi="Arial" w:cs="Arial"/>
          <w:lang w:val="fr-FR"/>
        </w:rPr>
        <w:t xml:space="preserve"> Il s'agit d'offrir une scolarisation au-delà des écoles et de se concentrer d'abord sur ceux qui sont généralement consi</w:t>
      </w:r>
      <w:r w:rsidR="000C0787">
        <w:rPr>
          <w:rFonts w:ascii="Arial" w:hAnsi="Arial" w:cs="Arial"/>
          <w:lang w:val="fr-FR"/>
        </w:rPr>
        <w:t>dérés comme les derniers</w:t>
      </w:r>
      <w:r w:rsidRPr="000B7903">
        <w:rPr>
          <w:rFonts w:ascii="Arial" w:hAnsi="Arial" w:cs="Arial"/>
          <w:lang w:val="fr-FR"/>
        </w:rPr>
        <w:t>.</w:t>
      </w:r>
    </w:p>
    <w:p w14:paraId="682ED097" w14:textId="77777777" w:rsidR="009969C1" w:rsidRPr="000B7903" w:rsidRDefault="009969C1" w:rsidP="009002E6">
      <w:pPr>
        <w:jc w:val="both"/>
        <w:rPr>
          <w:rFonts w:ascii="Arial" w:hAnsi="Arial" w:cs="Arial"/>
          <w:lang w:val="fr-FR"/>
        </w:rPr>
      </w:pPr>
    </w:p>
    <w:p w14:paraId="49DF44A9" w14:textId="3A6E6BAD" w:rsidR="009969C1" w:rsidRDefault="009969C1" w:rsidP="009002E6">
      <w:pPr>
        <w:jc w:val="both"/>
        <w:rPr>
          <w:rFonts w:ascii="Arial" w:hAnsi="Arial" w:cs="Arial"/>
          <w:lang w:val="fr-FR"/>
        </w:rPr>
      </w:pPr>
    </w:p>
    <w:p w14:paraId="39259D72" w14:textId="7315F0D5" w:rsidR="00155039" w:rsidRDefault="00155039" w:rsidP="009002E6">
      <w:pPr>
        <w:jc w:val="both"/>
        <w:rPr>
          <w:rFonts w:ascii="Arial" w:hAnsi="Arial" w:cs="Arial"/>
          <w:lang w:val="fr-FR"/>
        </w:rPr>
      </w:pPr>
    </w:p>
    <w:p w14:paraId="2BC51417" w14:textId="42A081CF" w:rsidR="00155039" w:rsidRDefault="00155039" w:rsidP="009002E6">
      <w:pPr>
        <w:jc w:val="both"/>
        <w:rPr>
          <w:rFonts w:ascii="Arial" w:hAnsi="Arial" w:cs="Arial"/>
          <w:lang w:val="fr-FR"/>
        </w:rPr>
      </w:pPr>
    </w:p>
    <w:p w14:paraId="22A0B8AB" w14:textId="0AD94321" w:rsidR="00155039" w:rsidRDefault="00155039" w:rsidP="009002E6">
      <w:pPr>
        <w:jc w:val="both"/>
        <w:rPr>
          <w:rFonts w:ascii="Arial" w:hAnsi="Arial" w:cs="Arial"/>
          <w:lang w:val="fr-FR"/>
        </w:rPr>
      </w:pPr>
    </w:p>
    <w:p w14:paraId="4BF0F5A5" w14:textId="760C9EAB" w:rsidR="00155039" w:rsidRDefault="00155039" w:rsidP="009002E6">
      <w:pPr>
        <w:jc w:val="both"/>
        <w:rPr>
          <w:rFonts w:ascii="Arial" w:hAnsi="Arial" w:cs="Arial"/>
          <w:lang w:val="fr-FR"/>
        </w:rPr>
      </w:pPr>
    </w:p>
    <w:p w14:paraId="5D2FFD41" w14:textId="15139FA0" w:rsidR="00155039" w:rsidRDefault="00155039" w:rsidP="009002E6">
      <w:pPr>
        <w:jc w:val="both"/>
        <w:rPr>
          <w:rFonts w:ascii="Arial" w:hAnsi="Arial" w:cs="Arial"/>
          <w:lang w:val="fr-FR"/>
        </w:rPr>
      </w:pPr>
    </w:p>
    <w:p w14:paraId="2CDF7E04" w14:textId="14F21E79" w:rsidR="00155039" w:rsidRDefault="00155039" w:rsidP="009002E6">
      <w:pPr>
        <w:jc w:val="both"/>
        <w:rPr>
          <w:rFonts w:ascii="Arial" w:hAnsi="Arial" w:cs="Arial"/>
          <w:lang w:val="fr-FR"/>
        </w:rPr>
      </w:pPr>
    </w:p>
    <w:p w14:paraId="2787B238" w14:textId="1BCCD2E8" w:rsidR="00155039" w:rsidRDefault="00155039" w:rsidP="009002E6">
      <w:pPr>
        <w:jc w:val="both"/>
        <w:rPr>
          <w:rFonts w:ascii="Arial" w:hAnsi="Arial" w:cs="Arial"/>
          <w:lang w:val="fr-FR"/>
        </w:rPr>
      </w:pPr>
    </w:p>
    <w:p w14:paraId="1BC3C97A" w14:textId="77777777" w:rsidR="00155039" w:rsidRPr="000B7903" w:rsidRDefault="00155039" w:rsidP="009002E6">
      <w:pPr>
        <w:jc w:val="both"/>
        <w:rPr>
          <w:rFonts w:ascii="Arial" w:hAnsi="Arial" w:cs="Arial"/>
          <w:lang w:val="fr-FR"/>
        </w:rPr>
      </w:pPr>
    </w:p>
    <w:p w14:paraId="3F658B4C" w14:textId="0243464C" w:rsidR="00E41ABF" w:rsidRPr="00786276" w:rsidRDefault="00786276" w:rsidP="00786276">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bookmarkStart w:id="3" w:name="Section3"/>
      <w:bookmarkEnd w:id="3"/>
      <w:r w:rsidRPr="00786276">
        <w:rPr>
          <w:rFonts w:ascii="Arial" w:hAnsi="Arial" w:cs="Arial"/>
          <w:b/>
          <w:bCs/>
          <w:sz w:val="28"/>
          <w:szCs w:val="28"/>
          <w:lang w:val="fr-FR"/>
        </w:rPr>
        <w:lastRenderedPageBreak/>
        <w:t>Le contexte mondial des systèmes éducatifs avant la COVID-19 : les aspirations à être inclusifs, équitables, permanents et innovants</w:t>
      </w:r>
    </w:p>
    <w:p w14:paraId="00EB8717" w14:textId="0AF5936B" w:rsidR="00E41ABF" w:rsidRPr="00786276" w:rsidRDefault="00E41ABF" w:rsidP="009002E6">
      <w:pPr>
        <w:jc w:val="both"/>
        <w:rPr>
          <w:rFonts w:ascii="Arial" w:hAnsi="Arial" w:cs="Arial"/>
          <w:lang w:val="fr-FR"/>
        </w:rPr>
      </w:pPr>
    </w:p>
    <w:p w14:paraId="0A253290" w14:textId="501164C0" w:rsidR="006F643E" w:rsidRPr="00786276" w:rsidRDefault="006F643E" w:rsidP="009002E6">
      <w:pPr>
        <w:jc w:val="both"/>
        <w:rPr>
          <w:rFonts w:ascii="Arial" w:hAnsi="Arial" w:cs="Arial"/>
          <w:lang w:val="fr-FR"/>
        </w:rPr>
      </w:pPr>
    </w:p>
    <w:p w14:paraId="4652FA8F" w14:textId="7CD0F1DD" w:rsidR="006F643E" w:rsidRPr="00786276" w:rsidRDefault="00786276" w:rsidP="006F643E">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786276">
        <w:rPr>
          <w:rFonts w:ascii="Arial" w:hAnsi="Arial" w:cs="Arial"/>
          <w:lang w:val="fr-FR"/>
        </w:rPr>
        <w:t>De nombreuses organisations internationales, donateurs, fondations et gouvernements ont cherché à développer de nouvelles solutions technologiq</w:t>
      </w:r>
      <w:r w:rsidR="000C0787">
        <w:rPr>
          <w:rFonts w:ascii="Arial" w:hAnsi="Arial" w:cs="Arial"/>
          <w:lang w:val="fr-FR"/>
        </w:rPr>
        <w:t>ues numériques qui ont l’intention de « résoudre »</w:t>
      </w:r>
      <w:r w:rsidRPr="00786276">
        <w:rPr>
          <w:rFonts w:ascii="Arial" w:hAnsi="Arial" w:cs="Arial"/>
          <w:lang w:val="fr-FR"/>
        </w:rPr>
        <w:t xml:space="preserve"> les problèmes immédiats causés par </w:t>
      </w:r>
      <w:r w:rsidR="000C0787">
        <w:rPr>
          <w:rFonts w:ascii="Arial" w:hAnsi="Arial" w:cs="Arial"/>
          <w:lang w:val="fr-FR"/>
        </w:rPr>
        <w:t xml:space="preserve">la </w:t>
      </w:r>
      <w:r w:rsidRPr="00786276">
        <w:rPr>
          <w:rFonts w:ascii="Arial" w:hAnsi="Arial" w:cs="Arial"/>
          <w:lang w:val="fr-FR"/>
        </w:rPr>
        <w:t>COVID-19,</w:t>
      </w:r>
      <w:r w:rsidR="000C0787" w:rsidRPr="008418BE">
        <w:rPr>
          <w:rStyle w:val="FootnoteReference"/>
          <w:rFonts w:ascii="Arial" w:hAnsi="Arial" w:cs="Arial"/>
        </w:rPr>
        <w:footnoteReference w:id="18"/>
      </w:r>
      <w:r w:rsidRPr="00786276">
        <w:rPr>
          <w:rFonts w:ascii="Arial" w:hAnsi="Arial" w:cs="Arial"/>
          <w:lang w:val="fr-FR"/>
        </w:rPr>
        <w:t xml:space="preserve"> souvent sans réfléchir suffisamment à l'impact qu'ils auront sur les politiques existantes établies par des accords internationaux durement négociés auxquels de nombreux gouvernements nationaux s</w:t>
      </w:r>
      <w:r w:rsidR="000C0787">
        <w:rPr>
          <w:rFonts w:ascii="Arial" w:hAnsi="Arial" w:cs="Arial"/>
          <w:lang w:val="fr-FR"/>
        </w:rPr>
        <w:t>e sont déjà engagés.</w:t>
      </w:r>
      <w:r w:rsidRPr="00786276">
        <w:rPr>
          <w:rFonts w:ascii="Arial" w:hAnsi="Arial" w:cs="Arial"/>
          <w:lang w:val="fr-FR"/>
        </w:rPr>
        <w:t xml:space="preserve"> Nombre de ces cadres existants comportent des revendications importantes sur le type d'éducation que les gens veulent et exigent, et</w:t>
      </w:r>
      <w:r w:rsidR="000C0787">
        <w:rPr>
          <w:rFonts w:ascii="Arial" w:hAnsi="Arial" w:cs="Arial"/>
          <w:lang w:val="fr-FR"/>
        </w:rPr>
        <w:t xml:space="preserve"> sur les moyens d'y parvenir. Il ne faut pas que les gouvernements perdent de vue ces indications et orientations à cause des perturbations provoquées par</w:t>
      </w:r>
      <w:r w:rsidRPr="00786276">
        <w:rPr>
          <w:rFonts w:ascii="Arial" w:hAnsi="Arial" w:cs="Arial"/>
          <w:lang w:val="fr-FR"/>
        </w:rPr>
        <w:t xml:space="preserve"> </w:t>
      </w:r>
      <w:r w:rsidR="000C0787">
        <w:rPr>
          <w:rFonts w:ascii="Arial" w:hAnsi="Arial" w:cs="Arial"/>
          <w:lang w:val="fr-FR"/>
        </w:rPr>
        <w:t xml:space="preserve">la </w:t>
      </w:r>
      <w:r w:rsidRPr="00786276">
        <w:rPr>
          <w:rFonts w:ascii="Arial" w:hAnsi="Arial" w:cs="Arial"/>
          <w:lang w:val="fr-FR"/>
        </w:rPr>
        <w:t>COVID-19.</w:t>
      </w:r>
    </w:p>
    <w:p w14:paraId="0B09C145" w14:textId="77777777" w:rsidR="006F643E" w:rsidRPr="00786276" w:rsidRDefault="006F643E" w:rsidP="009002E6">
      <w:pPr>
        <w:jc w:val="both"/>
        <w:rPr>
          <w:rFonts w:ascii="Arial" w:hAnsi="Arial" w:cs="Arial"/>
          <w:lang w:val="fr-FR"/>
        </w:rPr>
      </w:pPr>
    </w:p>
    <w:p w14:paraId="0E13C24B" w14:textId="0F0D923F" w:rsidR="00786276" w:rsidRPr="00786276" w:rsidRDefault="000C0787" w:rsidP="00786276">
      <w:pPr>
        <w:jc w:val="both"/>
        <w:rPr>
          <w:rFonts w:ascii="Arial" w:hAnsi="Arial" w:cs="Arial"/>
          <w:lang w:val="fr-FR"/>
        </w:rPr>
      </w:pPr>
      <w:r>
        <w:rPr>
          <w:rFonts w:ascii="Arial" w:hAnsi="Arial" w:cs="Arial"/>
          <w:lang w:val="fr-FR"/>
        </w:rPr>
        <w:t xml:space="preserve">La </w:t>
      </w:r>
      <w:r w:rsidR="00786276" w:rsidRPr="00786276">
        <w:rPr>
          <w:rFonts w:ascii="Arial" w:hAnsi="Arial" w:cs="Arial"/>
          <w:lang w:val="fr-FR"/>
        </w:rPr>
        <w:t>COVID-19 est devenu</w:t>
      </w:r>
      <w:r>
        <w:rPr>
          <w:rFonts w:ascii="Arial" w:hAnsi="Arial" w:cs="Arial"/>
          <w:lang w:val="fr-FR"/>
        </w:rPr>
        <w:t>e</w:t>
      </w:r>
      <w:r w:rsidR="00786276" w:rsidRPr="00786276">
        <w:rPr>
          <w:rFonts w:ascii="Arial" w:hAnsi="Arial" w:cs="Arial"/>
          <w:lang w:val="fr-FR"/>
        </w:rPr>
        <w:t xml:space="preserve"> si dominant</w:t>
      </w:r>
      <w:r>
        <w:rPr>
          <w:rFonts w:ascii="Arial" w:hAnsi="Arial" w:cs="Arial"/>
          <w:lang w:val="fr-FR"/>
        </w:rPr>
        <w:t>e</w:t>
      </w:r>
      <w:r w:rsidR="00786276" w:rsidRPr="00786276">
        <w:rPr>
          <w:rFonts w:ascii="Arial" w:hAnsi="Arial" w:cs="Arial"/>
          <w:lang w:val="fr-FR"/>
        </w:rPr>
        <w:t xml:space="preserve"> dans la vie des gens qu'au milieu de l'année </w:t>
      </w:r>
      <w:r>
        <w:rPr>
          <w:rFonts w:ascii="Arial" w:hAnsi="Arial" w:cs="Arial"/>
          <w:lang w:val="fr-FR"/>
        </w:rPr>
        <w:t>20</w:t>
      </w:r>
      <w:r w:rsidR="00786276" w:rsidRPr="00786276">
        <w:rPr>
          <w:rFonts w:ascii="Arial" w:hAnsi="Arial" w:cs="Arial"/>
          <w:lang w:val="fr-FR"/>
        </w:rPr>
        <w:t>20, il était déjà difficile de se souvenir de ce qu'était l'élaboration des politiques éducatives au niveau mondial et nat</w:t>
      </w:r>
      <w:r>
        <w:rPr>
          <w:rFonts w:ascii="Arial" w:hAnsi="Arial" w:cs="Arial"/>
          <w:lang w:val="fr-FR"/>
        </w:rPr>
        <w:t>ional à la fin de l'année 2019.</w:t>
      </w:r>
      <w:r w:rsidR="00786276" w:rsidRPr="00786276">
        <w:rPr>
          <w:rFonts w:ascii="Arial" w:hAnsi="Arial" w:cs="Arial"/>
          <w:lang w:val="fr-FR"/>
        </w:rPr>
        <w:t xml:space="preserve"> Deux documents clés élaboré</w:t>
      </w:r>
      <w:r>
        <w:rPr>
          <w:rFonts w:ascii="Arial" w:hAnsi="Arial" w:cs="Arial"/>
          <w:lang w:val="fr-FR"/>
        </w:rPr>
        <w:t>s dans le contexte des Nations U</w:t>
      </w:r>
      <w:r w:rsidR="00786276" w:rsidRPr="00786276">
        <w:rPr>
          <w:rFonts w:ascii="Arial" w:hAnsi="Arial" w:cs="Arial"/>
          <w:lang w:val="fr-FR"/>
        </w:rPr>
        <w:t>nies fournissent des résumés utile</w:t>
      </w:r>
      <w:r>
        <w:rPr>
          <w:rFonts w:ascii="Arial" w:hAnsi="Arial" w:cs="Arial"/>
          <w:lang w:val="fr-FR"/>
        </w:rPr>
        <w:t>s des consensus existants d</w:t>
      </w:r>
      <w:r w:rsidR="00786276" w:rsidRPr="00786276">
        <w:rPr>
          <w:rFonts w:ascii="Arial" w:hAnsi="Arial" w:cs="Arial"/>
          <w:lang w:val="fr-FR"/>
        </w:rPr>
        <w:t xml:space="preserve">es dernières années </w:t>
      </w:r>
      <w:r>
        <w:rPr>
          <w:rFonts w:ascii="Arial" w:hAnsi="Arial" w:cs="Arial"/>
          <w:lang w:val="fr-FR"/>
        </w:rPr>
        <w:t>2010.</w:t>
      </w:r>
      <w:r w:rsidR="00786276" w:rsidRPr="00786276">
        <w:rPr>
          <w:rFonts w:ascii="Arial" w:hAnsi="Arial" w:cs="Arial"/>
          <w:lang w:val="fr-FR"/>
        </w:rPr>
        <w:t xml:space="preserve">Le premier est l'importante </w:t>
      </w:r>
      <w:r w:rsidR="00786276" w:rsidRPr="000C0787">
        <w:rPr>
          <w:rFonts w:ascii="Arial" w:hAnsi="Arial" w:cs="Arial"/>
          <w:i/>
          <w:lang w:val="fr-FR"/>
        </w:rPr>
        <w:t>Déclaration d'Incheon pour l'éducation 2030</w:t>
      </w:r>
      <w:r w:rsidR="00786276" w:rsidRPr="00786276">
        <w:rPr>
          <w:rFonts w:ascii="Arial" w:hAnsi="Arial" w:cs="Arial"/>
          <w:lang w:val="fr-FR"/>
        </w:rPr>
        <w:t xml:space="preserve"> convoquée en 2015 par l'UNESCO, l'UNICEF, la Banque mondiale, le FNUAP, le PNUD, l'ONU Femmes et le HCR dans le cadr</w:t>
      </w:r>
      <w:r>
        <w:rPr>
          <w:rFonts w:ascii="Arial" w:hAnsi="Arial" w:cs="Arial"/>
          <w:lang w:val="fr-FR"/>
        </w:rPr>
        <w:t>e de l'Agenda 2030 des Nations U</w:t>
      </w:r>
      <w:r w:rsidR="00786276" w:rsidRPr="00786276">
        <w:rPr>
          <w:rFonts w:ascii="Arial" w:hAnsi="Arial" w:cs="Arial"/>
          <w:lang w:val="fr-FR"/>
        </w:rPr>
        <w:t>nies et de l'</w:t>
      </w:r>
      <w:r>
        <w:rPr>
          <w:rFonts w:ascii="Arial" w:hAnsi="Arial" w:cs="Arial"/>
          <w:lang w:val="fr-FR"/>
        </w:rPr>
        <w:t>O</w:t>
      </w:r>
      <w:r w:rsidR="00786276" w:rsidRPr="00786276">
        <w:rPr>
          <w:rFonts w:ascii="Arial" w:hAnsi="Arial" w:cs="Arial"/>
          <w:lang w:val="fr-FR"/>
        </w:rPr>
        <w:t>bjectif 4 du développement durable.</w:t>
      </w:r>
      <w:r w:rsidRPr="008418BE">
        <w:rPr>
          <w:rStyle w:val="FootnoteReference"/>
          <w:rFonts w:ascii="Arial" w:hAnsi="Arial" w:cs="Arial"/>
        </w:rPr>
        <w:footnoteReference w:id="19"/>
      </w:r>
      <w:r w:rsidR="00786276" w:rsidRPr="00786276">
        <w:rPr>
          <w:rFonts w:ascii="Arial" w:hAnsi="Arial" w:cs="Arial"/>
          <w:lang w:val="fr-FR"/>
        </w:rPr>
        <w:t xml:space="preserve"> Cette déclaration présente une vision, des objectifs et des modalités de mise en œuvre qui ont été convenus par les participants de 160 pays, dont plus de 120 ministres, et qui sont explicitement axés sur les moyens d</w:t>
      </w:r>
      <w:r>
        <w:rPr>
          <w:rFonts w:ascii="Arial" w:hAnsi="Arial" w:cs="Arial"/>
          <w:lang w:val="fr-FR"/>
        </w:rPr>
        <w:t>e parvenir à une « </w:t>
      </w:r>
      <w:r w:rsidR="00786276" w:rsidRPr="00786276">
        <w:rPr>
          <w:rFonts w:ascii="Arial" w:hAnsi="Arial" w:cs="Arial"/>
          <w:lang w:val="fr-FR"/>
        </w:rPr>
        <w:t>éducation de qualité inclusive et équitable et à l'apprentissage t</w:t>
      </w:r>
      <w:r>
        <w:rPr>
          <w:rFonts w:ascii="Arial" w:hAnsi="Arial" w:cs="Arial"/>
          <w:lang w:val="fr-FR"/>
        </w:rPr>
        <w:t>out au long de la vie pour tous ».</w:t>
      </w:r>
      <w:r w:rsidR="00786276" w:rsidRPr="00786276">
        <w:rPr>
          <w:rFonts w:ascii="Arial" w:hAnsi="Arial" w:cs="Arial"/>
          <w:lang w:val="fr-FR"/>
        </w:rPr>
        <w:t xml:space="preserve"> Malheureusement, </w:t>
      </w:r>
      <w:r>
        <w:rPr>
          <w:rFonts w:ascii="Arial" w:hAnsi="Arial" w:cs="Arial"/>
          <w:lang w:val="fr-FR"/>
        </w:rPr>
        <w:t>il</w:t>
      </w:r>
      <w:r w:rsidR="00786276" w:rsidRPr="00786276">
        <w:rPr>
          <w:rFonts w:ascii="Arial" w:hAnsi="Arial" w:cs="Arial"/>
          <w:lang w:val="fr-FR"/>
        </w:rPr>
        <w:t xml:space="preserve"> n'</w:t>
      </w:r>
      <w:r>
        <w:rPr>
          <w:rFonts w:ascii="Arial" w:hAnsi="Arial" w:cs="Arial"/>
          <w:lang w:val="fr-FR"/>
        </w:rPr>
        <w:t>y a pas encore eu</w:t>
      </w:r>
      <w:r w:rsidR="00786276" w:rsidRPr="00786276">
        <w:rPr>
          <w:rFonts w:ascii="Arial" w:hAnsi="Arial" w:cs="Arial"/>
          <w:lang w:val="fr-FR"/>
        </w:rPr>
        <w:t xml:space="preserve"> beaucoup de progrès depuis lors pour atteindre ces trois piliers clés : </w:t>
      </w:r>
      <w:r w:rsidR="00786276" w:rsidRPr="000C0787">
        <w:rPr>
          <w:rFonts w:ascii="Arial" w:hAnsi="Arial" w:cs="Arial"/>
          <w:i/>
          <w:lang w:val="fr-FR"/>
        </w:rPr>
        <w:t xml:space="preserve">être inclusif, équitable et </w:t>
      </w:r>
      <w:r w:rsidRPr="000C0787">
        <w:rPr>
          <w:rFonts w:ascii="Arial" w:hAnsi="Arial" w:cs="Arial"/>
          <w:i/>
          <w:lang w:val="fr-FR"/>
        </w:rPr>
        <w:t xml:space="preserve">se faire </w:t>
      </w:r>
      <w:r w:rsidR="00786276" w:rsidRPr="000C0787">
        <w:rPr>
          <w:rFonts w:ascii="Arial" w:hAnsi="Arial" w:cs="Arial"/>
          <w:i/>
          <w:lang w:val="fr-FR"/>
        </w:rPr>
        <w:t>tout au long de la vie</w:t>
      </w:r>
      <w:r w:rsidR="00786276" w:rsidRPr="00786276">
        <w:rPr>
          <w:rFonts w:ascii="Arial" w:hAnsi="Arial" w:cs="Arial"/>
          <w:lang w:val="fr-FR"/>
        </w:rPr>
        <w:t>.</w:t>
      </w:r>
      <w:r w:rsidRPr="008418BE">
        <w:rPr>
          <w:rStyle w:val="FootnoteReference"/>
          <w:rFonts w:ascii="Arial" w:hAnsi="Arial" w:cs="Arial"/>
        </w:rPr>
        <w:footnoteReference w:id="20"/>
      </w:r>
      <w:r w:rsidR="00786276" w:rsidRPr="00786276">
        <w:rPr>
          <w:rFonts w:ascii="Arial" w:hAnsi="Arial" w:cs="Arial"/>
          <w:lang w:val="fr-FR"/>
        </w:rPr>
        <w:t xml:space="preserve">  </w:t>
      </w:r>
    </w:p>
    <w:p w14:paraId="2711827A" w14:textId="77777777" w:rsidR="00786276" w:rsidRPr="00786276" w:rsidRDefault="00786276" w:rsidP="00786276">
      <w:pPr>
        <w:jc w:val="both"/>
        <w:rPr>
          <w:rFonts w:ascii="Arial" w:hAnsi="Arial" w:cs="Arial"/>
          <w:lang w:val="fr-FR"/>
        </w:rPr>
      </w:pPr>
    </w:p>
    <w:p w14:paraId="4AAEBEAE" w14:textId="7425F4AC" w:rsidR="00E41ABF" w:rsidRPr="00A30C78" w:rsidRDefault="00786276" w:rsidP="009002E6">
      <w:pPr>
        <w:jc w:val="both"/>
        <w:rPr>
          <w:rFonts w:ascii="Arial" w:hAnsi="Arial" w:cs="Arial"/>
          <w:lang w:val="fr-FR"/>
        </w:rPr>
      </w:pPr>
      <w:r w:rsidRPr="00786276">
        <w:rPr>
          <w:rFonts w:ascii="Arial" w:hAnsi="Arial" w:cs="Arial"/>
          <w:lang w:val="fr-FR"/>
        </w:rPr>
        <w:tab/>
        <w:t>Ces idées ont été reprises en 2018 et 2</w:t>
      </w:r>
      <w:r w:rsidR="00150FAE">
        <w:rPr>
          <w:rFonts w:ascii="Arial" w:hAnsi="Arial" w:cs="Arial"/>
          <w:lang w:val="fr-FR"/>
        </w:rPr>
        <w:t>019 par 21 agences des Nations U</w:t>
      </w:r>
      <w:r w:rsidRPr="00786276">
        <w:rPr>
          <w:rFonts w:ascii="Arial" w:hAnsi="Arial" w:cs="Arial"/>
          <w:lang w:val="fr-FR"/>
        </w:rPr>
        <w:t xml:space="preserve">nies qui ont </w:t>
      </w:r>
      <w:r w:rsidR="00150FAE">
        <w:rPr>
          <w:rFonts w:ascii="Arial" w:hAnsi="Arial" w:cs="Arial"/>
          <w:lang w:val="fr-FR"/>
        </w:rPr>
        <w:t>collaboré</w:t>
      </w:r>
      <w:r w:rsidRPr="00786276">
        <w:rPr>
          <w:rFonts w:ascii="Arial" w:hAnsi="Arial" w:cs="Arial"/>
          <w:lang w:val="fr-FR"/>
        </w:rPr>
        <w:t xml:space="preserve"> dans le cadre du Comité de haut niveau </w:t>
      </w:r>
      <w:r w:rsidR="00150FAE">
        <w:rPr>
          <w:rFonts w:ascii="Arial" w:hAnsi="Arial" w:cs="Arial"/>
          <w:lang w:val="fr-FR"/>
        </w:rPr>
        <w:t>sur les programmes des Nations U</w:t>
      </w:r>
      <w:r w:rsidRPr="00786276">
        <w:rPr>
          <w:rFonts w:ascii="Arial" w:hAnsi="Arial" w:cs="Arial"/>
          <w:lang w:val="fr-FR"/>
        </w:rPr>
        <w:t xml:space="preserve">nies (HLCP) pour élaborer un rapport destiné au Conseil </w:t>
      </w:r>
      <w:r w:rsidR="00150FAE">
        <w:rPr>
          <w:rFonts w:ascii="Arial" w:hAnsi="Arial" w:cs="Arial"/>
          <w:lang w:val="fr-FR"/>
        </w:rPr>
        <w:t>d’administration de secrétariat des Nations U</w:t>
      </w:r>
      <w:r w:rsidRPr="00786276">
        <w:rPr>
          <w:rFonts w:ascii="Arial" w:hAnsi="Arial" w:cs="Arial"/>
          <w:lang w:val="fr-FR"/>
        </w:rPr>
        <w:t xml:space="preserve">nies sur une approche stratégique à l'échelle du système </w:t>
      </w:r>
      <w:r w:rsidRPr="00786276">
        <w:rPr>
          <w:rFonts w:ascii="Arial" w:hAnsi="Arial" w:cs="Arial"/>
          <w:lang w:val="fr-FR"/>
        </w:rPr>
        <w:lastRenderedPageBreak/>
        <w:t>pour parvenir à une éducation et un apprentissage pour tous inclusifs, équitables et innovants, dans le contexte de l'intérêt du Secrétaire général de</w:t>
      </w:r>
      <w:r w:rsidR="00150FAE">
        <w:rPr>
          <w:rFonts w:ascii="Arial" w:hAnsi="Arial" w:cs="Arial"/>
          <w:lang w:val="fr-FR"/>
        </w:rPr>
        <w:t>s Nations U</w:t>
      </w:r>
      <w:r w:rsidRPr="00786276">
        <w:rPr>
          <w:rFonts w:ascii="Arial" w:hAnsi="Arial" w:cs="Arial"/>
          <w:lang w:val="fr-FR"/>
        </w:rPr>
        <w:t xml:space="preserve">nies pour l'AI, l'avenir du travail et l'éducation nécessaire pour </w:t>
      </w:r>
      <w:r w:rsidR="00150FAE">
        <w:rPr>
          <w:rFonts w:ascii="Arial" w:hAnsi="Arial" w:cs="Arial"/>
          <w:lang w:val="fr-FR"/>
        </w:rPr>
        <w:t>s’adapter</w:t>
      </w:r>
      <w:r w:rsidRPr="00786276">
        <w:rPr>
          <w:rFonts w:ascii="Arial" w:hAnsi="Arial" w:cs="Arial"/>
          <w:lang w:val="fr-FR"/>
        </w:rPr>
        <w:t xml:space="preserve"> à un monde rapidement modifié p</w:t>
      </w:r>
      <w:r w:rsidR="00150FAE">
        <w:rPr>
          <w:rFonts w:ascii="Arial" w:hAnsi="Arial" w:cs="Arial"/>
          <w:lang w:val="fr-FR"/>
        </w:rPr>
        <w:t>ar les technologies numériques.</w:t>
      </w:r>
      <w:r w:rsidR="00150FAE" w:rsidRPr="008418BE">
        <w:rPr>
          <w:rStyle w:val="FootnoteReference"/>
          <w:rFonts w:ascii="Arial" w:hAnsi="Arial" w:cs="Arial"/>
        </w:rPr>
        <w:footnoteReference w:id="21"/>
      </w:r>
      <w:r w:rsidRPr="00786276">
        <w:rPr>
          <w:rFonts w:ascii="Arial" w:hAnsi="Arial" w:cs="Arial"/>
          <w:lang w:val="fr-FR"/>
        </w:rPr>
        <w:t xml:space="preserve"> Les recommandations proposées dans le rapport sur </w:t>
      </w:r>
      <w:r w:rsidR="00A348E0">
        <w:rPr>
          <w:rFonts w:ascii="Arial" w:hAnsi="Arial" w:cs="Arial"/>
          <w:lang w:val="fr-FR"/>
        </w:rPr>
        <w:t>l’enseignement et l’apprentissage</w:t>
      </w:r>
      <w:r w:rsidRPr="00786276">
        <w:rPr>
          <w:rFonts w:ascii="Arial" w:hAnsi="Arial" w:cs="Arial"/>
          <w:lang w:val="fr-FR"/>
        </w:rPr>
        <w:t xml:space="preserve"> abordent cinq thèmes</w:t>
      </w:r>
      <w:r w:rsidR="00A30C78">
        <w:rPr>
          <w:rFonts w:ascii="Arial" w:hAnsi="Arial" w:cs="Arial"/>
          <w:lang w:val="fr-FR"/>
        </w:rPr>
        <w:t xml:space="preserve"> principaux :</w:t>
      </w:r>
    </w:p>
    <w:p w14:paraId="2CD5F9F2" w14:textId="77777777" w:rsidR="00E41ABF" w:rsidRPr="00A30C78" w:rsidRDefault="00E41ABF" w:rsidP="009002E6">
      <w:pPr>
        <w:jc w:val="both"/>
        <w:rPr>
          <w:rFonts w:ascii="Arial" w:hAnsi="Arial" w:cs="Arial"/>
          <w:lang w:val="fr-FR"/>
        </w:rPr>
      </w:pPr>
    </w:p>
    <w:p w14:paraId="6EED5853" w14:textId="7A1ADE1F" w:rsidR="00786276" w:rsidRPr="00786276" w:rsidRDefault="00A30C78" w:rsidP="00786276">
      <w:pPr>
        <w:pStyle w:val="ListParagraph"/>
        <w:numPr>
          <w:ilvl w:val="1"/>
          <w:numId w:val="2"/>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szCs w:val="24"/>
          <w:lang w:val="fr-FR"/>
        </w:rPr>
      </w:pPr>
      <w:r>
        <w:rPr>
          <w:rFonts w:ascii="Arial" w:hAnsi="Arial" w:cs="Arial"/>
          <w:szCs w:val="24"/>
          <w:lang w:val="fr-FR"/>
        </w:rPr>
        <w:t>« </w:t>
      </w:r>
      <w:r w:rsidR="00786276" w:rsidRPr="00786276">
        <w:rPr>
          <w:rFonts w:ascii="Arial" w:hAnsi="Arial" w:cs="Arial"/>
          <w:szCs w:val="24"/>
          <w:lang w:val="fr-FR"/>
        </w:rPr>
        <w:t xml:space="preserve">Garantir l'équité, l'autonomisation et le soutien à l'apprentissage des </w:t>
      </w:r>
      <w:r>
        <w:rPr>
          <w:rFonts w:ascii="Arial" w:hAnsi="Arial" w:cs="Arial"/>
          <w:szCs w:val="24"/>
          <w:lang w:val="fr-FR"/>
        </w:rPr>
        <w:t xml:space="preserve">personnes les </w:t>
      </w:r>
      <w:r w:rsidR="00786276" w:rsidRPr="00786276">
        <w:rPr>
          <w:rFonts w:ascii="Arial" w:hAnsi="Arial" w:cs="Arial"/>
          <w:szCs w:val="24"/>
          <w:lang w:val="fr-FR"/>
        </w:rPr>
        <w:t>plus marginalisé</w:t>
      </w:r>
      <w:r>
        <w:rPr>
          <w:rFonts w:ascii="Arial" w:hAnsi="Arial" w:cs="Arial"/>
          <w:szCs w:val="24"/>
          <w:lang w:val="fr-FR"/>
        </w:rPr>
        <w:t>es »</w:t>
      </w:r>
    </w:p>
    <w:p w14:paraId="2262577F" w14:textId="6D159BBA" w:rsidR="00786276" w:rsidRPr="00786276" w:rsidRDefault="00A30C78" w:rsidP="00786276">
      <w:pPr>
        <w:pStyle w:val="ListParagraph"/>
        <w:numPr>
          <w:ilvl w:val="1"/>
          <w:numId w:val="2"/>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szCs w:val="24"/>
          <w:lang w:val="fr-FR"/>
        </w:rPr>
      </w:pPr>
      <w:r>
        <w:rPr>
          <w:rFonts w:ascii="Arial" w:hAnsi="Arial" w:cs="Arial"/>
          <w:szCs w:val="24"/>
          <w:lang w:val="fr-FR"/>
        </w:rPr>
        <w:t>« </w:t>
      </w:r>
      <w:r w:rsidR="00786276" w:rsidRPr="00786276">
        <w:rPr>
          <w:rFonts w:ascii="Arial" w:hAnsi="Arial" w:cs="Arial"/>
          <w:szCs w:val="24"/>
          <w:lang w:val="fr-FR"/>
        </w:rPr>
        <w:t>Assurer l'acquisition et l'activation de compétences pertinent</w:t>
      </w:r>
      <w:r>
        <w:rPr>
          <w:rFonts w:ascii="Arial" w:hAnsi="Arial" w:cs="Arial"/>
          <w:szCs w:val="24"/>
          <w:lang w:val="fr-FR"/>
        </w:rPr>
        <w:t>es et d'une ampleur appropriée »</w:t>
      </w:r>
    </w:p>
    <w:p w14:paraId="31C379FB" w14:textId="46F7EB52" w:rsidR="00786276" w:rsidRPr="00786276" w:rsidRDefault="00A30C78" w:rsidP="00786276">
      <w:pPr>
        <w:pStyle w:val="ListParagraph"/>
        <w:numPr>
          <w:ilvl w:val="1"/>
          <w:numId w:val="2"/>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szCs w:val="24"/>
          <w:lang w:val="fr-FR"/>
        </w:rPr>
      </w:pPr>
      <w:r>
        <w:rPr>
          <w:rFonts w:ascii="Arial" w:hAnsi="Arial" w:cs="Arial"/>
          <w:szCs w:val="24"/>
          <w:lang w:val="fr-FR"/>
        </w:rPr>
        <w:t>« </w:t>
      </w:r>
      <w:r w:rsidR="00786276" w:rsidRPr="00786276">
        <w:rPr>
          <w:rFonts w:ascii="Arial" w:hAnsi="Arial" w:cs="Arial"/>
          <w:szCs w:val="24"/>
          <w:lang w:val="fr-FR"/>
        </w:rPr>
        <w:t xml:space="preserve">Permettre la flexibilité et l'apprentissage continu tout au long de </w:t>
      </w:r>
      <w:r>
        <w:rPr>
          <w:rFonts w:ascii="Arial" w:hAnsi="Arial" w:cs="Arial"/>
          <w:szCs w:val="24"/>
          <w:lang w:val="fr-FR"/>
        </w:rPr>
        <w:t>la vie »</w:t>
      </w:r>
    </w:p>
    <w:p w14:paraId="332B59AB" w14:textId="36853465" w:rsidR="00786276" w:rsidRPr="00786276" w:rsidRDefault="00A30C78" w:rsidP="00786276">
      <w:pPr>
        <w:pStyle w:val="ListParagraph"/>
        <w:numPr>
          <w:ilvl w:val="1"/>
          <w:numId w:val="2"/>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szCs w:val="24"/>
          <w:lang w:val="fr-FR"/>
        </w:rPr>
      </w:pPr>
      <w:r>
        <w:rPr>
          <w:rFonts w:ascii="Arial" w:hAnsi="Arial" w:cs="Arial"/>
          <w:szCs w:val="24"/>
          <w:lang w:val="fr-FR"/>
        </w:rPr>
        <w:t>« </w:t>
      </w:r>
      <w:r w:rsidR="00786276" w:rsidRPr="00786276">
        <w:rPr>
          <w:rFonts w:ascii="Arial" w:hAnsi="Arial" w:cs="Arial"/>
          <w:szCs w:val="24"/>
          <w:lang w:val="fr-FR"/>
        </w:rPr>
        <w:t>Promouvoir et assurer une utilisation appropriée et synergique des innovations</w:t>
      </w:r>
      <w:r>
        <w:rPr>
          <w:rFonts w:ascii="Arial" w:hAnsi="Arial" w:cs="Arial"/>
          <w:szCs w:val="24"/>
          <w:lang w:val="fr-FR"/>
        </w:rPr>
        <w:t xml:space="preserve"> et des technologies émergentes »</w:t>
      </w:r>
    </w:p>
    <w:p w14:paraId="5E36265B" w14:textId="38CBBC3B" w:rsidR="00786276" w:rsidRPr="00786276" w:rsidRDefault="00A30C78" w:rsidP="00786276">
      <w:pPr>
        <w:pStyle w:val="ListParagraph"/>
        <w:numPr>
          <w:ilvl w:val="1"/>
          <w:numId w:val="2"/>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szCs w:val="24"/>
          <w:lang w:val="fr-FR"/>
        </w:rPr>
      </w:pPr>
      <w:r>
        <w:rPr>
          <w:rFonts w:ascii="Arial" w:hAnsi="Arial" w:cs="Arial"/>
          <w:szCs w:val="24"/>
          <w:lang w:val="fr-FR"/>
        </w:rPr>
        <w:t>« </w:t>
      </w:r>
      <w:r w:rsidR="00786276" w:rsidRPr="00786276">
        <w:rPr>
          <w:rFonts w:ascii="Arial" w:hAnsi="Arial" w:cs="Arial"/>
          <w:szCs w:val="24"/>
          <w:lang w:val="fr-FR"/>
        </w:rPr>
        <w:t>Renforcer l'efficacité des partenariats, la coordination et l'optimisation du financement et de</w:t>
      </w:r>
      <w:r>
        <w:rPr>
          <w:rFonts w:ascii="Arial" w:hAnsi="Arial" w:cs="Arial"/>
          <w:szCs w:val="24"/>
          <w:lang w:val="fr-FR"/>
        </w:rPr>
        <w:t xml:space="preserve"> la mobilisation des ressources »</w:t>
      </w:r>
    </w:p>
    <w:p w14:paraId="3F6B4299" w14:textId="77777777" w:rsidR="00E41ABF" w:rsidRPr="00A30C78" w:rsidRDefault="00E41ABF" w:rsidP="009002E6">
      <w:pPr>
        <w:jc w:val="both"/>
        <w:rPr>
          <w:rFonts w:ascii="Arial" w:hAnsi="Arial" w:cs="Arial"/>
          <w:lang w:val="fr-FR"/>
        </w:rPr>
      </w:pPr>
    </w:p>
    <w:p w14:paraId="7CDF9434" w14:textId="1532CF69" w:rsidR="00E41ABF" w:rsidRPr="00786276" w:rsidRDefault="00A30C78" w:rsidP="009002E6">
      <w:pPr>
        <w:jc w:val="both"/>
        <w:rPr>
          <w:rFonts w:ascii="Arial" w:hAnsi="Arial" w:cs="Arial"/>
          <w:lang w:val="fr-FR"/>
        </w:rPr>
      </w:pPr>
      <w:r>
        <w:rPr>
          <w:rFonts w:ascii="Arial" w:hAnsi="Arial" w:cs="Arial"/>
          <w:lang w:val="fr-FR"/>
        </w:rPr>
        <w:t>Cela</w:t>
      </w:r>
      <w:r w:rsidR="00786276" w:rsidRPr="00786276">
        <w:rPr>
          <w:rFonts w:ascii="Arial" w:hAnsi="Arial" w:cs="Arial"/>
          <w:lang w:val="fr-FR"/>
        </w:rPr>
        <w:t xml:space="preserve"> comprenait également une déclaration puissante sur la valeur des orientations politiques :</w:t>
      </w:r>
    </w:p>
    <w:p w14:paraId="2845856E" w14:textId="4BFBF6F3" w:rsidR="00E41ABF" w:rsidRPr="00786276" w:rsidRDefault="00A30C78"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851" w:right="798"/>
        <w:jc w:val="both"/>
        <w:rPr>
          <w:rFonts w:ascii="Arial" w:hAnsi="Arial" w:cs="Arial"/>
          <w:lang w:val="fr-FR"/>
        </w:rPr>
      </w:pPr>
      <w:r>
        <w:rPr>
          <w:rFonts w:ascii="Arial" w:hAnsi="Arial" w:cs="Arial"/>
          <w:lang w:val="fr-FR"/>
        </w:rPr>
        <w:t>« </w:t>
      </w:r>
      <w:r w:rsidR="00786276" w:rsidRPr="00786276">
        <w:rPr>
          <w:rFonts w:ascii="Arial" w:hAnsi="Arial" w:cs="Arial"/>
          <w:i/>
          <w:lang w:val="fr-FR"/>
        </w:rPr>
        <w:t xml:space="preserve">Les orientations politiques </w:t>
      </w:r>
      <w:r>
        <w:rPr>
          <w:rFonts w:ascii="Arial" w:hAnsi="Arial" w:cs="Arial"/>
          <w:i/>
          <w:lang w:val="fr-FR"/>
        </w:rPr>
        <w:t>données aux États membres doiv</w:t>
      </w:r>
      <w:r w:rsidR="00786276" w:rsidRPr="00786276">
        <w:rPr>
          <w:rFonts w:ascii="Arial" w:hAnsi="Arial" w:cs="Arial"/>
          <w:i/>
          <w:lang w:val="fr-FR"/>
        </w:rPr>
        <w:t>ent faire ressortir le point important selon lequel</w:t>
      </w:r>
      <w:r>
        <w:rPr>
          <w:rFonts w:ascii="Arial" w:hAnsi="Arial" w:cs="Arial"/>
          <w:i/>
          <w:lang w:val="fr-FR"/>
        </w:rPr>
        <w:t xml:space="preserve"> il faut traiter</w:t>
      </w:r>
      <w:r w:rsidR="00786276" w:rsidRPr="00786276">
        <w:rPr>
          <w:rFonts w:ascii="Arial" w:hAnsi="Arial" w:cs="Arial"/>
          <w:i/>
          <w:lang w:val="fr-FR"/>
        </w:rPr>
        <w:t xml:space="preserve"> l'éducation, la formation et l'apprentissage de manière holistique dans tous les ministères. Cela est particulièrement vrai dans le contexte de l'apprentissage tout au long de la vie et</w:t>
      </w:r>
      <w:r>
        <w:rPr>
          <w:rFonts w:ascii="Arial" w:hAnsi="Arial" w:cs="Arial"/>
          <w:i/>
          <w:lang w:val="fr-FR"/>
        </w:rPr>
        <w:t xml:space="preserve"> de l'apprentissage tout au « large »</w:t>
      </w:r>
      <w:r w:rsidR="00786276" w:rsidRPr="00786276">
        <w:rPr>
          <w:rFonts w:ascii="Arial" w:hAnsi="Arial" w:cs="Arial"/>
          <w:i/>
          <w:lang w:val="fr-FR"/>
        </w:rPr>
        <w:t xml:space="preserve"> de la vie, ainsi que de </w:t>
      </w:r>
      <w:r>
        <w:rPr>
          <w:rFonts w:ascii="Arial" w:hAnsi="Arial" w:cs="Arial"/>
          <w:i/>
          <w:lang w:val="fr-FR"/>
        </w:rPr>
        <w:t>leur importance pour l'emploi. Il faut que les politiques reconnaissent</w:t>
      </w:r>
      <w:r w:rsidR="00786276" w:rsidRPr="00786276">
        <w:rPr>
          <w:rFonts w:ascii="Arial" w:hAnsi="Arial" w:cs="Arial"/>
          <w:i/>
          <w:lang w:val="fr-FR"/>
        </w:rPr>
        <w:t xml:space="preserve"> </w:t>
      </w:r>
      <w:r>
        <w:rPr>
          <w:rFonts w:ascii="Arial" w:hAnsi="Arial" w:cs="Arial"/>
          <w:i/>
          <w:lang w:val="fr-FR"/>
        </w:rPr>
        <w:t>qu'il n'existe pas de solution « unique »</w:t>
      </w:r>
      <w:r w:rsidR="00786276" w:rsidRPr="00786276">
        <w:rPr>
          <w:rFonts w:ascii="Arial" w:hAnsi="Arial" w:cs="Arial"/>
          <w:i/>
          <w:lang w:val="fr-FR"/>
        </w:rPr>
        <w:t xml:space="preserve"> et que</w:t>
      </w:r>
      <w:r>
        <w:rPr>
          <w:rFonts w:ascii="Arial" w:hAnsi="Arial" w:cs="Arial"/>
          <w:i/>
          <w:lang w:val="fr-FR"/>
        </w:rPr>
        <w:t xml:space="preserve"> les Nations Unies doiv</w:t>
      </w:r>
      <w:r w:rsidR="00786276" w:rsidRPr="00786276">
        <w:rPr>
          <w:rFonts w:ascii="Arial" w:hAnsi="Arial" w:cs="Arial"/>
          <w:i/>
          <w:lang w:val="fr-FR"/>
        </w:rPr>
        <w:t>ent préconiser une série de bonnes (plutôt que de meilleures) pratiques dont les gouvernements peuvent s'inspirer pour mettre en œuvre leurs propres politiques et stratégies</w:t>
      </w:r>
      <w:r>
        <w:rPr>
          <w:rFonts w:ascii="Arial" w:hAnsi="Arial" w:cs="Arial"/>
          <w:i/>
          <w:lang w:val="fr-FR"/>
        </w:rPr>
        <w:t xml:space="preserve"> efficaces adaptées au contexte »</w:t>
      </w:r>
      <w:r w:rsidR="00786276" w:rsidRPr="00786276">
        <w:rPr>
          <w:rFonts w:ascii="Arial" w:hAnsi="Arial" w:cs="Arial"/>
          <w:i/>
          <w:lang w:val="fr-FR"/>
        </w:rPr>
        <w:t>.</w:t>
      </w:r>
      <w:r>
        <w:rPr>
          <w:rStyle w:val="FootnoteReference"/>
          <w:rFonts w:ascii="Arial" w:hAnsi="Arial" w:cs="Arial"/>
        </w:rPr>
        <w:footnoteReference w:id="22"/>
      </w:r>
    </w:p>
    <w:p w14:paraId="0E1C8E3A" w14:textId="77777777" w:rsidR="00E41ABF" w:rsidRPr="00786276" w:rsidRDefault="00E41ABF" w:rsidP="009002E6">
      <w:pPr>
        <w:jc w:val="both"/>
        <w:rPr>
          <w:rFonts w:ascii="Arial" w:hAnsi="Arial" w:cs="Arial"/>
          <w:lang w:val="fr-FR"/>
        </w:rPr>
      </w:pPr>
    </w:p>
    <w:p w14:paraId="44B8A43E" w14:textId="7029613B" w:rsidR="00786276" w:rsidRPr="00834F58" w:rsidRDefault="00E41ABF" w:rsidP="00786276">
      <w:pPr>
        <w:jc w:val="both"/>
        <w:rPr>
          <w:rFonts w:ascii="Arial" w:hAnsi="Arial" w:cs="Arial"/>
          <w:lang w:val="fr-FR"/>
        </w:rPr>
      </w:pPr>
      <w:r w:rsidRPr="00786276">
        <w:rPr>
          <w:rFonts w:ascii="Arial" w:hAnsi="Arial" w:cs="Arial"/>
          <w:lang w:val="fr-FR"/>
        </w:rPr>
        <w:tab/>
      </w:r>
      <w:r w:rsidR="00786276" w:rsidRPr="00786276">
        <w:rPr>
          <w:rFonts w:ascii="Arial" w:hAnsi="Arial" w:cs="Arial"/>
          <w:lang w:val="fr-FR"/>
        </w:rPr>
        <w:t>Le présent rapport s'appuie explicitement sur ces travaux, en élaborant une série de notes d'orientation qui fournissent aux gouvernements des recommandations fondées sur les résultats de la recherche sur ce qui fonctionne (ainsi que sur ce qui ne fonctionne pas), qu'ils adapter</w:t>
      </w:r>
      <w:r w:rsidR="005606EE">
        <w:rPr>
          <w:rFonts w:ascii="Arial" w:hAnsi="Arial" w:cs="Arial"/>
          <w:lang w:val="fr-FR"/>
        </w:rPr>
        <w:t>ont</w:t>
      </w:r>
      <w:r w:rsidR="00786276" w:rsidRPr="00786276">
        <w:rPr>
          <w:rFonts w:ascii="Arial" w:hAnsi="Arial" w:cs="Arial"/>
          <w:lang w:val="fr-FR"/>
        </w:rPr>
        <w:t xml:space="preserve"> à leurs propres fins pour mettre en place des systèmes éducatifs répondant aux exigences de </w:t>
      </w:r>
      <w:r w:rsidR="00786276" w:rsidRPr="005606EE">
        <w:rPr>
          <w:rFonts w:ascii="Arial" w:hAnsi="Arial" w:cs="Arial"/>
          <w:i/>
          <w:lang w:val="fr-FR"/>
        </w:rPr>
        <w:t>la déclaration d'Incheon</w:t>
      </w:r>
      <w:r w:rsidR="00786276" w:rsidRPr="00786276">
        <w:rPr>
          <w:rFonts w:ascii="Arial" w:hAnsi="Arial" w:cs="Arial"/>
          <w:lang w:val="fr-FR"/>
        </w:rPr>
        <w:t xml:space="preserve"> et aux aspirations du document du HLCP sur une approche de l'avenir de l'apprentissage à l'</w:t>
      </w:r>
      <w:r w:rsidR="005606EE">
        <w:rPr>
          <w:rFonts w:ascii="Arial" w:hAnsi="Arial" w:cs="Arial"/>
          <w:lang w:val="fr-FR"/>
        </w:rPr>
        <w:t>échelle du système des Nations Unies (l’A</w:t>
      </w:r>
      <w:r w:rsidR="00786276" w:rsidRPr="00786276">
        <w:rPr>
          <w:rFonts w:ascii="Arial" w:hAnsi="Arial" w:cs="Arial"/>
          <w:lang w:val="fr-FR"/>
        </w:rPr>
        <w:t>cte</w:t>
      </w:r>
      <w:r w:rsidR="005606EE">
        <w:rPr>
          <w:rFonts w:ascii="Arial" w:hAnsi="Arial" w:cs="Arial"/>
          <w:lang w:val="fr-FR"/>
        </w:rPr>
        <w:t xml:space="preserve"> trois).</w:t>
      </w:r>
      <w:r w:rsidR="00786276" w:rsidRPr="00786276">
        <w:rPr>
          <w:rFonts w:ascii="Arial" w:hAnsi="Arial" w:cs="Arial"/>
          <w:lang w:val="fr-FR"/>
        </w:rPr>
        <w:t xml:space="preserve"> Néan</w:t>
      </w:r>
      <w:r w:rsidR="005606EE">
        <w:rPr>
          <w:rFonts w:ascii="Arial" w:hAnsi="Arial" w:cs="Arial"/>
          <w:lang w:val="fr-FR"/>
        </w:rPr>
        <w:t>moins, il soutient également qu’il faut considérer</w:t>
      </w:r>
      <w:r w:rsidR="00786276" w:rsidRPr="00786276">
        <w:rPr>
          <w:rFonts w:ascii="Arial" w:hAnsi="Arial" w:cs="Arial"/>
          <w:lang w:val="fr-FR"/>
        </w:rPr>
        <w:t xml:space="preserve"> la valeur de l'éducation comme </w:t>
      </w:r>
      <w:r w:rsidR="005606EE">
        <w:rPr>
          <w:rFonts w:ascii="Arial" w:hAnsi="Arial" w:cs="Arial"/>
          <w:lang w:val="fr-FR"/>
        </w:rPr>
        <w:t>dépassant</w:t>
      </w:r>
      <w:r w:rsidR="00786276" w:rsidRPr="00786276">
        <w:rPr>
          <w:rFonts w:ascii="Arial" w:hAnsi="Arial" w:cs="Arial"/>
          <w:lang w:val="fr-FR"/>
        </w:rPr>
        <w:t xml:space="preserve"> l'accent mis sur l'emploi dans la citation ci-dessus.</w:t>
      </w:r>
    </w:p>
    <w:p w14:paraId="7A81C060" w14:textId="77777777" w:rsidR="00786276" w:rsidRPr="00786276" w:rsidRDefault="00786276" w:rsidP="00786276">
      <w:pPr>
        <w:jc w:val="both"/>
        <w:rPr>
          <w:rFonts w:ascii="Arial" w:hAnsi="Arial" w:cs="Arial"/>
          <w:lang w:val="fr-FR"/>
        </w:rPr>
      </w:pPr>
    </w:p>
    <w:p w14:paraId="5EBE2B9E" w14:textId="0611928C" w:rsidR="00786276" w:rsidRPr="00786276" w:rsidRDefault="00786276" w:rsidP="00786276">
      <w:pPr>
        <w:jc w:val="both"/>
        <w:rPr>
          <w:rFonts w:ascii="Arial" w:hAnsi="Arial" w:cs="Arial"/>
          <w:lang w:val="fr-FR"/>
        </w:rPr>
      </w:pPr>
      <w:r w:rsidRPr="00786276">
        <w:rPr>
          <w:rFonts w:ascii="Arial" w:hAnsi="Arial" w:cs="Arial"/>
          <w:lang w:val="fr-FR"/>
        </w:rPr>
        <w:tab/>
        <w:t xml:space="preserve">Ce faisant, il est crucial de souligner que les systèmes d'éducation publique du monde entier ont longtemps été sous-financés, en particulier face aux attentes et aux </w:t>
      </w:r>
      <w:r w:rsidRPr="00786276">
        <w:rPr>
          <w:rFonts w:ascii="Arial" w:hAnsi="Arial" w:cs="Arial"/>
          <w:lang w:val="fr-FR"/>
        </w:rPr>
        <w:lastRenderedPageBreak/>
        <w:t xml:space="preserve">exigences accrues qui leur sont imposées, tant sur le plan quantitatif que qualitatif.  Non seulement le financement est insuffisant, mais il est aussi souvent mal appliqué.  C'est ce qu'a </w:t>
      </w:r>
      <w:r w:rsidR="00246538">
        <w:rPr>
          <w:rFonts w:ascii="Arial" w:hAnsi="Arial" w:cs="Arial"/>
          <w:lang w:val="fr-FR"/>
        </w:rPr>
        <w:t xml:space="preserve">notamment mis en évidence </w:t>
      </w:r>
      <w:r w:rsidR="00246538" w:rsidRPr="00246538">
        <w:rPr>
          <w:rFonts w:ascii="Arial" w:hAnsi="Arial" w:cs="Arial"/>
          <w:i/>
          <w:lang w:val="fr-FR"/>
        </w:rPr>
        <w:t>le 11</w:t>
      </w:r>
      <w:r w:rsidR="00246538" w:rsidRPr="00246538">
        <w:rPr>
          <w:rFonts w:ascii="Arial" w:hAnsi="Arial" w:cs="Arial"/>
          <w:i/>
          <w:vertAlign w:val="superscript"/>
          <w:lang w:val="fr-FR"/>
        </w:rPr>
        <w:t>e</w:t>
      </w:r>
      <w:r w:rsidR="00246538" w:rsidRPr="00246538">
        <w:rPr>
          <w:rFonts w:ascii="Arial" w:hAnsi="Arial" w:cs="Arial"/>
          <w:i/>
          <w:lang w:val="fr-FR"/>
        </w:rPr>
        <w:t xml:space="preserve"> </w:t>
      </w:r>
      <w:r w:rsidRPr="00246538">
        <w:rPr>
          <w:rFonts w:ascii="Arial" w:hAnsi="Arial" w:cs="Arial"/>
          <w:i/>
          <w:lang w:val="fr-FR"/>
        </w:rPr>
        <w:t xml:space="preserve">rapport mondial de suivi sur l'éducation pour tous </w:t>
      </w:r>
      <w:r w:rsidRPr="00786276">
        <w:rPr>
          <w:rFonts w:ascii="Arial" w:hAnsi="Arial" w:cs="Arial"/>
          <w:lang w:val="fr-FR"/>
        </w:rPr>
        <w:t>(2013/14),</w:t>
      </w:r>
      <w:r w:rsidR="00246538" w:rsidRPr="008418BE">
        <w:rPr>
          <w:rStyle w:val="FootnoteReference"/>
          <w:rFonts w:ascii="Arial" w:hAnsi="Arial" w:cs="Arial"/>
        </w:rPr>
        <w:footnoteReference w:id="23"/>
      </w:r>
      <w:r w:rsidRPr="00786276">
        <w:rPr>
          <w:rFonts w:ascii="Arial" w:hAnsi="Arial" w:cs="Arial"/>
          <w:lang w:val="fr-FR"/>
        </w:rPr>
        <w:t xml:space="preserve"> qui souligne que la crise mondiale de l'apprentissage coûte aux gouvernements 129 milliards de dollars par an en raison de systèmes qui ne parviennent pas à assur</w:t>
      </w:r>
      <w:r w:rsidR="00246538">
        <w:rPr>
          <w:rFonts w:ascii="Arial" w:hAnsi="Arial" w:cs="Arial"/>
          <w:lang w:val="fr-FR"/>
        </w:rPr>
        <w:t>er l'apprentissage des enfants.</w:t>
      </w:r>
      <w:r w:rsidRPr="00786276">
        <w:rPr>
          <w:rFonts w:ascii="Arial" w:hAnsi="Arial" w:cs="Arial"/>
          <w:lang w:val="fr-FR"/>
        </w:rPr>
        <w:t xml:space="preserve"> </w:t>
      </w:r>
      <w:r w:rsidR="00246538">
        <w:rPr>
          <w:rFonts w:ascii="Arial" w:hAnsi="Arial" w:cs="Arial"/>
          <w:lang w:val="fr-FR"/>
        </w:rPr>
        <w:t>Il n’y a pas eu de réelle amélioration</w:t>
      </w:r>
      <w:r w:rsidRPr="00786276">
        <w:rPr>
          <w:rFonts w:ascii="Arial" w:hAnsi="Arial" w:cs="Arial"/>
          <w:lang w:val="fr-FR"/>
        </w:rPr>
        <w:t xml:space="preserve"> depuis lors, malgré les efforts déployés par des initiatives telles que le Partenariat </w:t>
      </w:r>
      <w:r w:rsidR="00246538">
        <w:rPr>
          <w:rFonts w:ascii="Arial" w:hAnsi="Arial" w:cs="Arial"/>
          <w:lang w:val="fr-FR"/>
        </w:rPr>
        <w:t>mondial pour l'éducation</w:t>
      </w:r>
      <w:r w:rsidR="00246538" w:rsidRPr="008418BE">
        <w:rPr>
          <w:rStyle w:val="FootnoteReference"/>
          <w:rFonts w:ascii="Arial" w:hAnsi="Arial" w:cs="Arial"/>
        </w:rPr>
        <w:footnoteReference w:id="24"/>
      </w:r>
      <w:r w:rsidR="00246538" w:rsidRPr="00246538">
        <w:rPr>
          <w:rFonts w:ascii="Arial" w:hAnsi="Arial" w:cs="Arial"/>
          <w:lang w:val="fr-FR"/>
        </w:rPr>
        <w:t xml:space="preserve"> </w:t>
      </w:r>
      <w:r w:rsidRPr="00786276">
        <w:rPr>
          <w:rFonts w:ascii="Arial" w:hAnsi="Arial" w:cs="Arial"/>
          <w:lang w:val="fr-FR"/>
        </w:rPr>
        <w:t>et les utilisations inappropriées des technologies numériques ont souvent aggravé la situation en imposant une charge supplémentaire importante sur le fin</w:t>
      </w:r>
      <w:r w:rsidR="00246538">
        <w:rPr>
          <w:rFonts w:ascii="Arial" w:hAnsi="Arial" w:cs="Arial"/>
          <w:lang w:val="fr-FR"/>
        </w:rPr>
        <w:t>ancement public de l'éducation.</w:t>
      </w:r>
      <w:r w:rsidRPr="00786276">
        <w:rPr>
          <w:rFonts w:ascii="Arial" w:hAnsi="Arial" w:cs="Arial"/>
          <w:lang w:val="fr-FR"/>
        </w:rPr>
        <w:t xml:space="preserve"> Ce rapport se termine donc par des recommandations importantes sur la manière dont</w:t>
      </w:r>
      <w:r w:rsidR="00246538">
        <w:rPr>
          <w:rFonts w:ascii="Arial" w:hAnsi="Arial" w:cs="Arial"/>
          <w:lang w:val="fr-FR"/>
        </w:rPr>
        <w:t xml:space="preserve"> il faudrait financer</w:t>
      </w:r>
      <w:r w:rsidRPr="00786276">
        <w:rPr>
          <w:rFonts w:ascii="Arial" w:hAnsi="Arial" w:cs="Arial"/>
          <w:lang w:val="fr-FR"/>
        </w:rPr>
        <w:t xml:space="preserve"> l</w:t>
      </w:r>
      <w:r w:rsidR="00246538">
        <w:rPr>
          <w:rFonts w:ascii="Arial" w:hAnsi="Arial" w:cs="Arial"/>
          <w:lang w:val="fr-FR"/>
        </w:rPr>
        <w:t>e secteur de l</w:t>
      </w:r>
      <w:r w:rsidRPr="00786276">
        <w:rPr>
          <w:rFonts w:ascii="Arial" w:hAnsi="Arial" w:cs="Arial"/>
          <w:lang w:val="fr-FR"/>
        </w:rPr>
        <w:t>'éducation dans un mo</w:t>
      </w:r>
      <w:r w:rsidR="00246538">
        <w:rPr>
          <w:rFonts w:ascii="Arial" w:hAnsi="Arial" w:cs="Arial"/>
          <w:lang w:val="fr-FR"/>
        </w:rPr>
        <w:t>nde post-COVID-19 (section 14).</w:t>
      </w:r>
      <w:r w:rsidRPr="00786276">
        <w:rPr>
          <w:rFonts w:ascii="Arial" w:hAnsi="Arial" w:cs="Arial"/>
          <w:lang w:val="fr-FR"/>
        </w:rPr>
        <w:t xml:space="preserve"> Les gouvernements ont des choix difficiles à faire ; non seulement il faut davantage de fonds, mais </w:t>
      </w:r>
      <w:r w:rsidR="00246538">
        <w:rPr>
          <w:rFonts w:ascii="Arial" w:hAnsi="Arial" w:cs="Arial"/>
          <w:lang w:val="fr-FR"/>
        </w:rPr>
        <w:t>il faut les utiliser</w:t>
      </w:r>
      <w:r w:rsidRPr="00786276">
        <w:rPr>
          <w:rFonts w:ascii="Arial" w:hAnsi="Arial" w:cs="Arial"/>
          <w:lang w:val="fr-FR"/>
        </w:rPr>
        <w:t xml:space="preserve"> à bon escient pour créer de</w:t>
      </w:r>
      <w:r w:rsidR="00246538">
        <w:rPr>
          <w:rFonts w:ascii="Arial" w:hAnsi="Arial" w:cs="Arial"/>
          <w:lang w:val="fr-FR"/>
        </w:rPr>
        <w:t>s systèmes adaptés aux besoins.</w:t>
      </w:r>
      <w:r w:rsidRPr="00786276">
        <w:rPr>
          <w:rFonts w:ascii="Arial" w:hAnsi="Arial" w:cs="Arial"/>
          <w:lang w:val="fr-FR"/>
        </w:rPr>
        <w:t xml:space="preserve"> Co</w:t>
      </w:r>
      <w:r w:rsidR="00246538">
        <w:rPr>
          <w:rFonts w:ascii="Arial" w:hAnsi="Arial" w:cs="Arial"/>
          <w:lang w:val="fr-FR"/>
        </w:rPr>
        <w:t>mme le dit l'aphorisme : « </w:t>
      </w:r>
      <w:r w:rsidRPr="00246538">
        <w:rPr>
          <w:rFonts w:ascii="Arial" w:hAnsi="Arial" w:cs="Arial"/>
          <w:i/>
          <w:lang w:val="fr-FR"/>
        </w:rPr>
        <w:t xml:space="preserve">Si vous pensez que l'éducation </w:t>
      </w:r>
      <w:r w:rsidR="00246538" w:rsidRPr="00246538">
        <w:rPr>
          <w:rFonts w:ascii="Arial" w:hAnsi="Arial" w:cs="Arial"/>
          <w:i/>
          <w:lang w:val="fr-FR"/>
        </w:rPr>
        <w:t>coûte cher, essayez l'ignorance </w:t>
      </w:r>
      <w:r w:rsidR="00246538">
        <w:rPr>
          <w:rFonts w:ascii="Arial" w:hAnsi="Arial" w:cs="Arial"/>
          <w:lang w:val="fr-FR"/>
        </w:rPr>
        <w:t>»</w:t>
      </w:r>
      <w:r w:rsidRPr="00786276">
        <w:rPr>
          <w:rFonts w:ascii="Arial" w:hAnsi="Arial" w:cs="Arial"/>
          <w:lang w:val="fr-FR"/>
        </w:rPr>
        <w:t>.</w:t>
      </w:r>
      <w:r w:rsidR="00246538" w:rsidRPr="008418BE">
        <w:rPr>
          <w:rStyle w:val="FootnoteReference"/>
          <w:rFonts w:ascii="Arial" w:hAnsi="Arial" w:cs="Arial"/>
        </w:rPr>
        <w:footnoteReference w:id="25"/>
      </w:r>
      <w:r w:rsidRPr="00786276">
        <w:rPr>
          <w:rFonts w:ascii="Arial" w:hAnsi="Arial" w:cs="Arial"/>
          <w:lang w:val="fr-FR"/>
        </w:rPr>
        <w:t xml:space="preserve"> </w:t>
      </w:r>
    </w:p>
    <w:p w14:paraId="409C3945" w14:textId="77777777" w:rsidR="00786276" w:rsidRPr="00786276" w:rsidRDefault="00786276" w:rsidP="00786276">
      <w:pPr>
        <w:jc w:val="both"/>
        <w:rPr>
          <w:rFonts w:ascii="Arial" w:hAnsi="Arial" w:cs="Arial"/>
          <w:lang w:val="fr-FR"/>
        </w:rPr>
      </w:pPr>
    </w:p>
    <w:p w14:paraId="5C3CE32C" w14:textId="3B8B84C6" w:rsidR="00E41ABF" w:rsidRPr="00246538" w:rsidRDefault="00786276" w:rsidP="009002E6">
      <w:pPr>
        <w:jc w:val="both"/>
        <w:rPr>
          <w:rFonts w:ascii="Arial" w:hAnsi="Arial" w:cs="Arial"/>
          <w:lang w:val="fr-FR"/>
        </w:rPr>
      </w:pPr>
      <w:r w:rsidRPr="00786276">
        <w:rPr>
          <w:rFonts w:ascii="Arial" w:hAnsi="Arial" w:cs="Arial"/>
          <w:lang w:val="fr-FR"/>
        </w:rPr>
        <w:tab/>
        <w:t xml:space="preserve">Dans de nombreux milieux, les systèmes éducatifs sont de plus en plus considérés comme utilitaires, principalement comme un moyen de fournir aux </w:t>
      </w:r>
      <w:r w:rsidR="00A579ED">
        <w:rPr>
          <w:rFonts w:ascii="Arial" w:hAnsi="Arial" w:cs="Arial"/>
          <w:lang w:val="fr-FR"/>
        </w:rPr>
        <w:t>citoyens</w:t>
      </w:r>
      <w:r w:rsidRPr="00786276">
        <w:rPr>
          <w:rFonts w:ascii="Arial" w:hAnsi="Arial" w:cs="Arial"/>
          <w:lang w:val="fr-FR"/>
        </w:rPr>
        <w:t xml:space="preserve"> les compétences nécessaires pour contribuer à un type d'économie particulier, notamment sur le modèle des systèmes éducatifs des États-Unis et de l'Europe. Le présent rapport reconnaît l'accent mis sur les compétences dans une grande partie de la réflexion actuelle sur l'éducation, en particulier celle qui est associ</w:t>
      </w:r>
      <w:r w:rsidR="00A579ED">
        <w:rPr>
          <w:rFonts w:ascii="Arial" w:hAnsi="Arial" w:cs="Arial"/>
          <w:lang w:val="fr-FR"/>
        </w:rPr>
        <w:t>ée aux compétences dites du XXIe</w:t>
      </w:r>
      <w:r w:rsidRPr="00786276">
        <w:rPr>
          <w:rFonts w:ascii="Arial" w:hAnsi="Arial" w:cs="Arial"/>
          <w:lang w:val="fr-FR"/>
        </w:rPr>
        <w:t xml:space="preserve"> siècle,</w:t>
      </w:r>
      <w:r w:rsidR="00A579ED" w:rsidRPr="008418BE">
        <w:rPr>
          <w:rStyle w:val="FootnoteReference"/>
          <w:rFonts w:ascii="Arial" w:hAnsi="Arial" w:cs="Arial"/>
        </w:rPr>
        <w:footnoteReference w:id="26"/>
      </w:r>
      <w:r w:rsidRPr="00786276">
        <w:rPr>
          <w:rFonts w:ascii="Arial" w:hAnsi="Arial" w:cs="Arial"/>
          <w:lang w:val="fr-FR"/>
        </w:rPr>
        <w:t xml:space="preserve"> mais il reconnaît </w:t>
      </w:r>
      <w:r w:rsidR="00A579ED">
        <w:rPr>
          <w:rFonts w:ascii="Arial" w:hAnsi="Arial" w:cs="Arial"/>
          <w:lang w:val="fr-FR"/>
        </w:rPr>
        <w:t xml:space="preserve">aussi </w:t>
      </w:r>
      <w:r w:rsidRPr="00786276">
        <w:rPr>
          <w:rFonts w:ascii="Arial" w:hAnsi="Arial" w:cs="Arial"/>
          <w:lang w:val="fr-FR"/>
        </w:rPr>
        <w:t>que l'éducation est beaucoup plus importante que ne le laisserait supposer la seule insistance sur les compétences. Le rapport suggère qu'une éducation de qualité doit inclure des conceptions sociales, culturelles et politiques ainsi que les compétences technique</w:t>
      </w:r>
      <w:r w:rsidR="00A579ED">
        <w:rPr>
          <w:rFonts w:ascii="Arial" w:hAnsi="Arial" w:cs="Arial"/>
          <w:lang w:val="fr-FR"/>
        </w:rPr>
        <w:t>s nécessaires pour permettre la mise en place d’économies florissantes.</w:t>
      </w:r>
      <w:r w:rsidRPr="00786276">
        <w:rPr>
          <w:rFonts w:ascii="Arial" w:hAnsi="Arial" w:cs="Arial"/>
          <w:lang w:val="fr-FR"/>
        </w:rPr>
        <w:t xml:space="preserve"> Un système d'éducation qui ne fournit pas à ses citoyens une compréhension critique du passé ne peut </w:t>
      </w:r>
      <w:r w:rsidR="00A579ED">
        <w:rPr>
          <w:rFonts w:ascii="Arial" w:hAnsi="Arial" w:cs="Arial"/>
          <w:lang w:val="fr-FR"/>
        </w:rPr>
        <w:t>que répéter les erreurs</w:t>
      </w:r>
      <w:r w:rsidRPr="00786276">
        <w:rPr>
          <w:rFonts w:ascii="Arial" w:hAnsi="Arial" w:cs="Arial"/>
          <w:lang w:val="fr-FR"/>
        </w:rPr>
        <w:t xml:space="preserve">, même si c'est de </w:t>
      </w:r>
      <w:r w:rsidR="00A579ED">
        <w:rPr>
          <w:rFonts w:ascii="Arial" w:hAnsi="Arial" w:cs="Arial"/>
          <w:lang w:val="fr-FR"/>
        </w:rPr>
        <w:t>manière techniquement nouvelle.</w:t>
      </w:r>
      <w:r w:rsidRPr="00786276">
        <w:rPr>
          <w:rFonts w:ascii="Arial" w:hAnsi="Arial" w:cs="Arial"/>
          <w:lang w:val="fr-FR"/>
        </w:rPr>
        <w:t xml:space="preserve"> Les réponses à </w:t>
      </w:r>
      <w:r w:rsidR="00A579ED">
        <w:rPr>
          <w:rFonts w:ascii="Arial" w:hAnsi="Arial" w:cs="Arial"/>
          <w:lang w:val="fr-FR"/>
        </w:rPr>
        <w:t xml:space="preserve">la </w:t>
      </w:r>
      <w:r w:rsidRPr="00786276">
        <w:rPr>
          <w:rFonts w:ascii="Arial" w:hAnsi="Arial" w:cs="Arial"/>
          <w:lang w:val="fr-FR"/>
        </w:rPr>
        <w:t xml:space="preserve">COVID-19 jusqu'à présent, et en particulier celles qui ont été encouragées par l'utilisation des technologies numériques, semblent trop souvent continuer à enraciner des systèmes profondément défectueux qui servent largement les intérêts des membres les plus riches et les </w:t>
      </w:r>
      <w:r w:rsidR="00A579ED">
        <w:rPr>
          <w:rFonts w:ascii="Arial" w:hAnsi="Arial" w:cs="Arial"/>
          <w:lang w:val="fr-FR"/>
        </w:rPr>
        <w:t xml:space="preserve">plus privilégiés de la société. Ce rapport recommande </w:t>
      </w:r>
      <w:r w:rsidRPr="00786276">
        <w:rPr>
          <w:rFonts w:ascii="Arial" w:hAnsi="Arial" w:cs="Arial"/>
          <w:lang w:val="fr-FR"/>
        </w:rPr>
        <w:t>des moyens d'éviter cela, afin que l'éducation puisse réellement devenir une source d'autonomisation, d'inspiration et d'orientation pour tous les citoyens d'un État</w:t>
      </w:r>
      <w:r w:rsidR="00246538">
        <w:rPr>
          <w:rFonts w:ascii="Arial" w:hAnsi="Arial" w:cs="Arial"/>
          <w:lang w:val="fr-FR"/>
        </w:rPr>
        <w:t xml:space="preserve"> dans un monde post-COVID-19.  </w:t>
      </w:r>
    </w:p>
    <w:p w14:paraId="295CFFCF" w14:textId="77777777" w:rsidR="00E41ABF" w:rsidRPr="00834F58" w:rsidRDefault="00E41ABF" w:rsidP="009002E6">
      <w:pPr>
        <w:ind w:firstLine="720"/>
        <w:jc w:val="both"/>
        <w:rPr>
          <w:rFonts w:ascii="Arial" w:hAnsi="Arial" w:cs="Arial"/>
          <w:lang w:val="fr-FR"/>
        </w:rPr>
      </w:pPr>
    </w:p>
    <w:p w14:paraId="249CA31B" w14:textId="1EBA4DFA" w:rsidR="003C5D75" w:rsidRPr="00786276" w:rsidRDefault="00786276" w:rsidP="00A97DFD">
      <w:pPr>
        <w:pBdr>
          <w:top w:val="single" w:sz="4" w:space="1" w:color="auto"/>
          <w:left w:val="single" w:sz="4" w:space="4" w:color="auto"/>
          <w:bottom w:val="single" w:sz="4" w:space="1" w:color="auto"/>
          <w:right w:val="single" w:sz="4" w:space="4" w:color="auto"/>
        </w:pBdr>
        <w:shd w:val="clear" w:color="auto" w:fill="D9E2F3" w:themeFill="accent1" w:themeFillTint="33"/>
        <w:ind w:firstLine="720"/>
        <w:jc w:val="both"/>
        <w:rPr>
          <w:rFonts w:ascii="Arial" w:hAnsi="Arial" w:cs="Arial"/>
          <w:lang w:val="fr-FR"/>
        </w:rPr>
      </w:pPr>
      <w:r w:rsidRPr="00786276">
        <w:rPr>
          <w:rFonts w:ascii="Arial" w:hAnsi="Arial" w:cs="Arial"/>
          <w:i/>
          <w:iCs/>
          <w:lang w:val="fr-FR"/>
        </w:rPr>
        <w:t>Par-dessus tout, ce rapport commence par l'éducation et non par la technologie.</w:t>
      </w:r>
    </w:p>
    <w:p w14:paraId="0C4BE10A" w14:textId="5E82E454" w:rsidR="003C5D75" w:rsidRPr="00786276" w:rsidRDefault="009969C1" w:rsidP="009969C1">
      <w:pPr>
        <w:rPr>
          <w:rFonts w:ascii="Arial" w:hAnsi="Arial" w:cs="Arial"/>
          <w:lang w:val="fr-FR"/>
        </w:rPr>
      </w:pPr>
      <w:r w:rsidRPr="00786276">
        <w:rPr>
          <w:rFonts w:ascii="Arial" w:hAnsi="Arial" w:cs="Arial"/>
          <w:lang w:val="fr-FR"/>
        </w:rPr>
        <w:br w:type="page"/>
      </w:r>
    </w:p>
    <w:p w14:paraId="24980BB7" w14:textId="5BC7CF54" w:rsidR="00E41ABF" w:rsidRPr="00786276" w:rsidRDefault="00786276" w:rsidP="009002E6">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r w:rsidRPr="00786276">
        <w:rPr>
          <w:rFonts w:ascii="Arial" w:hAnsi="Arial" w:cs="Arial"/>
          <w:b/>
          <w:bCs/>
          <w:sz w:val="28"/>
          <w:szCs w:val="28"/>
          <w:lang w:val="fr-FR"/>
        </w:rPr>
        <w:lastRenderedPageBreak/>
        <w:t>Comment la COVID-19 remodèle-t-elle l’é</w:t>
      </w:r>
      <w:r w:rsidR="00E41ABF" w:rsidRPr="00786276">
        <w:rPr>
          <w:rFonts w:ascii="Arial" w:hAnsi="Arial" w:cs="Arial"/>
          <w:b/>
          <w:bCs/>
          <w:sz w:val="28"/>
          <w:szCs w:val="28"/>
          <w:lang w:val="fr-FR"/>
        </w:rPr>
        <w:t xml:space="preserve">ducation? </w:t>
      </w:r>
    </w:p>
    <w:p w14:paraId="285D8F58" w14:textId="77777777" w:rsidR="00786276" w:rsidRPr="00834F58" w:rsidRDefault="00786276" w:rsidP="009002E6">
      <w:pPr>
        <w:jc w:val="both"/>
        <w:rPr>
          <w:rFonts w:ascii="Arial" w:hAnsi="Arial" w:cs="Arial"/>
          <w:lang w:val="fr-FR"/>
        </w:rPr>
      </w:pPr>
    </w:p>
    <w:p w14:paraId="3B579850" w14:textId="6AE23457" w:rsidR="00786276" w:rsidRPr="00786276" w:rsidRDefault="00786276" w:rsidP="00786276">
      <w:pPr>
        <w:jc w:val="both"/>
        <w:rPr>
          <w:rFonts w:ascii="Arial" w:hAnsi="Arial" w:cs="Arial"/>
          <w:lang w:val="fr-FR"/>
        </w:rPr>
      </w:pPr>
      <w:r w:rsidRPr="00786276">
        <w:rPr>
          <w:rFonts w:ascii="Arial" w:hAnsi="Arial" w:cs="Arial"/>
          <w:lang w:val="fr-FR"/>
        </w:rPr>
        <w:t xml:space="preserve">La principale réponse mondiale à l'éducation durant la pandémie </w:t>
      </w:r>
      <w:r w:rsidR="00A579ED">
        <w:rPr>
          <w:rFonts w:ascii="Arial" w:hAnsi="Arial" w:cs="Arial"/>
          <w:lang w:val="fr-FR"/>
        </w:rPr>
        <w:t xml:space="preserve">de la </w:t>
      </w:r>
      <w:r w:rsidRPr="00786276">
        <w:rPr>
          <w:rFonts w:ascii="Arial" w:hAnsi="Arial" w:cs="Arial"/>
          <w:lang w:val="fr-FR"/>
        </w:rPr>
        <w:t>COVID-19 a été la fermeture à relativement court terme des écoles dans le contexte des mesures généralisées prises par la plupart des gouvernements pour restreindre la circulation de leurs citoyens et imposer des me</w:t>
      </w:r>
      <w:r w:rsidR="00A579ED">
        <w:rPr>
          <w:rFonts w:ascii="Arial" w:hAnsi="Arial" w:cs="Arial"/>
          <w:lang w:val="fr-FR"/>
        </w:rPr>
        <w:t>sures de distanciation sociale.</w:t>
      </w:r>
      <w:r w:rsidRPr="00786276">
        <w:rPr>
          <w:rFonts w:ascii="Arial" w:hAnsi="Arial" w:cs="Arial"/>
          <w:lang w:val="fr-FR"/>
        </w:rPr>
        <w:t xml:space="preserve"> L'UNESCO a ainsi retracé comment le nombre d'enfants et de pays touchés est passé de 999 014 apprenants touchés en Chine le 16 février 2020 à 1 575 543 640 apprenants touchés dans 182 pays le 26 mars 2020, soit 90 </w:t>
      </w:r>
      <w:r w:rsidR="00A579ED">
        <w:rPr>
          <w:rFonts w:ascii="Arial" w:hAnsi="Arial" w:cs="Arial"/>
          <w:lang w:val="fr-FR"/>
        </w:rPr>
        <w:t>% de l'ensemble des apprenants.</w:t>
      </w:r>
      <w:r w:rsidR="00A579ED" w:rsidRPr="008418BE">
        <w:rPr>
          <w:rStyle w:val="FootnoteReference"/>
          <w:rFonts w:ascii="Arial" w:hAnsi="Arial" w:cs="Arial"/>
        </w:rPr>
        <w:footnoteReference w:id="27"/>
      </w:r>
      <w:r w:rsidRPr="00786276">
        <w:rPr>
          <w:rFonts w:ascii="Arial" w:hAnsi="Arial" w:cs="Arial"/>
          <w:lang w:val="fr-FR"/>
        </w:rPr>
        <w:t xml:space="preserve">  Cependant, beaucoup de ces fermetures ont été relativement courtes, certains pays ayant déjà rouvert des écoles après moins de deux mois ; seuls 70 % des apprenants étaient encore touchés le 12 mai et 40 % le 13 août, bien </w:t>
      </w:r>
      <w:r w:rsidR="00A579ED">
        <w:rPr>
          <w:rFonts w:ascii="Arial" w:hAnsi="Arial" w:cs="Arial"/>
          <w:lang w:val="fr-FR"/>
        </w:rPr>
        <w:t>qu’on soit re</w:t>
      </w:r>
      <w:r w:rsidRPr="00786276">
        <w:rPr>
          <w:rFonts w:ascii="Arial" w:hAnsi="Arial" w:cs="Arial"/>
          <w:lang w:val="fr-FR"/>
        </w:rPr>
        <w:t>passés à 50 % le 13 septembre.</w:t>
      </w:r>
      <w:r w:rsidR="00A579ED" w:rsidRPr="008418BE">
        <w:rPr>
          <w:rStyle w:val="FootnoteReference"/>
          <w:rFonts w:ascii="Arial" w:hAnsi="Arial" w:cs="Arial"/>
        </w:rPr>
        <w:footnoteReference w:id="28"/>
      </w:r>
      <w:r w:rsidR="00A579ED" w:rsidRPr="00A579ED">
        <w:rPr>
          <w:rFonts w:ascii="Arial" w:hAnsi="Arial" w:cs="Arial"/>
          <w:lang w:val="fr-FR"/>
        </w:rPr>
        <w:t xml:space="preserve"> </w:t>
      </w:r>
      <w:r w:rsidRPr="00786276">
        <w:rPr>
          <w:rFonts w:ascii="Arial" w:hAnsi="Arial" w:cs="Arial"/>
          <w:lang w:val="fr-FR"/>
        </w:rPr>
        <w:t xml:space="preserve">   </w:t>
      </w:r>
    </w:p>
    <w:p w14:paraId="2A7AFFEB" w14:textId="77777777" w:rsidR="00786276" w:rsidRPr="00786276" w:rsidRDefault="00786276" w:rsidP="00786276">
      <w:pPr>
        <w:jc w:val="both"/>
        <w:rPr>
          <w:rFonts w:ascii="Arial" w:hAnsi="Arial" w:cs="Arial"/>
          <w:lang w:val="fr-FR"/>
        </w:rPr>
      </w:pPr>
    </w:p>
    <w:p w14:paraId="4BB89F74" w14:textId="79BF6053" w:rsidR="00786276" w:rsidRPr="00786276" w:rsidRDefault="00786276" w:rsidP="00A579ED">
      <w:pPr>
        <w:ind w:firstLine="720"/>
        <w:jc w:val="both"/>
        <w:rPr>
          <w:rFonts w:ascii="Arial" w:hAnsi="Arial" w:cs="Arial"/>
          <w:lang w:val="fr-FR"/>
        </w:rPr>
      </w:pPr>
      <w:r w:rsidRPr="00786276">
        <w:rPr>
          <w:rFonts w:ascii="Arial" w:hAnsi="Arial" w:cs="Arial"/>
          <w:lang w:val="fr-FR"/>
        </w:rPr>
        <w:t>Les fermetures d'écoles ont eu un impact considérable sur l'utilisation pratique et perçue des technologies numériques pour l'éducation, mais de différentes manière</w:t>
      </w:r>
      <w:r w:rsidR="00A579ED">
        <w:rPr>
          <w:rFonts w:ascii="Arial" w:hAnsi="Arial" w:cs="Arial"/>
          <w:lang w:val="fr-FR"/>
        </w:rPr>
        <w:t>s et dans des contextes variés.</w:t>
      </w:r>
      <w:r w:rsidRPr="00786276">
        <w:rPr>
          <w:rFonts w:ascii="Arial" w:hAnsi="Arial" w:cs="Arial"/>
          <w:lang w:val="fr-FR"/>
        </w:rPr>
        <w:t xml:space="preserve"> Dans les contextes caractérisés par une bonne connectivité à l'internet, une électricité fiable, un accès généralisé aux appareils et des enseignants expérimentés en matière de numérique, de nombreux enfants ont pu cont</w:t>
      </w:r>
      <w:r w:rsidR="00A579ED">
        <w:rPr>
          <w:rFonts w:ascii="Arial" w:hAnsi="Arial" w:cs="Arial"/>
          <w:lang w:val="fr-FR"/>
        </w:rPr>
        <w:t>inuer à apprendre efficacement. Ces contextes ont</w:t>
      </w:r>
      <w:r w:rsidRPr="00786276">
        <w:rPr>
          <w:rFonts w:ascii="Arial" w:hAnsi="Arial" w:cs="Arial"/>
          <w:lang w:val="fr-FR"/>
        </w:rPr>
        <w:t xml:space="preserve"> clairement montré que l'apprentissage en ligne est possible et réalisable à tous les stades de l'éducation, du primaire à l'enseignement supéri</w:t>
      </w:r>
      <w:r w:rsidR="00A579ED">
        <w:rPr>
          <w:rFonts w:ascii="Arial" w:hAnsi="Arial" w:cs="Arial"/>
          <w:lang w:val="fr-FR"/>
        </w:rPr>
        <w:t>eur.</w:t>
      </w:r>
      <w:r w:rsidR="00722ACC" w:rsidRPr="008418BE">
        <w:rPr>
          <w:rStyle w:val="FootnoteReference"/>
          <w:rFonts w:ascii="Arial" w:hAnsi="Arial" w:cs="Arial"/>
        </w:rPr>
        <w:footnoteReference w:id="29"/>
      </w:r>
      <w:r w:rsidRPr="00786276">
        <w:rPr>
          <w:rFonts w:ascii="Arial" w:hAnsi="Arial" w:cs="Arial"/>
          <w:lang w:val="fr-FR"/>
        </w:rPr>
        <w:t xml:space="preserve"> La rapidité avec laquelle certaines écoles et universités plus traditionnelles ont adopté ces modes d'apprentissage en ligne en réponse au besoin de distanciation sociale, souvent avec le soutien du secteur privé,</w:t>
      </w:r>
      <w:r w:rsidR="00A579ED">
        <w:rPr>
          <w:rFonts w:ascii="Arial" w:hAnsi="Arial" w:cs="Arial"/>
          <w:lang w:val="fr-FR"/>
        </w:rPr>
        <w:t xml:space="preserve"> a été tout à fait remarquable.</w:t>
      </w:r>
      <w:r w:rsidRPr="00786276">
        <w:rPr>
          <w:rFonts w:ascii="Arial" w:hAnsi="Arial" w:cs="Arial"/>
          <w:lang w:val="fr-FR"/>
        </w:rPr>
        <w:t xml:space="preserve"> Les entreprises disposant déjà de systèmes</w:t>
      </w:r>
      <w:r w:rsidR="00A579ED">
        <w:rPr>
          <w:rFonts w:ascii="Arial" w:hAnsi="Arial" w:cs="Arial"/>
          <w:lang w:val="fr-FR"/>
        </w:rPr>
        <w:t xml:space="preserve"> permettant d'offrir des plate</w:t>
      </w:r>
      <w:r w:rsidRPr="00786276">
        <w:rPr>
          <w:rFonts w:ascii="Arial" w:hAnsi="Arial" w:cs="Arial"/>
          <w:lang w:val="fr-FR"/>
        </w:rPr>
        <w:t xml:space="preserve">formes d'apprentissage numériques ont également pu profiter considérablement de cette manne </w:t>
      </w:r>
      <w:r w:rsidR="00A579ED">
        <w:rPr>
          <w:rFonts w:ascii="Arial" w:hAnsi="Arial" w:cs="Arial"/>
          <w:lang w:val="fr-FR"/>
        </w:rPr>
        <w:t xml:space="preserve">liée à la </w:t>
      </w:r>
      <w:r w:rsidRPr="00786276">
        <w:rPr>
          <w:rFonts w:ascii="Arial" w:hAnsi="Arial" w:cs="Arial"/>
          <w:lang w:val="fr-FR"/>
        </w:rPr>
        <w:t>COVID-19, et de nouvelles entreprises telles que Zoom ont gagné d'importants marché</w:t>
      </w:r>
      <w:r w:rsidR="00A579ED">
        <w:rPr>
          <w:rFonts w:ascii="Arial" w:hAnsi="Arial" w:cs="Arial"/>
          <w:lang w:val="fr-FR"/>
        </w:rPr>
        <w:t>s mondiaux.</w:t>
      </w:r>
      <w:r w:rsidR="00722ACC">
        <w:rPr>
          <w:rStyle w:val="FootnoteReference"/>
          <w:rFonts w:ascii="Arial" w:hAnsi="Arial" w:cs="Arial"/>
        </w:rPr>
        <w:footnoteReference w:id="30"/>
      </w:r>
      <w:r w:rsidRPr="00786276">
        <w:rPr>
          <w:rFonts w:ascii="Arial" w:hAnsi="Arial" w:cs="Arial"/>
          <w:lang w:val="fr-FR"/>
        </w:rPr>
        <w:t xml:space="preserve"> </w:t>
      </w:r>
      <w:r w:rsidR="00A579ED">
        <w:rPr>
          <w:rFonts w:ascii="Arial" w:hAnsi="Arial" w:cs="Arial"/>
          <w:lang w:val="fr-FR"/>
        </w:rPr>
        <w:t>Même</w:t>
      </w:r>
      <w:r w:rsidRPr="00786276">
        <w:rPr>
          <w:rFonts w:ascii="Arial" w:hAnsi="Arial" w:cs="Arial"/>
          <w:lang w:val="fr-FR"/>
        </w:rPr>
        <w:t xml:space="preserve"> dans des </w:t>
      </w:r>
      <w:r w:rsidRPr="00786276">
        <w:rPr>
          <w:rFonts w:ascii="Arial" w:hAnsi="Arial" w:cs="Arial"/>
          <w:lang w:val="fr-FR"/>
        </w:rPr>
        <w:lastRenderedPageBreak/>
        <w:t xml:space="preserve">contextes moins bien pourvus en ressources, la perception du potentiel des technologies numériques, notamment par le biais de l'apprentissage en ligne, a également </w:t>
      </w:r>
      <w:r w:rsidR="00A579ED">
        <w:rPr>
          <w:rFonts w:ascii="Arial" w:hAnsi="Arial" w:cs="Arial"/>
          <w:lang w:val="fr-FR"/>
        </w:rPr>
        <w:t>été considérablement renforcée.</w:t>
      </w:r>
      <w:r w:rsidRPr="00786276">
        <w:rPr>
          <w:rFonts w:ascii="Arial" w:hAnsi="Arial" w:cs="Arial"/>
          <w:lang w:val="fr-FR"/>
        </w:rPr>
        <w:t xml:space="preserve"> Dans ces contextes, de véritables questions se posent cependant sur la meilleure façon de mettre en œuvre ces transformations</w:t>
      </w:r>
      <w:r w:rsidR="00A579ED">
        <w:rPr>
          <w:rFonts w:ascii="Arial" w:hAnsi="Arial" w:cs="Arial"/>
          <w:lang w:val="fr-FR"/>
        </w:rPr>
        <w:t xml:space="preserve"> éducatives et de les financer.</w:t>
      </w:r>
      <w:r w:rsidRPr="00786276">
        <w:rPr>
          <w:rFonts w:ascii="Arial" w:hAnsi="Arial" w:cs="Arial"/>
          <w:lang w:val="fr-FR"/>
        </w:rPr>
        <w:t xml:space="preserve"> Ce rapport est spécifiquement conçu pour aider les gouvernements à répondre à ces questions.</w:t>
      </w:r>
    </w:p>
    <w:p w14:paraId="5B7E93BE" w14:textId="77777777" w:rsidR="00722ACC" w:rsidRDefault="00722ACC" w:rsidP="00786276">
      <w:pPr>
        <w:jc w:val="both"/>
        <w:rPr>
          <w:rFonts w:ascii="Arial" w:hAnsi="Arial" w:cs="Arial"/>
          <w:lang w:val="fr-FR"/>
        </w:rPr>
      </w:pPr>
    </w:p>
    <w:p w14:paraId="2850DAA4" w14:textId="7B6731DC" w:rsidR="00786276" w:rsidRPr="00786276" w:rsidRDefault="00786276" w:rsidP="00722ACC">
      <w:pPr>
        <w:ind w:firstLine="720"/>
        <w:jc w:val="both"/>
        <w:rPr>
          <w:rFonts w:ascii="Arial" w:hAnsi="Arial" w:cs="Arial"/>
          <w:lang w:val="fr-FR"/>
        </w:rPr>
      </w:pPr>
      <w:r w:rsidRPr="00786276">
        <w:rPr>
          <w:rFonts w:ascii="Arial" w:hAnsi="Arial" w:cs="Arial"/>
          <w:lang w:val="fr-FR"/>
        </w:rPr>
        <w:t>De nombreuses entreprises (tant des start-ups que des organisations à but non lucratif bien établies), ainsi que des organisations de la société civile, ont cherché à profiter financièrement de cette opportunité pour dispenser un apprentissage en dehors de l'école dans les pays économiquement plus pauvres du monde, et se sont empressées de profiter du financement offert par de nombreuses organisations internationales, fondations et do</w:t>
      </w:r>
      <w:r w:rsidR="00722ACC">
        <w:rPr>
          <w:rFonts w:ascii="Arial" w:hAnsi="Arial" w:cs="Arial"/>
          <w:lang w:val="fr-FR"/>
        </w:rPr>
        <w:t>nateurs bilatéraux désireux de « résoudre » ce besoin perçu.</w:t>
      </w:r>
      <w:r w:rsidRPr="00786276">
        <w:rPr>
          <w:rFonts w:ascii="Arial" w:hAnsi="Arial" w:cs="Arial"/>
          <w:lang w:val="fr-FR"/>
        </w:rPr>
        <w:t xml:space="preserve"> Toutefois, comme nous l'avons déjà indiqué, les écoles de certains pays rouvraient déjà leurs portes en mai et juin 2020, et il est peu probable que de nombreuses initiatives novatrices de ce type soient mises en œuvre avant que le problème qu'elles prétendaient ré</w:t>
      </w:r>
      <w:r w:rsidR="008A7760">
        <w:rPr>
          <w:rFonts w:ascii="Arial" w:hAnsi="Arial" w:cs="Arial"/>
          <w:lang w:val="fr-FR"/>
        </w:rPr>
        <w:t>soudre n'ait largement disparu.</w:t>
      </w:r>
      <w:r w:rsidRPr="00786276">
        <w:rPr>
          <w:rFonts w:ascii="Arial" w:hAnsi="Arial" w:cs="Arial"/>
          <w:lang w:val="fr-FR"/>
        </w:rPr>
        <w:t xml:space="preserve"> Il faudra un jour évaluer la quantité de fonds qui ont été gaspillés dans les tentatives infructueuses de développer des technologies numériques pour l'éducation dans des contextes inappropriés pendant la pandémie </w:t>
      </w:r>
      <w:r w:rsidR="008A7760">
        <w:rPr>
          <w:rFonts w:ascii="Arial" w:hAnsi="Arial" w:cs="Arial"/>
          <w:lang w:val="fr-FR"/>
        </w:rPr>
        <w:t xml:space="preserve">de la </w:t>
      </w:r>
      <w:r w:rsidRPr="00786276">
        <w:rPr>
          <w:rFonts w:ascii="Arial" w:hAnsi="Arial" w:cs="Arial"/>
          <w:lang w:val="fr-FR"/>
        </w:rPr>
        <w:t xml:space="preserve">COVID-19. Il convient également de souligner que, si de telles initiatives sont possibles dans les pays riches disposant d'une bonne connectivité à l'internet, elles restent actuellement impossibles dans de nombreuses autres régions du monde, et notamment dans une grande partie de l'Afrique, où la connectivité est souvent mauvaise et peu fiable, notamment pour les écoles rurales (voir </w:t>
      </w:r>
      <w:r w:rsidR="008A7760">
        <w:rPr>
          <w:rFonts w:ascii="Arial" w:hAnsi="Arial" w:cs="Arial"/>
          <w:lang w:val="fr-FR"/>
        </w:rPr>
        <w:t xml:space="preserve">le </w:t>
      </w:r>
      <w:r w:rsidRPr="00786276">
        <w:rPr>
          <w:rFonts w:ascii="Arial" w:hAnsi="Arial" w:cs="Arial"/>
          <w:lang w:val="fr-FR"/>
        </w:rPr>
        <w:t xml:space="preserve">tableau 1).  </w:t>
      </w:r>
    </w:p>
    <w:p w14:paraId="7EF5CFE7" w14:textId="77777777" w:rsidR="00E41ABF" w:rsidRPr="008A7760" w:rsidRDefault="00E41ABF" w:rsidP="00BF4A2C">
      <w:pPr>
        <w:jc w:val="both"/>
        <w:rPr>
          <w:rFonts w:ascii="Arial" w:hAnsi="Arial" w:cs="Arial"/>
          <w:lang w:val="fr-FR"/>
        </w:rPr>
      </w:pPr>
    </w:p>
    <w:p w14:paraId="3735D3BE" w14:textId="14B3366E" w:rsidR="00E41ABF" w:rsidRPr="00786276" w:rsidRDefault="00786276" w:rsidP="00BF4A2C">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786276">
        <w:rPr>
          <w:rFonts w:ascii="Arial" w:hAnsi="Arial" w:cs="Arial"/>
          <w:lang w:val="fr-FR"/>
        </w:rPr>
        <w:t>La principale question qui se pose aux gouvernements est de déterminer combien</w:t>
      </w:r>
      <w:r w:rsidR="008A7760">
        <w:rPr>
          <w:rFonts w:ascii="Arial" w:hAnsi="Arial" w:cs="Arial"/>
          <w:lang w:val="fr-FR"/>
        </w:rPr>
        <w:t>, comment</w:t>
      </w:r>
      <w:r w:rsidRPr="00786276">
        <w:rPr>
          <w:rFonts w:ascii="Arial" w:hAnsi="Arial" w:cs="Arial"/>
          <w:lang w:val="fr-FR"/>
        </w:rPr>
        <w:t xml:space="preserve"> et lesquelles de ces nouvelles technolog</w:t>
      </w:r>
      <w:r w:rsidR="008A7760">
        <w:rPr>
          <w:rFonts w:ascii="Arial" w:hAnsi="Arial" w:cs="Arial"/>
          <w:lang w:val="fr-FR"/>
        </w:rPr>
        <w:t>ies numériques il est possible de ou il faudra utiliser</w:t>
      </w:r>
      <w:r w:rsidRPr="00786276">
        <w:rPr>
          <w:rFonts w:ascii="Arial" w:hAnsi="Arial" w:cs="Arial"/>
          <w:lang w:val="fr-FR"/>
        </w:rPr>
        <w:t xml:space="preserve"> </w:t>
      </w:r>
      <w:r w:rsidR="008A7760">
        <w:rPr>
          <w:rFonts w:ascii="Arial" w:hAnsi="Arial" w:cs="Arial"/>
          <w:lang w:val="fr-FR"/>
        </w:rPr>
        <w:t>à l’avenir afin d’</w:t>
      </w:r>
      <w:r w:rsidRPr="00786276">
        <w:rPr>
          <w:rFonts w:ascii="Arial" w:hAnsi="Arial" w:cs="Arial"/>
          <w:lang w:val="fr-FR"/>
        </w:rPr>
        <w:t xml:space="preserve">assurer l'éducation des </w:t>
      </w:r>
      <w:r w:rsidR="008A7760">
        <w:rPr>
          <w:rFonts w:ascii="Arial" w:hAnsi="Arial" w:cs="Arial"/>
          <w:lang w:val="fr-FR"/>
        </w:rPr>
        <w:t>personnes les plus pauvres et l</w:t>
      </w:r>
      <w:r w:rsidRPr="00786276">
        <w:rPr>
          <w:rFonts w:ascii="Arial" w:hAnsi="Arial" w:cs="Arial"/>
          <w:lang w:val="fr-FR"/>
        </w:rPr>
        <w:t>es plus marginalisé</w:t>
      </w:r>
      <w:r w:rsidR="008A7760">
        <w:rPr>
          <w:rFonts w:ascii="Arial" w:hAnsi="Arial" w:cs="Arial"/>
          <w:lang w:val="fr-FR"/>
        </w:rPr>
        <w:t>es</w:t>
      </w:r>
      <w:r w:rsidRPr="00786276">
        <w:rPr>
          <w:rFonts w:ascii="Arial" w:hAnsi="Arial" w:cs="Arial"/>
          <w:lang w:val="fr-FR"/>
        </w:rPr>
        <w:t>.</w:t>
      </w:r>
    </w:p>
    <w:p w14:paraId="16235416" w14:textId="77777777" w:rsidR="00E41ABF" w:rsidRPr="00834F58" w:rsidRDefault="00E41ABF" w:rsidP="008A7760">
      <w:pPr>
        <w:jc w:val="both"/>
        <w:rPr>
          <w:rFonts w:ascii="Arial" w:hAnsi="Arial" w:cs="Arial"/>
          <w:lang w:val="fr-FR"/>
        </w:rPr>
      </w:pPr>
    </w:p>
    <w:p w14:paraId="1A2588E2" w14:textId="2988492E" w:rsidR="00343D39" w:rsidRPr="00343D39" w:rsidRDefault="008A7760" w:rsidP="00343D39">
      <w:pPr>
        <w:jc w:val="both"/>
        <w:rPr>
          <w:rFonts w:ascii="Arial" w:hAnsi="Arial" w:cs="Arial"/>
          <w:lang w:val="fr-FR"/>
        </w:rPr>
      </w:pPr>
      <w:r>
        <w:rPr>
          <w:rFonts w:ascii="Arial" w:hAnsi="Arial" w:cs="Arial"/>
          <w:lang w:val="fr-FR"/>
        </w:rPr>
        <w:t xml:space="preserve">La </w:t>
      </w:r>
      <w:r w:rsidR="00343D39" w:rsidRPr="00343D39">
        <w:rPr>
          <w:rFonts w:ascii="Arial" w:hAnsi="Arial" w:cs="Arial"/>
          <w:lang w:val="fr-FR"/>
        </w:rPr>
        <w:t xml:space="preserve">COVID-19 a également eu des effets négatifs évidents sur l'apprentissage </w:t>
      </w:r>
      <w:r>
        <w:rPr>
          <w:rFonts w:ascii="Arial" w:hAnsi="Arial" w:cs="Arial"/>
          <w:lang w:val="fr-FR"/>
        </w:rPr>
        <w:t>et l'enseignement</w:t>
      </w:r>
      <w:r w:rsidR="00343D39" w:rsidRPr="00343D39">
        <w:rPr>
          <w:rFonts w:ascii="Arial" w:hAnsi="Arial" w:cs="Arial"/>
          <w:lang w:val="fr-FR"/>
        </w:rPr>
        <w:t xml:space="preserve"> qui vont bien a</w:t>
      </w:r>
      <w:r>
        <w:rPr>
          <w:rFonts w:ascii="Arial" w:hAnsi="Arial" w:cs="Arial"/>
          <w:lang w:val="fr-FR"/>
        </w:rPr>
        <w:t xml:space="preserve">u-delà de la simple fermeture des </w:t>
      </w:r>
      <w:r w:rsidR="00343D39" w:rsidRPr="00343D39">
        <w:rPr>
          <w:rFonts w:ascii="Arial" w:hAnsi="Arial" w:cs="Arial"/>
          <w:lang w:val="fr-FR"/>
        </w:rPr>
        <w:t>écoles et du passage à des systè</w:t>
      </w:r>
      <w:r>
        <w:rPr>
          <w:rFonts w:ascii="Arial" w:hAnsi="Arial" w:cs="Arial"/>
          <w:lang w:val="fr-FR"/>
        </w:rPr>
        <w:t>mes d'apprentissage numériques.</w:t>
      </w:r>
      <w:r w:rsidR="00343D39" w:rsidRPr="00343D39">
        <w:rPr>
          <w:rFonts w:ascii="Arial" w:hAnsi="Arial" w:cs="Arial"/>
          <w:lang w:val="fr-FR"/>
        </w:rPr>
        <w:t xml:space="preserve"> En résumé, on peut distinguer six gra</w:t>
      </w:r>
      <w:r>
        <w:rPr>
          <w:rFonts w:ascii="Arial" w:hAnsi="Arial" w:cs="Arial"/>
          <w:lang w:val="fr-FR"/>
        </w:rPr>
        <w:t>nds groupes d'impacts négatifs</w:t>
      </w:r>
      <w:r w:rsidR="00343D39" w:rsidRPr="00343D39">
        <w:rPr>
          <w:rFonts w:ascii="Arial" w:hAnsi="Arial" w:cs="Arial"/>
          <w:lang w:val="fr-FR"/>
        </w:rPr>
        <w:t xml:space="preserve"> :</w:t>
      </w:r>
    </w:p>
    <w:p w14:paraId="2D0113E1" w14:textId="77777777" w:rsidR="00343D39" w:rsidRPr="00343D39" w:rsidRDefault="00343D39" w:rsidP="00343D39">
      <w:pPr>
        <w:jc w:val="both"/>
        <w:rPr>
          <w:rFonts w:ascii="Arial" w:hAnsi="Arial" w:cs="Arial"/>
          <w:lang w:val="fr-FR"/>
        </w:rPr>
      </w:pPr>
    </w:p>
    <w:p w14:paraId="1D64670C" w14:textId="21E15442" w:rsidR="00343D39" w:rsidRPr="00343D39" w:rsidRDefault="00343D39" w:rsidP="008A7760">
      <w:pPr>
        <w:ind w:left="720"/>
        <w:jc w:val="both"/>
        <w:rPr>
          <w:rFonts w:ascii="Arial" w:hAnsi="Arial" w:cs="Arial"/>
          <w:lang w:val="fr-FR"/>
        </w:rPr>
      </w:pPr>
      <w:r w:rsidRPr="00343D39">
        <w:rPr>
          <w:rFonts w:ascii="Arial" w:hAnsi="Arial" w:cs="Arial"/>
          <w:lang w:val="fr-FR"/>
        </w:rPr>
        <w:t>1.</w:t>
      </w:r>
      <w:r w:rsidRPr="00343D39">
        <w:rPr>
          <w:rFonts w:ascii="Arial" w:hAnsi="Arial" w:cs="Arial"/>
          <w:lang w:val="fr-FR"/>
        </w:rPr>
        <w:tab/>
      </w:r>
      <w:r w:rsidR="008A7760" w:rsidRPr="008A7760">
        <w:rPr>
          <w:rFonts w:ascii="Arial" w:hAnsi="Arial" w:cs="Arial"/>
          <w:i/>
          <w:highlight w:val="lightGray"/>
          <w:lang w:val="fr-FR"/>
        </w:rPr>
        <w:t>Renforçant</w:t>
      </w:r>
      <w:r w:rsidRPr="008A7760">
        <w:rPr>
          <w:rFonts w:ascii="Arial" w:hAnsi="Arial" w:cs="Arial"/>
          <w:i/>
          <w:highlight w:val="lightGray"/>
          <w:lang w:val="fr-FR"/>
        </w:rPr>
        <w:t xml:space="preserve"> les inégalités d'apprentissage</w:t>
      </w:r>
      <w:r w:rsidR="008A7760" w:rsidRPr="008A7760">
        <w:rPr>
          <w:rFonts w:ascii="Arial" w:hAnsi="Arial" w:cs="Arial"/>
          <w:highlight w:val="lightGray"/>
          <w:lang w:val="fr-FR"/>
        </w:rPr>
        <w:t>.</w:t>
      </w:r>
      <w:r w:rsidRPr="00343D39">
        <w:rPr>
          <w:rFonts w:ascii="Arial" w:hAnsi="Arial" w:cs="Arial"/>
          <w:lang w:val="fr-FR"/>
        </w:rPr>
        <w:t xml:space="preserve"> L'un des plus grands impacts de </w:t>
      </w:r>
      <w:r w:rsidR="008A7760">
        <w:rPr>
          <w:rFonts w:ascii="Arial" w:hAnsi="Arial" w:cs="Arial"/>
          <w:lang w:val="fr-FR"/>
        </w:rPr>
        <w:t xml:space="preserve">la </w:t>
      </w:r>
      <w:r w:rsidRPr="00343D39">
        <w:rPr>
          <w:rFonts w:ascii="Arial" w:hAnsi="Arial" w:cs="Arial"/>
          <w:lang w:val="fr-FR"/>
        </w:rPr>
        <w:t>COVID-19 su</w:t>
      </w:r>
      <w:r w:rsidR="008A7760">
        <w:rPr>
          <w:rFonts w:ascii="Arial" w:hAnsi="Arial" w:cs="Arial"/>
          <w:lang w:val="fr-FR"/>
        </w:rPr>
        <w:t>r l'apprentissage et l'enseignement</w:t>
      </w:r>
      <w:r w:rsidRPr="00343D39">
        <w:rPr>
          <w:rFonts w:ascii="Arial" w:hAnsi="Arial" w:cs="Arial"/>
          <w:lang w:val="fr-FR"/>
        </w:rPr>
        <w:t xml:space="preserve"> a é</w:t>
      </w:r>
      <w:r w:rsidR="008A7760">
        <w:rPr>
          <w:rFonts w:ascii="Arial" w:hAnsi="Arial" w:cs="Arial"/>
          <w:lang w:val="fr-FR"/>
        </w:rPr>
        <w:t>té son effet sur l</w:t>
      </w:r>
      <w:r w:rsidRPr="00343D39">
        <w:rPr>
          <w:rFonts w:ascii="Arial" w:hAnsi="Arial" w:cs="Arial"/>
          <w:lang w:val="fr-FR"/>
        </w:rPr>
        <w:t>es inégalités causées par les technologies numériques à toutes les échelles. En termes simples, ceux qui ont accès à la connectivité Internet et aux ressources d'apprentissage disponibles par ce biais sont généralement en m</w:t>
      </w:r>
      <w:r w:rsidR="008A7760">
        <w:rPr>
          <w:rFonts w:ascii="Arial" w:hAnsi="Arial" w:cs="Arial"/>
          <w:lang w:val="fr-FR"/>
        </w:rPr>
        <w:t>esure de continuer à apprendre.</w:t>
      </w:r>
      <w:r w:rsidRPr="00343D39">
        <w:rPr>
          <w:rFonts w:ascii="Arial" w:hAnsi="Arial" w:cs="Arial"/>
          <w:lang w:val="fr-FR"/>
        </w:rPr>
        <w:t xml:space="preserve"> Cependant, ceux qui n'ont pas cet accès à la maison ou qui fréquentent des écoles qui ne sont pas en mesure d'assurer la continuité de l'apprentissage en ligne </w:t>
      </w:r>
      <w:r w:rsidR="008A7760">
        <w:rPr>
          <w:rFonts w:ascii="Arial" w:hAnsi="Arial" w:cs="Arial"/>
          <w:lang w:val="fr-FR"/>
        </w:rPr>
        <w:t xml:space="preserve">sont encore plus désavantagés. </w:t>
      </w:r>
      <w:r w:rsidRPr="00343D39">
        <w:rPr>
          <w:rFonts w:ascii="Arial" w:hAnsi="Arial" w:cs="Arial"/>
          <w:lang w:val="fr-FR"/>
        </w:rPr>
        <w:t>C</w:t>
      </w:r>
      <w:r w:rsidR="008A7760">
        <w:rPr>
          <w:rFonts w:ascii="Arial" w:hAnsi="Arial" w:cs="Arial"/>
          <w:lang w:val="fr-FR"/>
        </w:rPr>
        <w:t xml:space="preserve">ela est évident </w:t>
      </w:r>
      <w:r w:rsidR="008A7760">
        <w:rPr>
          <w:rFonts w:ascii="Arial" w:hAnsi="Arial" w:cs="Arial"/>
          <w:lang w:val="fr-FR"/>
        </w:rPr>
        <w:lastRenderedPageBreak/>
        <w:t>dans</w:t>
      </w:r>
      <w:r w:rsidRPr="00343D39">
        <w:rPr>
          <w:rFonts w:ascii="Arial" w:hAnsi="Arial" w:cs="Arial"/>
          <w:lang w:val="fr-FR"/>
        </w:rPr>
        <w:t xml:space="preserve"> tous les pays, mais aussi entre les pays de différentes régions du monde.</w:t>
      </w:r>
      <w:r w:rsidR="008A7760" w:rsidRPr="008418BE">
        <w:rPr>
          <w:rStyle w:val="FootnoteReference"/>
          <w:rFonts w:ascii="Arial" w:hAnsi="Arial" w:cs="Arial"/>
        </w:rPr>
        <w:footnoteReference w:id="31"/>
      </w:r>
      <w:r w:rsidRPr="00343D39">
        <w:rPr>
          <w:rFonts w:ascii="Arial" w:hAnsi="Arial" w:cs="Arial"/>
          <w:lang w:val="fr-FR"/>
        </w:rPr>
        <w:t xml:space="preserve"> </w:t>
      </w:r>
    </w:p>
    <w:p w14:paraId="2FD1F5B3" w14:textId="77777777" w:rsidR="00343D39" w:rsidRPr="00343D39" w:rsidRDefault="00343D39" w:rsidP="00343D39">
      <w:pPr>
        <w:jc w:val="both"/>
        <w:rPr>
          <w:rFonts w:ascii="Arial" w:hAnsi="Arial" w:cs="Arial"/>
          <w:lang w:val="fr-FR"/>
        </w:rPr>
      </w:pPr>
    </w:p>
    <w:p w14:paraId="24CBB2AA" w14:textId="6E2717B2" w:rsidR="00343D39" w:rsidRDefault="00343D39" w:rsidP="008A7760">
      <w:pPr>
        <w:ind w:left="720"/>
        <w:jc w:val="both"/>
        <w:rPr>
          <w:rFonts w:ascii="Arial" w:hAnsi="Arial" w:cs="Arial"/>
          <w:lang w:val="fr-FR"/>
        </w:rPr>
      </w:pPr>
      <w:r w:rsidRPr="00343D39">
        <w:rPr>
          <w:rFonts w:ascii="Arial" w:hAnsi="Arial" w:cs="Arial"/>
          <w:lang w:val="fr-FR"/>
        </w:rPr>
        <w:t>2.</w:t>
      </w:r>
      <w:r w:rsidRPr="00343D39">
        <w:rPr>
          <w:rFonts w:ascii="Arial" w:hAnsi="Arial" w:cs="Arial"/>
          <w:lang w:val="fr-FR"/>
        </w:rPr>
        <w:tab/>
      </w:r>
      <w:r w:rsidRPr="00505F22">
        <w:rPr>
          <w:rFonts w:ascii="Arial" w:hAnsi="Arial" w:cs="Arial"/>
          <w:i/>
          <w:highlight w:val="lightGray"/>
          <w:lang w:val="fr-FR"/>
        </w:rPr>
        <w:t>Impact sur la charge de travail et le bien-être des enseignants</w:t>
      </w:r>
      <w:r w:rsidRPr="00343D39">
        <w:rPr>
          <w:rFonts w:ascii="Arial" w:hAnsi="Arial" w:cs="Arial"/>
          <w:lang w:val="fr-FR"/>
        </w:rPr>
        <w:t>. Les technologies numériques augmentent souvent la charge de travail des enseignants, e</w:t>
      </w:r>
      <w:r w:rsidR="00505F22">
        <w:rPr>
          <w:rFonts w:ascii="Arial" w:hAnsi="Arial" w:cs="Arial"/>
          <w:lang w:val="fr-FR"/>
        </w:rPr>
        <w:t>n particulier lorsqu'ils enseignent</w:t>
      </w:r>
      <w:r w:rsidRPr="00343D39">
        <w:rPr>
          <w:rFonts w:ascii="Arial" w:hAnsi="Arial" w:cs="Arial"/>
          <w:lang w:val="fr-FR"/>
        </w:rPr>
        <w:t xml:space="preserve"> plusie</w:t>
      </w:r>
      <w:r w:rsidR="00505F22">
        <w:rPr>
          <w:rFonts w:ascii="Arial" w:hAnsi="Arial" w:cs="Arial"/>
          <w:lang w:val="fr-FR"/>
        </w:rPr>
        <w:t>urs classes en ligne ou répondent</w:t>
      </w:r>
      <w:r w:rsidRPr="00343D39">
        <w:rPr>
          <w:rFonts w:ascii="Arial" w:hAnsi="Arial" w:cs="Arial"/>
          <w:lang w:val="fr-FR"/>
        </w:rPr>
        <w:t xml:space="preserve"> à de nombreuses questions des </w:t>
      </w:r>
      <w:r w:rsidR="00B43193">
        <w:rPr>
          <w:rFonts w:ascii="Arial" w:hAnsi="Arial" w:cs="Arial"/>
          <w:lang w:val="fr-FR"/>
        </w:rPr>
        <w:t>apprenants</w:t>
      </w:r>
      <w:r w:rsidRPr="00343D39">
        <w:rPr>
          <w:rFonts w:ascii="Arial" w:hAnsi="Arial" w:cs="Arial"/>
          <w:lang w:val="fr-FR"/>
        </w:rPr>
        <w:t xml:space="preserve"> et des </w:t>
      </w:r>
      <w:r w:rsidR="00500E96">
        <w:rPr>
          <w:rFonts w:ascii="Arial" w:hAnsi="Arial" w:cs="Arial"/>
          <w:lang w:val="fr-FR"/>
        </w:rPr>
        <w:t>apprenants</w:t>
      </w:r>
      <w:r w:rsidR="00505F22">
        <w:rPr>
          <w:rFonts w:ascii="Arial" w:hAnsi="Arial" w:cs="Arial"/>
          <w:lang w:val="fr-FR"/>
        </w:rPr>
        <w:t xml:space="preserve"> en dehors des heures de cours.</w:t>
      </w:r>
      <w:r w:rsidR="00505F22" w:rsidRPr="008418BE">
        <w:rPr>
          <w:rStyle w:val="FootnoteReference"/>
          <w:rFonts w:ascii="Arial" w:hAnsi="Arial" w:cs="Arial"/>
        </w:rPr>
        <w:footnoteReference w:id="32"/>
      </w:r>
      <w:r w:rsidR="00505F22" w:rsidRPr="00505F22">
        <w:rPr>
          <w:rFonts w:ascii="Arial" w:hAnsi="Arial" w:cs="Arial"/>
          <w:lang w:val="fr-FR"/>
        </w:rPr>
        <w:t xml:space="preserve"> </w:t>
      </w:r>
      <w:r w:rsidR="00505F22">
        <w:rPr>
          <w:rFonts w:ascii="Arial" w:hAnsi="Arial" w:cs="Arial"/>
          <w:lang w:val="fr-FR"/>
        </w:rPr>
        <w:t>S’il est possible de gérer cette situation</w:t>
      </w:r>
      <w:r w:rsidRPr="00343D39">
        <w:rPr>
          <w:rFonts w:ascii="Arial" w:hAnsi="Arial" w:cs="Arial"/>
          <w:lang w:val="fr-FR"/>
        </w:rPr>
        <w:t xml:space="preserve"> en grande partie par des systèmes scolaires efficaces et performants, trop souvent ces systèmes et processus ne sont pas suffisam</w:t>
      </w:r>
      <w:r w:rsidR="00505F22">
        <w:rPr>
          <w:rFonts w:ascii="Arial" w:hAnsi="Arial" w:cs="Arial"/>
          <w:lang w:val="fr-FR"/>
        </w:rPr>
        <w:t>ment réfléchis ou mis en place.</w:t>
      </w:r>
      <w:r w:rsidRPr="00343D39">
        <w:rPr>
          <w:rFonts w:ascii="Arial" w:hAnsi="Arial" w:cs="Arial"/>
          <w:lang w:val="fr-FR"/>
        </w:rPr>
        <w:t xml:space="preserve"> En outre, le stress des enseignants a considérablement augmenté </w:t>
      </w:r>
      <w:r w:rsidR="00505F22">
        <w:rPr>
          <w:rFonts w:ascii="Arial" w:hAnsi="Arial" w:cs="Arial"/>
          <w:lang w:val="fr-FR"/>
        </w:rPr>
        <w:t xml:space="preserve">à la fois </w:t>
      </w:r>
      <w:r w:rsidRPr="00343D39">
        <w:rPr>
          <w:rFonts w:ascii="Arial" w:hAnsi="Arial" w:cs="Arial"/>
          <w:lang w:val="fr-FR"/>
        </w:rPr>
        <w:t>dans les pays plus riches et plus pauvres, notamment parce qu'ils doivent apprendre à utiliser les nouveaux systèmes numériques et à accéder aux ressources sans avoir reçu une formation suffisante pour ce faire.</w:t>
      </w:r>
    </w:p>
    <w:p w14:paraId="3591E70B" w14:textId="77777777" w:rsidR="00343D39" w:rsidRPr="00834F58" w:rsidRDefault="00343D39" w:rsidP="00343D39">
      <w:pPr>
        <w:jc w:val="both"/>
        <w:rPr>
          <w:rFonts w:ascii="Arial" w:hAnsi="Arial" w:cs="Arial"/>
          <w:lang w:val="fr-FR"/>
        </w:rPr>
      </w:pPr>
    </w:p>
    <w:p w14:paraId="39596F2F" w14:textId="1C416FE8" w:rsidR="00343D39" w:rsidRPr="00343D39" w:rsidRDefault="00343D39" w:rsidP="008A7760">
      <w:pPr>
        <w:ind w:left="720"/>
        <w:jc w:val="both"/>
        <w:rPr>
          <w:rFonts w:ascii="Arial" w:hAnsi="Arial" w:cs="Arial"/>
          <w:lang w:val="fr-FR"/>
        </w:rPr>
      </w:pPr>
      <w:r w:rsidRPr="00343D39">
        <w:rPr>
          <w:rFonts w:ascii="Arial" w:hAnsi="Arial" w:cs="Arial"/>
          <w:lang w:val="fr-FR"/>
        </w:rPr>
        <w:t>3.</w:t>
      </w:r>
      <w:r w:rsidRPr="00343D39">
        <w:rPr>
          <w:rFonts w:ascii="Arial" w:hAnsi="Arial" w:cs="Arial"/>
          <w:lang w:val="fr-FR"/>
        </w:rPr>
        <w:tab/>
      </w:r>
      <w:r w:rsidRPr="00505F22">
        <w:rPr>
          <w:rFonts w:ascii="Arial" w:hAnsi="Arial" w:cs="Arial"/>
          <w:i/>
          <w:highlight w:val="lightGray"/>
          <w:lang w:val="fr-FR"/>
        </w:rPr>
        <w:t>Préoccupations croissantes concernant le bien-être social et émotionnel des apprenants</w:t>
      </w:r>
      <w:r w:rsidRPr="00343D39">
        <w:rPr>
          <w:rFonts w:ascii="Arial" w:hAnsi="Arial" w:cs="Arial"/>
          <w:lang w:val="fr-FR"/>
        </w:rPr>
        <w:t xml:space="preserve">. Il est maintenant largement prouvé que le bien-être émotionnel des enfants, en particulier dans le contexte de l'apprentissage, a considérablement souffert pendant </w:t>
      </w:r>
      <w:r w:rsidR="00505F22">
        <w:rPr>
          <w:rFonts w:ascii="Arial" w:hAnsi="Arial" w:cs="Arial"/>
          <w:lang w:val="fr-FR"/>
        </w:rPr>
        <w:t xml:space="preserve">la </w:t>
      </w:r>
      <w:r w:rsidRPr="00343D39">
        <w:rPr>
          <w:rFonts w:ascii="Arial" w:hAnsi="Arial" w:cs="Arial"/>
          <w:lang w:val="fr-FR"/>
        </w:rPr>
        <w:t>COVID-19.</w:t>
      </w:r>
      <w:r w:rsidR="00505F22" w:rsidRPr="008418BE">
        <w:rPr>
          <w:rStyle w:val="FootnoteReference"/>
          <w:rFonts w:ascii="Arial" w:hAnsi="Arial" w:cs="Arial"/>
        </w:rPr>
        <w:footnoteReference w:id="33"/>
      </w:r>
      <w:r w:rsidRPr="00343D39">
        <w:rPr>
          <w:rFonts w:ascii="Arial" w:hAnsi="Arial" w:cs="Arial"/>
          <w:lang w:val="fr-FR"/>
        </w:rPr>
        <w:t xml:space="preserve"> Deux problèmes principaux sont apparus : l'isolement et </w:t>
      </w:r>
      <w:r w:rsidR="00505F22">
        <w:rPr>
          <w:rFonts w:ascii="Arial" w:hAnsi="Arial" w:cs="Arial"/>
          <w:lang w:val="fr-FR"/>
        </w:rPr>
        <w:t>les abus à la maison. A la suite de la COVID-19, l’on reconnaît beaucoup mieux la valeur des écoles de</w:t>
      </w:r>
      <w:r w:rsidRPr="00343D39">
        <w:rPr>
          <w:rFonts w:ascii="Arial" w:hAnsi="Arial" w:cs="Arial"/>
          <w:lang w:val="fr-FR"/>
        </w:rPr>
        <w:t xml:space="preserve"> rassembler les enfants sur le plan social </w:t>
      </w:r>
      <w:r w:rsidR="00505F22">
        <w:rPr>
          <w:rFonts w:ascii="Arial" w:hAnsi="Arial" w:cs="Arial"/>
          <w:lang w:val="fr-FR"/>
        </w:rPr>
        <w:t>ainsi que</w:t>
      </w:r>
      <w:r w:rsidRPr="00343D39">
        <w:rPr>
          <w:rFonts w:ascii="Arial" w:hAnsi="Arial" w:cs="Arial"/>
          <w:lang w:val="fr-FR"/>
        </w:rPr>
        <w:t xml:space="preserve"> leur rôle dans la protection des enfants contre les relation</w:t>
      </w:r>
      <w:r w:rsidR="00505F22">
        <w:rPr>
          <w:rFonts w:ascii="Arial" w:hAnsi="Arial" w:cs="Arial"/>
          <w:lang w:val="fr-FR"/>
        </w:rPr>
        <w:t>s abusives à la maison,</w:t>
      </w:r>
      <w:r w:rsidRPr="00343D39">
        <w:rPr>
          <w:rFonts w:ascii="Arial" w:hAnsi="Arial" w:cs="Arial"/>
          <w:lang w:val="fr-FR"/>
        </w:rPr>
        <w:t xml:space="preserve"> dans le soutien de leur nutrition et de leurs e</w:t>
      </w:r>
      <w:r w:rsidR="00505F22">
        <w:rPr>
          <w:rFonts w:ascii="Arial" w:hAnsi="Arial" w:cs="Arial"/>
          <w:lang w:val="fr-FR"/>
        </w:rPr>
        <w:t>xpériences sociales plus larges</w:t>
      </w:r>
      <w:r w:rsidRPr="00343D39">
        <w:rPr>
          <w:rFonts w:ascii="Arial" w:hAnsi="Arial" w:cs="Arial"/>
          <w:lang w:val="fr-FR"/>
        </w:rPr>
        <w:t>.</w:t>
      </w:r>
    </w:p>
    <w:p w14:paraId="370B1DEA" w14:textId="77777777" w:rsidR="00343D39" w:rsidRPr="00343D39" w:rsidRDefault="00343D39" w:rsidP="00343D39">
      <w:pPr>
        <w:jc w:val="both"/>
        <w:rPr>
          <w:rFonts w:ascii="Arial" w:hAnsi="Arial" w:cs="Arial"/>
          <w:lang w:val="fr-FR"/>
        </w:rPr>
      </w:pPr>
    </w:p>
    <w:p w14:paraId="4B8D9F2D" w14:textId="1CD4E974" w:rsidR="00505F22" w:rsidRDefault="00343D39" w:rsidP="00505F22">
      <w:pPr>
        <w:ind w:left="720"/>
        <w:jc w:val="both"/>
        <w:rPr>
          <w:rFonts w:ascii="Arial" w:hAnsi="Arial" w:cs="Arial"/>
          <w:lang w:val="fr-FR"/>
        </w:rPr>
      </w:pPr>
      <w:r w:rsidRPr="00343D39">
        <w:rPr>
          <w:rFonts w:ascii="Arial" w:hAnsi="Arial" w:cs="Arial"/>
          <w:lang w:val="fr-FR"/>
        </w:rPr>
        <w:t>4.</w:t>
      </w:r>
      <w:r w:rsidRPr="00343D39">
        <w:rPr>
          <w:rFonts w:ascii="Arial" w:hAnsi="Arial" w:cs="Arial"/>
          <w:lang w:val="fr-FR"/>
        </w:rPr>
        <w:tab/>
      </w:r>
      <w:r w:rsidRPr="00505F22">
        <w:rPr>
          <w:rFonts w:ascii="Arial" w:hAnsi="Arial" w:cs="Arial"/>
          <w:i/>
          <w:highlight w:val="lightGray"/>
          <w:lang w:val="fr-FR"/>
        </w:rPr>
        <w:t>Déconnexion croissante avec d'autres formes de soutien social et sanitaire</w:t>
      </w:r>
      <w:r w:rsidR="00505F22">
        <w:rPr>
          <w:rFonts w:ascii="Arial" w:hAnsi="Arial" w:cs="Arial"/>
          <w:lang w:val="fr-FR"/>
        </w:rPr>
        <w:t>.</w:t>
      </w:r>
      <w:r w:rsidRPr="00343D39">
        <w:rPr>
          <w:rFonts w:ascii="Arial" w:hAnsi="Arial" w:cs="Arial"/>
          <w:lang w:val="fr-FR"/>
        </w:rPr>
        <w:t xml:space="preserve"> Les familles qui ne sont pas en mesure d'apprendre à la maison sont aussi souvent celles qui sont généralement déconnectées des systèmes plus larges de soins</w:t>
      </w:r>
      <w:r w:rsidR="00505F22">
        <w:rPr>
          <w:rFonts w:ascii="Arial" w:hAnsi="Arial" w:cs="Arial"/>
          <w:lang w:val="fr-FR"/>
        </w:rPr>
        <w:t xml:space="preserve"> de santé et de soutien social.</w:t>
      </w:r>
      <w:r w:rsidRPr="00343D39">
        <w:rPr>
          <w:rFonts w:ascii="Arial" w:hAnsi="Arial" w:cs="Arial"/>
          <w:lang w:val="fr-FR"/>
        </w:rPr>
        <w:t xml:space="preserve"> Cela renforce les spi</w:t>
      </w:r>
      <w:r w:rsidR="00505F22">
        <w:rPr>
          <w:rFonts w:ascii="Arial" w:hAnsi="Arial" w:cs="Arial"/>
          <w:lang w:val="fr-FR"/>
        </w:rPr>
        <w:t>rales de privation vers le bas.</w:t>
      </w:r>
      <w:r w:rsidRPr="00343D39">
        <w:rPr>
          <w:rFonts w:ascii="Arial" w:hAnsi="Arial" w:cs="Arial"/>
          <w:lang w:val="fr-FR"/>
        </w:rPr>
        <w:t xml:space="preserve"> Dans de</w:t>
      </w:r>
      <w:r w:rsidR="00505F22">
        <w:rPr>
          <w:rFonts w:ascii="Arial" w:hAnsi="Arial" w:cs="Arial"/>
          <w:lang w:val="fr-FR"/>
        </w:rPr>
        <w:t xml:space="preserve"> nombreux pays, la tendance au</w:t>
      </w:r>
      <w:r w:rsidRPr="00343D39">
        <w:rPr>
          <w:rFonts w:ascii="Arial" w:hAnsi="Arial" w:cs="Arial"/>
          <w:lang w:val="fr-FR"/>
        </w:rPr>
        <w:t xml:space="preserve"> cloisonnement de l'aide signifie que</w:t>
      </w:r>
      <w:r w:rsidR="00505F22">
        <w:rPr>
          <w:rFonts w:ascii="Arial" w:hAnsi="Arial" w:cs="Arial"/>
          <w:lang w:val="fr-FR"/>
        </w:rPr>
        <w:t xml:space="preserve"> l’on ne résout pas suffisamment</w:t>
      </w:r>
      <w:r w:rsidRPr="00343D39">
        <w:rPr>
          <w:rFonts w:ascii="Arial" w:hAnsi="Arial" w:cs="Arial"/>
          <w:lang w:val="fr-FR"/>
        </w:rPr>
        <w:t xml:space="preserve"> les causes profondes des problèmes</w:t>
      </w:r>
      <w:r w:rsidR="00505F22">
        <w:rPr>
          <w:rFonts w:ascii="Arial" w:hAnsi="Arial" w:cs="Arial"/>
          <w:lang w:val="fr-FR"/>
        </w:rPr>
        <w:t>.</w:t>
      </w:r>
      <w:r w:rsidRPr="00343D39">
        <w:rPr>
          <w:rFonts w:ascii="Arial" w:hAnsi="Arial" w:cs="Arial"/>
          <w:lang w:val="fr-FR"/>
        </w:rPr>
        <w:t xml:space="preserve"> Fournir aux enfants issus de milieux défavorisés des appareils pour faire leurs devo</w:t>
      </w:r>
      <w:r w:rsidR="00505F22">
        <w:rPr>
          <w:rFonts w:ascii="Arial" w:hAnsi="Arial" w:cs="Arial"/>
          <w:lang w:val="fr-FR"/>
        </w:rPr>
        <w:t>irs n'est pas suffisant en soi.</w:t>
      </w:r>
      <w:r w:rsidRPr="00343D39">
        <w:rPr>
          <w:rFonts w:ascii="Arial" w:hAnsi="Arial" w:cs="Arial"/>
          <w:lang w:val="fr-FR"/>
        </w:rPr>
        <w:t xml:space="preserve"> Les systèmes holistiques qui permettent aux familles pauvres et marginalisées de bénéficier de l'accès à la connectivité numérique en général et des avantages qu'elle peut apporter constituent une partie essentielle de toute solution.</w:t>
      </w:r>
    </w:p>
    <w:p w14:paraId="260FAD8B" w14:textId="77777777" w:rsidR="00343D39" w:rsidRPr="00834F58" w:rsidRDefault="00343D39" w:rsidP="00343D39">
      <w:pPr>
        <w:jc w:val="both"/>
        <w:rPr>
          <w:rFonts w:ascii="Arial" w:hAnsi="Arial" w:cs="Arial"/>
          <w:lang w:val="fr-FR"/>
        </w:rPr>
      </w:pPr>
    </w:p>
    <w:p w14:paraId="42816CD0" w14:textId="0D74AD7F" w:rsidR="00343D39" w:rsidRPr="00343D39" w:rsidRDefault="00343D39" w:rsidP="008A7760">
      <w:pPr>
        <w:ind w:left="720"/>
        <w:jc w:val="both"/>
        <w:rPr>
          <w:rFonts w:ascii="Arial" w:hAnsi="Arial" w:cs="Arial"/>
          <w:lang w:val="fr-FR"/>
        </w:rPr>
      </w:pPr>
      <w:r w:rsidRPr="00343D39">
        <w:rPr>
          <w:rFonts w:ascii="Arial" w:hAnsi="Arial" w:cs="Arial"/>
          <w:lang w:val="fr-FR"/>
        </w:rPr>
        <w:t>5.</w:t>
      </w:r>
      <w:r w:rsidRPr="00343D39">
        <w:rPr>
          <w:rFonts w:ascii="Arial" w:hAnsi="Arial" w:cs="Arial"/>
          <w:lang w:val="fr-FR"/>
        </w:rPr>
        <w:tab/>
      </w:r>
      <w:r w:rsidRPr="00505F22">
        <w:rPr>
          <w:rFonts w:ascii="Arial" w:hAnsi="Arial" w:cs="Arial"/>
          <w:i/>
          <w:highlight w:val="lightGray"/>
          <w:lang w:val="fr-FR"/>
        </w:rPr>
        <w:t>L'évolutio</w:t>
      </w:r>
      <w:r w:rsidR="00505F22" w:rsidRPr="00505F22">
        <w:rPr>
          <w:rFonts w:ascii="Arial" w:hAnsi="Arial" w:cs="Arial"/>
          <w:i/>
          <w:highlight w:val="lightGray"/>
          <w:lang w:val="fr-FR"/>
        </w:rPr>
        <w:t>n des attentes des parents et le</w:t>
      </w:r>
      <w:r w:rsidRPr="00505F22">
        <w:rPr>
          <w:rFonts w:ascii="Arial" w:hAnsi="Arial" w:cs="Arial"/>
          <w:i/>
          <w:highlight w:val="lightGray"/>
          <w:lang w:val="fr-FR"/>
        </w:rPr>
        <w:t xml:space="preserve"> rôle des familles</w:t>
      </w:r>
      <w:r w:rsidR="00505F22">
        <w:rPr>
          <w:rFonts w:ascii="Arial" w:hAnsi="Arial" w:cs="Arial"/>
          <w:lang w:val="fr-FR"/>
        </w:rPr>
        <w:t>.</w:t>
      </w:r>
      <w:r w:rsidRPr="00343D39">
        <w:rPr>
          <w:rFonts w:ascii="Arial" w:hAnsi="Arial" w:cs="Arial"/>
          <w:lang w:val="fr-FR"/>
        </w:rPr>
        <w:t xml:space="preserve"> La Covid-19 a conduit à un changement fondamental dans la conceptualisation des rôles </w:t>
      </w:r>
      <w:r w:rsidRPr="00343D39">
        <w:rPr>
          <w:rFonts w:ascii="Arial" w:hAnsi="Arial" w:cs="Arial"/>
          <w:lang w:val="fr-FR"/>
        </w:rPr>
        <w:lastRenderedPageBreak/>
        <w:t>des parents et des familles</w:t>
      </w:r>
      <w:r w:rsidR="00505F22">
        <w:rPr>
          <w:rFonts w:ascii="Arial" w:hAnsi="Arial" w:cs="Arial"/>
          <w:lang w:val="fr-FR"/>
        </w:rPr>
        <w:t xml:space="preserve"> dans l'offre d'apprentissage.</w:t>
      </w:r>
      <w:r w:rsidR="00505F22" w:rsidRPr="008418BE">
        <w:rPr>
          <w:rStyle w:val="FootnoteReference"/>
          <w:rFonts w:ascii="Arial" w:hAnsi="Arial" w:cs="Arial"/>
        </w:rPr>
        <w:footnoteReference w:id="34"/>
      </w:r>
      <w:r w:rsidRPr="00343D39">
        <w:rPr>
          <w:rFonts w:ascii="Arial" w:hAnsi="Arial" w:cs="Arial"/>
          <w:lang w:val="fr-FR"/>
        </w:rPr>
        <w:t xml:space="preserve"> Dans les pays où </w:t>
      </w:r>
      <w:r w:rsidR="00505F22">
        <w:rPr>
          <w:rFonts w:ascii="Arial" w:hAnsi="Arial" w:cs="Arial"/>
          <w:lang w:val="fr-FR"/>
        </w:rPr>
        <w:t xml:space="preserve">l’on a fermé </w:t>
      </w:r>
      <w:r w:rsidRPr="00343D39">
        <w:rPr>
          <w:rFonts w:ascii="Arial" w:hAnsi="Arial" w:cs="Arial"/>
          <w:lang w:val="fr-FR"/>
        </w:rPr>
        <w:t>les écoles, de nombreux parents et grands-parents ont redécouvert leur rôle en aidant leurs enfants à acquérir l'éducation qu'ils</w:t>
      </w:r>
      <w:r w:rsidR="00034F2B">
        <w:rPr>
          <w:rFonts w:ascii="Arial" w:hAnsi="Arial" w:cs="Arial"/>
          <w:lang w:val="fr-FR"/>
        </w:rPr>
        <w:t xml:space="preserve"> considèrent comme nécessaire.</w:t>
      </w:r>
      <w:r w:rsidRPr="00343D39">
        <w:rPr>
          <w:rFonts w:ascii="Arial" w:hAnsi="Arial" w:cs="Arial"/>
          <w:lang w:val="fr-FR"/>
        </w:rPr>
        <w:t xml:space="preserve"> Malheureusement, cela a aussi souvent mis en évidence les faibles niveaux d'éducation formelle et de compétences de nombreux parents, en particulier dans les c</w:t>
      </w:r>
      <w:r w:rsidR="00034F2B">
        <w:rPr>
          <w:rFonts w:ascii="Arial" w:hAnsi="Arial" w:cs="Arial"/>
          <w:lang w:val="fr-FR"/>
        </w:rPr>
        <w:t>ontextes les plus marginalisés.</w:t>
      </w:r>
      <w:r w:rsidRPr="00343D39">
        <w:rPr>
          <w:rFonts w:ascii="Arial" w:hAnsi="Arial" w:cs="Arial"/>
          <w:lang w:val="fr-FR"/>
        </w:rPr>
        <w:t xml:space="preserve"> Cependant, cela a également donné l'occasion aux parents et aux autres adultes qui, autrement, n'auraient peut-être pas eu recours </w:t>
      </w:r>
      <w:r w:rsidR="00034F2B">
        <w:rPr>
          <w:rFonts w:ascii="Arial" w:hAnsi="Arial" w:cs="Arial"/>
          <w:lang w:val="fr-FR"/>
        </w:rPr>
        <w:t>aux technologies numériques d’</w:t>
      </w:r>
      <w:r w:rsidRPr="00343D39">
        <w:rPr>
          <w:rFonts w:ascii="Arial" w:hAnsi="Arial" w:cs="Arial"/>
          <w:lang w:val="fr-FR"/>
        </w:rPr>
        <w:t>améliorer leurs compétences, de prendre conscience des possibilités qui existent désormais pour l'apprentissage tout au long de la vie et dans tous les domaines grâce à leur utilisation.</w:t>
      </w:r>
      <w:r w:rsidR="00034F2B">
        <w:rPr>
          <w:rStyle w:val="FootnoteReference"/>
          <w:rFonts w:ascii="Arial" w:hAnsi="Arial" w:cs="Arial"/>
        </w:rPr>
        <w:footnoteReference w:id="35"/>
      </w:r>
      <w:r w:rsidRPr="00343D39">
        <w:rPr>
          <w:rFonts w:ascii="Arial" w:hAnsi="Arial" w:cs="Arial"/>
          <w:lang w:val="fr-FR"/>
        </w:rPr>
        <w:t xml:space="preserve"> En plus de présenter des défis aux parents, </w:t>
      </w:r>
      <w:r w:rsidR="00034F2B">
        <w:rPr>
          <w:rFonts w:ascii="Arial" w:hAnsi="Arial" w:cs="Arial"/>
          <w:lang w:val="fr-FR"/>
        </w:rPr>
        <w:t xml:space="preserve">la </w:t>
      </w:r>
      <w:r w:rsidRPr="00343D39">
        <w:rPr>
          <w:rFonts w:ascii="Arial" w:hAnsi="Arial" w:cs="Arial"/>
          <w:lang w:val="fr-FR"/>
        </w:rPr>
        <w:t>Covid-19 a donc également suggéré des avantages potentiels pour les parents qui entreprennent leur propre apprentissage numérique et l'utilisent pour améliorer l'acquisition de nouvelles compétences requises pour l'emploi.</w:t>
      </w:r>
    </w:p>
    <w:p w14:paraId="7A382DB1" w14:textId="77777777" w:rsidR="00343D39" w:rsidRPr="00343D39" w:rsidRDefault="00343D39" w:rsidP="00343D39">
      <w:pPr>
        <w:jc w:val="both"/>
        <w:rPr>
          <w:rFonts w:ascii="Arial" w:hAnsi="Arial" w:cs="Arial"/>
          <w:lang w:val="fr-FR"/>
        </w:rPr>
      </w:pPr>
    </w:p>
    <w:p w14:paraId="23D0D268" w14:textId="5ED88786" w:rsidR="00786276" w:rsidRPr="00343D39" w:rsidRDefault="00343D39" w:rsidP="008A7760">
      <w:pPr>
        <w:ind w:left="720"/>
        <w:jc w:val="both"/>
        <w:rPr>
          <w:rFonts w:ascii="Arial" w:hAnsi="Arial" w:cs="Arial"/>
          <w:lang w:val="fr-FR"/>
        </w:rPr>
      </w:pPr>
      <w:r w:rsidRPr="00343D39">
        <w:rPr>
          <w:rFonts w:ascii="Arial" w:hAnsi="Arial" w:cs="Arial"/>
          <w:lang w:val="fr-FR"/>
        </w:rPr>
        <w:t>6.</w:t>
      </w:r>
      <w:r w:rsidRPr="00343D39">
        <w:rPr>
          <w:rFonts w:ascii="Arial" w:hAnsi="Arial" w:cs="Arial"/>
          <w:lang w:val="fr-FR"/>
        </w:rPr>
        <w:tab/>
      </w:r>
      <w:r w:rsidRPr="00034F2B">
        <w:rPr>
          <w:rFonts w:ascii="Arial" w:hAnsi="Arial" w:cs="Arial"/>
          <w:i/>
          <w:highlight w:val="lightGray"/>
          <w:lang w:val="fr-FR"/>
        </w:rPr>
        <w:t>Modification de l'équilibre de l'offre éducative entre les États et les entreprises</w:t>
      </w:r>
      <w:r w:rsidR="00034F2B">
        <w:rPr>
          <w:rFonts w:ascii="Arial" w:hAnsi="Arial" w:cs="Arial"/>
          <w:lang w:val="fr-FR"/>
        </w:rPr>
        <w:t>.</w:t>
      </w:r>
      <w:r w:rsidRPr="00343D39">
        <w:rPr>
          <w:rFonts w:ascii="Arial" w:hAnsi="Arial" w:cs="Arial"/>
          <w:lang w:val="fr-FR"/>
        </w:rPr>
        <w:t xml:space="preserve"> La privatisation de l'éducation mondiale est un sujet de plus en plus controversé.</w:t>
      </w:r>
      <w:r w:rsidR="00034F2B" w:rsidRPr="008418BE">
        <w:rPr>
          <w:rStyle w:val="FootnoteReference"/>
          <w:rFonts w:ascii="Arial" w:hAnsi="Arial" w:cs="Arial"/>
        </w:rPr>
        <w:footnoteReference w:id="36"/>
      </w:r>
      <w:r w:rsidRPr="00343D39">
        <w:rPr>
          <w:rFonts w:ascii="Arial" w:hAnsi="Arial" w:cs="Arial"/>
          <w:lang w:val="fr-FR"/>
        </w:rPr>
        <w:t xml:space="preserve"> Cependant, indépendamment de la personne qui di</w:t>
      </w:r>
      <w:r w:rsidR="00034F2B">
        <w:rPr>
          <w:rFonts w:ascii="Arial" w:hAnsi="Arial" w:cs="Arial"/>
          <w:lang w:val="fr-FR"/>
        </w:rPr>
        <w:t>spense effectivement l'enseignement</w:t>
      </w:r>
      <w:r w:rsidRPr="00343D39">
        <w:rPr>
          <w:rFonts w:ascii="Arial" w:hAnsi="Arial" w:cs="Arial"/>
          <w:lang w:val="fr-FR"/>
        </w:rPr>
        <w:t xml:space="preserve"> sur le terrain, il est déjà évident que </w:t>
      </w:r>
      <w:r w:rsidR="00034F2B">
        <w:rPr>
          <w:rFonts w:ascii="Arial" w:hAnsi="Arial" w:cs="Arial"/>
          <w:lang w:val="fr-FR"/>
        </w:rPr>
        <w:t xml:space="preserve">la </w:t>
      </w:r>
      <w:r w:rsidRPr="00343D39">
        <w:rPr>
          <w:rFonts w:ascii="Arial" w:hAnsi="Arial" w:cs="Arial"/>
          <w:lang w:val="fr-FR"/>
        </w:rPr>
        <w:t xml:space="preserve">Covid-19 a donné une impulsion majeure à l'engagement du secteur privé dans la fourniture d'infrastructures et de contenus </w:t>
      </w:r>
      <w:r w:rsidR="00034F2B">
        <w:rPr>
          <w:rFonts w:ascii="Arial" w:hAnsi="Arial" w:cs="Arial"/>
          <w:lang w:val="fr-FR"/>
        </w:rPr>
        <w:t>aux</w:t>
      </w:r>
      <w:r w:rsidRPr="00343D39">
        <w:rPr>
          <w:rFonts w:ascii="Arial" w:hAnsi="Arial" w:cs="Arial"/>
          <w:lang w:val="fr-FR"/>
        </w:rPr>
        <w:t xml:space="preserve"> système</w:t>
      </w:r>
      <w:r w:rsidR="00034F2B">
        <w:rPr>
          <w:rFonts w:ascii="Arial" w:hAnsi="Arial" w:cs="Arial"/>
          <w:lang w:val="fr-FR"/>
        </w:rPr>
        <w:t>s éducatifs à travers le monde.</w:t>
      </w:r>
      <w:r w:rsidRPr="00343D39">
        <w:rPr>
          <w:rFonts w:ascii="Arial" w:hAnsi="Arial" w:cs="Arial"/>
          <w:lang w:val="fr-FR"/>
        </w:rPr>
        <w:t xml:space="preserve"> L'équilibre des rôles et du pouvoir en matière d'éducation s'est déplacé des États vers les entreprises, ces dernières continuant à exploiter les possibilités du marché de l'éducation, le marché mondial de l'éducation en ligne devant, selon les prévisions, représenter à lui seul au moins 319 milliards de </w:t>
      </w:r>
      <w:r w:rsidR="00034F2B">
        <w:rPr>
          <w:rFonts w:ascii="Arial" w:hAnsi="Arial" w:cs="Arial"/>
          <w:lang w:val="fr-FR"/>
        </w:rPr>
        <w:t>dollars américains d'ici 2025.</w:t>
      </w:r>
      <w:r w:rsidR="00034F2B" w:rsidRPr="008418BE">
        <w:rPr>
          <w:rStyle w:val="FootnoteReference"/>
          <w:rFonts w:ascii="Arial" w:hAnsi="Arial" w:cs="Arial"/>
        </w:rPr>
        <w:footnoteReference w:id="37"/>
      </w:r>
      <w:r w:rsidRPr="00343D39">
        <w:rPr>
          <w:rFonts w:ascii="Arial" w:hAnsi="Arial" w:cs="Arial"/>
          <w:lang w:val="fr-FR"/>
        </w:rPr>
        <w:t xml:space="preserve"> Le rôle futur des États et des systèmes éducatifs publics est donc traité spécifiquement dans la section 6 de ce rapport.</w:t>
      </w:r>
    </w:p>
    <w:p w14:paraId="6B901D8E" w14:textId="77777777" w:rsidR="00510B57" w:rsidRPr="00034F2B" w:rsidRDefault="00510B57" w:rsidP="00505F22">
      <w:pPr>
        <w:jc w:val="both"/>
        <w:rPr>
          <w:rFonts w:ascii="Arial" w:hAnsi="Arial" w:cs="Arial"/>
          <w:lang w:val="fr-FR"/>
        </w:rPr>
      </w:pPr>
    </w:p>
    <w:p w14:paraId="391C59DD" w14:textId="77777777" w:rsidR="0040417B" w:rsidRPr="00834F58" w:rsidRDefault="0040417B" w:rsidP="009002E6">
      <w:pPr>
        <w:jc w:val="both"/>
        <w:rPr>
          <w:rFonts w:ascii="Arial" w:hAnsi="Arial" w:cs="Arial"/>
          <w:lang w:val="fr-FR"/>
        </w:rPr>
      </w:pPr>
    </w:p>
    <w:p w14:paraId="159BC035" w14:textId="65358996" w:rsidR="00E41ABF" w:rsidRPr="00343D39" w:rsidRDefault="00343D39" w:rsidP="00FA024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43D39">
        <w:rPr>
          <w:rFonts w:ascii="Arial" w:hAnsi="Arial" w:cs="Arial"/>
          <w:lang w:val="fr-FR"/>
        </w:rPr>
        <w:t>Le présent rapport fournit des orientations explicites aux gouvernements sur la manière de gérer avec succès nombre de ces défis, à la fois dans le cadre de son examen des principaux thèmes et plus en détail dans ses notes d'orientation spécifiques.</w:t>
      </w:r>
    </w:p>
    <w:p w14:paraId="34995717" w14:textId="411513D4" w:rsidR="00700FEC" w:rsidRDefault="00700FEC" w:rsidP="009002E6">
      <w:pPr>
        <w:jc w:val="both"/>
        <w:rPr>
          <w:rFonts w:ascii="Arial" w:hAnsi="Arial" w:cs="Arial"/>
          <w:lang w:val="fr-FR"/>
        </w:rPr>
      </w:pPr>
    </w:p>
    <w:p w14:paraId="60A682EE" w14:textId="6EF9D946" w:rsidR="00155039" w:rsidRDefault="00155039">
      <w:pPr>
        <w:rPr>
          <w:rFonts w:ascii="Arial" w:hAnsi="Arial" w:cs="Arial"/>
          <w:lang w:val="fr-FR"/>
        </w:rPr>
      </w:pPr>
      <w:r>
        <w:rPr>
          <w:rFonts w:ascii="Arial" w:hAnsi="Arial" w:cs="Arial"/>
          <w:lang w:val="fr-FR"/>
        </w:rPr>
        <w:br w:type="page"/>
      </w:r>
    </w:p>
    <w:p w14:paraId="02113317" w14:textId="77777777" w:rsidR="00155039" w:rsidRPr="00343D39" w:rsidRDefault="00155039" w:rsidP="009002E6">
      <w:pPr>
        <w:jc w:val="both"/>
        <w:rPr>
          <w:rFonts w:ascii="Arial" w:hAnsi="Arial" w:cs="Arial"/>
          <w:lang w:val="fr-FR"/>
        </w:rPr>
      </w:pPr>
    </w:p>
    <w:p w14:paraId="3704405B" w14:textId="190A5764" w:rsidR="00E41ABF" w:rsidRPr="00343D39" w:rsidRDefault="00034F2B" w:rsidP="00700FE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bookmarkStart w:id="4" w:name="Section5"/>
      <w:bookmarkEnd w:id="4"/>
      <w:r>
        <w:rPr>
          <w:rFonts w:ascii="Arial" w:hAnsi="Arial" w:cs="Arial"/>
          <w:b/>
          <w:bCs/>
          <w:sz w:val="28"/>
          <w:szCs w:val="28"/>
          <w:lang w:val="fr-FR"/>
        </w:rPr>
        <w:t>Le rô</w:t>
      </w:r>
      <w:r w:rsidR="00343D39" w:rsidRPr="00343D39">
        <w:rPr>
          <w:rFonts w:ascii="Arial" w:hAnsi="Arial" w:cs="Arial"/>
          <w:b/>
          <w:bCs/>
          <w:sz w:val="28"/>
          <w:szCs w:val="28"/>
          <w:lang w:val="fr-FR"/>
        </w:rPr>
        <w:t>le des techno</w:t>
      </w:r>
      <w:r>
        <w:rPr>
          <w:rFonts w:ascii="Arial" w:hAnsi="Arial" w:cs="Arial"/>
          <w:b/>
          <w:bCs/>
          <w:sz w:val="28"/>
          <w:szCs w:val="28"/>
          <w:lang w:val="fr-FR"/>
        </w:rPr>
        <w:t>logies numériques dans les systè</w:t>
      </w:r>
      <w:r w:rsidR="00343D39" w:rsidRPr="00343D39">
        <w:rPr>
          <w:rFonts w:ascii="Arial" w:hAnsi="Arial" w:cs="Arial"/>
          <w:b/>
          <w:bCs/>
          <w:sz w:val="28"/>
          <w:szCs w:val="28"/>
          <w:lang w:val="fr-FR"/>
        </w:rPr>
        <w:t>m</w:t>
      </w:r>
      <w:r>
        <w:rPr>
          <w:rFonts w:ascii="Arial" w:hAnsi="Arial" w:cs="Arial"/>
          <w:b/>
          <w:bCs/>
          <w:sz w:val="28"/>
          <w:szCs w:val="28"/>
          <w:lang w:val="fr-FR"/>
        </w:rPr>
        <w:t>e</w:t>
      </w:r>
      <w:r w:rsidR="00343D39" w:rsidRPr="00343D39">
        <w:rPr>
          <w:rFonts w:ascii="Arial" w:hAnsi="Arial" w:cs="Arial"/>
          <w:b/>
          <w:bCs/>
          <w:sz w:val="28"/>
          <w:szCs w:val="28"/>
          <w:lang w:val="fr-FR"/>
        </w:rPr>
        <w:t>s éducatifs</w:t>
      </w:r>
    </w:p>
    <w:p w14:paraId="7CBC73D9" w14:textId="77777777" w:rsidR="00343D39" w:rsidRPr="00834F58" w:rsidRDefault="00343D39" w:rsidP="009002E6">
      <w:pPr>
        <w:jc w:val="both"/>
        <w:rPr>
          <w:rFonts w:ascii="Arial" w:hAnsi="Arial" w:cs="Arial"/>
          <w:lang w:val="fr-FR"/>
        </w:rPr>
      </w:pPr>
    </w:p>
    <w:p w14:paraId="1ED293B3" w14:textId="101DE454" w:rsidR="00343D39" w:rsidRPr="00343D39" w:rsidRDefault="00343D39" w:rsidP="00343D39">
      <w:pPr>
        <w:jc w:val="both"/>
        <w:rPr>
          <w:rFonts w:ascii="Arial" w:hAnsi="Arial" w:cs="Arial"/>
          <w:lang w:val="fr-FR"/>
        </w:rPr>
      </w:pPr>
      <w:r w:rsidRPr="00343D39">
        <w:rPr>
          <w:rFonts w:ascii="Arial" w:hAnsi="Arial" w:cs="Arial"/>
          <w:lang w:val="fr-FR"/>
        </w:rPr>
        <w:t>L'utilisation des technolo</w:t>
      </w:r>
      <w:r w:rsidR="00034F2B">
        <w:rPr>
          <w:rFonts w:ascii="Arial" w:hAnsi="Arial" w:cs="Arial"/>
          <w:lang w:val="fr-FR"/>
        </w:rPr>
        <w:t>gies numériques dans l'enseignement</w:t>
      </w:r>
      <w:r w:rsidRPr="00343D39">
        <w:rPr>
          <w:rFonts w:ascii="Arial" w:hAnsi="Arial" w:cs="Arial"/>
          <w:lang w:val="fr-FR"/>
        </w:rPr>
        <w:t xml:space="preserve"> s'est développée de plus en plus rapidement au cours des vingt dernières années, à partir de son émergence principalement d'une longue histoire d'enseignement ouvert et à distance remontant au XIXe siècle, en particulier au niveau universitaire.</w:t>
      </w:r>
      <w:r w:rsidR="00034F2B" w:rsidRPr="008418BE">
        <w:rPr>
          <w:rStyle w:val="FootnoteReference"/>
          <w:rFonts w:ascii="Arial" w:hAnsi="Arial" w:cs="Arial"/>
        </w:rPr>
        <w:footnoteReference w:id="38"/>
      </w:r>
      <w:r w:rsidRPr="00343D39">
        <w:rPr>
          <w:rFonts w:ascii="Arial" w:hAnsi="Arial" w:cs="Arial"/>
          <w:lang w:val="fr-FR"/>
        </w:rPr>
        <w:t xml:space="preserve"> Il y a eu d'i</w:t>
      </w:r>
      <w:r w:rsidR="00034F2B">
        <w:rPr>
          <w:rFonts w:ascii="Arial" w:hAnsi="Arial" w:cs="Arial"/>
          <w:lang w:val="fr-FR"/>
        </w:rPr>
        <w:t>nnombrables études sur le sujet</w:t>
      </w:r>
      <w:r w:rsidRPr="00343D39">
        <w:rPr>
          <w:rFonts w:ascii="Arial" w:hAnsi="Arial" w:cs="Arial"/>
          <w:lang w:val="fr-FR"/>
        </w:rPr>
        <w:t xml:space="preserve"> et presque autant d'opinions différentes sur sa valeur qu</w:t>
      </w:r>
      <w:r w:rsidR="00034F2B">
        <w:rPr>
          <w:rFonts w:ascii="Arial" w:hAnsi="Arial" w:cs="Arial"/>
          <w:lang w:val="fr-FR"/>
        </w:rPr>
        <w:t>e d'auteurs et d'organisations.</w:t>
      </w:r>
      <w:r w:rsidR="00034F2B" w:rsidRPr="008418BE">
        <w:rPr>
          <w:rStyle w:val="FootnoteReference"/>
          <w:rFonts w:ascii="Arial" w:hAnsi="Arial" w:cs="Arial"/>
        </w:rPr>
        <w:footnoteReference w:id="39"/>
      </w:r>
      <w:r w:rsidR="00034F2B" w:rsidRPr="00034F2B">
        <w:rPr>
          <w:rFonts w:ascii="Arial" w:hAnsi="Arial" w:cs="Arial"/>
          <w:lang w:val="fr-FR"/>
        </w:rPr>
        <w:t xml:space="preserve"> </w:t>
      </w:r>
      <w:r w:rsidRPr="00343D39">
        <w:rPr>
          <w:rFonts w:ascii="Arial" w:hAnsi="Arial" w:cs="Arial"/>
          <w:lang w:val="fr-FR"/>
        </w:rPr>
        <w:t xml:space="preserve">Conscients des défis que représente la détermination des bonnes pratiques existantes, le ministère britannique du développement international (DFID) et la Banque mondiale ont donc créé le centre </w:t>
      </w:r>
      <w:proofErr w:type="spellStart"/>
      <w:r w:rsidRPr="00343D39">
        <w:rPr>
          <w:rFonts w:ascii="Arial" w:hAnsi="Arial" w:cs="Arial"/>
          <w:lang w:val="fr-FR"/>
        </w:rPr>
        <w:t>EdTech</w:t>
      </w:r>
      <w:proofErr w:type="spellEnd"/>
      <w:r w:rsidRPr="00343D39">
        <w:rPr>
          <w:rFonts w:ascii="Arial" w:hAnsi="Arial" w:cs="Arial"/>
          <w:lang w:val="fr-FR"/>
        </w:rPr>
        <w:t xml:space="preserve"> en 2019, afin de renforcer la base de données sur l'utilisation des technolog</w:t>
      </w:r>
      <w:r w:rsidR="00034F2B">
        <w:rPr>
          <w:rFonts w:ascii="Arial" w:hAnsi="Arial" w:cs="Arial"/>
          <w:lang w:val="fr-FR"/>
        </w:rPr>
        <w:t>ies numériques dans l'enseignement-apprentissage et d'identifier et</w:t>
      </w:r>
      <w:r w:rsidRPr="00343D39">
        <w:rPr>
          <w:rFonts w:ascii="Arial" w:hAnsi="Arial" w:cs="Arial"/>
          <w:lang w:val="fr-FR"/>
        </w:rPr>
        <w:t xml:space="preserve"> partager les bonnes pratiques pour </w:t>
      </w:r>
      <w:r w:rsidR="00034F2B">
        <w:rPr>
          <w:rFonts w:ascii="Arial" w:hAnsi="Arial" w:cs="Arial"/>
          <w:lang w:val="fr-FR"/>
        </w:rPr>
        <w:t>les praticiens sur le terrain.</w:t>
      </w:r>
      <w:r w:rsidR="00034F2B" w:rsidRPr="008418BE">
        <w:rPr>
          <w:rStyle w:val="FootnoteReference"/>
          <w:rFonts w:ascii="Arial" w:hAnsi="Arial" w:cs="Arial"/>
        </w:rPr>
        <w:footnoteReference w:id="40"/>
      </w:r>
      <w:r w:rsidRPr="00343D39">
        <w:rPr>
          <w:rFonts w:ascii="Arial" w:hAnsi="Arial" w:cs="Arial"/>
          <w:lang w:val="fr-FR"/>
        </w:rPr>
        <w:t xml:space="preserve"> Ce rapport n'a pas l'intention de reproduire ce travail, mais il est important de souligner quatre principes généraux qui s'inspirent de la littérature existante et qui sous-tendent les arguments présentés ici concernant la création de systèmes d'éducation publique durables dans une ère post-COVID-19.</w:t>
      </w:r>
    </w:p>
    <w:p w14:paraId="0F790FAC" w14:textId="77777777" w:rsidR="00343D39" w:rsidRPr="00343D39" w:rsidRDefault="00343D39" w:rsidP="00343D39">
      <w:pPr>
        <w:jc w:val="both"/>
        <w:rPr>
          <w:rFonts w:ascii="Arial" w:hAnsi="Arial" w:cs="Arial"/>
          <w:lang w:val="fr-FR"/>
        </w:rPr>
      </w:pPr>
    </w:p>
    <w:p w14:paraId="325B0490" w14:textId="4168EA8C" w:rsidR="00343D39" w:rsidRPr="00343D39" w:rsidRDefault="00343D39" w:rsidP="007D3EAF">
      <w:pPr>
        <w:ind w:left="720"/>
        <w:jc w:val="both"/>
        <w:rPr>
          <w:rFonts w:ascii="Arial" w:hAnsi="Arial" w:cs="Arial"/>
          <w:lang w:val="fr-FR"/>
        </w:rPr>
      </w:pPr>
      <w:r w:rsidRPr="00343D39">
        <w:rPr>
          <w:rFonts w:ascii="Arial" w:hAnsi="Arial" w:cs="Arial"/>
          <w:lang w:val="fr-FR"/>
        </w:rPr>
        <w:t>1.</w:t>
      </w:r>
      <w:r w:rsidRPr="00343D39">
        <w:rPr>
          <w:rFonts w:ascii="Arial" w:hAnsi="Arial" w:cs="Arial"/>
          <w:lang w:val="fr-FR"/>
        </w:rPr>
        <w:tab/>
      </w:r>
      <w:r w:rsidRPr="007D3EAF">
        <w:rPr>
          <w:rFonts w:ascii="Arial" w:hAnsi="Arial" w:cs="Arial"/>
          <w:i/>
          <w:highlight w:val="lightGray"/>
          <w:lang w:val="fr-FR"/>
        </w:rPr>
        <w:t>L'utilisation des technologies numériques dans l'éducation fait partie d'une transformation sociale et économique beaucoup plus large</w:t>
      </w:r>
      <w:r w:rsidR="007D3EAF">
        <w:rPr>
          <w:rFonts w:ascii="Arial" w:hAnsi="Arial" w:cs="Arial"/>
          <w:lang w:val="fr-FR"/>
        </w:rPr>
        <w:t>.</w:t>
      </w:r>
      <w:r w:rsidRPr="00343D39">
        <w:rPr>
          <w:rFonts w:ascii="Arial" w:hAnsi="Arial" w:cs="Arial"/>
          <w:lang w:val="fr-FR"/>
        </w:rPr>
        <w:t xml:space="preserve"> Les technologies numériques sont devenues une partie intégrante du système économique mondial et </w:t>
      </w:r>
      <w:r w:rsidR="007D3EAF">
        <w:rPr>
          <w:rFonts w:ascii="Arial" w:hAnsi="Arial" w:cs="Arial"/>
          <w:lang w:val="fr-FR"/>
        </w:rPr>
        <w:t xml:space="preserve">on ne peut plus les traiter simplement </w:t>
      </w:r>
      <w:r w:rsidRPr="00343D39">
        <w:rPr>
          <w:rFonts w:ascii="Arial" w:hAnsi="Arial" w:cs="Arial"/>
          <w:lang w:val="fr-FR"/>
        </w:rPr>
        <w:t>comme un facteur e</w:t>
      </w:r>
      <w:r w:rsidR="007D3EAF">
        <w:rPr>
          <w:rFonts w:ascii="Arial" w:hAnsi="Arial" w:cs="Arial"/>
          <w:lang w:val="fr-FR"/>
        </w:rPr>
        <w:t>xogène pouvant être utilisé afin de</w:t>
      </w:r>
      <w:r w:rsidRPr="00343D39">
        <w:rPr>
          <w:rFonts w:ascii="Arial" w:hAnsi="Arial" w:cs="Arial"/>
          <w:lang w:val="fr-FR"/>
        </w:rPr>
        <w:t xml:space="preserve"> mettre en œuvre les résultats du développe</w:t>
      </w:r>
      <w:r w:rsidR="007D3EAF">
        <w:rPr>
          <w:rFonts w:ascii="Arial" w:hAnsi="Arial" w:cs="Arial"/>
          <w:lang w:val="fr-FR"/>
        </w:rPr>
        <w:t xml:space="preserve">ment ou le niveau d'éducation. </w:t>
      </w:r>
      <w:r w:rsidRPr="00343D39">
        <w:rPr>
          <w:rFonts w:ascii="Arial" w:hAnsi="Arial" w:cs="Arial"/>
          <w:lang w:val="fr-FR"/>
        </w:rPr>
        <w:t xml:space="preserve">Les nouvelles technologies numériques sont constamment développées à des fins particulières et au service d'intérêts sous-jacents spécifiques, qui ne sont généralement pas ceux des </w:t>
      </w:r>
      <w:r w:rsidR="007D3EAF">
        <w:rPr>
          <w:rFonts w:ascii="Arial" w:hAnsi="Arial" w:cs="Arial"/>
          <w:lang w:val="fr-FR"/>
        </w:rPr>
        <w:t>personnes les plus pauvres et l</w:t>
      </w:r>
      <w:r w:rsidRPr="00343D39">
        <w:rPr>
          <w:rFonts w:ascii="Arial" w:hAnsi="Arial" w:cs="Arial"/>
          <w:lang w:val="fr-FR"/>
        </w:rPr>
        <w:t>es plus marginalisé</w:t>
      </w:r>
      <w:r w:rsidR="007D3EAF">
        <w:rPr>
          <w:rFonts w:ascii="Arial" w:hAnsi="Arial" w:cs="Arial"/>
          <w:lang w:val="fr-FR"/>
        </w:rPr>
        <w:t>es.</w:t>
      </w:r>
      <w:r w:rsidRPr="00343D39">
        <w:rPr>
          <w:rFonts w:ascii="Arial" w:hAnsi="Arial" w:cs="Arial"/>
          <w:lang w:val="fr-FR"/>
        </w:rPr>
        <w:t xml:space="preserve"> Souvent, elles sont conçues implicitement ou explicitement pour rendre les entreprises et le</w:t>
      </w:r>
      <w:r w:rsidR="007D3EAF">
        <w:rPr>
          <w:rFonts w:ascii="Arial" w:hAnsi="Arial" w:cs="Arial"/>
          <w:lang w:val="fr-FR"/>
        </w:rPr>
        <w:t>s processus de production plus « efficaces »</w:t>
      </w:r>
      <w:r w:rsidRPr="00343D39">
        <w:rPr>
          <w:rFonts w:ascii="Arial" w:hAnsi="Arial" w:cs="Arial"/>
          <w:lang w:val="fr-FR"/>
        </w:rPr>
        <w:t>, réduisant ainsi le besoin de main-d'œuvre hu</w:t>
      </w:r>
      <w:r w:rsidR="007D3EAF">
        <w:rPr>
          <w:rFonts w:ascii="Arial" w:hAnsi="Arial" w:cs="Arial"/>
          <w:lang w:val="fr-FR"/>
        </w:rPr>
        <w:t>maine peu fiable et inefficace.</w:t>
      </w:r>
      <w:r w:rsidRPr="00343D39">
        <w:rPr>
          <w:rFonts w:ascii="Arial" w:hAnsi="Arial" w:cs="Arial"/>
          <w:lang w:val="fr-FR"/>
        </w:rPr>
        <w:t xml:space="preserve"> En effet, nombreux sont ceux qui voient un avenir où les humains et les machines seront beaucoup plus intégrés</w:t>
      </w:r>
      <w:r w:rsidR="007D3EAF">
        <w:rPr>
          <w:rFonts w:ascii="Arial" w:hAnsi="Arial" w:cs="Arial"/>
          <w:lang w:val="fr-FR"/>
        </w:rPr>
        <w:t xml:space="preserve"> </w:t>
      </w:r>
      <w:r w:rsidR="007D3EAF">
        <w:rPr>
          <w:rFonts w:ascii="Arial" w:hAnsi="Arial" w:cs="Arial"/>
          <w:lang w:val="fr-FR"/>
        </w:rPr>
        <w:lastRenderedPageBreak/>
        <w:t>dans l'évolution des cyborgs.</w:t>
      </w:r>
      <w:r w:rsidR="007D3EAF" w:rsidRPr="008418BE">
        <w:rPr>
          <w:rStyle w:val="FootnoteReference"/>
          <w:rFonts w:ascii="Arial" w:hAnsi="Arial" w:cs="Arial"/>
        </w:rPr>
        <w:footnoteReference w:id="41"/>
      </w:r>
      <w:r w:rsidRPr="00343D39">
        <w:rPr>
          <w:rFonts w:ascii="Arial" w:hAnsi="Arial" w:cs="Arial"/>
          <w:lang w:val="fr-FR"/>
        </w:rPr>
        <w:t xml:space="preserve"> Le secteur privé et de n</w:t>
      </w:r>
      <w:r w:rsidR="007D3EAF">
        <w:rPr>
          <w:rFonts w:ascii="Arial" w:hAnsi="Arial" w:cs="Arial"/>
          <w:lang w:val="fr-FR"/>
        </w:rPr>
        <w:t>ombreuses agences des Nations U</w:t>
      </w:r>
      <w:r w:rsidRPr="00343D39">
        <w:rPr>
          <w:rFonts w:ascii="Arial" w:hAnsi="Arial" w:cs="Arial"/>
          <w:lang w:val="fr-FR"/>
        </w:rPr>
        <w:t>nies</w:t>
      </w:r>
      <w:r w:rsidR="007D3EAF" w:rsidRPr="008418BE">
        <w:rPr>
          <w:rStyle w:val="FootnoteReference"/>
          <w:rFonts w:ascii="Arial" w:hAnsi="Arial" w:cs="Arial"/>
        </w:rPr>
        <w:footnoteReference w:id="42"/>
      </w:r>
      <w:r w:rsidRPr="00343D39">
        <w:rPr>
          <w:rFonts w:ascii="Arial" w:hAnsi="Arial" w:cs="Arial"/>
          <w:lang w:val="fr-FR"/>
        </w:rPr>
        <w:t xml:space="preserve"> exercent donc une forte pression pour que les systèmes éducatifs soient fondamentalement modifiés afin d</w:t>
      </w:r>
      <w:r w:rsidR="007D3EAF">
        <w:rPr>
          <w:rFonts w:ascii="Arial" w:hAnsi="Arial" w:cs="Arial"/>
          <w:lang w:val="fr-FR"/>
        </w:rPr>
        <w:t>e servir ces nouveaux intérêts.</w:t>
      </w:r>
      <w:r w:rsidRPr="00343D39">
        <w:rPr>
          <w:rFonts w:ascii="Arial" w:hAnsi="Arial" w:cs="Arial"/>
          <w:lang w:val="fr-FR"/>
        </w:rPr>
        <w:t xml:space="preserve"> Trop souvent, cela a conduit à des appels à mettre l'accent sur la science et la technologie </w:t>
      </w:r>
      <w:r w:rsidR="007D3EAF">
        <w:rPr>
          <w:rFonts w:ascii="Arial" w:hAnsi="Arial" w:cs="Arial"/>
          <w:lang w:val="fr-FR"/>
        </w:rPr>
        <w:t>au sein des systèmes éducatifs.</w:t>
      </w:r>
      <w:r w:rsidRPr="00343D39">
        <w:rPr>
          <w:rFonts w:ascii="Arial" w:hAnsi="Arial" w:cs="Arial"/>
          <w:lang w:val="fr-FR"/>
        </w:rPr>
        <w:t xml:space="preserve"> Cependant, les sciences humaines et sociales sont également essentielles pour garantir que les gens conservent l'acuité </w:t>
      </w:r>
      <w:r w:rsidR="007D3EAF">
        <w:rPr>
          <w:rFonts w:ascii="Arial" w:hAnsi="Arial" w:cs="Arial"/>
          <w:lang w:val="fr-FR"/>
        </w:rPr>
        <w:t>critique nécessaire pour</w:t>
      </w:r>
      <w:r w:rsidRPr="00343D39">
        <w:rPr>
          <w:rFonts w:ascii="Arial" w:hAnsi="Arial" w:cs="Arial"/>
          <w:lang w:val="fr-FR"/>
        </w:rPr>
        <w:t xml:space="preserve"> juger si de telles utilisations des technologies sont effectivement judicieuses et dans le meilleur intérêt de la m</w:t>
      </w:r>
      <w:r w:rsidR="007D3EAF">
        <w:rPr>
          <w:rFonts w:ascii="Arial" w:hAnsi="Arial" w:cs="Arial"/>
          <w:lang w:val="fr-FR"/>
        </w:rPr>
        <w:t>ajorité des citoyens d'un État.</w:t>
      </w:r>
      <w:r w:rsidRPr="00343D39">
        <w:rPr>
          <w:rFonts w:ascii="Arial" w:hAnsi="Arial" w:cs="Arial"/>
          <w:lang w:val="fr-FR"/>
        </w:rPr>
        <w:t xml:space="preserve"> Les gouvernements ont un rôle crucial à jouer dans l'élaboration d'un équilibre pertinent pour leurs citoyens en ce qui concerne le type d'éducation nécessaire pour pouvoir négocier en toute sécurité ces transformations sociales et économiques.</w:t>
      </w:r>
    </w:p>
    <w:p w14:paraId="68CAE24D" w14:textId="77777777" w:rsidR="00343D39" w:rsidRPr="00343D39" w:rsidRDefault="00343D39" w:rsidP="00343D39">
      <w:pPr>
        <w:jc w:val="both"/>
        <w:rPr>
          <w:rFonts w:ascii="Arial" w:hAnsi="Arial" w:cs="Arial"/>
          <w:lang w:val="fr-FR"/>
        </w:rPr>
      </w:pPr>
    </w:p>
    <w:p w14:paraId="64B53ACD" w14:textId="41D79E1C" w:rsidR="00343D39" w:rsidRPr="00343D39" w:rsidRDefault="00343D39" w:rsidP="007D3EAF">
      <w:pPr>
        <w:ind w:left="720"/>
        <w:jc w:val="both"/>
        <w:rPr>
          <w:rFonts w:ascii="Arial" w:hAnsi="Arial" w:cs="Arial"/>
          <w:lang w:val="fr-FR"/>
        </w:rPr>
      </w:pPr>
      <w:r w:rsidRPr="00343D39">
        <w:rPr>
          <w:rFonts w:ascii="Arial" w:hAnsi="Arial" w:cs="Arial"/>
          <w:lang w:val="fr-FR"/>
        </w:rPr>
        <w:t>2.</w:t>
      </w:r>
      <w:r w:rsidRPr="00343D39">
        <w:rPr>
          <w:rFonts w:ascii="Arial" w:hAnsi="Arial" w:cs="Arial"/>
          <w:lang w:val="fr-FR"/>
        </w:rPr>
        <w:tab/>
      </w:r>
      <w:r w:rsidRPr="007D3EAF">
        <w:rPr>
          <w:rFonts w:ascii="Arial" w:hAnsi="Arial" w:cs="Arial"/>
          <w:i/>
          <w:highlight w:val="lightGray"/>
          <w:lang w:val="fr-FR"/>
        </w:rPr>
        <w:t xml:space="preserve">Il n'y a pas de solution unique : </w:t>
      </w:r>
      <w:r w:rsidR="007D3EAF" w:rsidRPr="007D3EAF">
        <w:rPr>
          <w:rFonts w:ascii="Arial" w:hAnsi="Arial" w:cs="Arial"/>
          <w:i/>
          <w:highlight w:val="lightGray"/>
          <w:lang w:val="fr-FR"/>
        </w:rPr>
        <w:t xml:space="preserve">il faut adapter </w:t>
      </w:r>
      <w:r w:rsidRPr="007D3EAF">
        <w:rPr>
          <w:rFonts w:ascii="Arial" w:hAnsi="Arial" w:cs="Arial"/>
          <w:i/>
          <w:highlight w:val="lightGray"/>
          <w:lang w:val="fr-FR"/>
        </w:rPr>
        <w:t>les technologies numériques à chaque contexte</w:t>
      </w:r>
      <w:r w:rsidR="007D3EAF">
        <w:rPr>
          <w:rFonts w:ascii="Arial" w:hAnsi="Arial" w:cs="Arial"/>
          <w:lang w:val="fr-FR"/>
        </w:rPr>
        <w:t>. Il est évident qu’il faut adapter</w:t>
      </w:r>
      <w:r w:rsidRPr="00343D39">
        <w:rPr>
          <w:rFonts w:ascii="Arial" w:hAnsi="Arial" w:cs="Arial"/>
          <w:lang w:val="fr-FR"/>
        </w:rPr>
        <w:t xml:space="preserve"> les solutions éducatives utilisant les technologies numériques aux contextes et aux besoins spécifiques des personnes auxquelles elles sont destinées si l'on </w:t>
      </w:r>
      <w:r w:rsidR="007D3EAF">
        <w:rPr>
          <w:rFonts w:ascii="Arial" w:hAnsi="Arial" w:cs="Arial"/>
          <w:lang w:val="fr-FR"/>
        </w:rPr>
        <w:t>veut qu'elles soient efficaces.</w:t>
      </w:r>
      <w:r w:rsidRPr="00343D39">
        <w:rPr>
          <w:rFonts w:ascii="Arial" w:hAnsi="Arial" w:cs="Arial"/>
          <w:lang w:val="fr-FR"/>
        </w:rPr>
        <w:t xml:space="preserve"> Une solution de technologie numér</w:t>
      </w:r>
      <w:r w:rsidR="007D3EAF">
        <w:rPr>
          <w:rFonts w:ascii="Arial" w:hAnsi="Arial" w:cs="Arial"/>
          <w:lang w:val="fr-FR"/>
        </w:rPr>
        <w:t>ique pertinente pour l'enseignement</w:t>
      </w:r>
      <w:r w:rsidRPr="00343D39">
        <w:rPr>
          <w:rFonts w:ascii="Arial" w:hAnsi="Arial" w:cs="Arial"/>
          <w:lang w:val="fr-FR"/>
        </w:rPr>
        <w:t xml:space="preserve"> en Chine ne conviendra probablement pas à Saint-Chris</w:t>
      </w:r>
      <w:r w:rsidR="007D3EAF">
        <w:rPr>
          <w:rFonts w:ascii="Arial" w:hAnsi="Arial" w:cs="Arial"/>
          <w:lang w:val="fr-FR"/>
        </w:rPr>
        <w:t>tophe-et-Nevis ou aux Maldives.</w:t>
      </w:r>
      <w:r w:rsidRPr="00343D39">
        <w:rPr>
          <w:rFonts w:ascii="Arial" w:hAnsi="Arial" w:cs="Arial"/>
          <w:lang w:val="fr-FR"/>
        </w:rPr>
        <w:t xml:space="preserve"> Cela donne lieu à une tension importante, car les entreprises désireuses d'étendre leurs marchés sont généralement désireuses d'imposer des plateformes et des contenus uniformes pouvant être déployés sur un m</w:t>
      </w:r>
      <w:r w:rsidR="007D3EAF">
        <w:rPr>
          <w:rFonts w:ascii="Arial" w:hAnsi="Arial" w:cs="Arial"/>
          <w:lang w:val="fr-FR"/>
        </w:rPr>
        <w:t>arché aussi vaste que possible.</w:t>
      </w:r>
      <w:r w:rsidRPr="00343D39">
        <w:rPr>
          <w:rFonts w:ascii="Arial" w:hAnsi="Arial" w:cs="Arial"/>
          <w:lang w:val="fr-FR"/>
        </w:rPr>
        <w:t xml:space="preserve"> Au lieu de cela, ce rapport s'appuie également sur l'évidence que le renforcement des capacités locales des pays à développer leurs propres contributions en matière de technologie numérique pour leur vision éducative, souvent avec le soutien d'e</w:t>
      </w:r>
      <w:r w:rsidR="007D3EAF">
        <w:rPr>
          <w:rFonts w:ascii="Arial" w:hAnsi="Arial" w:cs="Arial"/>
          <w:lang w:val="fr-FR"/>
        </w:rPr>
        <w:t>ntreprises internationales, a également</w:t>
      </w:r>
      <w:r w:rsidRPr="00343D39">
        <w:rPr>
          <w:rFonts w:ascii="Arial" w:hAnsi="Arial" w:cs="Arial"/>
          <w:lang w:val="fr-FR"/>
        </w:rPr>
        <w:t xml:space="preserve"> le potentiel d'apporter des avantages plus larges po</w:t>
      </w:r>
      <w:r w:rsidR="007D3EAF">
        <w:rPr>
          <w:rFonts w:ascii="Arial" w:hAnsi="Arial" w:cs="Arial"/>
          <w:lang w:val="fr-FR"/>
        </w:rPr>
        <w:t>ur leurs systèmes économiques.</w:t>
      </w:r>
      <w:r w:rsidR="007D3EAF" w:rsidRPr="008418BE">
        <w:rPr>
          <w:rStyle w:val="FootnoteReference"/>
          <w:rFonts w:ascii="Arial" w:hAnsi="Arial" w:cs="Arial"/>
        </w:rPr>
        <w:footnoteReference w:id="43"/>
      </w:r>
      <w:r w:rsidRPr="00343D39">
        <w:rPr>
          <w:rFonts w:ascii="Arial" w:hAnsi="Arial" w:cs="Arial"/>
          <w:lang w:val="fr-FR"/>
        </w:rPr>
        <w:t xml:space="preserve"> Par conséquent, nos notes d'orientation</w:t>
      </w:r>
      <w:r w:rsidR="007D3EAF">
        <w:rPr>
          <w:rFonts w:ascii="Arial" w:hAnsi="Arial" w:cs="Arial"/>
          <w:lang w:val="fr-FR"/>
        </w:rPr>
        <w:t xml:space="preserve"> ne sont pas conçues comme des « meilleures pratiques »</w:t>
      </w:r>
      <w:r w:rsidRPr="00343D39">
        <w:rPr>
          <w:rFonts w:ascii="Arial" w:hAnsi="Arial" w:cs="Arial"/>
          <w:lang w:val="fr-FR"/>
        </w:rPr>
        <w:t xml:space="preserve">, mais s'inspirent plutôt des </w:t>
      </w:r>
      <w:r w:rsidRPr="007D3EAF">
        <w:rPr>
          <w:rFonts w:ascii="Arial" w:hAnsi="Arial" w:cs="Arial"/>
          <w:highlight w:val="lightGray"/>
          <w:lang w:val="fr-FR"/>
        </w:rPr>
        <w:t>bonnes pratiques</w:t>
      </w:r>
      <w:r w:rsidRPr="00343D39">
        <w:rPr>
          <w:rFonts w:ascii="Arial" w:hAnsi="Arial" w:cs="Arial"/>
          <w:lang w:val="fr-FR"/>
        </w:rPr>
        <w:t xml:space="preserve"> que les gouvernements peuvent adapter à leurs différents con</w:t>
      </w:r>
      <w:r w:rsidR="007D3EAF">
        <w:rPr>
          <w:rFonts w:ascii="Arial" w:hAnsi="Arial" w:cs="Arial"/>
          <w:lang w:val="fr-FR"/>
        </w:rPr>
        <w:t>textes locaux et partager.</w:t>
      </w:r>
      <w:r w:rsidRPr="00343D39">
        <w:rPr>
          <w:rFonts w:ascii="Arial" w:hAnsi="Arial" w:cs="Arial"/>
          <w:lang w:val="fr-FR"/>
        </w:rPr>
        <w:t xml:space="preserve"> Les infographies et les diapositives exemplaires leur fournissent également des modèles à utili</w:t>
      </w:r>
      <w:r w:rsidR="007D3EAF">
        <w:rPr>
          <w:rFonts w:ascii="Arial" w:hAnsi="Arial" w:cs="Arial"/>
          <w:lang w:val="fr-FR"/>
        </w:rPr>
        <w:t>ser dans le</w:t>
      </w:r>
      <w:r w:rsidRPr="00343D39">
        <w:rPr>
          <w:rFonts w:ascii="Arial" w:hAnsi="Arial" w:cs="Arial"/>
          <w:lang w:val="fr-FR"/>
        </w:rPr>
        <w:t>s discussions inte</w:t>
      </w:r>
      <w:r w:rsidR="007D3EAF">
        <w:rPr>
          <w:rFonts w:ascii="Arial" w:hAnsi="Arial" w:cs="Arial"/>
          <w:lang w:val="fr-FR"/>
        </w:rPr>
        <w:t xml:space="preserve">rnes et la formulation de </w:t>
      </w:r>
      <w:r w:rsidRPr="00343D39">
        <w:rPr>
          <w:rFonts w:ascii="Arial" w:hAnsi="Arial" w:cs="Arial"/>
          <w:lang w:val="fr-FR"/>
        </w:rPr>
        <w:t>politiques.</w:t>
      </w:r>
    </w:p>
    <w:p w14:paraId="44431527" w14:textId="77777777" w:rsidR="00343D39" w:rsidRPr="00312210" w:rsidRDefault="00343D39" w:rsidP="0035043B">
      <w:pPr>
        <w:rPr>
          <w:rFonts w:ascii="Arial" w:hAnsi="Arial" w:cs="Arial"/>
          <w:lang w:val="fr-FR"/>
        </w:rPr>
      </w:pPr>
    </w:p>
    <w:p w14:paraId="51BDA56D" w14:textId="720CED6D" w:rsidR="00343D39" w:rsidRPr="0035043B" w:rsidRDefault="00343D39" w:rsidP="0035043B">
      <w:pPr>
        <w:ind w:left="720"/>
        <w:jc w:val="both"/>
        <w:rPr>
          <w:rFonts w:ascii="Arial" w:hAnsi="Arial" w:cs="Arial"/>
          <w:lang w:val="fr-FR"/>
        </w:rPr>
      </w:pPr>
      <w:r w:rsidRPr="0035043B">
        <w:rPr>
          <w:rFonts w:ascii="Arial" w:hAnsi="Arial" w:cs="Arial"/>
          <w:lang w:val="fr-FR"/>
        </w:rPr>
        <w:t>3.</w:t>
      </w:r>
      <w:r w:rsidRPr="0035043B">
        <w:rPr>
          <w:rFonts w:ascii="Arial" w:hAnsi="Arial" w:cs="Arial"/>
          <w:lang w:val="fr-FR"/>
        </w:rPr>
        <w:tab/>
      </w:r>
      <w:r w:rsidRPr="0035043B">
        <w:rPr>
          <w:rFonts w:ascii="Arial" w:hAnsi="Arial" w:cs="Arial"/>
          <w:i/>
          <w:highlight w:val="lightGray"/>
          <w:lang w:val="fr-FR"/>
        </w:rPr>
        <w:t>Les technologies numériques sont pertinentes pour l'ensemble du système éducatif et devraient leur être appliquées de manière globale</w:t>
      </w:r>
      <w:r w:rsidR="0035043B" w:rsidRPr="0035043B">
        <w:rPr>
          <w:rFonts w:ascii="Arial" w:hAnsi="Arial" w:cs="Arial"/>
          <w:lang w:val="fr-FR"/>
        </w:rPr>
        <w:t>.</w:t>
      </w:r>
      <w:r w:rsidRPr="0035043B">
        <w:rPr>
          <w:rFonts w:ascii="Arial" w:hAnsi="Arial" w:cs="Arial"/>
          <w:lang w:val="fr-FR"/>
        </w:rPr>
        <w:t xml:space="preserve"> L</w:t>
      </w:r>
      <w:r w:rsidR="0035043B" w:rsidRPr="0035043B">
        <w:rPr>
          <w:rFonts w:ascii="Arial" w:hAnsi="Arial" w:cs="Arial"/>
          <w:lang w:val="fr-FR"/>
        </w:rPr>
        <w:t>’on a utilisé l</w:t>
      </w:r>
      <w:r w:rsidRPr="0035043B">
        <w:rPr>
          <w:rFonts w:ascii="Arial" w:hAnsi="Arial" w:cs="Arial"/>
          <w:lang w:val="fr-FR"/>
        </w:rPr>
        <w:t xml:space="preserve">es technologies numériques dans </w:t>
      </w:r>
      <w:r w:rsidR="0035043B" w:rsidRPr="0035043B">
        <w:rPr>
          <w:rFonts w:ascii="Arial" w:hAnsi="Arial" w:cs="Arial"/>
          <w:lang w:val="fr-FR"/>
        </w:rPr>
        <w:t>tous les domaines de l'enseignement</w:t>
      </w:r>
      <w:r w:rsidRPr="0035043B">
        <w:rPr>
          <w:rFonts w:ascii="Arial" w:hAnsi="Arial" w:cs="Arial"/>
          <w:lang w:val="fr-FR"/>
        </w:rPr>
        <w:t xml:space="preserve"> et de l'apprentissage, mais elles n'ont que rarement été développées de manière intégrée dans l'ensemble du système éducatif d'un pays. C'est pourquoi le présent rapport met l'accent sur l'adoption par les gouvernements d'une approche holistique et systémique de l'utilisation des technologies numériques pour réalis</w:t>
      </w:r>
      <w:r w:rsidR="0035043B" w:rsidRPr="0035043B">
        <w:rPr>
          <w:rFonts w:ascii="Arial" w:hAnsi="Arial" w:cs="Arial"/>
          <w:lang w:val="fr-FR"/>
        </w:rPr>
        <w:t>er leur vision de l'éducation.</w:t>
      </w:r>
      <w:r w:rsidR="0035043B" w:rsidRPr="008418BE">
        <w:rPr>
          <w:rStyle w:val="FootnoteReference"/>
          <w:rFonts w:ascii="Arial" w:hAnsi="Arial" w:cs="Arial"/>
        </w:rPr>
        <w:footnoteReference w:id="44"/>
      </w:r>
      <w:r w:rsidRPr="0035043B">
        <w:rPr>
          <w:rFonts w:ascii="Arial" w:hAnsi="Arial" w:cs="Arial"/>
          <w:lang w:val="fr-FR"/>
        </w:rPr>
        <w:t xml:space="preserve"> Dans le cadre d'une telle </w:t>
      </w:r>
      <w:r w:rsidRPr="0035043B">
        <w:rPr>
          <w:rFonts w:ascii="Arial" w:hAnsi="Arial" w:cs="Arial"/>
          <w:lang w:val="fr-FR"/>
        </w:rPr>
        <w:lastRenderedPageBreak/>
        <w:t>approche, les domaines importants où les technologies numériques ont été utilisées avec succès sont notamment les suivants</w:t>
      </w:r>
    </w:p>
    <w:p w14:paraId="73802D8C" w14:textId="2DEDFFCC" w:rsidR="00343D39" w:rsidRPr="0035043B" w:rsidRDefault="00343D39" w:rsidP="00DC1B62">
      <w:pPr>
        <w:pStyle w:val="ListParagraph"/>
        <w:numPr>
          <w:ilvl w:val="0"/>
          <w:numId w:val="75"/>
        </w:numPr>
        <w:jc w:val="both"/>
        <w:rPr>
          <w:rFonts w:ascii="Arial" w:hAnsi="Arial" w:cs="Arial"/>
          <w:lang w:val="fr-FR"/>
        </w:rPr>
      </w:pPr>
      <w:r w:rsidRPr="0035043B">
        <w:rPr>
          <w:rFonts w:ascii="Arial" w:hAnsi="Arial" w:cs="Arial"/>
          <w:lang w:val="fr-FR"/>
        </w:rPr>
        <w:t>Pédagogie et pratique de l'enseignement</w:t>
      </w:r>
    </w:p>
    <w:p w14:paraId="176043BB" w14:textId="1E7AEE95" w:rsidR="00343D39" w:rsidRPr="00343D39" w:rsidRDefault="00343D39" w:rsidP="00DC1B62">
      <w:pPr>
        <w:pStyle w:val="ListParagraph"/>
        <w:numPr>
          <w:ilvl w:val="0"/>
          <w:numId w:val="75"/>
        </w:numPr>
        <w:jc w:val="both"/>
        <w:rPr>
          <w:rFonts w:ascii="Arial" w:hAnsi="Arial" w:cs="Arial"/>
        </w:rPr>
      </w:pPr>
      <w:proofErr w:type="spellStart"/>
      <w:r w:rsidRPr="00343D39">
        <w:rPr>
          <w:rFonts w:ascii="Arial" w:hAnsi="Arial" w:cs="Arial"/>
        </w:rPr>
        <w:t>Fourniture</w:t>
      </w:r>
      <w:proofErr w:type="spellEnd"/>
      <w:r w:rsidRPr="00343D39">
        <w:rPr>
          <w:rFonts w:ascii="Arial" w:hAnsi="Arial" w:cs="Arial"/>
        </w:rPr>
        <w:t xml:space="preserve"> de </w:t>
      </w:r>
      <w:proofErr w:type="spellStart"/>
      <w:r w:rsidRPr="00343D39">
        <w:rPr>
          <w:rFonts w:ascii="Arial" w:hAnsi="Arial" w:cs="Arial"/>
        </w:rPr>
        <w:t>contenu</w:t>
      </w:r>
      <w:proofErr w:type="spellEnd"/>
    </w:p>
    <w:p w14:paraId="631317C0" w14:textId="6D1F89D1" w:rsidR="00343D39" w:rsidRPr="00343D39" w:rsidRDefault="00343D39" w:rsidP="00DC1B62">
      <w:pPr>
        <w:pStyle w:val="ListParagraph"/>
        <w:numPr>
          <w:ilvl w:val="0"/>
          <w:numId w:val="75"/>
        </w:numPr>
        <w:jc w:val="both"/>
        <w:rPr>
          <w:rFonts w:ascii="Arial" w:hAnsi="Arial" w:cs="Arial"/>
        </w:rPr>
      </w:pPr>
      <w:proofErr w:type="spellStart"/>
      <w:r w:rsidRPr="00343D39">
        <w:rPr>
          <w:rFonts w:ascii="Arial" w:hAnsi="Arial" w:cs="Arial"/>
        </w:rPr>
        <w:t>Développement</w:t>
      </w:r>
      <w:proofErr w:type="spellEnd"/>
      <w:r w:rsidRPr="00343D39">
        <w:rPr>
          <w:rFonts w:ascii="Arial" w:hAnsi="Arial" w:cs="Arial"/>
        </w:rPr>
        <w:t xml:space="preserve"> des </w:t>
      </w:r>
      <w:proofErr w:type="spellStart"/>
      <w:r w:rsidRPr="00343D39">
        <w:rPr>
          <w:rFonts w:ascii="Arial" w:hAnsi="Arial" w:cs="Arial"/>
        </w:rPr>
        <w:t>compétences</w:t>
      </w:r>
      <w:proofErr w:type="spellEnd"/>
    </w:p>
    <w:p w14:paraId="6E831124" w14:textId="6DF6FFE6" w:rsidR="00343D39" w:rsidRPr="00343D39" w:rsidRDefault="00343D39" w:rsidP="00DC1B62">
      <w:pPr>
        <w:pStyle w:val="ListParagraph"/>
        <w:numPr>
          <w:ilvl w:val="0"/>
          <w:numId w:val="75"/>
        </w:numPr>
        <w:jc w:val="both"/>
        <w:rPr>
          <w:rFonts w:ascii="Arial" w:hAnsi="Arial" w:cs="Arial"/>
        </w:rPr>
      </w:pPr>
      <w:proofErr w:type="spellStart"/>
      <w:r w:rsidRPr="00343D39">
        <w:rPr>
          <w:rFonts w:ascii="Arial" w:hAnsi="Arial" w:cs="Arial"/>
        </w:rPr>
        <w:t>Évaluation</w:t>
      </w:r>
      <w:proofErr w:type="spellEnd"/>
    </w:p>
    <w:p w14:paraId="35357D9A" w14:textId="37C406D4" w:rsidR="00343D39" w:rsidRPr="00343D39" w:rsidRDefault="00343D39" w:rsidP="00DC1B62">
      <w:pPr>
        <w:pStyle w:val="ListParagraph"/>
        <w:numPr>
          <w:ilvl w:val="0"/>
          <w:numId w:val="75"/>
        </w:numPr>
        <w:jc w:val="both"/>
        <w:rPr>
          <w:rFonts w:ascii="Arial" w:hAnsi="Arial" w:cs="Arial"/>
        </w:rPr>
      </w:pPr>
      <w:proofErr w:type="spellStart"/>
      <w:r w:rsidRPr="00343D39">
        <w:rPr>
          <w:rFonts w:ascii="Arial" w:hAnsi="Arial" w:cs="Arial"/>
        </w:rPr>
        <w:t>Suivi</w:t>
      </w:r>
      <w:proofErr w:type="spellEnd"/>
      <w:r w:rsidRPr="00343D39">
        <w:rPr>
          <w:rFonts w:ascii="Arial" w:hAnsi="Arial" w:cs="Arial"/>
        </w:rPr>
        <w:t xml:space="preserve"> et </w:t>
      </w:r>
      <w:proofErr w:type="spellStart"/>
      <w:r w:rsidRPr="00343D39">
        <w:rPr>
          <w:rFonts w:ascii="Arial" w:hAnsi="Arial" w:cs="Arial"/>
        </w:rPr>
        <w:t>évaluation</w:t>
      </w:r>
      <w:proofErr w:type="spellEnd"/>
    </w:p>
    <w:p w14:paraId="60204998" w14:textId="7646B89F" w:rsidR="00343D39" w:rsidRPr="00343D39" w:rsidRDefault="00343D39" w:rsidP="00DC1B62">
      <w:pPr>
        <w:pStyle w:val="ListParagraph"/>
        <w:numPr>
          <w:ilvl w:val="0"/>
          <w:numId w:val="75"/>
        </w:numPr>
        <w:jc w:val="both"/>
        <w:rPr>
          <w:rFonts w:ascii="Arial" w:hAnsi="Arial" w:cs="Arial"/>
        </w:rPr>
      </w:pPr>
      <w:proofErr w:type="spellStart"/>
      <w:r w:rsidRPr="00343D39">
        <w:rPr>
          <w:rFonts w:ascii="Arial" w:hAnsi="Arial" w:cs="Arial"/>
        </w:rPr>
        <w:t>Systèmes</w:t>
      </w:r>
      <w:proofErr w:type="spellEnd"/>
      <w:r w:rsidRPr="00343D39">
        <w:rPr>
          <w:rFonts w:ascii="Arial" w:hAnsi="Arial" w:cs="Arial"/>
        </w:rPr>
        <w:t xml:space="preserve"> </w:t>
      </w:r>
      <w:proofErr w:type="spellStart"/>
      <w:r w:rsidRPr="00343D39">
        <w:rPr>
          <w:rFonts w:ascii="Arial" w:hAnsi="Arial" w:cs="Arial"/>
        </w:rPr>
        <w:t>administratifs</w:t>
      </w:r>
      <w:proofErr w:type="spellEnd"/>
    </w:p>
    <w:p w14:paraId="51B44574" w14:textId="77777777" w:rsidR="00343D39" w:rsidRPr="00343D39" w:rsidRDefault="00343D39" w:rsidP="0035043B">
      <w:pPr>
        <w:pStyle w:val="ListParagraph"/>
        <w:ind w:left="1080"/>
        <w:jc w:val="both"/>
        <w:rPr>
          <w:rFonts w:ascii="Arial" w:hAnsi="Arial" w:cs="Arial"/>
        </w:rPr>
      </w:pPr>
    </w:p>
    <w:p w14:paraId="0BD948F0" w14:textId="5B29BB3F" w:rsidR="00343D39" w:rsidRPr="00343D39" w:rsidRDefault="00343D39" w:rsidP="007E7FE4">
      <w:pPr>
        <w:pStyle w:val="ListParagraph"/>
        <w:jc w:val="both"/>
        <w:rPr>
          <w:rFonts w:ascii="Arial" w:hAnsi="Arial" w:cs="Arial"/>
          <w:lang w:val="fr-FR"/>
        </w:rPr>
      </w:pPr>
      <w:r w:rsidRPr="00343D39">
        <w:rPr>
          <w:rFonts w:ascii="Arial" w:hAnsi="Arial" w:cs="Arial"/>
          <w:lang w:val="fr-FR"/>
        </w:rPr>
        <w:t>Il est également important de noter qu'</w:t>
      </w:r>
      <w:r w:rsidR="0035043B">
        <w:rPr>
          <w:rFonts w:ascii="Arial" w:hAnsi="Arial" w:cs="Arial"/>
          <w:lang w:val="fr-FR"/>
        </w:rPr>
        <w:t xml:space="preserve">il faut concevoir </w:t>
      </w:r>
      <w:r w:rsidRPr="00343D39">
        <w:rPr>
          <w:rFonts w:ascii="Arial" w:hAnsi="Arial" w:cs="Arial"/>
          <w:lang w:val="fr-FR"/>
        </w:rPr>
        <w:t xml:space="preserve">une telle approche holistique </w:t>
      </w:r>
      <w:r w:rsidR="0035043B">
        <w:rPr>
          <w:rFonts w:ascii="Arial" w:hAnsi="Arial" w:cs="Arial"/>
          <w:lang w:val="fr-FR"/>
        </w:rPr>
        <w:t>pour qu’elle puisse</w:t>
      </w:r>
      <w:r w:rsidRPr="00343D39">
        <w:rPr>
          <w:rFonts w:ascii="Arial" w:hAnsi="Arial" w:cs="Arial"/>
          <w:lang w:val="fr-FR"/>
        </w:rPr>
        <w:t xml:space="preserve"> inclure </w:t>
      </w:r>
      <w:r w:rsidR="0035043B">
        <w:rPr>
          <w:rFonts w:ascii="Arial" w:hAnsi="Arial" w:cs="Arial"/>
          <w:lang w:val="fr-FR"/>
        </w:rPr>
        <w:t>tous les domaines de l'enseignement</w:t>
      </w:r>
      <w:r w:rsidRPr="00343D39">
        <w:rPr>
          <w:rFonts w:ascii="Arial" w:hAnsi="Arial" w:cs="Arial"/>
          <w:lang w:val="fr-FR"/>
        </w:rPr>
        <w:t xml:space="preserve"> et de l'apprentissage, y compris le système formel de formation préscolaire, maternelle, primaire, secondaire, tertiaire et professionnelle, ainsi que des approches plus informelles et non formelles de l'éducation et de la formation tout au long de la vie.  </w:t>
      </w:r>
    </w:p>
    <w:p w14:paraId="29CFD1D7" w14:textId="77777777" w:rsidR="00343D39" w:rsidRPr="00343D39" w:rsidRDefault="00343D39" w:rsidP="0035043B">
      <w:pPr>
        <w:pStyle w:val="ListParagraph"/>
        <w:ind w:left="1080"/>
        <w:jc w:val="both"/>
        <w:rPr>
          <w:rFonts w:ascii="Arial" w:hAnsi="Arial" w:cs="Arial"/>
          <w:lang w:val="fr-FR"/>
        </w:rPr>
      </w:pPr>
    </w:p>
    <w:p w14:paraId="1AEAFEF1" w14:textId="5B3C3EE1" w:rsidR="00343D39" w:rsidRPr="00343D39" w:rsidRDefault="00343D39" w:rsidP="007E7FE4">
      <w:pPr>
        <w:pStyle w:val="ListParagraph"/>
        <w:jc w:val="both"/>
        <w:rPr>
          <w:rFonts w:ascii="Arial" w:hAnsi="Arial" w:cs="Arial"/>
          <w:lang w:val="fr-FR"/>
        </w:rPr>
      </w:pPr>
      <w:r w:rsidRPr="00343D39">
        <w:rPr>
          <w:rFonts w:ascii="Arial" w:hAnsi="Arial" w:cs="Arial"/>
          <w:lang w:val="fr-FR"/>
        </w:rPr>
        <w:t>4.</w:t>
      </w:r>
      <w:r w:rsidRPr="00343D39">
        <w:rPr>
          <w:rFonts w:ascii="Arial" w:hAnsi="Arial" w:cs="Arial"/>
          <w:lang w:val="fr-FR"/>
        </w:rPr>
        <w:tab/>
      </w:r>
      <w:r w:rsidRPr="0035043B">
        <w:rPr>
          <w:rFonts w:ascii="Arial" w:hAnsi="Arial" w:cs="Arial"/>
          <w:i/>
          <w:highlight w:val="lightGray"/>
          <w:lang w:val="fr-FR"/>
        </w:rPr>
        <w:t>L'acce</w:t>
      </w:r>
      <w:r w:rsidR="0035043B">
        <w:rPr>
          <w:rFonts w:ascii="Arial" w:hAnsi="Arial" w:cs="Arial"/>
          <w:i/>
          <w:highlight w:val="lightGray"/>
          <w:lang w:val="fr-FR"/>
        </w:rPr>
        <w:t>nt doit être mis sur l’enseignement-apprentissage</w:t>
      </w:r>
      <w:r w:rsidRPr="0035043B">
        <w:rPr>
          <w:rFonts w:ascii="Arial" w:hAnsi="Arial" w:cs="Arial"/>
          <w:i/>
          <w:highlight w:val="lightGray"/>
          <w:lang w:val="fr-FR"/>
        </w:rPr>
        <w:t xml:space="preserve"> et non sur la technologie</w:t>
      </w:r>
      <w:r w:rsidR="0035043B">
        <w:rPr>
          <w:rFonts w:ascii="Arial" w:hAnsi="Arial" w:cs="Arial"/>
          <w:lang w:val="fr-FR"/>
        </w:rPr>
        <w:t>.</w:t>
      </w:r>
      <w:r w:rsidRPr="00343D39">
        <w:rPr>
          <w:rFonts w:ascii="Arial" w:hAnsi="Arial" w:cs="Arial"/>
          <w:lang w:val="fr-FR"/>
        </w:rPr>
        <w:t xml:space="preserve"> Le quatrième principe fondamental </w:t>
      </w:r>
      <w:r w:rsidR="0035043B">
        <w:rPr>
          <w:rFonts w:ascii="Arial" w:hAnsi="Arial" w:cs="Arial"/>
          <w:lang w:val="fr-FR"/>
        </w:rPr>
        <w:t>qui sous-tend ce rapport est qu’il faut mener</w:t>
      </w:r>
      <w:r w:rsidRPr="00343D39">
        <w:rPr>
          <w:rFonts w:ascii="Arial" w:hAnsi="Arial" w:cs="Arial"/>
          <w:lang w:val="fr-FR"/>
        </w:rPr>
        <w:t xml:space="preserve"> tous les programmes gouvernementaux relatifs à l'utilisation des technologies numériques dans l'éducation selon une vision éduc</w:t>
      </w:r>
      <w:r w:rsidR="0035043B">
        <w:rPr>
          <w:rFonts w:ascii="Arial" w:hAnsi="Arial" w:cs="Arial"/>
          <w:lang w:val="fr-FR"/>
        </w:rPr>
        <w:t>ative plutôt que technologique.</w:t>
      </w:r>
      <w:r w:rsidRPr="00343D39">
        <w:rPr>
          <w:rFonts w:ascii="Arial" w:hAnsi="Arial" w:cs="Arial"/>
          <w:lang w:val="fr-FR"/>
        </w:rPr>
        <w:t xml:space="preserve"> Comme le souligne un récent rapport de l'UNICEF, nous devons réintégrer l'apprentissage </w:t>
      </w:r>
      <w:r w:rsidR="0035043B">
        <w:rPr>
          <w:rFonts w:ascii="Arial" w:hAnsi="Arial" w:cs="Arial"/>
          <w:lang w:val="fr-FR"/>
        </w:rPr>
        <w:t>dans l'enseignement à distance.</w:t>
      </w:r>
      <w:r w:rsidR="0035043B" w:rsidRPr="008418BE">
        <w:rPr>
          <w:rStyle w:val="FootnoteReference"/>
          <w:rFonts w:ascii="Arial" w:hAnsi="Arial" w:cs="Arial"/>
        </w:rPr>
        <w:footnoteReference w:id="45"/>
      </w:r>
      <w:r w:rsidR="0035043B">
        <w:rPr>
          <w:rFonts w:ascii="Arial" w:hAnsi="Arial" w:cs="Arial"/>
          <w:lang w:val="fr-FR"/>
        </w:rPr>
        <w:t xml:space="preserve"> Par le passé, des champions de la technologie qui veulent donner un ordinateur portable à chaque enfant ou introduire le dernier programme numérique d’un autre pays « plus avancé » aux </w:t>
      </w:r>
      <w:r w:rsidR="00B43193">
        <w:rPr>
          <w:rFonts w:ascii="Arial" w:hAnsi="Arial" w:cs="Arial"/>
          <w:lang w:val="fr-FR"/>
        </w:rPr>
        <w:t>apprenants</w:t>
      </w:r>
      <w:r w:rsidR="0035043B">
        <w:rPr>
          <w:rFonts w:ascii="Arial" w:hAnsi="Arial" w:cs="Arial"/>
          <w:lang w:val="fr-FR"/>
        </w:rPr>
        <w:t>, ont lancé d</w:t>
      </w:r>
      <w:r w:rsidRPr="00343D39">
        <w:rPr>
          <w:rFonts w:ascii="Arial" w:hAnsi="Arial" w:cs="Arial"/>
          <w:lang w:val="fr-FR"/>
        </w:rPr>
        <w:t>e nombreuses initiatives, souvent à un coût considérable</w:t>
      </w:r>
      <w:r w:rsidR="0035043B">
        <w:rPr>
          <w:rFonts w:ascii="Arial" w:hAnsi="Arial" w:cs="Arial"/>
          <w:lang w:val="fr-FR"/>
        </w:rPr>
        <w:t>.</w:t>
      </w:r>
      <w:r w:rsidRPr="00343D39">
        <w:rPr>
          <w:rFonts w:ascii="Arial" w:hAnsi="Arial" w:cs="Arial"/>
          <w:lang w:val="fr-FR"/>
        </w:rPr>
        <w:t xml:space="preserve"> En effet, les budgets déjà </w:t>
      </w:r>
      <w:r w:rsidR="0035043B">
        <w:rPr>
          <w:rFonts w:ascii="Arial" w:hAnsi="Arial" w:cs="Arial"/>
          <w:lang w:val="fr-FR"/>
        </w:rPr>
        <w:t>limités</w:t>
      </w:r>
      <w:r w:rsidRPr="00343D39">
        <w:rPr>
          <w:rFonts w:ascii="Arial" w:hAnsi="Arial" w:cs="Arial"/>
          <w:lang w:val="fr-FR"/>
        </w:rPr>
        <w:t xml:space="preserve"> des ministères de l'éducation sont parfois censés payer pour des développements d'infrastructures qui sont mieux budgétisés dans le cadre des attributions des ministères des télécommunications, </w:t>
      </w:r>
      <w:r w:rsidR="0035043B">
        <w:rPr>
          <w:rFonts w:ascii="Arial" w:hAnsi="Arial" w:cs="Arial"/>
          <w:lang w:val="fr-FR"/>
        </w:rPr>
        <w:t>des TIC ou des infrastructures.</w:t>
      </w:r>
      <w:r w:rsidRPr="00343D39">
        <w:rPr>
          <w:rFonts w:ascii="Arial" w:hAnsi="Arial" w:cs="Arial"/>
          <w:lang w:val="fr-FR"/>
        </w:rPr>
        <w:t xml:space="preserve"> Il convient également de souligner que de nombreuses écoles dans le monde ne disposent toujours pas d'installations de base pour l'eau et les déchets, et que celles-ci doivent faire partie de toute politique globale visant à fournir des systèmes éducatifs adaptés.  </w:t>
      </w:r>
    </w:p>
    <w:p w14:paraId="7F0B4F63" w14:textId="77777777" w:rsidR="00510B57" w:rsidRPr="00312210" w:rsidRDefault="00510B57" w:rsidP="0035043B">
      <w:pPr>
        <w:jc w:val="both"/>
        <w:rPr>
          <w:rFonts w:ascii="Arial" w:hAnsi="Arial" w:cs="Arial"/>
          <w:lang w:val="fr-FR"/>
        </w:rPr>
      </w:pPr>
    </w:p>
    <w:p w14:paraId="12F6809E" w14:textId="77777777" w:rsidR="00F600BA" w:rsidRPr="008418BE" w:rsidRDefault="00F600BA" w:rsidP="009002E6">
      <w:pPr>
        <w:jc w:val="both"/>
        <w:rPr>
          <w:rFonts w:ascii="Arial" w:hAnsi="Arial" w:cs="Arial"/>
        </w:rPr>
      </w:pPr>
    </w:p>
    <w:p w14:paraId="6F2DFFB9" w14:textId="54065BA4" w:rsidR="00E41ABF" w:rsidRPr="008418BE" w:rsidRDefault="00D40AC2" w:rsidP="009002E6">
      <w:pPr>
        <w:jc w:val="both"/>
        <w:rPr>
          <w:rFonts w:ascii="Arial" w:hAnsi="Arial" w:cs="Arial"/>
        </w:rPr>
      </w:pPr>
      <w:r w:rsidRPr="008418BE">
        <w:rPr>
          <w:rFonts w:ascii="Arial" w:hAnsi="Arial" w:cs="Arial"/>
        </w:rPr>
        <w:br w:type="page"/>
      </w:r>
    </w:p>
    <w:p w14:paraId="3DA42389" w14:textId="68DBAF0A" w:rsidR="00E41ABF" w:rsidRPr="00343D39" w:rsidRDefault="00343D39" w:rsidP="00343D39">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r w:rsidRPr="00343D39">
        <w:rPr>
          <w:rFonts w:ascii="Arial" w:hAnsi="Arial" w:cs="Arial"/>
          <w:b/>
          <w:bCs/>
          <w:sz w:val="28"/>
          <w:szCs w:val="28"/>
          <w:lang w:val="fr-FR"/>
        </w:rPr>
        <w:lastRenderedPageBreak/>
        <w:t>Le rôle de l'État dans la mise en place de systèmes éducatifs efficaces dans un monde post-COVID</w:t>
      </w:r>
      <w:r w:rsidR="0035043B">
        <w:rPr>
          <w:rFonts w:ascii="Arial" w:hAnsi="Arial" w:cs="Arial"/>
          <w:b/>
          <w:bCs/>
          <w:sz w:val="28"/>
          <w:szCs w:val="28"/>
          <w:lang w:val="fr-FR"/>
        </w:rPr>
        <w:t>-19</w:t>
      </w:r>
    </w:p>
    <w:p w14:paraId="5CF40547" w14:textId="77777777" w:rsidR="00E41ABF" w:rsidRPr="00343D39" w:rsidRDefault="00E41ABF" w:rsidP="009002E6">
      <w:pPr>
        <w:jc w:val="both"/>
        <w:rPr>
          <w:rFonts w:ascii="Arial" w:hAnsi="Arial" w:cs="Arial"/>
          <w:lang w:val="fr-FR"/>
        </w:rPr>
      </w:pPr>
    </w:p>
    <w:p w14:paraId="3EE1A3B0" w14:textId="77777777" w:rsidR="00343D39" w:rsidRPr="00312210" w:rsidRDefault="00343D39" w:rsidP="009002E6">
      <w:pPr>
        <w:jc w:val="both"/>
        <w:rPr>
          <w:rFonts w:ascii="Arial" w:hAnsi="Arial" w:cs="Arial"/>
          <w:lang w:val="fr-FR"/>
        </w:rPr>
      </w:pPr>
    </w:p>
    <w:p w14:paraId="3504C3E1" w14:textId="01211403" w:rsidR="00343D39" w:rsidRPr="00343D39" w:rsidRDefault="00343D39" w:rsidP="00343D39">
      <w:pPr>
        <w:jc w:val="both"/>
        <w:rPr>
          <w:rFonts w:ascii="Arial" w:hAnsi="Arial" w:cs="Arial"/>
          <w:lang w:val="fr-FR"/>
        </w:rPr>
      </w:pPr>
      <w:r w:rsidRPr="00343D39">
        <w:rPr>
          <w:rFonts w:ascii="Arial" w:hAnsi="Arial" w:cs="Arial"/>
          <w:lang w:val="fr-FR"/>
        </w:rPr>
        <w:t>Les partisans des systèmes politico-économiques néo-libéraux qui ont dominé une grande partie du monde au cours du dernier demi-siècle ont fait valoir ave</w:t>
      </w:r>
      <w:r w:rsidR="00060688">
        <w:rPr>
          <w:rFonts w:ascii="Arial" w:hAnsi="Arial" w:cs="Arial"/>
          <w:lang w:val="fr-FR"/>
        </w:rPr>
        <w:t>c force que le secteur privé es</w:t>
      </w:r>
      <w:r w:rsidRPr="00343D39">
        <w:rPr>
          <w:rFonts w:ascii="Arial" w:hAnsi="Arial" w:cs="Arial"/>
          <w:lang w:val="fr-FR"/>
        </w:rPr>
        <w:t>t</w:t>
      </w:r>
      <w:r w:rsidR="00060688">
        <w:rPr>
          <w:rFonts w:ascii="Arial" w:hAnsi="Arial" w:cs="Arial"/>
          <w:lang w:val="fr-FR"/>
        </w:rPr>
        <w:t xml:space="preserve"> capable de</w:t>
      </w:r>
      <w:r w:rsidRPr="00343D39">
        <w:rPr>
          <w:rFonts w:ascii="Arial" w:hAnsi="Arial" w:cs="Arial"/>
          <w:lang w:val="fr-FR"/>
        </w:rPr>
        <w:t xml:space="preserve"> fournir la plupart des services publics, y compris l'éducation, plus efficacement et à moindre coût que les gouvernements eux-mêmes.  Cela a conduit à une restructuration considérable de certains systèmes d'éducation, dans lesquels le rôle des gouvernements dans la détermination et l'application d'un programme d'études dans l'intérêt des citoyens qu'ils gouvernent a considérablement diminué.</w:t>
      </w:r>
      <w:r w:rsidR="00060688" w:rsidRPr="008418BE">
        <w:rPr>
          <w:rStyle w:val="FootnoteReference"/>
          <w:rFonts w:ascii="Arial" w:hAnsi="Arial" w:cs="Arial"/>
        </w:rPr>
        <w:footnoteReference w:id="46"/>
      </w:r>
      <w:r w:rsidRPr="00343D39">
        <w:rPr>
          <w:rFonts w:ascii="Arial" w:hAnsi="Arial" w:cs="Arial"/>
          <w:lang w:val="fr-FR"/>
        </w:rPr>
        <w:t xml:space="preserve">  Le présent rapport est </w:t>
      </w:r>
      <w:r w:rsidR="00060688">
        <w:rPr>
          <w:rFonts w:ascii="Arial" w:hAnsi="Arial" w:cs="Arial"/>
          <w:lang w:val="fr-FR"/>
        </w:rPr>
        <w:t>« </w:t>
      </w:r>
      <w:r w:rsidRPr="00343D39">
        <w:rPr>
          <w:rFonts w:ascii="Arial" w:hAnsi="Arial" w:cs="Arial"/>
          <w:lang w:val="fr-FR"/>
        </w:rPr>
        <w:t>agnostique</w:t>
      </w:r>
      <w:r w:rsidR="00060688">
        <w:rPr>
          <w:rFonts w:ascii="Arial" w:hAnsi="Arial" w:cs="Arial"/>
          <w:lang w:val="fr-FR"/>
        </w:rPr>
        <w:t> »</w:t>
      </w:r>
      <w:r w:rsidRPr="00343D39">
        <w:rPr>
          <w:rFonts w:ascii="Arial" w:hAnsi="Arial" w:cs="Arial"/>
          <w:lang w:val="fr-FR"/>
        </w:rPr>
        <w:t xml:space="preserve"> quant au niveau d'implication du secteur privé dans les systèmes éducatifs, que ce soit par le biais de partenariats ou en tant que </w:t>
      </w:r>
      <w:r w:rsidR="00060688">
        <w:rPr>
          <w:rFonts w:ascii="Arial" w:hAnsi="Arial" w:cs="Arial"/>
          <w:lang w:val="fr-FR"/>
        </w:rPr>
        <w:t>fournisseur direct d'éducation. Le rapport</w:t>
      </w:r>
      <w:r w:rsidRPr="00343D39">
        <w:rPr>
          <w:rFonts w:ascii="Arial" w:hAnsi="Arial" w:cs="Arial"/>
          <w:lang w:val="fr-FR"/>
        </w:rPr>
        <w:t xml:space="preserve"> se concentre essentiellement sur la manière dont les gouvernements peuvent mieux remplir le rôle qui leur a été confié par leurs citoyens et/ou les classes dirigeantes, et il adhère donc à la position largement acceptée selon laquelle </w:t>
      </w:r>
      <w:r w:rsidR="00060688">
        <w:rPr>
          <w:rFonts w:ascii="Arial" w:hAnsi="Arial" w:cs="Arial"/>
          <w:lang w:val="fr-FR"/>
        </w:rPr>
        <w:t>il faudrait que les gouvernements continuent</w:t>
      </w:r>
      <w:r w:rsidRPr="00343D39">
        <w:rPr>
          <w:rFonts w:ascii="Arial" w:hAnsi="Arial" w:cs="Arial"/>
          <w:lang w:val="fr-FR"/>
        </w:rPr>
        <w:t xml:space="preserve"> à jouer un rôle clé dans la conception et l'influence des sys</w:t>
      </w:r>
      <w:r w:rsidR="00060688">
        <w:rPr>
          <w:rFonts w:ascii="Arial" w:hAnsi="Arial" w:cs="Arial"/>
          <w:lang w:val="fr-FR"/>
        </w:rPr>
        <w:t>tèmes éducatifs de leurs États.</w:t>
      </w:r>
      <w:r w:rsidRPr="00343D39">
        <w:rPr>
          <w:rFonts w:ascii="Arial" w:hAnsi="Arial" w:cs="Arial"/>
          <w:lang w:val="fr-FR"/>
        </w:rPr>
        <w:t xml:space="preserve"> En substance, les gouvernements sont le seul élément de la </w:t>
      </w:r>
      <w:r w:rsidR="00060688">
        <w:rPr>
          <w:rFonts w:ascii="Arial" w:hAnsi="Arial" w:cs="Arial"/>
          <w:lang w:val="fr-FR"/>
        </w:rPr>
        <w:t>gouvernance d'un État ayant l’obligation</w:t>
      </w:r>
      <w:r w:rsidRPr="00343D39">
        <w:rPr>
          <w:rFonts w:ascii="Arial" w:hAnsi="Arial" w:cs="Arial"/>
          <w:lang w:val="fr-FR"/>
        </w:rPr>
        <w:t xml:space="preserve"> </w:t>
      </w:r>
      <w:r w:rsidR="00060688">
        <w:rPr>
          <w:rFonts w:ascii="Arial" w:hAnsi="Arial" w:cs="Arial"/>
          <w:lang w:val="fr-FR"/>
        </w:rPr>
        <w:t>légale de</w:t>
      </w:r>
      <w:r w:rsidRPr="00343D39">
        <w:rPr>
          <w:rFonts w:ascii="Arial" w:hAnsi="Arial" w:cs="Arial"/>
          <w:lang w:val="fr-FR"/>
        </w:rPr>
        <w:t xml:space="preserve"> servir les intérêts de tous leurs citoyens, y compris les plus pauvres et les plus marginalisés ; ils doivent </w:t>
      </w:r>
      <w:r w:rsidR="00060688">
        <w:rPr>
          <w:rFonts w:ascii="Arial" w:hAnsi="Arial" w:cs="Arial"/>
          <w:lang w:val="fr-FR"/>
        </w:rPr>
        <w:t>donc s'approprier ces systèmes.</w:t>
      </w:r>
      <w:r w:rsidRPr="00343D39">
        <w:rPr>
          <w:rFonts w:ascii="Arial" w:hAnsi="Arial" w:cs="Arial"/>
          <w:lang w:val="fr-FR"/>
        </w:rPr>
        <w:t xml:space="preserve"> En d'autres termes, les entreprises du secteur privé font faillite si elles fournissent des services éducatifs à des familles qui ne peuvent pas les payer, à moins qu'une forme de subvention extérieure ne soit prévue.</w:t>
      </w:r>
    </w:p>
    <w:p w14:paraId="12DB637C" w14:textId="77777777" w:rsidR="00343D39" w:rsidRPr="00343D39" w:rsidRDefault="00343D39" w:rsidP="00343D39">
      <w:pPr>
        <w:jc w:val="both"/>
        <w:rPr>
          <w:rFonts w:ascii="Arial" w:hAnsi="Arial" w:cs="Arial"/>
          <w:lang w:val="fr-FR"/>
        </w:rPr>
      </w:pPr>
    </w:p>
    <w:p w14:paraId="0584503C" w14:textId="68ED72EA" w:rsidR="00343D39" w:rsidRDefault="00343D39" w:rsidP="00343D39">
      <w:pPr>
        <w:jc w:val="both"/>
        <w:rPr>
          <w:rFonts w:ascii="Arial" w:hAnsi="Arial" w:cs="Arial"/>
          <w:lang w:val="fr-FR"/>
        </w:rPr>
      </w:pPr>
      <w:r w:rsidRPr="00343D39">
        <w:rPr>
          <w:rFonts w:ascii="Arial" w:hAnsi="Arial" w:cs="Arial"/>
          <w:lang w:val="fr-FR"/>
        </w:rPr>
        <w:tab/>
        <w:t xml:space="preserve">Dans la plupart des </w:t>
      </w:r>
      <w:r w:rsidR="00060688">
        <w:rPr>
          <w:rFonts w:ascii="Arial" w:hAnsi="Arial" w:cs="Arial"/>
          <w:lang w:val="fr-FR"/>
        </w:rPr>
        <w:t>pays, il est largement admis qu’il faut que l'enseignement public continue</w:t>
      </w:r>
      <w:r w:rsidRPr="00343D39">
        <w:rPr>
          <w:rFonts w:ascii="Arial" w:hAnsi="Arial" w:cs="Arial"/>
          <w:lang w:val="fr-FR"/>
        </w:rPr>
        <w:t xml:space="preserve"> à être dispensé par les États dans un cadre formel d'écoles, de collèges et d'universités, dans l'espoir</w:t>
      </w:r>
      <w:r w:rsidR="00060688">
        <w:rPr>
          <w:rFonts w:ascii="Arial" w:hAnsi="Arial" w:cs="Arial"/>
          <w:lang w:val="fr-FR"/>
        </w:rPr>
        <w:t xml:space="preserve"> d’offrir une éducation pertinente, au</w:t>
      </w:r>
      <w:r w:rsidRPr="00343D39">
        <w:rPr>
          <w:rFonts w:ascii="Arial" w:hAnsi="Arial" w:cs="Arial"/>
          <w:lang w:val="fr-FR"/>
        </w:rPr>
        <w:t xml:space="preserve"> plus grand nombre possible de personnes</w:t>
      </w:r>
      <w:r w:rsidR="00060688">
        <w:rPr>
          <w:rFonts w:ascii="Arial" w:hAnsi="Arial" w:cs="Arial"/>
          <w:lang w:val="fr-FR"/>
        </w:rPr>
        <w:t>,</w:t>
      </w:r>
      <w:r w:rsidRPr="00343D39">
        <w:rPr>
          <w:rFonts w:ascii="Arial" w:hAnsi="Arial" w:cs="Arial"/>
          <w:lang w:val="fr-FR"/>
        </w:rPr>
        <w:t xml:space="preserve"> qui leur permette d'acquérir les compétences nécessaires pour obtenir un em</w:t>
      </w:r>
      <w:r w:rsidR="00060688">
        <w:rPr>
          <w:rFonts w:ascii="Arial" w:hAnsi="Arial" w:cs="Arial"/>
          <w:lang w:val="fr-FR"/>
        </w:rPr>
        <w:t>ploi et mener une vie épanouie.</w:t>
      </w:r>
      <w:r w:rsidRPr="00343D39">
        <w:rPr>
          <w:rFonts w:ascii="Arial" w:hAnsi="Arial" w:cs="Arial"/>
          <w:lang w:val="fr-FR"/>
        </w:rPr>
        <w:t xml:space="preserve"> </w:t>
      </w:r>
      <w:r w:rsidRPr="00060688">
        <w:rPr>
          <w:rFonts w:ascii="Arial" w:hAnsi="Arial" w:cs="Arial"/>
          <w:i/>
          <w:lang w:val="fr-FR"/>
        </w:rPr>
        <w:t>La déclaration d'Incheon</w:t>
      </w:r>
      <w:r w:rsidRPr="00343D39">
        <w:rPr>
          <w:rFonts w:ascii="Arial" w:hAnsi="Arial" w:cs="Arial"/>
          <w:lang w:val="fr-FR"/>
        </w:rPr>
        <w:t>, par exemple, affirme clairement que la responsabilité fondamentale de la mise en œuvre réussie de son progra</w:t>
      </w:r>
      <w:r w:rsidR="00060688">
        <w:rPr>
          <w:rFonts w:ascii="Arial" w:hAnsi="Arial" w:cs="Arial"/>
          <w:lang w:val="fr-FR"/>
        </w:rPr>
        <w:t>mme incombe aux gouvernements.</w:t>
      </w:r>
      <w:r w:rsidR="003A6C60" w:rsidRPr="008418BE">
        <w:rPr>
          <w:rStyle w:val="FootnoteReference"/>
          <w:rFonts w:ascii="Arial" w:hAnsi="Arial" w:cs="Arial"/>
        </w:rPr>
        <w:footnoteReference w:id="47"/>
      </w:r>
      <w:r w:rsidR="003A6C60" w:rsidRPr="003A6C60">
        <w:rPr>
          <w:rFonts w:ascii="Arial" w:hAnsi="Arial" w:cs="Arial"/>
          <w:lang w:val="fr-FR"/>
        </w:rPr>
        <w:t xml:space="preserve"> </w:t>
      </w:r>
      <w:r w:rsidRPr="00343D39">
        <w:rPr>
          <w:rFonts w:ascii="Arial" w:hAnsi="Arial" w:cs="Arial"/>
          <w:lang w:val="fr-FR"/>
        </w:rPr>
        <w:t>L</w:t>
      </w:r>
      <w:r w:rsidR="0096206D">
        <w:rPr>
          <w:rFonts w:ascii="Arial" w:hAnsi="Arial" w:cs="Arial"/>
          <w:lang w:val="fr-FR"/>
        </w:rPr>
        <w:t>’on a néanmoins utilisé l</w:t>
      </w:r>
      <w:r w:rsidRPr="00343D39">
        <w:rPr>
          <w:rFonts w:ascii="Arial" w:hAnsi="Arial" w:cs="Arial"/>
          <w:lang w:val="fr-FR"/>
        </w:rPr>
        <w:t>es technologies numériques pour saper cette position hégémoniq</w:t>
      </w:r>
      <w:r w:rsidR="00142291">
        <w:rPr>
          <w:rFonts w:ascii="Arial" w:hAnsi="Arial" w:cs="Arial"/>
          <w:lang w:val="fr-FR"/>
        </w:rPr>
        <w:t>ue et ont montré au cours des vingt</w:t>
      </w:r>
      <w:r w:rsidRPr="00343D39">
        <w:rPr>
          <w:rFonts w:ascii="Arial" w:hAnsi="Arial" w:cs="Arial"/>
          <w:lang w:val="fr-FR"/>
        </w:rPr>
        <w:t xml:space="preserve"> dernières années que</w:t>
      </w:r>
      <w:r w:rsidR="00142291">
        <w:rPr>
          <w:rFonts w:ascii="Arial" w:hAnsi="Arial" w:cs="Arial"/>
          <w:lang w:val="fr-FR"/>
        </w:rPr>
        <w:t xml:space="preserve"> l’on peut dispenser</w:t>
      </w:r>
      <w:r w:rsidRPr="00343D39">
        <w:rPr>
          <w:rFonts w:ascii="Arial" w:hAnsi="Arial" w:cs="Arial"/>
          <w:lang w:val="fr-FR"/>
        </w:rPr>
        <w:t xml:space="preserve"> l'éducation de nombreuses manières nouvelles e</w:t>
      </w:r>
      <w:r w:rsidR="00142291">
        <w:rPr>
          <w:rFonts w:ascii="Arial" w:hAnsi="Arial" w:cs="Arial"/>
          <w:lang w:val="fr-FR"/>
        </w:rPr>
        <w:t>t libres qui ne se confinent pas nécessairement</w:t>
      </w:r>
      <w:r w:rsidRPr="00343D39">
        <w:rPr>
          <w:rFonts w:ascii="Arial" w:hAnsi="Arial" w:cs="Arial"/>
          <w:lang w:val="fr-FR"/>
        </w:rPr>
        <w:t xml:space="preserve"> aux bâtiments scolaires traditionnels. </w:t>
      </w:r>
      <w:r w:rsidR="00142291">
        <w:rPr>
          <w:rFonts w:ascii="Arial" w:hAnsi="Arial" w:cs="Arial"/>
          <w:lang w:val="fr-FR"/>
        </w:rPr>
        <w:t>La</w:t>
      </w:r>
      <w:r w:rsidRPr="00343D39">
        <w:rPr>
          <w:rFonts w:ascii="Arial" w:hAnsi="Arial" w:cs="Arial"/>
          <w:lang w:val="fr-FR"/>
        </w:rPr>
        <w:t xml:space="preserve"> COVID-19 a également </w:t>
      </w:r>
      <w:r w:rsidR="003A6C60">
        <w:rPr>
          <w:rFonts w:ascii="Arial" w:hAnsi="Arial" w:cs="Arial"/>
          <w:lang w:val="fr-FR"/>
        </w:rPr>
        <w:t>dé</w:t>
      </w:r>
      <w:r w:rsidRPr="00343D39">
        <w:rPr>
          <w:rFonts w:ascii="Arial" w:hAnsi="Arial" w:cs="Arial"/>
          <w:lang w:val="fr-FR"/>
        </w:rPr>
        <w:t>montré comment l'</w:t>
      </w:r>
      <w:r w:rsidR="003A6C60">
        <w:rPr>
          <w:rFonts w:ascii="Arial" w:hAnsi="Arial" w:cs="Arial"/>
          <w:lang w:val="fr-FR"/>
        </w:rPr>
        <w:t>on peut dispenser l’</w:t>
      </w:r>
      <w:r w:rsidRPr="00343D39">
        <w:rPr>
          <w:rFonts w:ascii="Arial" w:hAnsi="Arial" w:cs="Arial"/>
          <w:lang w:val="fr-FR"/>
        </w:rPr>
        <w:t>éducation à grande échelle sans avoir besoin d'amphithéâtres et de salles de classe.</w:t>
      </w:r>
    </w:p>
    <w:p w14:paraId="4006CC83" w14:textId="77777777" w:rsidR="00343D39" w:rsidRPr="00312210" w:rsidRDefault="00343D39" w:rsidP="00343D39">
      <w:pPr>
        <w:jc w:val="both"/>
        <w:rPr>
          <w:rFonts w:ascii="Arial" w:hAnsi="Arial" w:cs="Arial"/>
          <w:lang w:val="fr-FR"/>
        </w:rPr>
      </w:pPr>
    </w:p>
    <w:p w14:paraId="0C61DF91" w14:textId="4082A7A3" w:rsidR="00E41ABF" w:rsidRPr="009A684F" w:rsidRDefault="00343D39" w:rsidP="009002E6">
      <w:pPr>
        <w:jc w:val="both"/>
        <w:rPr>
          <w:rFonts w:ascii="Arial" w:hAnsi="Arial" w:cs="Arial"/>
          <w:lang w:val="fr-FR"/>
        </w:rPr>
      </w:pPr>
      <w:r w:rsidRPr="00312210">
        <w:rPr>
          <w:rFonts w:ascii="Arial" w:hAnsi="Arial" w:cs="Arial"/>
          <w:lang w:val="fr-FR"/>
        </w:rPr>
        <w:lastRenderedPageBreak/>
        <w:tab/>
      </w:r>
      <w:r w:rsidR="003A6C60" w:rsidRPr="003A6C60">
        <w:rPr>
          <w:rFonts w:ascii="Arial" w:hAnsi="Arial" w:cs="Arial"/>
          <w:lang w:val="fr-FR"/>
        </w:rPr>
        <w:t xml:space="preserve">La </w:t>
      </w:r>
      <w:r w:rsidRPr="00343D39">
        <w:rPr>
          <w:rFonts w:ascii="Arial" w:hAnsi="Arial" w:cs="Arial"/>
          <w:lang w:val="fr-FR"/>
        </w:rPr>
        <w:t>COVID-19 a également mis en évidence le rôle important que jouent les gouvernements pour assurer la cont</w:t>
      </w:r>
      <w:r w:rsidR="0065136A">
        <w:rPr>
          <w:rFonts w:ascii="Arial" w:hAnsi="Arial" w:cs="Arial"/>
          <w:lang w:val="fr-FR"/>
        </w:rPr>
        <w:t>inuité de l'apprentissage dans d</w:t>
      </w:r>
      <w:r w:rsidRPr="00343D39">
        <w:rPr>
          <w:rFonts w:ascii="Arial" w:hAnsi="Arial" w:cs="Arial"/>
          <w:lang w:val="fr-FR"/>
        </w:rPr>
        <w:t xml:space="preserve">es contextes de crise. Les recommandations de ce rapport sont donc </w:t>
      </w:r>
      <w:r w:rsidR="009A684F">
        <w:rPr>
          <w:rFonts w:ascii="Arial" w:hAnsi="Arial" w:cs="Arial"/>
          <w:lang w:val="fr-FR"/>
        </w:rPr>
        <w:t xml:space="preserve">également </w:t>
      </w:r>
      <w:r w:rsidRPr="00343D39">
        <w:rPr>
          <w:rFonts w:ascii="Arial" w:hAnsi="Arial" w:cs="Arial"/>
          <w:lang w:val="fr-FR"/>
        </w:rPr>
        <w:t>destinées à d'autres types de crises, y compris les catastrophes environnementales (telles que les tremblements de terre et les t</w:t>
      </w:r>
      <w:r w:rsidR="0065136A">
        <w:rPr>
          <w:rFonts w:ascii="Arial" w:hAnsi="Arial" w:cs="Arial"/>
          <w:lang w:val="fr-FR"/>
        </w:rPr>
        <w:t>sunamis), les futures pandémies</w:t>
      </w:r>
      <w:r w:rsidRPr="00343D39">
        <w:rPr>
          <w:rFonts w:ascii="Arial" w:hAnsi="Arial" w:cs="Arial"/>
          <w:lang w:val="fr-FR"/>
        </w:rPr>
        <w:t xml:space="preserve"> ou même les conflits violents (tels que les guerres et les troubles civils), en se concentrant particulièrement sur les moyens par lesquels l</w:t>
      </w:r>
      <w:r w:rsidR="0065136A">
        <w:rPr>
          <w:rFonts w:ascii="Arial" w:hAnsi="Arial" w:cs="Arial"/>
          <w:lang w:val="fr-FR"/>
        </w:rPr>
        <w:t>’on utilisera l</w:t>
      </w:r>
      <w:r w:rsidRPr="00343D39">
        <w:rPr>
          <w:rFonts w:ascii="Arial" w:hAnsi="Arial" w:cs="Arial"/>
          <w:lang w:val="fr-FR"/>
        </w:rPr>
        <w:t>es technologies numériques de manière systémique pour contribuer à assurer la rési</w:t>
      </w:r>
      <w:r w:rsidR="003A6C60">
        <w:rPr>
          <w:rFonts w:ascii="Arial" w:hAnsi="Arial" w:cs="Arial"/>
          <w:lang w:val="fr-FR"/>
        </w:rPr>
        <w:t>lience des systèmes éducatifs.</w:t>
      </w:r>
      <w:r w:rsidR="009A684F" w:rsidRPr="008418BE">
        <w:rPr>
          <w:rStyle w:val="FootnoteReference"/>
          <w:rFonts w:ascii="Arial" w:hAnsi="Arial" w:cs="Arial"/>
        </w:rPr>
        <w:footnoteReference w:id="48"/>
      </w:r>
      <w:r w:rsidR="009A684F">
        <w:rPr>
          <w:rFonts w:ascii="Arial" w:hAnsi="Arial" w:cs="Arial"/>
          <w:lang w:val="fr-FR"/>
        </w:rPr>
        <w:t xml:space="preserve"> En général, l</w:t>
      </w:r>
      <w:r w:rsidRPr="00343D39">
        <w:rPr>
          <w:rFonts w:ascii="Arial" w:hAnsi="Arial" w:cs="Arial"/>
          <w:lang w:val="fr-FR"/>
        </w:rPr>
        <w:t>es gouvernements sont également chargés de</w:t>
      </w:r>
      <w:r w:rsidR="009A684F">
        <w:rPr>
          <w:rFonts w:ascii="Arial" w:hAnsi="Arial" w:cs="Arial"/>
          <w:lang w:val="fr-FR"/>
        </w:rPr>
        <w:t xml:space="preserve"> déterminer les paramètres glob</w:t>
      </w:r>
      <w:r w:rsidRPr="00343D39">
        <w:rPr>
          <w:rFonts w:ascii="Arial" w:hAnsi="Arial" w:cs="Arial"/>
          <w:lang w:val="fr-FR"/>
        </w:rPr>
        <w:t xml:space="preserve">aux dans lesquels l'éducation est dispensée, ainsi que l'équilibre entre les principes généraux et la diversité tant dans le </w:t>
      </w:r>
      <w:r w:rsidR="009A684F">
        <w:rPr>
          <w:rFonts w:ascii="Arial" w:hAnsi="Arial" w:cs="Arial"/>
          <w:lang w:val="fr-FR"/>
        </w:rPr>
        <w:t>contenu que dans la prestation.</w:t>
      </w:r>
      <w:r w:rsidRPr="00343D39">
        <w:rPr>
          <w:rFonts w:ascii="Arial" w:hAnsi="Arial" w:cs="Arial"/>
          <w:lang w:val="fr-FR"/>
        </w:rPr>
        <w:t xml:space="preserve"> Le rapport vise à garantir que les gouvernements disposent d'orientations claires sur la </w:t>
      </w:r>
      <w:r w:rsidR="009A684F">
        <w:rPr>
          <w:rFonts w:ascii="Arial" w:hAnsi="Arial" w:cs="Arial"/>
          <w:lang w:val="fr-FR"/>
        </w:rPr>
        <w:t>façon</w:t>
      </w:r>
      <w:r w:rsidRPr="00343D39">
        <w:rPr>
          <w:rFonts w:ascii="Arial" w:hAnsi="Arial" w:cs="Arial"/>
          <w:lang w:val="fr-FR"/>
        </w:rPr>
        <w:t xml:space="preserve"> dont les technologies numériques </w:t>
      </w:r>
      <w:r w:rsidR="009A684F">
        <w:rPr>
          <w:rFonts w:ascii="Arial" w:hAnsi="Arial" w:cs="Arial"/>
          <w:lang w:val="fr-FR"/>
        </w:rPr>
        <w:t>s’utilisent</w:t>
      </w:r>
      <w:r w:rsidRPr="00343D39">
        <w:rPr>
          <w:rFonts w:ascii="Arial" w:hAnsi="Arial" w:cs="Arial"/>
          <w:lang w:val="fr-FR"/>
        </w:rPr>
        <w:t xml:space="preserve"> de manière appropriée</w:t>
      </w:r>
      <w:r w:rsidR="009A684F">
        <w:rPr>
          <w:rFonts w:ascii="Arial" w:hAnsi="Arial" w:cs="Arial"/>
          <w:lang w:val="fr-FR"/>
        </w:rPr>
        <w:t xml:space="preserve"> en répons</w:t>
      </w:r>
      <w:r w:rsidR="00060688">
        <w:rPr>
          <w:rFonts w:ascii="Arial" w:hAnsi="Arial" w:cs="Arial"/>
          <w:lang w:val="fr-FR"/>
        </w:rPr>
        <w:t>e à ces exigences.</w:t>
      </w:r>
    </w:p>
    <w:p w14:paraId="21CA87A2" w14:textId="625D29C5" w:rsidR="00E41ABF" w:rsidRPr="009A684F" w:rsidRDefault="00E41ABF" w:rsidP="009002E6">
      <w:pPr>
        <w:jc w:val="both"/>
        <w:rPr>
          <w:rFonts w:ascii="Arial" w:hAnsi="Arial" w:cs="Arial"/>
          <w:lang w:val="fr-FR"/>
        </w:rPr>
      </w:pPr>
    </w:p>
    <w:p w14:paraId="2B184A07" w14:textId="3687A3D8" w:rsidR="00155039" w:rsidRDefault="00155039">
      <w:pPr>
        <w:rPr>
          <w:rFonts w:ascii="Arial" w:hAnsi="Arial" w:cs="Arial"/>
          <w:lang w:val="fr-FR"/>
        </w:rPr>
      </w:pPr>
      <w:r>
        <w:rPr>
          <w:rFonts w:ascii="Arial" w:hAnsi="Arial" w:cs="Arial"/>
          <w:lang w:val="fr-FR"/>
        </w:rPr>
        <w:br w:type="page"/>
      </w:r>
    </w:p>
    <w:p w14:paraId="0CA56E30" w14:textId="77777777" w:rsidR="0091226B" w:rsidRPr="009A684F" w:rsidRDefault="0091226B" w:rsidP="009002E6">
      <w:pPr>
        <w:jc w:val="both"/>
        <w:rPr>
          <w:rFonts w:ascii="Arial" w:hAnsi="Arial" w:cs="Arial"/>
          <w:lang w:val="fr-FR"/>
        </w:rPr>
      </w:pPr>
    </w:p>
    <w:p w14:paraId="3CEE46B2" w14:textId="0AD3474C" w:rsidR="00E41ABF" w:rsidRPr="00343D39" w:rsidRDefault="00343D39" w:rsidP="00343D39">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bookmarkStart w:id="5" w:name="Section7"/>
      <w:bookmarkEnd w:id="5"/>
      <w:r w:rsidRPr="00343D39">
        <w:rPr>
          <w:rFonts w:ascii="Arial" w:hAnsi="Arial" w:cs="Arial"/>
          <w:b/>
          <w:bCs/>
          <w:sz w:val="28"/>
          <w:szCs w:val="28"/>
          <w:lang w:val="fr-FR"/>
        </w:rPr>
        <w:t>Les premiers seront les derniers, et les derniers les premiers : en commençant par les plus marginalisés</w:t>
      </w:r>
    </w:p>
    <w:p w14:paraId="46954472" w14:textId="77777777" w:rsidR="00343D39" w:rsidRPr="00312210" w:rsidRDefault="00343D39" w:rsidP="009002E6">
      <w:pPr>
        <w:jc w:val="both"/>
        <w:rPr>
          <w:rFonts w:ascii="Arial" w:hAnsi="Arial" w:cs="Arial"/>
          <w:lang w:val="fr-FR"/>
        </w:rPr>
      </w:pPr>
    </w:p>
    <w:p w14:paraId="04213613" w14:textId="347CC05E" w:rsidR="00343D39" w:rsidRPr="00343D39" w:rsidRDefault="00343D39" w:rsidP="00343D39">
      <w:pPr>
        <w:jc w:val="both"/>
        <w:rPr>
          <w:rFonts w:ascii="Arial" w:hAnsi="Arial" w:cs="Arial"/>
          <w:lang w:val="fr-FR"/>
        </w:rPr>
      </w:pPr>
      <w:r w:rsidRPr="00343D39">
        <w:rPr>
          <w:rFonts w:ascii="Arial" w:hAnsi="Arial" w:cs="Arial"/>
          <w:lang w:val="fr-FR"/>
        </w:rPr>
        <w:t>Ce rapport soutient que les technologies numérique</w:t>
      </w:r>
      <w:r w:rsidR="00CD546C">
        <w:rPr>
          <w:rFonts w:ascii="Arial" w:hAnsi="Arial" w:cs="Arial"/>
          <w:lang w:val="fr-FR"/>
        </w:rPr>
        <w:t>s sont des accélérateurs ; il est possible de les</w:t>
      </w:r>
      <w:r w:rsidRPr="00343D39">
        <w:rPr>
          <w:rFonts w:ascii="Arial" w:hAnsi="Arial" w:cs="Arial"/>
          <w:lang w:val="fr-FR"/>
        </w:rPr>
        <w:t xml:space="preserve"> </w:t>
      </w:r>
      <w:r w:rsidR="00CD546C">
        <w:rPr>
          <w:rFonts w:ascii="Arial" w:hAnsi="Arial" w:cs="Arial"/>
          <w:lang w:val="fr-FR"/>
        </w:rPr>
        <w:t>utiliser</w:t>
      </w:r>
      <w:r w:rsidRPr="00343D39">
        <w:rPr>
          <w:rFonts w:ascii="Arial" w:hAnsi="Arial" w:cs="Arial"/>
          <w:lang w:val="fr-FR"/>
        </w:rPr>
        <w:t xml:space="preserve"> à des</w:t>
      </w:r>
      <w:r w:rsidR="00CD546C">
        <w:rPr>
          <w:rFonts w:ascii="Arial" w:hAnsi="Arial" w:cs="Arial"/>
          <w:lang w:val="fr-FR"/>
        </w:rPr>
        <w:t xml:space="preserve"> fins positives et négatives ; en outre,</w:t>
      </w:r>
      <w:r w:rsidRPr="00343D39">
        <w:rPr>
          <w:rFonts w:ascii="Arial" w:hAnsi="Arial" w:cs="Arial"/>
          <w:lang w:val="fr-FR"/>
        </w:rPr>
        <w:t xml:space="preserve"> elles augmentent la v</w:t>
      </w:r>
      <w:r w:rsidR="00CD546C">
        <w:rPr>
          <w:rFonts w:ascii="Arial" w:hAnsi="Arial" w:cs="Arial"/>
          <w:lang w:val="fr-FR"/>
        </w:rPr>
        <w:t>itesse et l'échelle de ces deux aspects opposés.</w:t>
      </w:r>
      <w:r w:rsidR="00CD546C" w:rsidRPr="008418BE">
        <w:rPr>
          <w:rStyle w:val="FootnoteReference"/>
          <w:rFonts w:ascii="Arial" w:hAnsi="Arial" w:cs="Arial"/>
        </w:rPr>
        <w:footnoteReference w:id="49"/>
      </w:r>
      <w:r w:rsidRPr="00343D39">
        <w:rPr>
          <w:rFonts w:ascii="Arial" w:hAnsi="Arial" w:cs="Arial"/>
          <w:lang w:val="fr-FR"/>
        </w:rPr>
        <w:t xml:space="preserve"> Là où les sociétés sont dominées par l'inégalité ou la violence, elles les augmenteront, mais </w:t>
      </w:r>
      <w:r w:rsidR="00CD546C">
        <w:rPr>
          <w:rFonts w:ascii="Arial" w:hAnsi="Arial" w:cs="Arial"/>
          <w:lang w:val="fr-FR"/>
        </w:rPr>
        <w:t>on peut aussi les utiliser à des fins de réduction des</w:t>
      </w:r>
      <w:r w:rsidRPr="00343D39">
        <w:rPr>
          <w:rFonts w:ascii="Arial" w:hAnsi="Arial" w:cs="Arial"/>
          <w:lang w:val="fr-FR"/>
        </w:rPr>
        <w:t xml:space="preserve"> inégalités et </w:t>
      </w:r>
      <w:r w:rsidR="00CD546C">
        <w:rPr>
          <w:rFonts w:ascii="Arial" w:hAnsi="Arial" w:cs="Arial"/>
          <w:lang w:val="fr-FR"/>
        </w:rPr>
        <w:t>de renforcement de la paix</w:t>
      </w:r>
      <w:r w:rsidR="00CD546C" w:rsidRPr="008418BE">
        <w:rPr>
          <w:rStyle w:val="FootnoteReference"/>
          <w:rFonts w:ascii="Arial" w:hAnsi="Arial" w:cs="Arial"/>
        </w:rPr>
        <w:footnoteReference w:id="50"/>
      </w:r>
      <w:r w:rsidR="00CD546C">
        <w:rPr>
          <w:rFonts w:ascii="Arial" w:hAnsi="Arial" w:cs="Arial"/>
          <w:lang w:val="fr-FR"/>
        </w:rPr>
        <w:t xml:space="preserve"> si la volonté des citoyen</w:t>
      </w:r>
      <w:r w:rsidRPr="00343D39">
        <w:rPr>
          <w:rFonts w:ascii="Arial" w:hAnsi="Arial" w:cs="Arial"/>
          <w:lang w:val="fr-FR"/>
        </w:rPr>
        <w:t>s et de leurs gouvernements est présente.</w:t>
      </w:r>
    </w:p>
    <w:p w14:paraId="092421EA" w14:textId="77777777" w:rsidR="00343D39" w:rsidRPr="00343D39" w:rsidRDefault="00343D39" w:rsidP="00343D39">
      <w:pPr>
        <w:jc w:val="both"/>
        <w:rPr>
          <w:rFonts w:ascii="Arial" w:hAnsi="Arial" w:cs="Arial"/>
          <w:lang w:val="fr-FR"/>
        </w:rPr>
      </w:pPr>
    </w:p>
    <w:p w14:paraId="4A35CB86" w14:textId="3B579C34" w:rsidR="00343D39" w:rsidRPr="00343D39" w:rsidRDefault="00343D39" w:rsidP="00343D39">
      <w:pPr>
        <w:jc w:val="both"/>
        <w:rPr>
          <w:rFonts w:ascii="Arial" w:hAnsi="Arial" w:cs="Arial"/>
          <w:lang w:val="fr-FR"/>
        </w:rPr>
      </w:pPr>
      <w:r w:rsidRPr="00343D39">
        <w:rPr>
          <w:rFonts w:ascii="Arial" w:hAnsi="Arial" w:cs="Arial"/>
          <w:lang w:val="fr-FR"/>
        </w:rPr>
        <w:t>Les initiatives numériques q</w:t>
      </w:r>
      <w:r w:rsidR="00CD546C">
        <w:rPr>
          <w:rFonts w:ascii="Arial" w:hAnsi="Arial" w:cs="Arial"/>
          <w:lang w:val="fr-FR"/>
        </w:rPr>
        <w:t>ui ne visent qu'à atteindre le « prochain milliard »</w:t>
      </w:r>
      <w:r w:rsidRPr="00343D39">
        <w:rPr>
          <w:rFonts w:ascii="Arial" w:hAnsi="Arial" w:cs="Arial"/>
          <w:lang w:val="fr-FR"/>
        </w:rPr>
        <w:t>, que ce soit en termes de haut débit mobile ou d'accès des écoliers à l'internet, ne feront qu'accroître les inégalités, car ceux qui ne disposent pas de ces technologies se</w:t>
      </w:r>
      <w:r w:rsidR="00CD546C">
        <w:rPr>
          <w:rFonts w:ascii="Arial" w:hAnsi="Arial" w:cs="Arial"/>
          <w:lang w:val="fr-FR"/>
        </w:rPr>
        <w:t xml:space="preserve"> trouve</w:t>
      </w:r>
      <w:r w:rsidRPr="00343D39">
        <w:rPr>
          <w:rFonts w:ascii="Arial" w:hAnsi="Arial" w:cs="Arial"/>
          <w:lang w:val="fr-FR"/>
        </w:rPr>
        <w:t>ront</w:t>
      </w:r>
      <w:r w:rsidR="00CD546C">
        <w:rPr>
          <w:rFonts w:ascii="Arial" w:hAnsi="Arial" w:cs="Arial"/>
          <w:lang w:val="fr-FR"/>
        </w:rPr>
        <w:t>,</w:t>
      </w:r>
      <w:r w:rsidRPr="00343D39">
        <w:rPr>
          <w:rFonts w:ascii="Arial" w:hAnsi="Arial" w:cs="Arial"/>
          <w:lang w:val="fr-FR"/>
        </w:rPr>
        <w:t xml:space="preserve"> comparativement</w:t>
      </w:r>
      <w:r w:rsidR="00CD546C">
        <w:rPr>
          <w:rFonts w:ascii="Arial" w:hAnsi="Arial" w:cs="Arial"/>
          <w:lang w:val="fr-FR"/>
        </w:rPr>
        <w:t>, à une plus grande distance encore.</w:t>
      </w:r>
      <w:r w:rsidRPr="00343D39">
        <w:rPr>
          <w:rFonts w:ascii="Arial" w:hAnsi="Arial" w:cs="Arial"/>
          <w:lang w:val="fr-FR"/>
        </w:rPr>
        <w:t xml:space="preserve"> Les initiatives éducatives qui che</w:t>
      </w:r>
      <w:r w:rsidR="00CD546C">
        <w:rPr>
          <w:rFonts w:ascii="Arial" w:hAnsi="Arial" w:cs="Arial"/>
          <w:lang w:val="fr-FR"/>
        </w:rPr>
        <w:t>rchent à se concentrer sur les « </w:t>
      </w:r>
      <w:r w:rsidRPr="00343D39">
        <w:rPr>
          <w:rFonts w:ascii="Arial" w:hAnsi="Arial" w:cs="Arial"/>
          <w:lang w:val="fr-FR"/>
        </w:rPr>
        <w:t>fru</w:t>
      </w:r>
      <w:r w:rsidR="00CD546C">
        <w:rPr>
          <w:rFonts w:ascii="Arial" w:hAnsi="Arial" w:cs="Arial"/>
          <w:lang w:val="fr-FR"/>
        </w:rPr>
        <w:t>its les plus faciles à cueillir »</w:t>
      </w:r>
      <w:r w:rsidRPr="00343D39">
        <w:rPr>
          <w:rFonts w:ascii="Arial" w:hAnsi="Arial" w:cs="Arial"/>
          <w:lang w:val="fr-FR"/>
        </w:rPr>
        <w:t>, tels que les pays ou les régions disposant de bonnes infrastructures ou d'un grand marché, augment</w:t>
      </w:r>
      <w:r w:rsidR="00CD546C">
        <w:rPr>
          <w:rFonts w:ascii="Arial" w:hAnsi="Arial" w:cs="Arial"/>
          <w:lang w:val="fr-FR"/>
        </w:rPr>
        <w:t>eront également les inégalités. À mesure que le « prochain milliard »</w:t>
      </w:r>
      <w:r w:rsidRPr="00343D39">
        <w:rPr>
          <w:rFonts w:ascii="Arial" w:hAnsi="Arial" w:cs="Arial"/>
          <w:lang w:val="fr-FR"/>
        </w:rPr>
        <w:t xml:space="preserve"> sera connecté, il progressera rapidement devant les plus pauvres et les plus marginalisés, tandis que les très riches progresseront encore plus rapidement parce qu'ils peuvent se perm</w:t>
      </w:r>
      <w:r w:rsidR="00CD546C">
        <w:rPr>
          <w:rFonts w:ascii="Arial" w:hAnsi="Arial" w:cs="Arial"/>
          <w:lang w:val="fr-FR"/>
        </w:rPr>
        <w:t>ettre de payer les technologi</w:t>
      </w:r>
      <w:r w:rsidRPr="00343D39">
        <w:rPr>
          <w:rFonts w:ascii="Arial" w:hAnsi="Arial" w:cs="Arial"/>
          <w:lang w:val="fr-FR"/>
        </w:rPr>
        <w:t>es</w:t>
      </w:r>
      <w:r w:rsidR="00CD546C">
        <w:rPr>
          <w:rFonts w:ascii="Arial" w:hAnsi="Arial" w:cs="Arial"/>
          <w:lang w:val="fr-FR"/>
        </w:rPr>
        <w:t xml:space="preserve"> les plus récentes, et soi-disant les meilleures. Le « prochain milliard »</w:t>
      </w:r>
      <w:r w:rsidRPr="00343D39">
        <w:rPr>
          <w:rFonts w:ascii="Arial" w:hAnsi="Arial" w:cs="Arial"/>
          <w:lang w:val="fr-FR"/>
        </w:rPr>
        <w:t xml:space="preserve"> est celui que le secteur privé </w:t>
      </w:r>
      <w:r w:rsidR="00CD546C">
        <w:rPr>
          <w:rFonts w:ascii="Arial" w:hAnsi="Arial" w:cs="Arial"/>
          <w:lang w:val="fr-FR"/>
        </w:rPr>
        <w:t>peut facilement atteindre. Le « premier milliard »</w:t>
      </w:r>
      <w:r w:rsidRPr="00343D39">
        <w:rPr>
          <w:rFonts w:ascii="Arial" w:hAnsi="Arial" w:cs="Arial"/>
          <w:lang w:val="fr-FR"/>
        </w:rPr>
        <w:t>,</w:t>
      </w:r>
      <w:r w:rsidR="000218E2" w:rsidRPr="008418BE">
        <w:rPr>
          <w:rStyle w:val="FootnoteReference"/>
          <w:rFonts w:ascii="Arial" w:hAnsi="Arial" w:cs="Arial"/>
        </w:rPr>
        <w:footnoteReference w:id="51"/>
      </w:r>
      <w:r w:rsidRPr="00343D39">
        <w:rPr>
          <w:rFonts w:ascii="Arial" w:hAnsi="Arial" w:cs="Arial"/>
          <w:lang w:val="fr-FR"/>
        </w:rPr>
        <w:t xml:space="preserve"> les </w:t>
      </w:r>
      <w:r w:rsidR="00CD546C">
        <w:rPr>
          <w:rFonts w:ascii="Arial" w:hAnsi="Arial" w:cs="Arial"/>
          <w:lang w:val="fr-FR"/>
        </w:rPr>
        <w:t xml:space="preserve">personnes les </w:t>
      </w:r>
      <w:r w:rsidRPr="00343D39">
        <w:rPr>
          <w:rFonts w:ascii="Arial" w:hAnsi="Arial" w:cs="Arial"/>
          <w:lang w:val="fr-FR"/>
        </w:rPr>
        <w:t>plus pauvres et les plus marginalisé</w:t>
      </w:r>
      <w:r w:rsidR="00CD546C">
        <w:rPr>
          <w:rFonts w:ascii="Arial" w:hAnsi="Arial" w:cs="Arial"/>
          <w:lang w:val="fr-FR"/>
        </w:rPr>
        <w:t>e</w:t>
      </w:r>
      <w:r w:rsidRPr="00343D39">
        <w:rPr>
          <w:rFonts w:ascii="Arial" w:hAnsi="Arial" w:cs="Arial"/>
          <w:lang w:val="fr-FR"/>
        </w:rPr>
        <w:t xml:space="preserve">s, qui ne seront normalement pas atteints par le secteur privé, sont ceux avec lesquels </w:t>
      </w:r>
      <w:r w:rsidR="00CD546C">
        <w:rPr>
          <w:rFonts w:ascii="Arial" w:hAnsi="Arial" w:cs="Arial"/>
          <w:lang w:val="fr-FR"/>
        </w:rPr>
        <w:t xml:space="preserve">il faut que </w:t>
      </w:r>
      <w:r w:rsidRPr="00343D39">
        <w:rPr>
          <w:rFonts w:ascii="Arial" w:hAnsi="Arial" w:cs="Arial"/>
          <w:lang w:val="fr-FR"/>
        </w:rPr>
        <w:t xml:space="preserve">les gouvernements, les agences internationales et les donateurs travailler </w:t>
      </w:r>
      <w:r w:rsidR="00CD546C">
        <w:rPr>
          <w:rFonts w:ascii="Arial" w:hAnsi="Arial" w:cs="Arial"/>
          <w:lang w:val="fr-FR"/>
        </w:rPr>
        <w:t>de façon immédiate.</w:t>
      </w:r>
      <w:r w:rsidRPr="00343D39">
        <w:rPr>
          <w:rFonts w:ascii="Arial" w:hAnsi="Arial" w:cs="Arial"/>
          <w:lang w:val="fr-FR"/>
        </w:rPr>
        <w:t xml:space="preserve"> C'est, par exemple, ce que le gouvernement uruguayen a cherché à faire avec son Plan </w:t>
      </w:r>
      <w:proofErr w:type="spellStart"/>
      <w:r w:rsidRPr="00343D39">
        <w:rPr>
          <w:rFonts w:ascii="Arial" w:hAnsi="Arial" w:cs="Arial"/>
          <w:lang w:val="fr-FR"/>
        </w:rPr>
        <w:t>Ceibal</w:t>
      </w:r>
      <w:proofErr w:type="spellEnd"/>
      <w:r w:rsidRPr="00343D39">
        <w:rPr>
          <w:rFonts w:ascii="Arial" w:hAnsi="Arial" w:cs="Arial"/>
          <w:lang w:val="fr-FR"/>
        </w:rPr>
        <w:t xml:space="preserve">, qui a tenté de </w:t>
      </w:r>
      <w:r w:rsidR="00CD546C">
        <w:rPr>
          <w:rFonts w:ascii="Arial" w:hAnsi="Arial" w:cs="Arial"/>
          <w:lang w:val="fr-FR"/>
        </w:rPr>
        <w:t xml:space="preserve">donner accès à </w:t>
      </w:r>
      <w:r w:rsidRPr="00343D39">
        <w:rPr>
          <w:rFonts w:ascii="Arial" w:hAnsi="Arial" w:cs="Arial"/>
          <w:lang w:val="fr-FR"/>
        </w:rPr>
        <w:t>l'électricité et à la connectivité</w:t>
      </w:r>
      <w:r w:rsidR="00CD546C">
        <w:rPr>
          <w:rFonts w:ascii="Arial" w:hAnsi="Arial" w:cs="Arial"/>
          <w:lang w:val="fr-FR"/>
        </w:rPr>
        <w:t xml:space="preserve"> aux écoles rurales</w:t>
      </w:r>
      <w:r w:rsidRPr="00343D39">
        <w:rPr>
          <w:rFonts w:ascii="Arial" w:hAnsi="Arial" w:cs="Arial"/>
          <w:lang w:val="fr-FR"/>
        </w:rPr>
        <w:t xml:space="preserve"> en même temps que l</w:t>
      </w:r>
      <w:r w:rsidR="00CD546C">
        <w:rPr>
          <w:rFonts w:ascii="Arial" w:hAnsi="Arial" w:cs="Arial"/>
          <w:lang w:val="fr-FR"/>
        </w:rPr>
        <w:t>’on distribuait des dispositifs numériques</w:t>
      </w:r>
      <w:r w:rsidRPr="00343D39">
        <w:rPr>
          <w:rFonts w:ascii="Arial" w:hAnsi="Arial" w:cs="Arial"/>
          <w:lang w:val="fr-FR"/>
        </w:rPr>
        <w:t>.</w:t>
      </w:r>
      <w:r w:rsidR="000218E2" w:rsidRPr="008418BE">
        <w:rPr>
          <w:rStyle w:val="FootnoteReference"/>
          <w:rFonts w:ascii="Arial" w:hAnsi="Arial" w:cs="Arial"/>
        </w:rPr>
        <w:footnoteReference w:id="52"/>
      </w:r>
      <w:r w:rsidR="000218E2" w:rsidRPr="000218E2">
        <w:rPr>
          <w:rFonts w:ascii="Arial" w:hAnsi="Arial" w:cs="Arial"/>
          <w:lang w:val="fr-FR"/>
        </w:rPr>
        <w:t xml:space="preserve"> </w:t>
      </w:r>
      <w:r w:rsidRPr="00343D39">
        <w:rPr>
          <w:rFonts w:ascii="Arial" w:hAnsi="Arial" w:cs="Arial"/>
          <w:lang w:val="fr-FR"/>
        </w:rPr>
        <w:t xml:space="preserve">   </w:t>
      </w:r>
    </w:p>
    <w:p w14:paraId="0CCDB264" w14:textId="77777777" w:rsidR="00343D39" w:rsidRPr="00343D39" w:rsidRDefault="00343D39" w:rsidP="00343D39">
      <w:pPr>
        <w:jc w:val="both"/>
        <w:rPr>
          <w:rFonts w:ascii="Arial" w:hAnsi="Arial" w:cs="Arial"/>
          <w:lang w:val="fr-FR"/>
        </w:rPr>
      </w:pPr>
    </w:p>
    <w:p w14:paraId="4A417095" w14:textId="2DD17FE0" w:rsidR="00343D39" w:rsidRPr="00343D39" w:rsidRDefault="00343D39" w:rsidP="00343D39">
      <w:pPr>
        <w:jc w:val="both"/>
        <w:rPr>
          <w:rFonts w:ascii="Arial" w:hAnsi="Arial" w:cs="Arial"/>
          <w:lang w:val="fr-FR"/>
        </w:rPr>
      </w:pPr>
      <w:r w:rsidRPr="00343D39">
        <w:rPr>
          <w:rFonts w:ascii="Arial" w:hAnsi="Arial" w:cs="Arial"/>
          <w:lang w:val="fr-FR"/>
        </w:rPr>
        <w:t xml:space="preserve">Aux fins du présent rapport, nous considérons que les principaux groupes de personnes suivants, enfants et adultes, font généralement partie des plus pauvres </w:t>
      </w:r>
      <w:r w:rsidR="00CD546C">
        <w:rPr>
          <w:rFonts w:ascii="Arial" w:hAnsi="Arial" w:cs="Arial"/>
          <w:lang w:val="fr-FR"/>
        </w:rPr>
        <w:t>sur le plan économique</w:t>
      </w:r>
      <w:r w:rsidRPr="00343D39">
        <w:rPr>
          <w:rFonts w:ascii="Arial" w:hAnsi="Arial" w:cs="Arial"/>
          <w:lang w:val="fr-FR"/>
        </w:rPr>
        <w:t xml:space="preserve"> et des plus marginalisés sur le plan socio-politique</w:t>
      </w:r>
      <w:r w:rsidR="00CD546C">
        <w:rPr>
          <w:rFonts w:ascii="Arial" w:hAnsi="Arial" w:cs="Arial"/>
          <w:lang w:val="fr-FR"/>
        </w:rPr>
        <w:t>, à savoir</w:t>
      </w:r>
      <w:r w:rsidRPr="00343D39">
        <w:rPr>
          <w:rFonts w:ascii="Arial" w:hAnsi="Arial" w:cs="Arial"/>
          <w:lang w:val="fr-FR"/>
        </w:rPr>
        <w:t xml:space="preserve"> :</w:t>
      </w:r>
    </w:p>
    <w:p w14:paraId="4B88DE31" w14:textId="76432830" w:rsidR="00343D39" w:rsidRPr="000218E2" w:rsidRDefault="00343D39" w:rsidP="007E7FE4">
      <w:pPr>
        <w:pStyle w:val="ListParagraph"/>
        <w:numPr>
          <w:ilvl w:val="0"/>
          <w:numId w:val="76"/>
        </w:numPr>
        <w:jc w:val="both"/>
        <w:rPr>
          <w:rFonts w:ascii="Arial" w:hAnsi="Arial" w:cs="Arial"/>
          <w:lang w:val="fr-FR"/>
        </w:rPr>
      </w:pPr>
      <w:r w:rsidRPr="000218E2">
        <w:rPr>
          <w:rFonts w:ascii="Arial" w:hAnsi="Arial" w:cs="Arial"/>
          <w:lang w:val="fr-FR"/>
        </w:rPr>
        <w:t>Les jeunes non scolarisés et les enfants qui risquent de vivre et de travailler dans la rue ;</w:t>
      </w:r>
    </w:p>
    <w:p w14:paraId="5CC0E460" w14:textId="25A725C3" w:rsidR="00343D39" w:rsidRPr="000218E2" w:rsidRDefault="00343D39" w:rsidP="007E7FE4">
      <w:pPr>
        <w:pStyle w:val="ListParagraph"/>
        <w:numPr>
          <w:ilvl w:val="0"/>
          <w:numId w:val="76"/>
        </w:numPr>
        <w:jc w:val="both"/>
        <w:rPr>
          <w:rFonts w:ascii="Arial" w:hAnsi="Arial" w:cs="Arial"/>
          <w:lang w:val="fr-FR"/>
        </w:rPr>
      </w:pPr>
      <w:r w:rsidRPr="000218E2">
        <w:rPr>
          <w:rFonts w:ascii="Arial" w:hAnsi="Arial" w:cs="Arial"/>
          <w:lang w:val="fr-FR"/>
        </w:rPr>
        <w:t>Les enfants et les adultes handicapés de toutes sortes (ce qui inclut au moins 10 % de la population mondiale) ;</w:t>
      </w:r>
    </w:p>
    <w:p w14:paraId="6F062A43" w14:textId="6EF962A6" w:rsidR="00343D39" w:rsidRPr="000218E2" w:rsidRDefault="00343D39" w:rsidP="007E7FE4">
      <w:pPr>
        <w:pStyle w:val="ListParagraph"/>
        <w:numPr>
          <w:ilvl w:val="0"/>
          <w:numId w:val="76"/>
        </w:numPr>
        <w:jc w:val="both"/>
        <w:rPr>
          <w:rFonts w:ascii="Arial" w:hAnsi="Arial" w:cs="Arial"/>
          <w:lang w:val="fr-FR"/>
        </w:rPr>
      </w:pPr>
      <w:r w:rsidRPr="000218E2">
        <w:rPr>
          <w:rFonts w:ascii="Arial" w:hAnsi="Arial" w:cs="Arial"/>
          <w:lang w:val="fr-FR"/>
        </w:rPr>
        <w:t>Les filles et les femmes dans de nombreuses sociétés patriarcales ;</w:t>
      </w:r>
    </w:p>
    <w:p w14:paraId="5A90420D" w14:textId="46562670" w:rsidR="00343D39" w:rsidRPr="000218E2" w:rsidRDefault="00343D39" w:rsidP="007E7FE4">
      <w:pPr>
        <w:pStyle w:val="ListParagraph"/>
        <w:numPr>
          <w:ilvl w:val="0"/>
          <w:numId w:val="76"/>
        </w:numPr>
        <w:jc w:val="both"/>
        <w:rPr>
          <w:rFonts w:ascii="Arial" w:hAnsi="Arial" w:cs="Arial"/>
          <w:lang w:val="fr-FR"/>
        </w:rPr>
      </w:pPr>
      <w:r w:rsidRPr="000218E2">
        <w:rPr>
          <w:rFonts w:ascii="Arial" w:hAnsi="Arial" w:cs="Arial"/>
          <w:lang w:val="fr-FR"/>
        </w:rPr>
        <w:t>Les réfugiés, les personnes déplacées et (souvent) les migrants</w:t>
      </w:r>
      <w:r w:rsidR="000218E2">
        <w:rPr>
          <w:rStyle w:val="FootnoteReference"/>
          <w:rFonts w:ascii="Arial" w:hAnsi="Arial" w:cs="Arial"/>
        </w:rPr>
        <w:footnoteReference w:id="53"/>
      </w:r>
      <w:r w:rsidRPr="000218E2">
        <w:rPr>
          <w:rFonts w:ascii="Arial" w:hAnsi="Arial" w:cs="Arial"/>
          <w:lang w:val="fr-FR"/>
        </w:rPr>
        <w:t xml:space="preserve"> ; </w:t>
      </w:r>
    </w:p>
    <w:p w14:paraId="6B42D459" w14:textId="2678A001" w:rsidR="00343D39" w:rsidRPr="000218E2" w:rsidRDefault="00343D39" w:rsidP="007E7FE4">
      <w:pPr>
        <w:pStyle w:val="ListParagraph"/>
        <w:numPr>
          <w:ilvl w:val="0"/>
          <w:numId w:val="76"/>
        </w:numPr>
        <w:jc w:val="both"/>
        <w:rPr>
          <w:rFonts w:ascii="Arial" w:hAnsi="Arial" w:cs="Arial"/>
          <w:lang w:val="fr-FR"/>
        </w:rPr>
      </w:pPr>
      <w:r w:rsidRPr="000218E2">
        <w:rPr>
          <w:rFonts w:ascii="Arial" w:hAnsi="Arial" w:cs="Arial"/>
          <w:lang w:val="fr-FR"/>
        </w:rPr>
        <w:lastRenderedPageBreak/>
        <w:t>Les minorités ethniques et les peuples indigènes, dans des circonstances où ils sont explicitement désavantagés ;</w:t>
      </w:r>
    </w:p>
    <w:p w14:paraId="7DD93C2F" w14:textId="66F82024" w:rsidR="00343D39" w:rsidRPr="000218E2" w:rsidRDefault="00343D39" w:rsidP="007E7FE4">
      <w:pPr>
        <w:pStyle w:val="ListParagraph"/>
        <w:numPr>
          <w:ilvl w:val="0"/>
          <w:numId w:val="76"/>
        </w:numPr>
        <w:jc w:val="both"/>
        <w:rPr>
          <w:rFonts w:ascii="Arial" w:hAnsi="Arial" w:cs="Arial"/>
          <w:lang w:val="fr-FR"/>
        </w:rPr>
      </w:pPr>
      <w:r w:rsidRPr="000218E2">
        <w:rPr>
          <w:rFonts w:ascii="Arial" w:hAnsi="Arial" w:cs="Arial"/>
          <w:lang w:val="fr-FR"/>
        </w:rPr>
        <w:t>Les personnes vivant dans des zones isolées (généralement rurales) et disposant d'infrastructures limitées ;</w:t>
      </w:r>
    </w:p>
    <w:p w14:paraId="11E6DFF9" w14:textId="7298B60B" w:rsidR="00343D39" w:rsidRPr="000218E2" w:rsidRDefault="00343D39" w:rsidP="007E7FE4">
      <w:pPr>
        <w:pStyle w:val="ListParagraph"/>
        <w:numPr>
          <w:ilvl w:val="0"/>
          <w:numId w:val="76"/>
        </w:numPr>
        <w:jc w:val="both"/>
        <w:rPr>
          <w:rFonts w:ascii="Arial" w:hAnsi="Arial" w:cs="Arial"/>
          <w:lang w:val="fr-FR"/>
        </w:rPr>
      </w:pPr>
      <w:r w:rsidRPr="000218E2">
        <w:rPr>
          <w:rFonts w:ascii="Arial" w:hAnsi="Arial" w:cs="Arial"/>
          <w:lang w:val="fr-FR"/>
        </w:rPr>
        <w:t>Les personnes qui occupent des emplois informels et irréguliers.</w:t>
      </w:r>
    </w:p>
    <w:p w14:paraId="612B0189" w14:textId="77777777" w:rsidR="00343D39" w:rsidRPr="00343D39" w:rsidRDefault="00343D39" w:rsidP="00343D39">
      <w:pPr>
        <w:jc w:val="both"/>
        <w:rPr>
          <w:rFonts w:ascii="Arial" w:hAnsi="Arial" w:cs="Arial"/>
          <w:lang w:val="fr-FR"/>
        </w:rPr>
      </w:pPr>
    </w:p>
    <w:p w14:paraId="676F97C9" w14:textId="615E68B7" w:rsidR="00343D39" w:rsidRPr="00343D39" w:rsidRDefault="001434EA" w:rsidP="001434EA">
      <w:pPr>
        <w:ind w:firstLine="720"/>
        <w:jc w:val="both"/>
        <w:rPr>
          <w:rFonts w:ascii="Arial" w:hAnsi="Arial" w:cs="Arial"/>
          <w:lang w:val="fr-FR"/>
        </w:rPr>
      </w:pPr>
      <w:r>
        <w:rPr>
          <w:rFonts w:ascii="Arial" w:hAnsi="Arial" w:cs="Arial"/>
          <w:lang w:val="fr-FR"/>
        </w:rPr>
        <w:t>Le rapport utilise le terme « marginalisé »</w:t>
      </w:r>
      <w:r w:rsidRPr="008418BE">
        <w:rPr>
          <w:rStyle w:val="FootnoteReference"/>
          <w:rFonts w:ascii="Arial" w:hAnsi="Arial" w:cs="Arial"/>
        </w:rPr>
        <w:footnoteReference w:id="54"/>
      </w:r>
      <w:r w:rsidR="00343D39" w:rsidRPr="00343D39">
        <w:rPr>
          <w:rFonts w:ascii="Arial" w:hAnsi="Arial" w:cs="Arial"/>
          <w:lang w:val="fr-FR"/>
        </w:rPr>
        <w:t xml:space="preserve"> pour exprimer un processus spécifique par lequel les structures existantes d'une société font que certaines personnes en son sein sont exclues, délibérément ou inconsciemment, de la possibilité de bénéficier des ressources et des expérienc</w:t>
      </w:r>
      <w:r>
        <w:rPr>
          <w:rFonts w:ascii="Arial" w:hAnsi="Arial" w:cs="Arial"/>
          <w:lang w:val="fr-FR"/>
        </w:rPr>
        <w:t>es de la majorité des citoyens.</w:t>
      </w:r>
      <w:r w:rsidR="00343D39" w:rsidRPr="00343D39">
        <w:rPr>
          <w:rFonts w:ascii="Arial" w:hAnsi="Arial" w:cs="Arial"/>
          <w:lang w:val="fr-FR"/>
        </w:rPr>
        <w:t xml:space="preserve"> Dans la plupart des contextes, les groupes de personnes susmentionnés sont généralement ceux qui sont exclus des avantages de l'éducation formelle et des technologies numériqu</w:t>
      </w:r>
      <w:r>
        <w:rPr>
          <w:rFonts w:ascii="Arial" w:hAnsi="Arial" w:cs="Arial"/>
          <w:lang w:val="fr-FR"/>
        </w:rPr>
        <w:t>es (Tableau 1 ; Image 2).</w:t>
      </w:r>
      <w:r w:rsidR="00343D39" w:rsidRPr="00343D39">
        <w:rPr>
          <w:rFonts w:ascii="Arial" w:hAnsi="Arial" w:cs="Arial"/>
          <w:lang w:val="fr-FR"/>
        </w:rPr>
        <w:t xml:space="preserve"> Cependant, il faut également souligner que cette liste </w:t>
      </w:r>
      <w:r>
        <w:rPr>
          <w:rFonts w:ascii="Arial" w:hAnsi="Arial" w:cs="Arial"/>
          <w:lang w:val="fr-FR"/>
        </w:rPr>
        <w:t>n’est pas du tout exhaustive</w:t>
      </w:r>
      <w:r w:rsidR="00343D39" w:rsidRPr="00343D39">
        <w:rPr>
          <w:rFonts w:ascii="Arial" w:hAnsi="Arial" w:cs="Arial"/>
          <w:lang w:val="fr-FR"/>
        </w:rPr>
        <w:t xml:space="preserve"> et que les </w:t>
      </w:r>
      <w:r>
        <w:rPr>
          <w:rFonts w:ascii="Arial" w:hAnsi="Arial" w:cs="Arial"/>
          <w:lang w:val="fr-FR"/>
        </w:rPr>
        <w:t xml:space="preserve">personnes les </w:t>
      </w:r>
      <w:r w:rsidR="00343D39" w:rsidRPr="00343D39">
        <w:rPr>
          <w:rFonts w:ascii="Arial" w:hAnsi="Arial" w:cs="Arial"/>
          <w:lang w:val="fr-FR"/>
        </w:rPr>
        <w:t>plus marginalisé</w:t>
      </w:r>
      <w:r>
        <w:rPr>
          <w:rFonts w:ascii="Arial" w:hAnsi="Arial" w:cs="Arial"/>
          <w:lang w:val="fr-FR"/>
        </w:rPr>
        <w:t>e</w:t>
      </w:r>
      <w:r w:rsidR="00343D39" w:rsidRPr="00343D39">
        <w:rPr>
          <w:rFonts w:ascii="Arial" w:hAnsi="Arial" w:cs="Arial"/>
          <w:lang w:val="fr-FR"/>
        </w:rPr>
        <w:t>s so</w:t>
      </w:r>
      <w:r>
        <w:rPr>
          <w:rFonts w:ascii="Arial" w:hAnsi="Arial" w:cs="Arial"/>
          <w:lang w:val="fr-FR"/>
        </w:rPr>
        <w:t>nt généralement aussi les plus « invisibles »</w:t>
      </w:r>
      <w:r w:rsidR="00343D39" w:rsidRPr="00343D39">
        <w:rPr>
          <w:rFonts w:ascii="Arial" w:hAnsi="Arial" w:cs="Arial"/>
          <w:lang w:val="fr-FR"/>
        </w:rPr>
        <w:t>. Il est important de rappeler qu'en 2018, on estimait à 59,1 millions le nombre d'enfants en âge de fréquenter l'école primaire et à 61,5 millions le nombre d'adolescents en âge de fréquenter l'école</w:t>
      </w:r>
      <w:r>
        <w:rPr>
          <w:rFonts w:ascii="Arial" w:hAnsi="Arial" w:cs="Arial"/>
          <w:lang w:val="fr-FR"/>
        </w:rPr>
        <w:t xml:space="preserve"> secondaire inférieure mais qui n’étaient pas scolarisés (T</w:t>
      </w:r>
      <w:r w:rsidR="00343D39" w:rsidRPr="00343D39">
        <w:rPr>
          <w:rFonts w:ascii="Arial" w:hAnsi="Arial" w:cs="Arial"/>
          <w:lang w:val="fr-FR"/>
        </w:rPr>
        <w:t>ableau 1).</w:t>
      </w:r>
    </w:p>
    <w:p w14:paraId="41CDAFE9" w14:textId="77777777" w:rsidR="00E41ABF" w:rsidRPr="00D13A38" w:rsidRDefault="00E41ABF" w:rsidP="009002E6">
      <w:pPr>
        <w:jc w:val="both"/>
        <w:rPr>
          <w:rFonts w:ascii="Arial" w:hAnsi="Arial" w:cs="Arial"/>
          <w:lang w:val="fr-FR"/>
        </w:rPr>
      </w:pPr>
    </w:p>
    <w:p w14:paraId="29FACDEF" w14:textId="374A43C5" w:rsidR="00E41ABF" w:rsidRPr="002F3B24" w:rsidRDefault="002F3B24" w:rsidP="009002E6">
      <w:pPr>
        <w:ind w:firstLine="720"/>
        <w:jc w:val="both"/>
        <w:rPr>
          <w:rFonts w:ascii="Arial" w:hAnsi="Arial" w:cs="Arial"/>
          <w:lang w:val="fr-FR"/>
        </w:rPr>
      </w:pPr>
      <w:r w:rsidRPr="002F3B24">
        <w:rPr>
          <w:rFonts w:ascii="Arial" w:hAnsi="Arial" w:cs="Arial"/>
          <w:lang w:val="fr-FR"/>
        </w:rPr>
        <w:t>Le rapport et les no</w:t>
      </w:r>
      <w:r w:rsidR="001434EA">
        <w:rPr>
          <w:rFonts w:ascii="Arial" w:hAnsi="Arial" w:cs="Arial"/>
          <w:lang w:val="fr-FR"/>
        </w:rPr>
        <w:t xml:space="preserve">tes d'orientation sont </w:t>
      </w:r>
      <w:proofErr w:type="gramStart"/>
      <w:r w:rsidR="001434EA">
        <w:rPr>
          <w:rFonts w:ascii="Arial" w:hAnsi="Arial" w:cs="Arial"/>
          <w:lang w:val="fr-FR"/>
        </w:rPr>
        <w:t xml:space="preserve">donc </w:t>
      </w:r>
      <w:r w:rsidRPr="002F3B24">
        <w:rPr>
          <w:rFonts w:ascii="Arial" w:hAnsi="Arial" w:cs="Arial"/>
          <w:lang w:val="fr-FR"/>
        </w:rPr>
        <w:t xml:space="preserve"> explicitement</w:t>
      </w:r>
      <w:proofErr w:type="gramEnd"/>
      <w:r w:rsidRPr="002F3B24">
        <w:rPr>
          <w:rFonts w:ascii="Arial" w:hAnsi="Arial" w:cs="Arial"/>
          <w:lang w:val="fr-FR"/>
        </w:rPr>
        <w:t xml:space="preserve"> destinés à aider les gouvernements à réaliser le principe d'équité dans la prestation de l'éducation dans le contexte de l'affirmation de </w:t>
      </w:r>
      <w:r w:rsidRPr="001434EA">
        <w:rPr>
          <w:rFonts w:ascii="Arial" w:hAnsi="Arial" w:cs="Arial"/>
          <w:i/>
          <w:lang w:val="fr-FR"/>
        </w:rPr>
        <w:t xml:space="preserve">la Déclaration d'Incheon </w:t>
      </w:r>
      <w:r w:rsidRPr="002F3B24">
        <w:rPr>
          <w:rFonts w:ascii="Arial" w:hAnsi="Arial" w:cs="Arial"/>
          <w:lang w:val="fr-FR"/>
        </w:rPr>
        <w:t>selon laquelle</w:t>
      </w:r>
    </w:p>
    <w:p w14:paraId="15BB1282" w14:textId="77777777" w:rsidR="00E41ABF" w:rsidRPr="002F3B24" w:rsidRDefault="00E41ABF" w:rsidP="009002E6">
      <w:pPr>
        <w:ind w:firstLine="720"/>
        <w:jc w:val="both"/>
        <w:rPr>
          <w:rFonts w:ascii="Arial" w:hAnsi="Arial" w:cs="Arial"/>
          <w:lang w:val="fr-FR"/>
        </w:rPr>
      </w:pPr>
    </w:p>
    <w:p w14:paraId="3BAE91A2" w14:textId="30A74230" w:rsidR="002F3B24" w:rsidRPr="002F3B24" w:rsidRDefault="001434EA" w:rsidP="001434EA">
      <w:pPr>
        <w:pBdr>
          <w:top w:val="single" w:sz="4" w:space="1" w:color="auto"/>
          <w:left w:val="single" w:sz="4" w:space="4" w:color="auto"/>
          <w:bottom w:val="single" w:sz="4" w:space="1" w:color="auto"/>
          <w:right w:val="single" w:sz="4" w:space="4" w:color="auto"/>
        </w:pBdr>
        <w:shd w:val="clear" w:color="auto" w:fill="D9E2F3" w:themeFill="accent1" w:themeFillTint="33"/>
        <w:autoSpaceDE w:val="0"/>
        <w:autoSpaceDN w:val="0"/>
        <w:adjustRightInd w:val="0"/>
        <w:ind w:right="798"/>
        <w:jc w:val="both"/>
        <w:rPr>
          <w:rFonts w:ascii="Arial" w:eastAsiaTheme="minorHAnsi" w:hAnsi="Arial" w:cs="Arial"/>
          <w:i/>
          <w:color w:val="121212"/>
          <w:lang w:val="fr-FR" w:eastAsia="en-US"/>
        </w:rPr>
      </w:pPr>
      <w:r>
        <w:rPr>
          <w:rFonts w:ascii="Arial" w:eastAsiaTheme="minorHAnsi" w:hAnsi="Arial" w:cs="Arial"/>
          <w:i/>
          <w:color w:val="121212"/>
          <w:lang w:val="fr-FR" w:eastAsia="en-US"/>
        </w:rPr>
        <w:t>« </w:t>
      </w:r>
      <w:r w:rsidR="002F3B24" w:rsidRPr="002F3B24">
        <w:rPr>
          <w:rFonts w:ascii="Arial" w:eastAsiaTheme="minorHAnsi" w:hAnsi="Arial" w:cs="Arial"/>
          <w:i/>
          <w:color w:val="121212"/>
          <w:lang w:val="fr-FR" w:eastAsia="en-US"/>
        </w:rPr>
        <w:t>L'inclusion et l'équité dans et par l'éducation est la pi</w:t>
      </w:r>
      <w:r>
        <w:rPr>
          <w:rFonts w:ascii="Arial" w:eastAsiaTheme="minorHAnsi" w:hAnsi="Arial" w:cs="Arial"/>
          <w:i/>
          <w:color w:val="121212"/>
          <w:lang w:val="fr-FR" w:eastAsia="en-US"/>
        </w:rPr>
        <w:t>erre angulaire d'un programme éducatif</w:t>
      </w:r>
      <w:r w:rsidR="002F3B24" w:rsidRPr="002F3B24">
        <w:rPr>
          <w:rFonts w:ascii="Arial" w:eastAsiaTheme="minorHAnsi" w:hAnsi="Arial" w:cs="Arial"/>
          <w:i/>
          <w:color w:val="121212"/>
          <w:lang w:val="fr-FR" w:eastAsia="en-US"/>
        </w:rPr>
        <w:t xml:space="preserve"> transformateur, et nous nous engageons donc à lutter contre toutes les formes d'exclusion et de marginalisation, les disparités et les inégalités en matière d'accès, de participation et de résultats d'apprentissage. Aucun objectif en matière d'éducation ne </w:t>
      </w:r>
      <w:r>
        <w:rPr>
          <w:rFonts w:ascii="Arial" w:eastAsiaTheme="minorHAnsi" w:hAnsi="Arial" w:cs="Arial"/>
          <w:i/>
          <w:color w:val="121212"/>
          <w:lang w:val="fr-FR" w:eastAsia="en-US"/>
        </w:rPr>
        <w:t>sera</w:t>
      </w:r>
      <w:r w:rsidR="002F3B24" w:rsidRPr="002F3B24">
        <w:rPr>
          <w:rFonts w:ascii="Arial" w:eastAsiaTheme="minorHAnsi" w:hAnsi="Arial" w:cs="Arial"/>
          <w:i/>
          <w:color w:val="121212"/>
          <w:lang w:val="fr-FR" w:eastAsia="en-US"/>
        </w:rPr>
        <w:t xml:space="preserve"> considéré comme atteint s'il ne l'est pas par tous. Nous nous engageons donc à apporter les changements né</w:t>
      </w:r>
      <w:r>
        <w:rPr>
          <w:rFonts w:ascii="Arial" w:eastAsiaTheme="minorHAnsi" w:hAnsi="Arial" w:cs="Arial"/>
          <w:i/>
          <w:color w:val="121212"/>
          <w:lang w:val="fr-FR" w:eastAsia="en-US"/>
        </w:rPr>
        <w:t>cessaires dans les politiques éducatives</w:t>
      </w:r>
      <w:r w:rsidR="002F3B24" w:rsidRPr="002F3B24">
        <w:rPr>
          <w:rFonts w:ascii="Arial" w:eastAsiaTheme="minorHAnsi" w:hAnsi="Arial" w:cs="Arial"/>
          <w:i/>
          <w:color w:val="121212"/>
          <w:lang w:val="fr-FR" w:eastAsia="en-US"/>
        </w:rPr>
        <w:t xml:space="preserve"> et à concentrer nos efforts sur les </w:t>
      </w:r>
      <w:r>
        <w:rPr>
          <w:rFonts w:ascii="Arial" w:eastAsiaTheme="minorHAnsi" w:hAnsi="Arial" w:cs="Arial"/>
          <w:i/>
          <w:color w:val="121212"/>
          <w:lang w:val="fr-FR" w:eastAsia="en-US"/>
        </w:rPr>
        <w:t xml:space="preserve">personnes les </w:t>
      </w:r>
      <w:r w:rsidR="002F3B24" w:rsidRPr="002F3B24">
        <w:rPr>
          <w:rFonts w:ascii="Arial" w:eastAsiaTheme="minorHAnsi" w:hAnsi="Arial" w:cs="Arial"/>
          <w:i/>
          <w:color w:val="121212"/>
          <w:lang w:val="fr-FR" w:eastAsia="en-US"/>
        </w:rPr>
        <w:t>plus défavorisé</w:t>
      </w:r>
      <w:r>
        <w:rPr>
          <w:rFonts w:ascii="Arial" w:eastAsiaTheme="minorHAnsi" w:hAnsi="Arial" w:cs="Arial"/>
          <w:i/>
          <w:color w:val="121212"/>
          <w:lang w:val="fr-FR" w:eastAsia="en-US"/>
        </w:rPr>
        <w:t>es »</w:t>
      </w:r>
      <w:r w:rsidR="002F3B24" w:rsidRPr="002F3B24">
        <w:rPr>
          <w:rFonts w:ascii="Arial" w:eastAsiaTheme="minorHAnsi" w:hAnsi="Arial" w:cs="Arial"/>
          <w:i/>
          <w:color w:val="121212"/>
          <w:lang w:val="fr-FR" w:eastAsia="en-US"/>
        </w:rPr>
        <w:t>.</w:t>
      </w:r>
      <w:r w:rsidRPr="008418BE">
        <w:rPr>
          <w:rStyle w:val="FootnoteReference"/>
          <w:rFonts w:ascii="Arial" w:eastAsiaTheme="minorHAnsi" w:hAnsi="Arial" w:cs="Arial"/>
          <w:i/>
          <w:iCs/>
          <w:color w:val="121212"/>
          <w:lang w:eastAsia="en-US"/>
        </w:rPr>
        <w:footnoteReference w:id="55"/>
      </w:r>
    </w:p>
    <w:p w14:paraId="1D82C6B3" w14:textId="77777777" w:rsidR="00155039" w:rsidRDefault="00155039">
      <w:pPr>
        <w:rPr>
          <w:rFonts w:ascii="Arial" w:hAnsi="Arial" w:cs="Arial"/>
          <w:b/>
          <w:bCs/>
          <w:sz w:val="36"/>
          <w:szCs w:val="36"/>
          <w:lang w:val="fr-FR"/>
        </w:rPr>
      </w:pPr>
      <w:bookmarkStart w:id="6" w:name="PartII"/>
      <w:bookmarkEnd w:id="6"/>
      <w:r>
        <w:rPr>
          <w:rFonts w:ascii="Arial" w:hAnsi="Arial" w:cs="Arial"/>
          <w:b/>
          <w:bCs/>
          <w:sz w:val="36"/>
          <w:szCs w:val="36"/>
          <w:lang w:val="fr-FR"/>
        </w:rPr>
        <w:br w:type="page"/>
      </w:r>
    </w:p>
    <w:p w14:paraId="002AD7C1" w14:textId="08115F54" w:rsidR="002F3B24" w:rsidRPr="008E47DD" w:rsidRDefault="006A1B86" w:rsidP="009002E6">
      <w:pPr>
        <w:pBdr>
          <w:top w:val="single" w:sz="4" w:space="1" w:color="auto"/>
          <w:left w:val="single" w:sz="4" w:space="4" w:color="auto"/>
          <w:bottom w:val="single" w:sz="4" w:space="1" w:color="auto"/>
          <w:right w:val="single" w:sz="4" w:space="4" w:color="auto"/>
        </w:pBdr>
        <w:shd w:val="clear" w:color="auto" w:fill="5B92E5"/>
        <w:jc w:val="both"/>
        <w:rPr>
          <w:rFonts w:ascii="Arial" w:hAnsi="Arial" w:cs="Arial"/>
          <w:b/>
          <w:bCs/>
          <w:sz w:val="36"/>
          <w:szCs w:val="36"/>
          <w:lang w:val="fr-FR"/>
        </w:rPr>
      </w:pPr>
      <w:r w:rsidRPr="008E47DD">
        <w:rPr>
          <w:rFonts w:ascii="Arial" w:hAnsi="Arial" w:cs="Arial"/>
          <w:b/>
          <w:bCs/>
          <w:sz w:val="36"/>
          <w:szCs w:val="36"/>
          <w:lang w:val="fr-FR"/>
        </w:rPr>
        <w:lastRenderedPageBreak/>
        <w:t>PART</w:t>
      </w:r>
      <w:r w:rsidR="002F3B24" w:rsidRPr="008E47DD">
        <w:rPr>
          <w:rFonts w:ascii="Arial" w:hAnsi="Arial" w:cs="Arial"/>
          <w:b/>
          <w:bCs/>
          <w:sz w:val="36"/>
          <w:szCs w:val="36"/>
          <w:lang w:val="fr-FR"/>
        </w:rPr>
        <w:t>IE</w:t>
      </w:r>
      <w:r w:rsidRPr="008E47DD">
        <w:rPr>
          <w:rFonts w:ascii="Arial" w:hAnsi="Arial" w:cs="Arial"/>
          <w:b/>
          <w:bCs/>
          <w:sz w:val="36"/>
          <w:szCs w:val="36"/>
          <w:lang w:val="fr-FR"/>
        </w:rPr>
        <w:t xml:space="preserve"> </w:t>
      </w:r>
      <w:proofErr w:type="gramStart"/>
      <w:r w:rsidRPr="008E47DD">
        <w:rPr>
          <w:rFonts w:ascii="Arial" w:hAnsi="Arial" w:cs="Arial"/>
          <w:b/>
          <w:bCs/>
          <w:sz w:val="36"/>
          <w:szCs w:val="36"/>
          <w:lang w:val="fr-FR"/>
        </w:rPr>
        <w:t>II:</w:t>
      </w:r>
      <w:proofErr w:type="gramEnd"/>
      <w:r w:rsidRPr="008E47DD">
        <w:rPr>
          <w:rFonts w:ascii="Arial" w:hAnsi="Arial" w:cs="Arial"/>
          <w:b/>
          <w:bCs/>
          <w:sz w:val="36"/>
          <w:szCs w:val="36"/>
          <w:lang w:val="fr-FR"/>
        </w:rPr>
        <w:t xml:space="preserve"> </w:t>
      </w:r>
      <w:r w:rsidR="002F3B24" w:rsidRPr="002F3B24">
        <w:rPr>
          <w:rFonts w:ascii="Arial" w:hAnsi="Arial" w:cs="Arial"/>
          <w:b/>
          <w:bCs/>
          <w:sz w:val="36"/>
          <w:szCs w:val="36"/>
          <w:lang w:val="fr-FR"/>
        </w:rPr>
        <w:t xml:space="preserve">Principaux domaines </w:t>
      </w:r>
      <w:r w:rsidR="008E47DD">
        <w:rPr>
          <w:rFonts w:ascii="Arial" w:hAnsi="Arial" w:cs="Arial"/>
          <w:b/>
          <w:bCs/>
          <w:sz w:val="36"/>
          <w:szCs w:val="36"/>
          <w:lang w:val="fr-FR"/>
        </w:rPr>
        <w:t>de</w:t>
      </w:r>
      <w:r w:rsidR="002F3B24" w:rsidRPr="002F3B24">
        <w:rPr>
          <w:rFonts w:ascii="Arial" w:hAnsi="Arial" w:cs="Arial"/>
          <w:b/>
          <w:bCs/>
          <w:sz w:val="36"/>
          <w:szCs w:val="36"/>
          <w:lang w:val="fr-FR"/>
        </w:rPr>
        <w:t xml:space="preserve"> mesures pour mettre en place des systèmes éducatifs résil</w:t>
      </w:r>
      <w:r w:rsidR="008E47DD">
        <w:rPr>
          <w:rFonts w:ascii="Arial" w:hAnsi="Arial" w:cs="Arial"/>
          <w:b/>
          <w:bCs/>
          <w:sz w:val="36"/>
          <w:szCs w:val="36"/>
          <w:lang w:val="fr-FR"/>
        </w:rPr>
        <w:t>ients permettant à tous le</w:t>
      </w:r>
      <w:r w:rsidR="002F3B24" w:rsidRPr="002F3B24">
        <w:rPr>
          <w:rFonts w:ascii="Arial" w:hAnsi="Arial" w:cs="Arial"/>
          <w:b/>
          <w:bCs/>
          <w:sz w:val="36"/>
          <w:szCs w:val="36"/>
          <w:lang w:val="fr-FR"/>
        </w:rPr>
        <w:t>s citoyens d'apprendre grâce à l'utilisation des technologies numériques</w:t>
      </w:r>
    </w:p>
    <w:p w14:paraId="5C0C86FC" w14:textId="77777777" w:rsidR="006A1B86" w:rsidRPr="002F3B24" w:rsidRDefault="006A1B86" w:rsidP="009002E6">
      <w:pPr>
        <w:jc w:val="both"/>
        <w:rPr>
          <w:rFonts w:ascii="Arial" w:hAnsi="Arial" w:cs="Arial"/>
          <w:lang w:val="fr-FR"/>
        </w:rPr>
      </w:pPr>
    </w:p>
    <w:p w14:paraId="025983DD" w14:textId="77777777" w:rsidR="002F3B24" w:rsidRPr="00312210" w:rsidRDefault="002F3B24" w:rsidP="009002E6">
      <w:pPr>
        <w:jc w:val="both"/>
        <w:rPr>
          <w:rFonts w:ascii="Arial" w:hAnsi="Arial" w:cs="Arial"/>
          <w:lang w:val="fr-FR"/>
        </w:rPr>
      </w:pPr>
    </w:p>
    <w:p w14:paraId="46A0C42B" w14:textId="749439B9" w:rsidR="002F3B24" w:rsidRPr="002F3B24" w:rsidRDefault="002F3B24" w:rsidP="002F3B24">
      <w:pPr>
        <w:jc w:val="both"/>
        <w:rPr>
          <w:rFonts w:ascii="Arial" w:hAnsi="Arial" w:cs="Arial"/>
          <w:lang w:val="fr-FR"/>
        </w:rPr>
      </w:pPr>
      <w:r w:rsidRPr="002F3B24">
        <w:rPr>
          <w:rFonts w:ascii="Arial" w:hAnsi="Arial" w:cs="Arial"/>
          <w:lang w:val="fr-FR"/>
        </w:rPr>
        <w:t>La deuxième partie de ce rapport s'appuie sur le contexte présenté dans la première partie</w:t>
      </w:r>
      <w:r w:rsidR="008E47DD">
        <w:rPr>
          <w:rFonts w:ascii="Arial" w:hAnsi="Arial" w:cs="Arial"/>
          <w:lang w:val="fr-FR"/>
        </w:rPr>
        <w:t xml:space="preserve">, </w:t>
      </w:r>
      <w:hyperlink w:anchor="PartI" w:history="1">
        <w:r w:rsidR="008E47DD" w:rsidRPr="008E47DD">
          <w:rPr>
            <w:rStyle w:val="Hyperlink"/>
            <w:rFonts w:ascii="Arial" w:hAnsi="Arial" w:cs="Arial"/>
            <w:lang w:val="fr-FR"/>
          </w:rPr>
          <w:t>Partie I</w:t>
        </w:r>
      </w:hyperlink>
      <w:r w:rsidR="008E47DD">
        <w:rPr>
          <w:rFonts w:ascii="Arial" w:hAnsi="Arial" w:cs="Arial"/>
          <w:lang w:val="fr-FR"/>
        </w:rPr>
        <w:t xml:space="preserve">, </w:t>
      </w:r>
      <w:r w:rsidRPr="002F3B24">
        <w:rPr>
          <w:rFonts w:ascii="Arial" w:hAnsi="Arial" w:cs="Arial"/>
          <w:lang w:val="fr-FR"/>
        </w:rPr>
        <w:t>les conseils fournis par notre processus de consultation (</w:t>
      </w:r>
      <w:hyperlink w:anchor="Annex1" w:history="1">
        <w:r w:rsidR="008E47DD" w:rsidRPr="008E47DD">
          <w:rPr>
            <w:rStyle w:val="Hyperlink"/>
            <w:rFonts w:ascii="Arial" w:hAnsi="Arial" w:cs="Arial"/>
            <w:lang w:val="fr-FR"/>
          </w:rPr>
          <w:t>L’annexe 1</w:t>
        </w:r>
      </w:hyperlink>
      <w:r w:rsidRPr="002F3B24">
        <w:rPr>
          <w:rFonts w:ascii="Arial" w:hAnsi="Arial" w:cs="Arial"/>
          <w:lang w:val="fr-FR"/>
        </w:rPr>
        <w:t>),</w:t>
      </w:r>
      <w:r w:rsidR="008E47DD" w:rsidRPr="008418BE">
        <w:rPr>
          <w:rStyle w:val="FootnoteReference"/>
          <w:rFonts w:ascii="Arial" w:hAnsi="Arial" w:cs="Arial"/>
        </w:rPr>
        <w:footnoteReference w:id="56"/>
      </w:r>
      <w:r w:rsidRPr="002F3B24">
        <w:rPr>
          <w:rFonts w:ascii="Arial" w:hAnsi="Arial" w:cs="Arial"/>
          <w:lang w:val="fr-FR"/>
        </w:rPr>
        <w:t xml:space="preserve"> </w:t>
      </w:r>
      <w:r w:rsidR="008E47DD">
        <w:rPr>
          <w:rFonts w:ascii="Arial" w:hAnsi="Arial" w:cs="Arial"/>
          <w:lang w:val="fr-FR"/>
        </w:rPr>
        <w:t>nos propres expériences et l’</w:t>
      </w:r>
      <w:r w:rsidRPr="002F3B24">
        <w:rPr>
          <w:rFonts w:ascii="Arial" w:hAnsi="Arial" w:cs="Arial"/>
          <w:lang w:val="fr-FR"/>
        </w:rPr>
        <w:t>examen des derni</w:t>
      </w:r>
      <w:r w:rsidR="008E47DD">
        <w:rPr>
          <w:rFonts w:ascii="Arial" w:hAnsi="Arial" w:cs="Arial"/>
          <w:lang w:val="fr-FR"/>
        </w:rPr>
        <w:t>ers résultats de recherche, et recommande</w:t>
      </w:r>
      <w:r w:rsidRPr="002F3B24">
        <w:rPr>
          <w:rFonts w:ascii="Arial" w:hAnsi="Arial" w:cs="Arial"/>
          <w:lang w:val="fr-FR"/>
        </w:rPr>
        <w:t xml:space="preserve"> les </w:t>
      </w:r>
      <w:r w:rsidR="008E47DD">
        <w:rPr>
          <w:rFonts w:ascii="Arial" w:hAnsi="Arial" w:cs="Arial"/>
          <w:lang w:val="fr-FR"/>
        </w:rPr>
        <w:t>actions les plus importantes qu’il faudrait que</w:t>
      </w:r>
      <w:r w:rsidRPr="002F3B24">
        <w:rPr>
          <w:rFonts w:ascii="Arial" w:hAnsi="Arial" w:cs="Arial"/>
          <w:lang w:val="fr-FR"/>
        </w:rPr>
        <w:t xml:space="preserve"> les</w:t>
      </w:r>
      <w:r w:rsidR="008E47DD">
        <w:rPr>
          <w:rFonts w:ascii="Arial" w:hAnsi="Arial" w:cs="Arial"/>
          <w:lang w:val="fr-FR"/>
        </w:rPr>
        <w:t xml:space="preserve"> hauts fonctionnaires entreprennent</w:t>
      </w:r>
      <w:r w:rsidRPr="002F3B24">
        <w:rPr>
          <w:rFonts w:ascii="Arial" w:hAnsi="Arial" w:cs="Arial"/>
          <w:lang w:val="fr-FR"/>
        </w:rPr>
        <w:t xml:space="preserve"> pour garantir que les tec</w:t>
      </w:r>
      <w:r w:rsidR="008E47DD">
        <w:rPr>
          <w:rFonts w:ascii="Arial" w:hAnsi="Arial" w:cs="Arial"/>
          <w:lang w:val="fr-FR"/>
        </w:rPr>
        <w:t>hnologies numériques s’utilisent de manière appropriée en vue de créer des systèmes éducatifs</w:t>
      </w:r>
      <w:r w:rsidRPr="002F3B24">
        <w:rPr>
          <w:rFonts w:ascii="Arial" w:hAnsi="Arial" w:cs="Arial"/>
          <w:lang w:val="fr-FR"/>
        </w:rPr>
        <w:t xml:space="preserve"> résilients qui permettent à chaque citoyen d'apprendre de manière appropriée et efficace tout au long de sa vie.</w:t>
      </w:r>
    </w:p>
    <w:p w14:paraId="20928F33" w14:textId="77777777" w:rsidR="002F3B24" w:rsidRPr="002F3B24" w:rsidRDefault="002F3B24" w:rsidP="002F3B24">
      <w:pPr>
        <w:jc w:val="both"/>
        <w:rPr>
          <w:rFonts w:ascii="Arial" w:hAnsi="Arial" w:cs="Arial"/>
          <w:lang w:val="fr-FR"/>
        </w:rPr>
      </w:pPr>
    </w:p>
    <w:p w14:paraId="3F246191" w14:textId="2135C74B" w:rsidR="002F3B24" w:rsidRPr="002F3B24" w:rsidRDefault="002F3B24" w:rsidP="008E47DD">
      <w:pPr>
        <w:ind w:firstLine="720"/>
        <w:jc w:val="both"/>
        <w:rPr>
          <w:rFonts w:ascii="Arial" w:hAnsi="Arial" w:cs="Arial"/>
          <w:lang w:val="fr-FR"/>
        </w:rPr>
      </w:pPr>
      <w:r w:rsidRPr="002F3B24">
        <w:rPr>
          <w:rFonts w:ascii="Arial" w:hAnsi="Arial" w:cs="Arial"/>
          <w:lang w:val="fr-FR"/>
        </w:rPr>
        <w:t xml:space="preserve">La </w:t>
      </w:r>
      <w:hyperlink w:anchor="Section8" w:history="1">
        <w:r w:rsidR="008E47DD">
          <w:rPr>
            <w:rStyle w:val="Hyperlink"/>
            <w:rFonts w:ascii="Arial" w:hAnsi="Arial" w:cs="Arial"/>
            <w:lang w:val="fr-FR"/>
          </w:rPr>
          <w:t>s</w:t>
        </w:r>
        <w:r w:rsidR="008E47DD" w:rsidRPr="008E47DD">
          <w:rPr>
            <w:rStyle w:val="Hyperlink"/>
            <w:rFonts w:ascii="Arial" w:hAnsi="Arial" w:cs="Arial"/>
            <w:lang w:val="fr-FR"/>
          </w:rPr>
          <w:t>ection 8</w:t>
        </w:r>
      </w:hyperlink>
      <w:r w:rsidR="008E47DD" w:rsidRPr="008E47DD">
        <w:rPr>
          <w:rStyle w:val="Hyperlink"/>
          <w:rFonts w:ascii="Arial" w:hAnsi="Arial" w:cs="Arial"/>
          <w:lang w:val="fr-FR"/>
        </w:rPr>
        <w:t xml:space="preserve"> </w:t>
      </w:r>
      <w:r w:rsidRPr="002F3B24">
        <w:rPr>
          <w:rFonts w:ascii="Arial" w:hAnsi="Arial" w:cs="Arial"/>
          <w:lang w:val="fr-FR"/>
        </w:rPr>
        <w:t>introduit la partie II en soulignant l'importance pour les gouvernements d'avoir une vision globale, des politiques holistiques et des stratégies applicables en place, puis les sections 9 à 13 du rapport abordent tour à tour chacune des cinq recommandations d'action les plus importantes :</w:t>
      </w:r>
    </w:p>
    <w:p w14:paraId="64DE9754" w14:textId="77777777" w:rsidR="006A1B86" w:rsidRPr="008E47DD" w:rsidRDefault="006A1B86" w:rsidP="009002E6">
      <w:pPr>
        <w:jc w:val="both"/>
        <w:rPr>
          <w:rFonts w:ascii="Arial" w:hAnsi="Arial" w:cs="Arial"/>
          <w:lang w:val="fr-FR"/>
        </w:rPr>
      </w:pPr>
    </w:p>
    <w:p w14:paraId="4A6067FA" w14:textId="61DCEBB6" w:rsidR="006A1B86" w:rsidRPr="008E47DD" w:rsidRDefault="003B1A62" w:rsidP="009E42B7">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lang w:val="fr-FR"/>
        </w:rPr>
      </w:pPr>
      <w:hyperlink w:anchor="Section9" w:history="1">
        <w:r w:rsidR="008E47DD" w:rsidRPr="008E47DD">
          <w:rPr>
            <w:rStyle w:val="Hyperlink"/>
            <w:rFonts w:ascii="Arial" w:hAnsi="Arial" w:cs="Arial"/>
            <w:b/>
            <w:bCs/>
            <w:lang w:val="fr-FR"/>
          </w:rPr>
          <w:t>Une approche globale de la société</w:t>
        </w:r>
        <w:r w:rsidR="008E47DD">
          <w:rPr>
            <w:rStyle w:val="Hyperlink"/>
            <w:rFonts w:ascii="Arial" w:hAnsi="Arial" w:cs="Arial"/>
            <w:b/>
            <w:bCs/>
            <w:lang w:val="fr-FR"/>
          </w:rPr>
          <w:t xml:space="preserve"> </w:t>
        </w:r>
        <w:r w:rsidR="008E47DD" w:rsidRPr="008E47DD">
          <w:rPr>
            <w:rStyle w:val="Hyperlink"/>
            <w:rFonts w:ascii="Arial" w:hAnsi="Arial" w:cs="Arial"/>
            <w:b/>
            <w:bCs/>
            <w:lang w:val="fr-FR"/>
          </w:rPr>
          <w:t>: assurer l’équité dans l’é</w:t>
        </w:r>
        <w:r w:rsidR="006A1B86" w:rsidRPr="008E47DD">
          <w:rPr>
            <w:rStyle w:val="Hyperlink"/>
            <w:rFonts w:ascii="Arial" w:hAnsi="Arial" w:cs="Arial"/>
            <w:b/>
            <w:bCs/>
            <w:lang w:val="fr-FR"/>
          </w:rPr>
          <w:t>ducation</w:t>
        </w:r>
      </w:hyperlink>
    </w:p>
    <w:p w14:paraId="6F81C253" w14:textId="7E2C6FE0" w:rsidR="006A1B86" w:rsidRPr="008E47DD" w:rsidRDefault="00DF4069" w:rsidP="009E42B7">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lang w:val="fr-FR"/>
        </w:rPr>
      </w:pPr>
      <w:r>
        <w:rPr>
          <w:rStyle w:val="Hyperlink"/>
          <w:rFonts w:ascii="Arial" w:hAnsi="Arial" w:cs="Arial"/>
          <w:b/>
          <w:bCs/>
          <w:lang w:val="fr-FR"/>
        </w:rPr>
        <w:t xml:space="preserve">Faciliter </w:t>
      </w:r>
      <w:r w:rsidR="008E47DD" w:rsidRPr="008E47DD">
        <w:rPr>
          <w:rStyle w:val="Hyperlink"/>
          <w:rFonts w:ascii="Arial" w:hAnsi="Arial" w:cs="Arial"/>
          <w:b/>
          <w:bCs/>
          <w:lang w:val="fr-FR"/>
        </w:rPr>
        <w:t>l’accès</w:t>
      </w:r>
      <w:r w:rsidR="008E47DD">
        <w:rPr>
          <w:rStyle w:val="Hyperlink"/>
          <w:rFonts w:ascii="Arial" w:hAnsi="Arial" w:cs="Arial"/>
          <w:b/>
          <w:bCs/>
          <w:lang w:val="fr-FR"/>
        </w:rPr>
        <w:t xml:space="preserve"> </w:t>
      </w:r>
      <w:r>
        <w:rPr>
          <w:rStyle w:val="Hyperlink"/>
          <w:rFonts w:ascii="Arial" w:hAnsi="Arial" w:cs="Arial"/>
          <w:b/>
          <w:bCs/>
          <w:lang w:val="fr-FR"/>
        </w:rPr>
        <w:t xml:space="preserve">pour tous </w:t>
      </w:r>
      <w:r w:rsidR="008E47DD" w:rsidRPr="008E47DD">
        <w:rPr>
          <w:rStyle w:val="Hyperlink"/>
          <w:rFonts w:ascii="Arial" w:hAnsi="Arial" w:cs="Arial"/>
          <w:b/>
          <w:bCs/>
          <w:lang w:val="fr-FR"/>
        </w:rPr>
        <w:t xml:space="preserve">: </w:t>
      </w:r>
      <w:r w:rsidRPr="00DF4069">
        <w:rPr>
          <w:rFonts w:ascii="Arial" w:hAnsi="Arial" w:cs="Arial"/>
          <w:b/>
          <w:bCs/>
          <w:color w:val="0563C1" w:themeColor="hyperlink"/>
          <w:u w:val="single"/>
          <w:lang w:val="fr-FR"/>
        </w:rPr>
        <w:t>mettre en place des infrastructures éducatives résilientes et appropriées</w:t>
      </w:r>
    </w:p>
    <w:p w14:paraId="6008E88E" w14:textId="0AE02198" w:rsidR="006A1B86" w:rsidRPr="008E47DD" w:rsidRDefault="008E47DD" w:rsidP="009E42B7">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Style w:val="Hyperlink"/>
          <w:rFonts w:ascii="Arial" w:hAnsi="Arial" w:cs="Arial"/>
          <w:b/>
          <w:bCs/>
          <w:color w:val="auto"/>
          <w:u w:val="none"/>
          <w:lang w:val="fr-FR"/>
        </w:rPr>
      </w:pPr>
      <w:r w:rsidRPr="008E47DD">
        <w:rPr>
          <w:rStyle w:val="Hyperlink"/>
          <w:rFonts w:ascii="Arial" w:hAnsi="Arial" w:cs="Arial"/>
          <w:b/>
          <w:bCs/>
          <w:lang w:val="fr-FR"/>
        </w:rPr>
        <w:t>S’adapter au contexte : technologies et</w:t>
      </w:r>
      <w:r w:rsidR="006A1B86" w:rsidRPr="008E47DD">
        <w:rPr>
          <w:rStyle w:val="Hyperlink"/>
          <w:rFonts w:ascii="Arial" w:hAnsi="Arial" w:cs="Arial"/>
          <w:b/>
          <w:bCs/>
          <w:lang w:val="fr-FR"/>
        </w:rPr>
        <w:t xml:space="preserve"> conten</w:t>
      </w:r>
      <w:r>
        <w:rPr>
          <w:rStyle w:val="Hyperlink"/>
          <w:rFonts w:ascii="Arial" w:hAnsi="Arial" w:cs="Arial"/>
          <w:b/>
          <w:bCs/>
          <w:lang w:val="fr-FR"/>
        </w:rPr>
        <w:t>u</w:t>
      </w:r>
    </w:p>
    <w:p w14:paraId="50CE79E9" w14:textId="122BEEA5" w:rsidR="006A1B86" w:rsidRPr="008E47DD" w:rsidRDefault="008E47DD" w:rsidP="009E42B7">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lang w:val="fr-FR"/>
        </w:rPr>
      </w:pPr>
      <w:r w:rsidRPr="008E47DD">
        <w:rPr>
          <w:rStyle w:val="Hyperlink"/>
          <w:rFonts w:ascii="Arial" w:hAnsi="Arial" w:cs="Arial"/>
          <w:b/>
          <w:bCs/>
          <w:lang w:val="fr-FR"/>
        </w:rPr>
        <w:t xml:space="preserve">Garantir des </w:t>
      </w:r>
      <w:r w:rsidR="00E04009" w:rsidRPr="008E47DD">
        <w:rPr>
          <w:rStyle w:val="Hyperlink"/>
          <w:rFonts w:ascii="Arial" w:hAnsi="Arial" w:cs="Arial"/>
          <w:b/>
          <w:bCs/>
          <w:lang w:val="fr-FR"/>
        </w:rPr>
        <w:t>p</w:t>
      </w:r>
      <w:r w:rsidRPr="008E47DD">
        <w:rPr>
          <w:rStyle w:val="Hyperlink"/>
          <w:rFonts w:ascii="Arial" w:hAnsi="Arial" w:cs="Arial"/>
          <w:b/>
          <w:bCs/>
          <w:lang w:val="fr-FR"/>
        </w:rPr>
        <w:t>é</w:t>
      </w:r>
      <w:r w:rsidR="006A1B86" w:rsidRPr="008E47DD">
        <w:rPr>
          <w:rStyle w:val="Hyperlink"/>
          <w:rFonts w:ascii="Arial" w:hAnsi="Arial" w:cs="Arial"/>
          <w:b/>
          <w:bCs/>
          <w:lang w:val="fr-FR"/>
        </w:rPr>
        <w:t>dagogies</w:t>
      </w:r>
      <w:r w:rsidRPr="008E47DD">
        <w:rPr>
          <w:rStyle w:val="Hyperlink"/>
          <w:rFonts w:ascii="Arial" w:hAnsi="Arial" w:cs="Arial"/>
          <w:b/>
          <w:bCs/>
          <w:lang w:val="fr-FR"/>
        </w:rPr>
        <w:t xml:space="preserve"> appropriées : les </w:t>
      </w:r>
      <w:r w:rsidR="007F0180" w:rsidRPr="008E47DD">
        <w:rPr>
          <w:rStyle w:val="Hyperlink"/>
          <w:rFonts w:ascii="Arial" w:hAnsi="Arial" w:cs="Arial"/>
          <w:b/>
          <w:bCs/>
          <w:lang w:val="fr-FR"/>
        </w:rPr>
        <w:t>pratiques</w:t>
      </w:r>
      <w:r w:rsidRPr="008E47DD">
        <w:rPr>
          <w:rStyle w:val="Hyperlink"/>
          <w:rFonts w:ascii="Arial" w:hAnsi="Arial" w:cs="Arial"/>
          <w:b/>
          <w:bCs/>
          <w:lang w:val="fr-FR"/>
        </w:rPr>
        <w:t xml:space="preserve"> d’enseignement et d’apprentissage</w:t>
      </w:r>
    </w:p>
    <w:p w14:paraId="1C27AFD2" w14:textId="09D9C3FC" w:rsidR="006A1B86" w:rsidRPr="008E47DD" w:rsidRDefault="008E47DD" w:rsidP="009E42B7">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lang w:val="fr-FR"/>
        </w:rPr>
      </w:pPr>
      <w:r w:rsidRPr="008E47DD">
        <w:rPr>
          <w:rStyle w:val="Hyperlink"/>
          <w:rFonts w:ascii="Arial" w:hAnsi="Arial" w:cs="Arial"/>
          <w:b/>
          <w:bCs/>
          <w:lang w:val="fr-FR"/>
        </w:rPr>
        <w:t>Faire un</w:t>
      </w:r>
      <w:r w:rsidR="006A1B86" w:rsidRPr="008E47DD">
        <w:rPr>
          <w:rStyle w:val="Hyperlink"/>
          <w:rFonts w:ascii="Arial" w:hAnsi="Arial" w:cs="Arial"/>
          <w:b/>
          <w:bCs/>
          <w:lang w:val="fr-FR"/>
        </w:rPr>
        <w:t xml:space="preserve"> us</w:t>
      </w:r>
      <w:r w:rsidRPr="008E47DD">
        <w:rPr>
          <w:rStyle w:val="Hyperlink"/>
          <w:rFonts w:ascii="Arial" w:hAnsi="Arial" w:cs="Arial"/>
          <w:b/>
          <w:bCs/>
          <w:lang w:val="fr-FR"/>
        </w:rPr>
        <w:t>ag</w:t>
      </w:r>
      <w:r w:rsidR="006A1B86" w:rsidRPr="008E47DD">
        <w:rPr>
          <w:rStyle w:val="Hyperlink"/>
          <w:rFonts w:ascii="Arial" w:hAnsi="Arial" w:cs="Arial"/>
          <w:b/>
          <w:bCs/>
          <w:lang w:val="fr-FR"/>
        </w:rPr>
        <w:t xml:space="preserve">e </w:t>
      </w:r>
      <w:r w:rsidRPr="008E47DD">
        <w:rPr>
          <w:rStyle w:val="Hyperlink"/>
          <w:rFonts w:ascii="Arial" w:hAnsi="Arial" w:cs="Arial"/>
          <w:b/>
          <w:bCs/>
          <w:lang w:val="fr-FR"/>
        </w:rPr>
        <w:t>judicieux de la technologie : sécurité</w:t>
      </w:r>
      <w:r w:rsidR="006A1B86" w:rsidRPr="008E47DD">
        <w:rPr>
          <w:rStyle w:val="Hyperlink"/>
          <w:rFonts w:ascii="Arial" w:hAnsi="Arial" w:cs="Arial"/>
          <w:b/>
          <w:bCs/>
          <w:lang w:val="fr-FR"/>
        </w:rPr>
        <w:t xml:space="preserve">, </w:t>
      </w:r>
      <w:r w:rsidRPr="008E47DD">
        <w:rPr>
          <w:rStyle w:val="Hyperlink"/>
          <w:rFonts w:ascii="Arial" w:hAnsi="Arial" w:cs="Arial"/>
          <w:b/>
          <w:bCs/>
          <w:lang w:val="fr-FR"/>
        </w:rPr>
        <w:t>vie privée et données</w:t>
      </w:r>
    </w:p>
    <w:p w14:paraId="3990CC67" w14:textId="6AA42916" w:rsidR="006A1B86" w:rsidRPr="008E47DD" w:rsidRDefault="006A1B86" w:rsidP="009002E6">
      <w:pPr>
        <w:jc w:val="both"/>
        <w:rPr>
          <w:rFonts w:ascii="Arial" w:hAnsi="Arial" w:cs="Arial"/>
          <w:lang w:val="fr-FR"/>
        </w:rPr>
      </w:pPr>
    </w:p>
    <w:p w14:paraId="2D90F992" w14:textId="0AAA4AA4" w:rsidR="00FA099D" w:rsidRPr="002F3B24" w:rsidRDefault="002F3B24" w:rsidP="009002E6">
      <w:pPr>
        <w:jc w:val="both"/>
        <w:rPr>
          <w:rFonts w:ascii="Arial" w:hAnsi="Arial" w:cs="Arial"/>
          <w:lang w:val="fr-FR"/>
        </w:rPr>
      </w:pPr>
      <w:r w:rsidRPr="002F3B24">
        <w:rPr>
          <w:rFonts w:ascii="Arial" w:hAnsi="Arial" w:cs="Arial"/>
          <w:lang w:val="fr-FR"/>
        </w:rPr>
        <w:t>Elles sont indiquées en vert dans la représentation schématique ci-dessous de la structure de cette partie du rapport.</w:t>
      </w:r>
    </w:p>
    <w:p w14:paraId="7E86B802" w14:textId="0F437235" w:rsidR="005551FC" w:rsidRPr="008418BE" w:rsidRDefault="00BD3D29" w:rsidP="009002E6">
      <w:pPr>
        <w:jc w:val="both"/>
        <w:rPr>
          <w:rFonts w:ascii="Arial" w:hAnsi="Arial" w:cs="Arial"/>
        </w:rPr>
      </w:pPr>
      <w:r w:rsidRPr="00BD3D29">
        <w:rPr>
          <w:rFonts w:ascii="Arial" w:hAnsi="Arial" w:cs="Arial"/>
          <w:noProof/>
          <w:lang w:val="en-US" w:eastAsia="en-US" w:bidi="ar-SA"/>
        </w:rPr>
        <w:lastRenderedPageBreak/>
        <w:drawing>
          <wp:inline distT="0" distB="0" distL="0" distR="0" wp14:anchorId="7DEA29E2" wp14:editId="103B4AB9">
            <wp:extent cx="5727700" cy="2715354"/>
            <wp:effectExtent l="0" t="0" r="6350" b="8890"/>
            <wp:docPr id="10" name="Picture 10" descr="C:\Users\Acer1\Downloads\Summary diagram French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1\Downloads\Summary diagram French (2).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27700" cy="2715354"/>
                    </a:xfrm>
                    <a:prstGeom prst="rect">
                      <a:avLst/>
                    </a:prstGeom>
                    <a:noFill/>
                    <a:ln>
                      <a:noFill/>
                    </a:ln>
                  </pic:spPr>
                </pic:pic>
              </a:graphicData>
            </a:graphic>
          </wp:inline>
        </w:drawing>
      </w:r>
    </w:p>
    <w:p w14:paraId="38969CD5" w14:textId="77777777" w:rsidR="002F3B24" w:rsidRDefault="002F3B24" w:rsidP="009002E6">
      <w:pPr>
        <w:jc w:val="both"/>
        <w:rPr>
          <w:rFonts w:ascii="Arial" w:hAnsi="Arial" w:cs="Arial"/>
        </w:rPr>
      </w:pPr>
    </w:p>
    <w:p w14:paraId="07D5D9D7" w14:textId="778F3F0A" w:rsidR="002F3B24" w:rsidRPr="002F3B24" w:rsidRDefault="002F3B24" w:rsidP="002F3B24">
      <w:pPr>
        <w:jc w:val="both"/>
        <w:rPr>
          <w:rFonts w:ascii="Arial" w:hAnsi="Arial" w:cs="Arial"/>
          <w:lang w:val="fr-FR"/>
        </w:rPr>
      </w:pPr>
      <w:r w:rsidRPr="002F3B24">
        <w:rPr>
          <w:rFonts w:ascii="Arial" w:hAnsi="Arial" w:cs="Arial"/>
          <w:lang w:val="fr-FR"/>
        </w:rPr>
        <w:t>Ces cinq thèmes centraux s'insc</w:t>
      </w:r>
      <w:r w:rsidR="00BD3D29">
        <w:rPr>
          <w:rFonts w:ascii="Arial" w:hAnsi="Arial" w:cs="Arial"/>
          <w:lang w:val="fr-FR"/>
        </w:rPr>
        <w:t>rivent dans une logique claire.</w:t>
      </w:r>
      <w:r w:rsidRPr="002F3B24">
        <w:rPr>
          <w:rFonts w:ascii="Arial" w:hAnsi="Arial" w:cs="Arial"/>
          <w:lang w:val="fr-FR"/>
        </w:rPr>
        <w:t xml:space="preserve"> Premièrement, il est essentiel que le plus grand nombre possible de secteurs de la sociét</w:t>
      </w:r>
      <w:r w:rsidR="00BD3D29">
        <w:rPr>
          <w:rFonts w:ascii="Arial" w:hAnsi="Arial" w:cs="Arial"/>
          <w:lang w:val="fr-FR"/>
        </w:rPr>
        <w:t>é souscrivent à la vision d'</w:t>
      </w:r>
      <w:r w:rsidRPr="002F3B24">
        <w:rPr>
          <w:rFonts w:ascii="Arial" w:hAnsi="Arial" w:cs="Arial"/>
          <w:lang w:val="fr-FR"/>
        </w:rPr>
        <w:t>équi</w:t>
      </w:r>
      <w:r w:rsidR="00BD3D29">
        <w:rPr>
          <w:rFonts w:ascii="Arial" w:hAnsi="Arial" w:cs="Arial"/>
          <w:lang w:val="fr-FR"/>
        </w:rPr>
        <w:t>té dans les systèmes éducatifs.</w:t>
      </w:r>
      <w:r w:rsidRPr="002F3B24">
        <w:rPr>
          <w:rFonts w:ascii="Arial" w:hAnsi="Arial" w:cs="Arial"/>
          <w:lang w:val="fr-FR"/>
        </w:rPr>
        <w:t xml:space="preserve"> Ensuite, il faut mettre en place l'infrastructure appropriée pour que tous les apprenants pu</w:t>
      </w:r>
      <w:r w:rsidR="00BD3D29">
        <w:rPr>
          <w:rFonts w:ascii="Arial" w:hAnsi="Arial" w:cs="Arial"/>
          <w:lang w:val="fr-FR"/>
        </w:rPr>
        <w:t>issent en bénéficier, au lieu d’utiliser</w:t>
      </w:r>
      <w:r w:rsidRPr="002F3B24">
        <w:rPr>
          <w:rFonts w:ascii="Arial" w:hAnsi="Arial" w:cs="Arial"/>
          <w:lang w:val="fr-FR"/>
        </w:rPr>
        <w:t xml:space="preserve"> les technologies numériques pour accroître les in</w:t>
      </w:r>
      <w:r w:rsidR="00BD3D29">
        <w:rPr>
          <w:rFonts w:ascii="Arial" w:hAnsi="Arial" w:cs="Arial"/>
          <w:lang w:val="fr-FR"/>
        </w:rPr>
        <w:t>égalités et la marginalisation.</w:t>
      </w:r>
      <w:r w:rsidRPr="002F3B24">
        <w:rPr>
          <w:rFonts w:ascii="Arial" w:hAnsi="Arial" w:cs="Arial"/>
          <w:lang w:val="fr-FR"/>
        </w:rPr>
        <w:t xml:space="preserve"> Troisièmement, </w:t>
      </w:r>
      <w:r w:rsidR="00BD3D29">
        <w:rPr>
          <w:rFonts w:ascii="Arial" w:hAnsi="Arial" w:cs="Arial"/>
          <w:lang w:val="fr-FR"/>
        </w:rPr>
        <w:t xml:space="preserve">il faut adapter </w:t>
      </w:r>
      <w:r w:rsidRPr="002F3B24">
        <w:rPr>
          <w:rFonts w:ascii="Arial" w:hAnsi="Arial" w:cs="Arial"/>
          <w:lang w:val="fr-FR"/>
        </w:rPr>
        <w:t xml:space="preserve">les technologies et les contenus disponibles aux contextes dans lesquels ils </w:t>
      </w:r>
      <w:r w:rsidR="00BD3D29">
        <w:rPr>
          <w:rFonts w:ascii="Arial" w:hAnsi="Arial" w:cs="Arial"/>
          <w:lang w:val="fr-FR"/>
        </w:rPr>
        <w:t>seront utilisés.</w:t>
      </w:r>
      <w:r w:rsidRPr="002F3B24">
        <w:rPr>
          <w:rFonts w:ascii="Arial" w:hAnsi="Arial" w:cs="Arial"/>
          <w:lang w:val="fr-FR"/>
        </w:rPr>
        <w:t xml:space="preserve"> Cela s'applique en particulier aux c</w:t>
      </w:r>
      <w:r w:rsidR="00BD3D29">
        <w:rPr>
          <w:rFonts w:ascii="Arial" w:hAnsi="Arial" w:cs="Arial"/>
          <w:lang w:val="fr-FR"/>
        </w:rPr>
        <w:t>ontextes les plus marginalisés.</w:t>
      </w:r>
      <w:r w:rsidRPr="002F3B24">
        <w:rPr>
          <w:rFonts w:ascii="Arial" w:hAnsi="Arial" w:cs="Arial"/>
          <w:lang w:val="fr-FR"/>
        </w:rPr>
        <w:t xml:space="preserve"> Quat</w:t>
      </w:r>
      <w:r w:rsidR="00BD3D29">
        <w:rPr>
          <w:rFonts w:ascii="Arial" w:hAnsi="Arial" w:cs="Arial"/>
          <w:lang w:val="fr-FR"/>
        </w:rPr>
        <w:t xml:space="preserve">rièmement, il est essentiel de former </w:t>
      </w:r>
      <w:r w:rsidRPr="002F3B24">
        <w:rPr>
          <w:rFonts w:ascii="Arial" w:hAnsi="Arial" w:cs="Arial"/>
          <w:lang w:val="fr-FR"/>
        </w:rPr>
        <w:t xml:space="preserve">les enseignants et les animateurs à l'utilisation appropriée de ces technologies, et à la manière dont elles </w:t>
      </w:r>
      <w:r w:rsidR="00BD3D29">
        <w:rPr>
          <w:rFonts w:ascii="Arial" w:hAnsi="Arial" w:cs="Arial"/>
          <w:lang w:val="fr-FR"/>
        </w:rPr>
        <w:t>s’intègrent</w:t>
      </w:r>
      <w:r w:rsidRPr="002F3B24">
        <w:rPr>
          <w:rFonts w:ascii="Arial" w:hAnsi="Arial" w:cs="Arial"/>
          <w:lang w:val="fr-FR"/>
        </w:rPr>
        <w:t xml:space="preserve"> da</w:t>
      </w:r>
      <w:r w:rsidR="00BD3D29">
        <w:rPr>
          <w:rFonts w:ascii="Arial" w:hAnsi="Arial" w:cs="Arial"/>
          <w:lang w:val="fr-FR"/>
        </w:rPr>
        <w:t>ns des pédagogies pertinentes.</w:t>
      </w:r>
      <w:r w:rsidRPr="002F3B24">
        <w:rPr>
          <w:rFonts w:ascii="Arial" w:hAnsi="Arial" w:cs="Arial"/>
          <w:lang w:val="fr-FR"/>
        </w:rPr>
        <w:t xml:space="preserve"> Enfin, il convient d'atténuer les préjudices potentiels liés à l'utilisation des technologies numériques, afin que tous les apprenants puissent les utiliser en toute sécurité. </w:t>
      </w:r>
      <w:r w:rsidR="00BD3D29">
        <w:rPr>
          <w:rFonts w:ascii="Arial" w:hAnsi="Arial" w:cs="Arial"/>
          <w:lang w:val="fr-FR"/>
        </w:rPr>
        <w:t>Nous fournissons à</w:t>
      </w:r>
      <w:r w:rsidRPr="002F3B24">
        <w:rPr>
          <w:rFonts w:ascii="Arial" w:hAnsi="Arial" w:cs="Arial"/>
          <w:lang w:val="fr-FR"/>
        </w:rPr>
        <w:t xml:space="preserve"> </w:t>
      </w:r>
      <w:hyperlink w:anchor="Annex2" w:history="1">
        <w:r w:rsidR="00BD3D29">
          <w:rPr>
            <w:rStyle w:val="Hyperlink"/>
            <w:rFonts w:ascii="Arial" w:hAnsi="Arial" w:cs="Arial"/>
            <w:lang w:val="fr-FR"/>
          </w:rPr>
          <w:t>l’a</w:t>
        </w:r>
        <w:r w:rsidR="00BD3D29" w:rsidRPr="00BD3D29">
          <w:rPr>
            <w:rStyle w:val="Hyperlink"/>
            <w:rFonts w:ascii="Arial" w:hAnsi="Arial" w:cs="Arial"/>
            <w:lang w:val="fr-FR"/>
          </w:rPr>
          <w:t>nnex</w:t>
        </w:r>
        <w:r w:rsidR="00BD3D29">
          <w:rPr>
            <w:rStyle w:val="Hyperlink"/>
            <w:rFonts w:ascii="Arial" w:hAnsi="Arial" w:cs="Arial"/>
            <w:lang w:val="fr-FR"/>
          </w:rPr>
          <w:t>e</w:t>
        </w:r>
        <w:r w:rsidR="00BD3D29" w:rsidRPr="00BD3D29">
          <w:rPr>
            <w:rStyle w:val="Hyperlink"/>
            <w:rFonts w:ascii="Arial" w:hAnsi="Arial" w:cs="Arial"/>
            <w:lang w:val="fr-FR"/>
          </w:rPr>
          <w:t xml:space="preserve"> 2</w:t>
        </w:r>
      </w:hyperlink>
      <w:r w:rsidR="00BD3D29" w:rsidRPr="00BD3D29">
        <w:rPr>
          <w:rStyle w:val="Hyperlink"/>
          <w:rFonts w:ascii="Arial" w:hAnsi="Arial" w:cs="Arial"/>
          <w:lang w:val="fr-FR"/>
        </w:rPr>
        <w:t xml:space="preserve"> </w:t>
      </w:r>
      <w:r w:rsidRPr="002F3B24">
        <w:rPr>
          <w:rFonts w:ascii="Arial" w:hAnsi="Arial" w:cs="Arial"/>
          <w:lang w:val="fr-FR"/>
        </w:rPr>
        <w:t xml:space="preserve">un résumé succinct de tous les principaux points d'action recommandés </w:t>
      </w:r>
      <w:r w:rsidR="00BD3D29">
        <w:rPr>
          <w:rFonts w:ascii="Arial" w:hAnsi="Arial" w:cs="Arial"/>
          <w:lang w:val="fr-FR"/>
        </w:rPr>
        <w:t>dans chaque section afin de donner aux</w:t>
      </w:r>
      <w:r w:rsidRPr="002F3B24">
        <w:rPr>
          <w:rFonts w:ascii="Arial" w:hAnsi="Arial" w:cs="Arial"/>
          <w:lang w:val="fr-FR"/>
        </w:rPr>
        <w:t xml:space="preserve"> res</w:t>
      </w:r>
      <w:r w:rsidR="00BD3D29">
        <w:rPr>
          <w:rFonts w:ascii="Arial" w:hAnsi="Arial" w:cs="Arial"/>
          <w:lang w:val="fr-FR"/>
        </w:rPr>
        <w:t xml:space="preserve">ponsables gouvernementaux </w:t>
      </w:r>
      <w:r w:rsidRPr="002F3B24">
        <w:rPr>
          <w:rFonts w:ascii="Arial" w:hAnsi="Arial" w:cs="Arial"/>
          <w:lang w:val="fr-FR"/>
        </w:rPr>
        <w:t>une liste de contrôle à portée de main.</w:t>
      </w:r>
    </w:p>
    <w:p w14:paraId="3212B019" w14:textId="77777777" w:rsidR="002F3B24" w:rsidRPr="002F3B24" w:rsidRDefault="002F3B24" w:rsidP="002F3B24">
      <w:pPr>
        <w:jc w:val="both"/>
        <w:rPr>
          <w:rFonts w:ascii="Arial" w:hAnsi="Arial" w:cs="Arial"/>
          <w:lang w:val="fr-FR"/>
        </w:rPr>
      </w:pPr>
    </w:p>
    <w:p w14:paraId="11FA8241" w14:textId="4BDB1598" w:rsidR="002F3B24" w:rsidRPr="002F3B24" w:rsidRDefault="002F3B24" w:rsidP="002F3B24">
      <w:pPr>
        <w:jc w:val="both"/>
        <w:rPr>
          <w:rFonts w:ascii="Arial" w:hAnsi="Arial" w:cs="Arial"/>
          <w:lang w:val="fr-FR"/>
        </w:rPr>
      </w:pPr>
      <w:r w:rsidRPr="002F3B24">
        <w:rPr>
          <w:rFonts w:ascii="Arial" w:hAnsi="Arial" w:cs="Arial"/>
          <w:lang w:val="fr-FR"/>
        </w:rPr>
        <w:tab/>
        <w:t>Cette partie du rapport fournit des informations et des conseils supplémentaires en plus de ceux contenu</w:t>
      </w:r>
      <w:r w:rsidR="00BD3D29">
        <w:rPr>
          <w:rFonts w:ascii="Arial" w:hAnsi="Arial" w:cs="Arial"/>
          <w:lang w:val="fr-FR"/>
        </w:rPr>
        <w:t>s dans le résumé (</w:t>
      </w:r>
      <w:r w:rsidR="00BD3D29" w:rsidRPr="00BD3D29">
        <w:rPr>
          <w:rStyle w:val="Hyperlink"/>
          <w:rFonts w:ascii="Arial" w:hAnsi="Arial" w:cs="Arial"/>
          <w:lang w:val="fr-FR"/>
        </w:rPr>
        <w:t>Act</w:t>
      </w:r>
      <w:r w:rsidR="00BD3D29">
        <w:rPr>
          <w:rStyle w:val="Hyperlink"/>
          <w:rFonts w:ascii="Arial" w:hAnsi="Arial" w:cs="Arial"/>
          <w:lang w:val="fr-FR"/>
        </w:rPr>
        <w:t>e</w:t>
      </w:r>
      <w:r w:rsidR="00BD3D29" w:rsidRPr="00BD3D29">
        <w:rPr>
          <w:rStyle w:val="Hyperlink"/>
          <w:rFonts w:ascii="Arial" w:hAnsi="Arial" w:cs="Arial"/>
          <w:lang w:val="fr-FR"/>
        </w:rPr>
        <w:t xml:space="preserve"> u</w:t>
      </w:r>
      <w:r w:rsidR="00BD3D29">
        <w:rPr>
          <w:rStyle w:val="Hyperlink"/>
          <w:rFonts w:ascii="Arial" w:hAnsi="Arial" w:cs="Arial"/>
          <w:lang w:val="fr-FR"/>
        </w:rPr>
        <w:t>n</w:t>
      </w:r>
      <w:r w:rsidR="00BD3D29">
        <w:rPr>
          <w:rFonts w:ascii="Arial" w:hAnsi="Arial" w:cs="Arial"/>
          <w:lang w:val="fr-FR"/>
        </w:rPr>
        <w:t>).</w:t>
      </w:r>
      <w:r w:rsidR="00676083">
        <w:rPr>
          <w:rFonts w:ascii="Arial" w:hAnsi="Arial" w:cs="Arial"/>
          <w:lang w:val="fr-FR"/>
        </w:rPr>
        <w:t xml:space="preserve"> Nous avons réduit l</w:t>
      </w:r>
      <w:r w:rsidRPr="002F3B24">
        <w:rPr>
          <w:rFonts w:ascii="Arial" w:hAnsi="Arial" w:cs="Arial"/>
          <w:lang w:val="fr-FR"/>
        </w:rPr>
        <w:t>e nombre de recommandations aux trois plus importantes de chaque section afin de faciliter et d'accélérer la compréhen</w:t>
      </w:r>
      <w:r w:rsidR="00BD3D29">
        <w:rPr>
          <w:rFonts w:ascii="Arial" w:hAnsi="Arial" w:cs="Arial"/>
          <w:lang w:val="fr-FR"/>
        </w:rPr>
        <w:t>sion de l'essentiel du rapport.</w:t>
      </w:r>
      <w:r w:rsidRPr="002F3B24">
        <w:rPr>
          <w:rFonts w:ascii="Arial" w:hAnsi="Arial" w:cs="Arial"/>
          <w:lang w:val="fr-FR"/>
        </w:rPr>
        <w:t xml:space="preserve"> Le nombre de recommandations y est environ deux fois plus élevé, ce qui permet de fournir des détails et des conseils sup</w:t>
      </w:r>
      <w:r w:rsidR="00BD3D29">
        <w:rPr>
          <w:rFonts w:ascii="Arial" w:hAnsi="Arial" w:cs="Arial"/>
          <w:lang w:val="fr-FR"/>
        </w:rPr>
        <w:t>plémentaires aux gouvernements.</w:t>
      </w:r>
      <w:r w:rsidRPr="002F3B24">
        <w:rPr>
          <w:rFonts w:ascii="Arial" w:hAnsi="Arial" w:cs="Arial"/>
          <w:lang w:val="fr-FR"/>
        </w:rPr>
        <w:t xml:space="preserve"> Toutes ces recommandations s'appuient sur les bonnes pratiques existantes et les processus de </w:t>
      </w:r>
      <w:r w:rsidR="00676083">
        <w:rPr>
          <w:rFonts w:ascii="Arial" w:hAnsi="Arial" w:cs="Arial"/>
          <w:lang w:val="fr-FR"/>
        </w:rPr>
        <w:t>consultation entrepris avant la rédaction de ce r</w:t>
      </w:r>
      <w:r w:rsidRPr="002F3B24">
        <w:rPr>
          <w:rFonts w:ascii="Arial" w:hAnsi="Arial" w:cs="Arial"/>
          <w:lang w:val="fr-FR"/>
        </w:rPr>
        <w:t>apport (</w:t>
      </w:r>
      <w:hyperlink w:anchor="Annex1" w:history="1">
        <w:r w:rsidR="00676083" w:rsidRPr="00676083">
          <w:rPr>
            <w:rStyle w:val="Hyperlink"/>
            <w:rFonts w:ascii="Arial" w:hAnsi="Arial" w:cs="Arial"/>
            <w:lang w:val="fr-FR"/>
          </w:rPr>
          <w:t>Annexe 1</w:t>
        </w:r>
      </w:hyperlink>
      <w:r w:rsidRPr="002F3B24">
        <w:rPr>
          <w:rFonts w:ascii="Arial" w:hAnsi="Arial" w:cs="Arial"/>
          <w:lang w:val="fr-FR"/>
        </w:rPr>
        <w:t>), mais elles s'inspirent également des connaissances spécifiques acquises au cours des six derniers mois, alors que les gouvernements du monde entier ont été confrontés aux nouveaux défis posés par la nécessité de répo</w:t>
      </w:r>
      <w:r w:rsidR="00BD3D29">
        <w:rPr>
          <w:rFonts w:ascii="Arial" w:hAnsi="Arial" w:cs="Arial"/>
          <w:lang w:val="fr-FR"/>
        </w:rPr>
        <w:t xml:space="preserve">ndre à la pandémie de </w:t>
      </w:r>
      <w:r w:rsidR="00676083">
        <w:rPr>
          <w:rFonts w:ascii="Arial" w:hAnsi="Arial" w:cs="Arial"/>
          <w:lang w:val="fr-FR"/>
        </w:rPr>
        <w:t xml:space="preserve">la </w:t>
      </w:r>
      <w:r w:rsidR="00BD3D29">
        <w:rPr>
          <w:rFonts w:ascii="Arial" w:hAnsi="Arial" w:cs="Arial"/>
          <w:lang w:val="fr-FR"/>
        </w:rPr>
        <w:t>COVID-19.</w:t>
      </w:r>
      <w:r w:rsidR="00676083">
        <w:rPr>
          <w:rFonts w:ascii="Arial" w:hAnsi="Arial" w:cs="Arial"/>
          <w:lang w:val="fr-FR"/>
        </w:rPr>
        <w:t xml:space="preserve"> Elles se concentr</w:t>
      </w:r>
      <w:r w:rsidRPr="002F3B24">
        <w:rPr>
          <w:rFonts w:ascii="Arial" w:hAnsi="Arial" w:cs="Arial"/>
          <w:lang w:val="fr-FR"/>
        </w:rPr>
        <w:t xml:space="preserve">ent donc </w:t>
      </w:r>
      <w:r w:rsidR="00676083">
        <w:rPr>
          <w:rFonts w:ascii="Arial" w:hAnsi="Arial" w:cs="Arial"/>
          <w:lang w:val="fr-FR"/>
        </w:rPr>
        <w:t>en particulier</w:t>
      </w:r>
      <w:r w:rsidRPr="002F3B24">
        <w:rPr>
          <w:rFonts w:ascii="Arial" w:hAnsi="Arial" w:cs="Arial"/>
          <w:lang w:val="fr-FR"/>
        </w:rPr>
        <w:t xml:space="preserve"> sur des questions qui n'ont peut-être pas reçu suffisamment d'attention ou d'attention auparavant, et qui deviendront de plus en plus importantes dans les années à venir alors que les gouvernements cherchent à maximiser le potentiel positif de l'utilisation des technologies numériques pour créer des systèmes d'éducation résilients qui servent les i</w:t>
      </w:r>
      <w:r w:rsidR="00BD3D29">
        <w:rPr>
          <w:rFonts w:ascii="Arial" w:hAnsi="Arial" w:cs="Arial"/>
          <w:lang w:val="fr-FR"/>
        </w:rPr>
        <w:t>ntérêts de tous leurs citoyens.</w:t>
      </w:r>
      <w:r w:rsidRPr="002F3B24">
        <w:rPr>
          <w:rFonts w:ascii="Arial" w:hAnsi="Arial" w:cs="Arial"/>
          <w:lang w:val="fr-FR"/>
        </w:rPr>
        <w:t xml:space="preserve"> Elles ne sont pas seulement pertinentes </w:t>
      </w:r>
      <w:r w:rsidR="00676083">
        <w:rPr>
          <w:rFonts w:ascii="Arial" w:hAnsi="Arial" w:cs="Arial"/>
          <w:lang w:val="fr-FR"/>
        </w:rPr>
        <w:t>pour les gouvernements deva</w:t>
      </w:r>
      <w:r w:rsidRPr="002F3B24">
        <w:rPr>
          <w:rFonts w:ascii="Arial" w:hAnsi="Arial" w:cs="Arial"/>
          <w:lang w:val="fr-FR"/>
        </w:rPr>
        <w:t xml:space="preserve">nt réagir à la COVID-19 et aux futures pandémies, mais bon nombre des recommandations </w:t>
      </w:r>
      <w:r w:rsidRPr="002F3B24">
        <w:rPr>
          <w:rFonts w:ascii="Arial" w:hAnsi="Arial" w:cs="Arial"/>
          <w:lang w:val="fr-FR"/>
        </w:rPr>
        <w:lastRenderedPageBreak/>
        <w:t>s'appliquent également dans le contexte des crises environnementales et des processus de marginalisation en cours.</w:t>
      </w:r>
    </w:p>
    <w:p w14:paraId="5263C2EA" w14:textId="77777777" w:rsidR="002F3B24" w:rsidRPr="002F3B24" w:rsidRDefault="002F3B24" w:rsidP="002F3B24">
      <w:pPr>
        <w:jc w:val="both"/>
        <w:rPr>
          <w:rFonts w:ascii="Arial" w:hAnsi="Arial" w:cs="Arial"/>
          <w:lang w:val="fr-FR"/>
        </w:rPr>
      </w:pPr>
    </w:p>
    <w:p w14:paraId="583979E7" w14:textId="77777777" w:rsidR="002F3B24" w:rsidRPr="002F3B24" w:rsidRDefault="002F3B24" w:rsidP="00BD3D29">
      <w:pPr>
        <w:ind w:firstLine="720"/>
        <w:jc w:val="both"/>
        <w:rPr>
          <w:rFonts w:ascii="Arial" w:hAnsi="Arial" w:cs="Arial"/>
          <w:lang w:val="fr-FR"/>
        </w:rPr>
      </w:pPr>
      <w:r w:rsidRPr="002F3B24">
        <w:rPr>
          <w:rFonts w:ascii="Arial" w:hAnsi="Arial" w:cs="Arial"/>
          <w:lang w:val="fr-FR"/>
        </w:rPr>
        <w:t>Chaque recommandation est décrite succinctement dans les sections qui suivent, mais pour les rendre plus pratiques et plus utilisables, elles sont également soutenues par</w:t>
      </w:r>
    </w:p>
    <w:p w14:paraId="3006662A" w14:textId="1254CF59" w:rsidR="002F3B24" w:rsidRPr="00BD3D29" w:rsidRDefault="002F3B24" w:rsidP="007E7FE4">
      <w:pPr>
        <w:pStyle w:val="ListParagraph"/>
        <w:numPr>
          <w:ilvl w:val="0"/>
          <w:numId w:val="77"/>
        </w:numPr>
        <w:jc w:val="both"/>
        <w:rPr>
          <w:rFonts w:ascii="Arial" w:hAnsi="Arial" w:cs="Arial"/>
          <w:lang w:val="fr-FR"/>
        </w:rPr>
      </w:pPr>
      <w:r w:rsidRPr="00BD3D29">
        <w:rPr>
          <w:rFonts w:ascii="Arial" w:hAnsi="Arial" w:cs="Arial"/>
          <w:lang w:val="fr-FR"/>
        </w:rPr>
        <w:t>14 notes d'orientation sur des thèmes clés, avec des enc</w:t>
      </w:r>
      <w:r w:rsidR="00BD3D29">
        <w:rPr>
          <w:rFonts w:ascii="Arial" w:hAnsi="Arial" w:cs="Arial"/>
          <w:lang w:val="fr-FR"/>
        </w:rPr>
        <w:t>adrés clairs et des conseils qu’on pourra développer</w:t>
      </w:r>
      <w:r w:rsidRPr="00BD3D29">
        <w:rPr>
          <w:rFonts w:ascii="Arial" w:hAnsi="Arial" w:cs="Arial"/>
          <w:lang w:val="fr-FR"/>
        </w:rPr>
        <w:t xml:space="preserve"> sous forme d'affiches ou d'autres formats (</w:t>
      </w:r>
      <w:r w:rsidR="00676083" w:rsidRPr="00676083">
        <w:rPr>
          <w:rStyle w:val="Hyperlink"/>
          <w:rFonts w:ascii="Arial" w:hAnsi="Arial" w:cs="Arial"/>
          <w:lang w:val="fr-FR"/>
        </w:rPr>
        <w:t>Acte trois</w:t>
      </w:r>
      <w:r w:rsidRPr="00BD3D29">
        <w:rPr>
          <w:rFonts w:ascii="Arial" w:hAnsi="Arial" w:cs="Arial"/>
          <w:lang w:val="fr-FR"/>
        </w:rPr>
        <w:t>) ;</w:t>
      </w:r>
    </w:p>
    <w:p w14:paraId="008A2B89" w14:textId="4422B6D5" w:rsidR="002F3B24" w:rsidRPr="00BD3D29" w:rsidRDefault="002F3B24" w:rsidP="007E7FE4">
      <w:pPr>
        <w:pStyle w:val="ListParagraph"/>
        <w:numPr>
          <w:ilvl w:val="0"/>
          <w:numId w:val="77"/>
        </w:numPr>
        <w:jc w:val="both"/>
        <w:rPr>
          <w:rFonts w:ascii="Arial" w:hAnsi="Arial" w:cs="Arial"/>
          <w:lang w:val="fr-FR"/>
        </w:rPr>
      </w:pPr>
      <w:r w:rsidRPr="00BD3D29">
        <w:rPr>
          <w:rFonts w:ascii="Arial" w:hAnsi="Arial" w:cs="Arial"/>
          <w:lang w:val="fr-FR"/>
        </w:rPr>
        <w:t>Un résumé de toutes les questions principales sous forme de points (</w:t>
      </w:r>
      <w:hyperlink w:anchor="Annex2" w:history="1">
        <w:r w:rsidR="00676083" w:rsidRPr="00676083">
          <w:rPr>
            <w:rStyle w:val="Hyperlink"/>
            <w:rFonts w:ascii="Arial" w:hAnsi="Arial" w:cs="Arial"/>
            <w:lang w:val="fr-FR"/>
          </w:rPr>
          <w:t>Annexe 2</w:t>
        </w:r>
      </w:hyperlink>
      <w:r w:rsidRPr="00BD3D29">
        <w:rPr>
          <w:rFonts w:ascii="Arial" w:hAnsi="Arial" w:cs="Arial"/>
          <w:lang w:val="fr-FR"/>
        </w:rPr>
        <w:t>) ;</w:t>
      </w:r>
    </w:p>
    <w:p w14:paraId="4FB4C4D1" w14:textId="5429E5FD" w:rsidR="002F3B24" w:rsidRPr="00BD3D29" w:rsidRDefault="002F3B24" w:rsidP="007E7FE4">
      <w:pPr>
        <w:pStyle w:val="ListParagraph"/>
        <w:numPr>
          <w:ilvl w:val="0"/>
          <w:numId w:val="77"/>
        </w:numPr>
        <w:jc w:val="both"/>
        <w:rPr>
          <w:rFonts w:ascii="Arial" w:hAnsi="Arial" w:cs="Arial"/>
          <w:lang w:val="fr-FR"/>
        </w:rPr>
      </w:pPr>
      <w:r w:rsidRPr="00BD3D29">
        <w:rPr>
          <w:rFonts w:ascii="Arial" w:hAnsi="Arial" w:cs="Arial"/>
          <w:lang w:val="fr-FR"/>
        </w:rPr>
        <w:t>Des recommandations concernant les différ</w:t>
      </w:r>
      <w:r w:rsidR="00676083">
        <w:rPr>
          <w:rFonts w:ascii="Arial" w:hAnsi="Arial" w:cs="Arial"/>
          <w:lang w:val="fr-FR"/>
        </w:rPr>
        <w:t xml:space="preserve">ents ministères qu’il faudra impliquer </w:t>
      </w:r>
      <w:r w:rsidRPr="00BD3D29">
        <w:rPr>
          <w:rFonts w:ascii="Arial" w:hAnsi="Arial" w:cs="Arial"/>
          <w:lang w:val="fr-FR"/>
        </w:rPr>
        <w:t>dans chacun des thèmes (</w:t>
      </w:r>
      <w:hyperlink w:anchor="Annex3" w:history="1">
        <w:r w:rsidR="00676083" w:rsidRPr="00676083">
          <w:rPr>
            <w:rStyle w:val="Hyperlink"/>
            <w:rFonts w:ascii="Arial" w:hAnsi="Arial" w:cs="Arial"/>
            <w:lang w:val="fr-FR"/>
          </w:rPr>
          <w:t>Annexe 3</w:t>
        </w:r>
      </w:hyperlink>
      <w:r w:rsidRPr="00BD3D29">
        <w:rPr>
          <w:rFonts w:ascii="Arial" w:hAnsi="Arial" w:cs="Arial"/>
          <w:lang w:val="fr-FR"/>
        </w:rPr>
        <w:t>) ;</w:t>
      </w:r>
    </w:p>
    <w:p w14:paraId="64EF598C" w14:textId="435AEF29" w:rsidR="002F3B24" w:rsidRPr="00BD3D29" w:rsidRDefault="00676083" w:rsidP="007E7FE4">
      <w:pPr>
        <w:pStyle w:val="ListParagraph"/>
        <w:numPr>
          <w:ilvl w:val="0"/>
          <w:numId w:val="77"/>
        </w:numPr>
        <w:jc w:val="both"/>
        <w:rPr>
          <w:rFonts w:ascii="Arial" w:hAnsi="Arial" w:cs="Arial"/>
          <w:lang w:val="fr-FR"/>
        </w:rPr>
      </w:pPr>
      <w:r>
        <w:rPr>
          <w:rFonts w:ascii="Arial" w:hAnsi="Arial" w:cs="Arial"/>
          <w:lang w:val="fr-FR"/>
        </w:rPr>
        <w:t>Des exemples d'infographies que l’on peut utiliser</w:t>
      </w:r>
      <w:r w:rsidR="002F3B24" w:rsidRPr="00BD3D29">
        <w:rPr>
          <w:rFonts w:ascii="Arial" w:hAnsi="Arial" w:cs="Arial"/>
          <w:lang w:val="fr-FR"/>
        </w:rPr>
        <w:t xml:space="preserve"> pour appuyer les principaux arguments (</w:t>
      </w:r>
      <w:hyperlink w:anchor="Annex_4" w:history="1">
        <w:r w:rsidRPr="00676083">
          <w:rPr>
            <w:rStyle w:val="Hyperlink"/>
            <w:rFonts w:ascii="Arial" w:hAnsi="Arial" w:cs="Arial"/>
            <w:lang w:val="fr-FR"/>
          </w:rPr>
          <w:t>Annexe 4</w:t>
        </w:r>
      </w:hyperlink>
      <w:r w:rsidR="002F3B24" w:rsidRPr="00BD3D29">
        <w:rPr>
          <w:rFonts w:ascii="Arial" w:hAnsi="Arial" w:cs="Arial"/>
          <w:lang w:val="fr-FR"/>
        </w:rPr>
        <w:t>) ;</w:t>
      </w:r>
    </w:p>
    <w:p w14:paraId="4D4B2A13" w14:textId="4BCF5B0E" w:rsidR="002F3B24" w:rsidRPr="00BD3D29" w:rsidRDefault="002F3B24" w:rsidP="007E7FE4">
      <w:pPr>
        <w:pStyle w:val="ListParagraph"/>
        <w:numPr>
          <w:ilvl w:val="0"/>
          <w:numId w:val="77"/>
        </w:numPr>
        <w:jc w:val="both"/>
        <w:rPr>
          <w:rFonts w:ascii="Arial" w:hAnsi="Arial" w:cs="Arial"/>
          <w:lang w:val="fr-FR"/>
        </w:rPr>
      </w:pPr>
      <w:r w:rsidRPr="00BD3D29">
        <w:rPr>
          <w:rFonts w:ascii="Arial" w:hAnsi="Arial" w:cs="Arial"/>
          <w:lang w:val="fr-FR"/>
        </w:rPr>
        <w:t xml:space="preserve">Des notes de bas de </w:t>
      </w:r>
      <w:proofErr w:type="gramStart"/>
      <w:r w:rsidRPr="00BD3D29">
        <w:rPr>
          <w:rFonts w:ascii="Arial" w:hAnsi="Arial" w:cs="Arial"/>
          <w:lang w:val="fr-FR"/>
        </w:rPr>
        <w:t>page détaillées</w:t>
      </w:r>
      <w:proofErr w:type="gramEnd"/>
      <w:r w:rsidRPr="00BD3D29">
        <w:rPr>
          <w:rFonts w:ascii="Arial" w:hAnsi="Arial" w:cs="Arial"/>
          <w:lang w:val="fr-FR"/>
        </w:rPr>
        <w:t xml:space="preserve"> qui fournissent des liens vers les exemples cités et des lectures complémentaires ;</w:t>
      </w:r>
    </w:p>
    <w:p w14:paraId="5799E90D" w14:textId="425C67CC" w:rsidR="002F3B24" w:rsidRPr="00BD3D29" w:rsidRDefault="002F3B24" w:rsidP="007E7FE4">
      <w:pPr>
        <w:pStyle w:val="ListParagraph"/>
        <w:numPr>
          <w:ilvl w:val="0"/>
          <w:numId w:val="77"/>
        </w:numPr>
        <w:jc w:val="both"/>
        <w:rPr>
          <w:rFonts w:ascii="Arial" w:hAnsi="Arial" w:cs="Arial"/>
          <w:lang w:val="fr-FR"/>
        </w:rPr>
      </w:pPr>
      <w:r w:rsidRPr="00BD3D29">
        <w:rPr>
          <w:rFonts w:ascii="Arial" w:hAnsi="Arial" w:cs="Arial"/>
          <w:lang w:val="fr-FR"/>
        </w:rPr>
        <w:t>Des suggestions de moyens de financement des recommandations (</w:t>
      </w:r>
      <w:hyperlink w:anchor="Section14" w:history="1">
        <w:r w:rsidR="00676083" w:rsidRPr="00676083">
          <w:rPr>
            <w:rStyle w:val="Hyperlink"/>
            <w:rFonts w:ascii="Arial" w:hAnsi="Arial" w:cs="Arial"/>
            <w:lang w:val="fr-FR"/>
          </w:rPr>
          <w:t>Section 14</w:t>
        </w:r>
      </w:hyperlink>
      <w:r w:rsidR="00676083">
        <w:rPr>
          <w:rFonts w:ascii="Arial" w:hAnsi="Arial" w:cs="Arial"/>
          <w:lang w:val="fr-FR"/>
        </w:rPr>
        <w:t>)</w:t>
      </w:r>
      <w:r w:rsidRPr="00BD3D29">
        <w:rPr>
          <w:rFonts w:ascii="Arial" w:hAnsi="Arial" w:cs="Arial"/>
          <w:lang w:val="fr-FR"/>
        </w:rPr>
        <w:t xml:space="preserve"> et</w:t>
      </w:r>
    </w:p>
    <w:p w14:paraId="050B696E" w14:textId="1BBC8E2C" w:rsidR="002F3B24" w:rsidRPr="00BD3D29" w:rsidRDefault="00BD3D29" w:rsidP="007E7FE4">
      <w:pPr>
        <w:pStyle w:val="ListParagraph"/>
        <w:numPr>
          <w:ilvl w:val="0"/>
          <w:numId w:val="77"/>
        </w:numPr>
        <w:jc w:val="both"/>
        <w:rPr>
          <w:rFonts w:ascii="Arial" w:hAnsi="Arial" w:cs="Arial"/>
          <w:lang w:val="fr-FR"/>
        </w:rPr>
      </w:pPr>
      <w:r>
        <w:rPr>
          <w:rFonts w:ascii="Arial" w:hAnsi="Arial" w:cs="Arial"/>
          <w:lang w:val="fr-FR"/>
        </w:rPr>
        <w:t>Des r</w:t>
      </w:r>
      <w:r w:rsidR="002F3B24" w:rsidRPr="00BD3D29">
        <w:rPr>
          <w:rFonts w:ascii="Arial" w:hAnsi="Arial" w:cs="Arial"/>
          <w:lang w:val="fr-FR"/>
        </w:rPr>
        <w:t>ecommandations dans la conclusion (</w:t>
      </w:r>
      <w:hyperlink w:anchor="Section15" w:history="1">
        <w:r w:rsidR="00676083" w:rsidRPr="00676083">
          <w:rPr>
            <w:rStyle w:val="Hyperlink"/>
            <w:rFonts w:ascii="Arial" w:hAnsi="Arial" w:cs="Arial"/>
            <w:lang w:val="fr-FR"/>
          </w:rPr>
          <w:t>Section 15</w:t>
        </w:r>
      </w:hyperlink>
      <w:r w:rsidR="002F3B24" w:rsidRPr="00BD3D29">
        <w:rPr>
          <w:rFonts w:ascii="Arial" w:hAnsi="Arial" w:cs="Arial"/>
          <w:lang w:val="fr-FR"/>
        </w:rPr>
        <w:t xml:space="preserve">) concernant les priorités initiales les plus importantes </w:t>
      </w:r>
      <w:r w:rsidR="00676083">
        <w:rPr>
          <w:rFonts w:ascii="Arial" w:hAnsi="Arial" w:cs="Arial"/>
          <w:lang w:val="fr-FR"/>
        </w:rPr>
        <w:t>à aborder</w:t>
      </w:r>
      <w:r w:rsidR="002F3B24" w:rsidRPr="00BD3D29">
        <w:rPr>
          <w:rFonts w:ascii="Arial" w:hAnsi="Arial" w:cs="Arial"/>
          <w:lang w:val="fr-FR"/>
        </w:rPr>
        <w:t>.</w:t>
      </w:r>
    </w:p>
    <w:p w14:paraId="5CBB7EE1" w14:textId="7B838C63" w:rsidR="006A1B86" w:rsidRPr="00676083" w:rsidRDefault="006A1B86" w:rsidP="009002E6">
      <w:pPr>
        <w:jc w:val="both"/>
        <w:rPr>
          <w:rFonts w:ascii="Arial" w:hAnsi="Arial" w:cs="Arial"/>
          <w:lang w:val="fr-FR"/>
        </w:rPr>
      </w:pPr>
    </w:p>
    <w:p w14:paraId="00AD9B18" w14:textId="2F955658" w:rsidR="00700FEC" w:rsidRPr="00676083" w:rsidRDefault="00700FEC" w:rsidP="009002E6">
      <w:pPr>
        <w:jc w:val="both"/>
        <w:rPr>
          <w:rFonts w:ascii="Arial" w:hAnsi="Arial" w:cs="Arial"/>
          <w:lang w:val="fr-FR"/>
        </w:rPr>
      </w:pPr>
    </w:p>
    <w:p w14:paraId="0F1E42DE" w14:textId="16F7EA69" w:rsidR="00A14641" w:rsidRPr="00676083" w:rsidRDefault="00A14641" w:rsidP="009002E6">
      <w:pPr>
        <w:jc w:val="both"/>
        <w:rPr>
          <w:rFonts w:ascii="Arial" w:hAnsi="Arial" w:cs="Arial"/>
          <w:lang w:val="fr-FR"/>
        </w:rPr>
      </w:pPr>
    </w:p>
    <w:p w14:paraId="33BFC844" w14:textId="5F72A01C" w:rsidR="009C0324" w:rsidRPr="00676083" w:rsidRDefault="00DD6FFB" w:rsidP="00DD6FFB">
      <w:pPr>
        <w:rPr>
          <w:rFonts w:ascii="Arial" w:hAnsi="Arial" w:cs="Arial"/>
          <w:sz w:val="20"/>
          <w:szCs w:val="20"/>
          <w:lang w:val="fr-FR"/>
        </w:rPr>
      </w:pPr>
      <w:r w:rsidRPr="00676083">
        <w:rPr>
          <w:rFonts w:ascii="Arial" w:hAnsi="Arial" w:cs="Arial"/>
          <w:lang w:val="fr-FR"/>
        </w:rPr>
        <w:br w:type="page"/>
      </w:r>
    </w:p>
    <w:p w14:paraId="6933FF15" w14:textId="7132AD38" w:rsidR="006A1B86" w:rsidRPr="002F3B24" w:rsidRDefault="00676083" w:rsidP="009E42B7">
      <w:pPr>
        <w:pStyle w:val="ListParagraph"/>
        <w:numPr>
          <w:ilvl w:val="0"/>
          <w:numId w:val="5"/>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bookmarkStart w:id="7" w:name="Section8"/>
      <w:bookmarkEnd w:id="7"/>
      <w:r>
        <w:rPr>
          <w:rFonts w:ascii="Arial" w:hAnsi="Arial" w:cs="Arial"/>
          <w:b/>
          <w:bCs/>
          <w:sz w:val="28"/>
          <w:szCs w:val="28"/>
          <w:lang w:val="fr-FR"/>
        </w:rPr>
        <w:lastRenderedPageBreak/>
        <w:t>Commencer</w:t>
      </w:r>
      <w:r w:rsidR="002F3B24" w:rsidRPr="002F3B24">
        <w:rPr>
          <w:rFonts w:ascii="Arial" w:hAnsi="Arial" w:cs="Arial"/>
          <w:b/>
          <w:bCs/>
          <w:sz w:val="28"/>
          <w:szCs w:val="28"/>
          <w:lang w:val="fr-FR"/>
        </w:rPr>
        <w:t xml:space="preserve"> par une vision holistique et un engagement en faveur de la transfor</w:t>
      </w:r>
      <w:r>
        <w:rPr>
          <w:rFonts w:ascii="Arial" w:hAnsi="Arial" w:cs="Arial"/>
          <w:b/>
          <w:bCs/>
          <w:sz w:val="28"/>
          <w:szCs w:val="28"/>
          <w:lang w:val="fr-FR"/>
        </w:rPr>
        <w:t>mation résiliente de l'enseignement</w:t>
      </w:r>
      <w:r w:rsidR="002F3B24" w:rsidRPr="002F3B24">
        <w:rPr>
          <w:rFonts w:ascii="Arial" w:hAnsi="Arial" w:cs="Arial"/>
          <w:b/>
          <w:bCs/>
          <w:sz w:val="28"/>
          <w:szCs w:val="28"/>
          <w:lang w:val="fr-FR"/>
        </w:rPr>
        <w:t xml:space="preserve"> et de l'apprentissage pour les </w:t>
      </w:r>
      <w:r>
        <w:rPr>
          <w:rFonts w:ascii="Arial" w:hAnsi="Arial" w:cs="Arial"/>
          <w:b/>
          <w:bCs/>
          <w:sz w:val="28"/>
          <w:szCs w:val="28"/>
          <w:lang w:val="fr-FR"/>
        </w:rPr>
        <w:t xml:space="preserve">personnes les </w:t>
      </w:r>
      <w:r w:rsidR="002F3B24" w:rsidRPr="002F3B24">
        <w:rPr>
          <w:rFonts w:ascii="Arial" w:hAnsi="Arial" w:cs="Arial"/>
          <w:b/>
          <w:bCs/>
          <w:sz w:val="28"/>
          <w:szCs w:val="28"/>
          <w:lang w:val="fr-FR"/>
        </w:rPr>
        <w:t>plus marginalisé</w:t>
      </w:r>
      <w:r>
        <w:rPr>
          <w:rFonts w:ascii="Arial" w:hAnsi="Arial" w:cs="Arial"/>
          <w:b/>
          <w:bCs/>
          <w:sz w:val="28"/>
          <w:szCs w:val="28"/>
          <w:lang w:val="fr-FR"/>
        </w:rPr>
        <w:t>e</w:t>
      </w:r>
      <w:r w:rsidR="002F3B24" w:rsidRPr="002F3B24">
        <w:rPr>
          <w:rFonts w:ascii="Arial" w:hAnsi="Arial" w:cs="Arial"/>
          <w:b/>
          <w:bCs/>
          <w:sz w:val="28"/>
          <w:szCs w:val="28"/>
          <w:lang w:val="fr-FR"/>
        </w:rPr>
        <w:t>s</w:t>
      </w:r>
    </w:p>
    <w:p w14:paraId="04BCE3B8" w14:textId="77777777" w:rsidR="002F3B24" w:rsidRPr="00312210" w:rsidRDefault="002F3B24" w:rsidP="009002E6">
      <w:pPr>
        <w:jc w:val="both"/>
        <w:rPr>
          <w:rFonts w:ascii="Arial" w:hAnsi="Arial" w:cs="Arial"/>
          <w:lang w:val="fr-FR"/>
        </w:rPr>
      </w:pPr>
    </w:p>
    <w:p w14:paraId="7CFD4DA2" w14:textId="0EE7D82E" w:rsidR="002F3B24" w:rsidRPr="002F3B24" w:rsidRDefault="007748A5" w:rsidP="002F3B24">
      <w:pPr>
        <w:jc w:val="both"/>
        <w:rPr>
          <w:rFonts w:ascii="Arial" w:hAnsi="Arial" w:cs="Arial"/>
          <w:lang w:val="fr-FR"/>
        </w:rPr>
      </w:pPr>
      <w:r>
        <w:rPr>
          <w:rFonts w:ascii="Arial" w:hAnsi="Arial" w:cs="Arial"/>
          <w:lang w:val="fr-FR"/>
        </w:rPr>
        <w:t>Tout d’abord, il faut</w:t>
      </w:r>
      <w:r w:rsidR="002F3B24" w:rsidRPr="002F3B24">
        <w:rPr>
          <w:rFonts w:ascii="Arial" w:hAnsi="Arial" w:cs="Arial"/>
          <w:lang w:val="fr-FR"/>
        </w:rPr>
        <w:t xml:space="preserve"> que les chefs de gouvernement </w:t>
      </w:r>
      <w:r>
        <w:rPr>
          <w:rFonts w:ascii="Arial" w:hAnsi="Arial" w:cs="Arial"/>
          <w:lang w:val="fr-FR"/>
        </w:rPr>
        <w:t>aient</w:t>
      </w:r>
      <w:r w:rsidR="002F3B24" w:rsidRPr="002F3B24">
        <w:rPr>
          <w:rFonts w:ascii="Arial" w:hAnsi="Arial" w:cs="Arial"/>
          <w:lang w:val="fr-FR"/>
        </w:rPr>
        <w:t xml:space="preserve"> une vision claire de la manière dont ils souhaitent transformer l'éducation dans l'intérêt de toutes les personnes vivant da</w:t>
      </w:r>
      <w:r>
        <w:rPr>
          <w:rFonts w:ascii="Arial" w:hAnsi="Arial" w:cs="Arial"/>
          <w:lang w:val="fr-FR"/>
        </w:rPr>
        <w:t>ns les États qu'ils gouvernent.</w:t>
      </w:r>
      <w:r w:rsidR="002F3B24" w:rsidRPr="002F3B24">
        <w:rPr>
          <w:rFonts w:ascii="Arial" w:hAnsi="Arial" w:cs="Arial"/>
          <w:lang w:val="fr-FR"/>
        </w:rPr>
        <w:t xml:space="preserve"> L'une des principales leç</w:t>
      </w:r>
      <w:r>
        <w:rPr>
          <w:rFonts w:ascii="Arial" w:hAnsi="Arial" w:cs="Arial"/>
          <w:lang w:val="fr-FR"/>
        </w:rPr>
        <w:t>ons tirées des réactions à la pan</w:t>
      </w:r>
      <w:r w:rsidR="002F3B24" w:rsidRPr="002F3B24">
        <w:rPr>
          <w:rFonts w:ascii="Arial" w:hAnsi="Arial" w:cs="Arial"/>
          <w:lang w:val="fr-FR"/>
        </w:rPr>
        <w:t xml:space="preserve">démie de </w:t>
      </w:r>
      <w:r>
        <w:rPr>
          <w:rFonts w:ascii="Arial" w:hAnsi="Arial" w:cs="Arial"/>
          <w:lang w:val="fr-FR"/>
        </w:rPr>
        <w:t xml:space="preserve">la </w:t>
      </w:r>
      <w:r w:rsidR="002F3B24" w:rsidRPr="002F3B24">
        <w:rPr>
          <w:rFonts w:ascii="Arial" w:hAnsi="Arial" w:cs="Arial"/>
          <w:lang w:val="fr-FR"/>
        </w:rPr>
        <w:t>COVID-19 est que les systèmes éducatifs du monde entier n'étaient pas préparés aux changements nécessa</w:t>
      </w:r>
      <w:r>
        <w:rPr>
          <w:rFonts w:ascii="Arial" w:hAnsi="Arial" w:cs="Arial"/>
          <w:lang w:val="fr-FR"/>
        </w:rPr>
        <w:t>ires pour passer rapidement d</w:t>
      </w:r>
      <w:r w:rsidR="002F3B24" w:rsidRPr="002F3B24">
        <w:rPr>
          <w:rFonts w:ascii="Arial" w:hAnsi="Arial" w:cs="Arial"/>
          <w:lang w:val="fr-FR"/>
        </w:rPr>
        <w:t xml:space="preserve">e </w:t>
      </w:r>
      <w:r>
        <w:rPr>
          <w:rFonts w:ascii="Arial" w:hAnsi="Arial" w:cs="Arial"/>
          <w:lang w:val="fr-FR"/>
        </w:rPr>
        <w:t>l’</w:t>
      </w:r>
      <w:r w:rsidR="002F3B24" w:rsidRPr="002F3B24">
        <w:rPr>
          <w:rFonts w:ascii="Arial" w:hAnsi="Arial" w:cs="Arial"/>
          <w:lang w:val="fr-FR"/>
        </w:rPr>
        <w:t>inf</w:t>
      </w:r>
      <w:r>
        <w:rPr>
          <w:rFonts w:ascii="Arial" w:hAnsi="Arial" w:cs="Arial"/>
          <w:lang w:val="fr-FR"/>
        </w:rPr>
        <w:t>rastructure physique d</w:t>
      </w:r>
      <w:r w:rsidR="002F3B24" w:rsidRPr="002F3B24">
        <w:rPr>
          <w:rFonts w:ascii="Arial" w:hAnsi="Arial" w:cs="Arial"/>
          <w:lang w:val="fr-FR"/>
        </w:rPr>
        <w:t>es écoles à un système d'apprentissa</w:t>
      </w:r>
      <w:r>
        <w:rPr>
          <w:rFonts w:ascii="Arial" w:hAnsi="Arial" w:cs="Arial"/>
          <w:lang w:val="fr-FR"/>
        </w:rPr>
        <w:t>ge en ligne largement dispersé. Tout à leur honneur</w:t>
      </w:r>
      <w:r w:rsidR="002F3B24" w:rsidRPr="002F3B24">
        <w:rPr>
          <w:rFonts w:ascii="Arial" w:hAnsi="Arial" w:cs="Arial"/>
          <w:lang w:val="fr-FR"/>
        </w:rPr>
        <w:t xml:space="preserve">, de nombreux systèmes éducatifs et écoles, en particulier mais pas exclusivement dans les pays les plus riches du monde, ont pu le faire remarquablement </w:t>
      </w:r>
      <w:r>
        <w:rPr>
          <w:rFonts w:ascii="Arial" w:hAnsi="Arial" w:cs="Arial"/>
          <w:lang w:val="fr-FR"/>
        </w:rPr>
        <w:t>vite</w:t>
      </w:r>
      <w:r w:rsidR="002F3B24" w:rsidRPr="002F3B24">
        <w:rPr>
          <w:rFonts w:ascii="Arial" w:hAnsi="Arial" w:cs="Arial"/>
          <w:lang w:val="fr-FR"/>
        </w:rPr>
        <w:t>, et en quelques mois, des millions d'enfants ont pu poursuivre leur apprentissa</w:t>
      </w:r>
      <w:r>
        <w:rPr>
          <w:rFonts w:ascii="Arial" w:hAnsi="Arial" w:cs="Arial"/>
          <w:lang w:val="fr-FR"/>
        </w:rPr>
        <w:t>ge sous une forme ou une autre.</w:t>
      </w:r>
      <w:r w:rsidR="002F3B24" w:rsidRPr="002F3B24">
        <w:rPr>
          <w:rFonts w:ascii="Arial" w:hAnsi="Arial" w:cs="Arial"/>
          <w:lang w:val="fr-FR"/>
        </w:rPr>
        <w:t xml:space="preserve"> Cela n'a été possible que grâce à l'existence d'une infrastructure à large bande, à une pédagogie innovante, à un contenu numérique existant, ainsi qu'à l'engagement et au dévouement des enseignants et des</w:t>
      </w:r>
      <w:r>
        <w:rPr>
          <w:rFonts w:ascii="Arial" w:hAnsi="Arial" w:cs="Arial"/>
          <w:lang w:val="fr-FR"/>
        </w:rPr>
        <w:t xml:space="preserve"> animateurs.</w:t>
      </w:r>
      <w:r w:rsidR="002F3B24" w:rsidRPr="002F3B24">
        <w:rPr>
          <w:rFonts w:ascii="Arial" w:hAnsi="Arial" w:cs="Arial"/>
          <w:lang w:val="fr-FR"/>
        </w:rPr>
        <w:t xml:space="preserve"> Cependant, une fois que les jeunes et les enseignants se sont adaptés, beaucoup ont été renvoyés à l'école, et ceux qui n'avaient jamais été à l'école n'ont guère remarqué de différence dans leurs possibilités d'apprentissa</w:t>
      </w:r>
      <w:r>
        <w:rPr>
          <w:rFonts w:ascii="Arial" w:hAnsi="Arial" w:cs="Arial"/>
          <w:lang w:val="fr-FR"/>
        </w:rPr>
        <w:t>ge tout au long de la pandémie.</w:t>
      </w:r>
      <w:r w:rsidR="002F3B24" w:rsidRPr="002F3B24">
        <w:rPr>
          <w:rFonts w:ascii="Arial" w:hAnsi="Arial" w:cs="Arial"/>
          <w:lang w:val="fr-FR"/>
        </w:rPr>
        <w:t xml:space="preserve"> Néanmoins, il y aura de futures pandémies, des catastrophes naturelles, des conflits et d'autres perturbations des systèmes éducatifs, et nos expériences partagées de </w:t>
      </w:r>
      <w:r>
        <w:rPr>
          <w:rFonts w:ascii="Arial" w:hAnsi="Arial" w:cs="Arial"/>
          <w:lang w:val="fr-FR"/>
        </w:rPr>
        <w:t xml:space="preserve">la </w:t>
      </w:r>
      <w:r w:rsidR="002F3B24" w:rsidRPr="002F3B24">
        <w:rPr>
          <w:rFonts w:ascii="Arial" w:hAnsi="Arial" w:cs="Arial"/>
          <w:lang w:val="fr-FR"/>
        </w:rPr>
        <w:t>COVID-19 ont mis en évidence les impacts positifs et négatifs de l'apprentissage numérique p</w:t>
      </w:r>
      <w:r>
        <w:rPr>
          <w:rFonts w:ascii="Arial" w:hAnsi="Arial" w:cs="Arial"/>
          <w:lang w:val="fr-FR"/>
        </w:rPr>
        <w:t>our les personnes de tous âges.</w:t>
      </w:r>
      <w:r w:rsidR="002F3B24" w:rsidRPr="002F3B24">
        <w:rPr>
          <w:rFonts w:ascii="Arial" w:hAnsi="Arial" w:cs="Arial"/>
          <w:lang w:val="fr-FR"/>
        </w:rPr>
        <w:t xml:space="preserve"> Il est essentiel que tous les gouvernements mettent en place un plan de continuité de l'éducation régulièrement révisé, afin qu'ils ne soient pas pris au dépourvu pa</w:t>
      </w:r>
      <w:r>
        <w:rPr>
          <w:rFonts w:ascii="Arial" w:hAnsi="Arial" w:cs="Arial"/>
          <w:lang w:val="fr-FR"/>
        </w:rPr>
        <w:t>r de futures crises de ce type.</w:t>
      </w:r>
      <w:r w:rsidR="002F3B24" w:rsidRPr="002F3B24">
        <w:rPr>
          <w:rFonts w:ascii="Arial" w:hAnsi="Arial" w:cs="Arial"/>
          <w:lang w:val="fr-FR"/>
        </w:rPr>
        <w:t xml:space="preserve"> Cette section introductive de la partie II souligne donc les éléments les plus importants que</w:t>
      </w:r>
      <w:r>
        <w:rPr>
          <w:rFonts w:ascii="Arial" w:hAnsi="Arial" w:cs="Arial"/>
          <w:lang w:val="fr-FR"/>
        </w:rPr>
        <w:t xml:space="preserve"> </w:t>
      </w:r>
      <w:r w:rsidR="0059316F">
        <w:rPr>
          <w:rFonts w:ascii="Arial" w:hAnsi="Arial" w:cs="Arial"/>
          <w:lang w:val="fr-FR"/>
        </w:rPr>
        <w:t>il faut que les gouvernements</w:t>
      </w:r>
      <w:r>
        <w:rPr>
          <w:rFonts w:ascii="Arial" w:hAnsi="Arial" w:cs="Arial"/>
          <w:lang w:val="fr-FR"/>
        </w:rPr>
        <w:t xml:space="preserve"> mettre en place afin d’</w:t>
      </w:r>
      <w:r w:rsidR="002F3B24" w:rsidRPr="002F3B24">
        <w:rPr>
          <w:rFonts w:ascii="Arial" w:hAnsi="Arial" w:cs="Arial"/>
          <w:lang w:val="fr-FR"/>
        </w:rPr>
        <w:t>assurer la résilience, avant d'aborder les ac</w:t>
      </w:r>
      <w:r>
        <w:rPr>
          <w:rFonts w:ascii="Arial" w:hAnsi="Arial" w:cs="Arial"/>
          <w:lang w:val="fr-FR"/>
        </w:rPr>
        <w:t>tions pratiques que l’on utilisera</w:t>
      </w:r>
      <w:r w:rsidR="002F3B24" w:rsidRPr="002F3B24">
        <w:rPr>
          <w:rFonts w:ascii="Arial" w:hAnsi="Arial" w:cs="Arial"/>
          <w:lang w:val="fr-FR"/>
        </w:rPr>
        <w:t xml:space="preserve"> pour mettre en œuvre l'utilisation des technologies numériques de manière appropriée et bénéfique au sein de leurs systèmes éducatifs.</w:t>
      </w:r>
    </w:p>
    <w:p w14:paraId="1C98302C" w14:textId="77777777" w:rsidR="002F3B24" w:rsidRPr="002F3B24" w:rsidRDefault="002F3B24" w:rsidP="002F3B24">
      <w:pPr>
        <w:jc w:val="both"/>
        <w:rPr>
          <w:rFonts w:ascii="Arial" w:hAnsi="Arial" w:cs="Arial"/>
          <w:lang w:val="fr-FR"/>
        </w:rPr>
      </w:pPr>
    </w:p>
    <w:p w14:paraId="5D78B66D" w14:textId="157CC641" w:rsidR="002F3B24" w:rsidRPr="002F3B24" w:rsidRDefault="002F3B24" w:rsidP="002F3B24">
      <w:pPr>
        <w:jc w:val="both"/>
        <w:rPr>
          <w:rFonts w:ascii="Arial" w:hAnsi="Arial" w:cs="Arial"/>
          <w:lang w:val="fr-FR"/>
        </w:rPr>
      </w:pPr>
      <w:r w:rsidRPr="002F3B24">
        <w:rPr>
          <w:rFonts w:ascii="Arial" w:hAnsi="Arial" w:cs="Arial"/>
          <w:lang w:val="fr-FR"/>
        </w:rPr>
        <w:tab/>
        <w:t>Il est essentiel que les responsables gouvernementaux commencent à élaborer de nouveaux systèmes éducatifs résilients en abordant cinq éléments fondamentalement liés :</w:t>
      </w:r>
    </w:p>
    <w:p w14:paraId="025EF35C" w14:textId="53D7FF8C" w:rsidR="006A1B86" w:rsidRPr="00312210" w:rsidRDefault="006A1B86" w:rsidP="009002E6">
      <w:pPr>
        <w:jc w:val="both"/>
        <w:rPr>
          <w:rFonts w:ascii="Arial" w:hAnsi="Arial" w:cs="Arial"/>
          <w:lang w:val="fr-FR"/>
        </w:rPr>
      </w:pPr>
    </w:p>
    <w:p w14:paraId="0FAAB9C9" w14:textId="77777777" w:rsidR="006A1B86" w:rsidRPr="00312210" w:rsidRDefault="006A1B86" w:rsidP="009002E6">
      <w:pPr>
        <w:jc w:val="both"/>
        <w:rPr>
          <w:rFonts w:ascii="Arial" w:hAnsi="Arial" w:cs="Arial"/>
          <w:lang w:val="fr-FR"/>
        </w:rPr>
      </w:pPr>
    </w:p>
    <w:p w14:paraId="6768D2EB" w14:textId="20737022" w:rsidR="002F3B24" w:rsidRPr="002F3B24" w:rsidRDefault="002F3B24" w:rsidP="009E42B7">
      <w:pPr>
        <w:pStyle w:val="ListParagraph"/>
        <w:numPr>
          <w:ilvl w:val="0"/>
          <w:numId w:val="4"/>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r w:rsidRPr="002F3B24">
        <w:rPr>
          <w:rFonts w:ascii="Arial" w:hAnsi="Arial" w:cs="Arial"/>
        </w:rPr>
        <w:t xml:space="preserve">Vision et engagement </w:t>
      </w:r>
    </w:p>
    <w:p w14:paraId="3B706EB1" w14:textId="07A18CC4" w:rsidR="002F3B24" w:rsidRPr="002F3B24" w:rsidRDefault="002F3B24" w:rsidP="009E42B7">
      <w:pPr>
        <w:pStyle w:val="ListParagraph"/>
        <w:numPr>
          <w:ilvl w:val="0"/>
          <w:numId w:val="4"/>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r w:rsidRPr="002F3B24">
        <w:rPr>
          <w:rFonts w:ascii="Arial" w:hAnsi="Arial" w:cs="Arial"/>
        </w:rPr>
        <w:t xml:space="preserve">Leadership et </w:t>
      </w:r>
      <w:proofErr w:type="spellStart"/>
      <w:r w:rsidRPr="002F3B24">
        <w:rPr>
          <w:rFonts w:ascii="Arial" w:hAnsi="Arial" w:cs="Arial"/>
        </w:rPr>
        <w:t>continuité</w:t>
      </w:r>
      <w:proofErr w:type="spellEnd"/>
    </w:p>
    <w:p w14:paraId="635356AA" w14:textId="344BFCB7" w:rsidR="002F3B24" w:rsidRPr="005B5D9E" w:rsidRDefault="005B5D9E" w:rsidP="009E42B7">
      <w:pPr>
        <w:pStyle w:val="ListParagraph"/>
        <w:numPr>
          <w:ilvl w:val="0"/>
          <w:numId w:val="4"/>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5B5D9E">
        <w:rPr>
          <w:rFonts w:ascii="Arial" w:hAnsi="Arial" w:cs="Arial"/>
          <w:lang w:val="fr-FR"/>
        </w:rPr>
        <w:t>Une approche holistiqu</w:t>
      </w:r>
      <w:r w:rsidR="002F3B24" w:rsidRPr="005B5D9E">
        <w:rPr>
          <w:rFonts w:ascii="Arial" w:hAnsi="Arial" w:cs="Arial"/>
          <w:lang w:val="fr-FR"/>
        </w:rPr>
        <w:t>e</w:t>
      </w:r>
      <w:r w:rsidRPr="005B5D9E">
        <w:rPr>
          <w:rFonts w:ascii="Arial" w:hAnsi="Arial" w:cs="Arial"/>
          <w:lang w:val="fr-FR"/>
        </w:rPr>
        <w:t xml:space="preserve"> et</w:t>
      </w:r>
      <w:r w:rsidR="002F3B24" w:rsidRPr="005B5D9E">
        <w:rPr>
          <w:rFonts w:ascii="Arial" w:hAnsi="Arial" w:cs="Arial"/>
          <w:lang w:val="fr-FR"/>
        </w:rPr>
        <w:t xml:space="preserve"> intergouvernementale</w:t>
      </w:r>
    </w:p>
    <w:p w14:paraId="0F3093D9" w14:textId="1063795B" w:rsidR="002F3B24" w:rsidRPr="002F3B24" w:rsidRDefault="002F3B24" w:rsidP="009E42B7">
      <w:pPr>
        <w:pStyle w:val="ListParagraph"/>
        <w:numPr>
          <w:ilvl w:val="0"/>
          <w:numId w:val="4"/>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2F3B24">
        <w:rPr>
          <w:rFonts w:ascii="Arial" w:hAnsi="Arial" w:cs="Arial"/>
          <w:lang w:val="fr-FR"/>
        </w:rPr>
        <w:t>Impliquer la société</w:t>
      </w:r>
      <w:r w:rsidR="00A76808">
        <w:rPr>
          <w:rFonts w:ascii="Arial" w:hAnsi="Arial" w:cs="Arial"/>
          <w:lang w:val="fr-FR"/>
        </w:rPr>
        <w:t xml:space="preserve"> entière</w:t>
      </w:r>
    </w:p>
    <w:p w14:paraId="36DE071B" w14:textId="20B95B1E" w:rsidR="002F3B24" w:rsidRPr="002F3B24" w:rsidRDefault="002F3B24" w:rsidP="009E42B7">
      <w:pPr>
        <w:pStyle w:val="ListParagraph"/>
        <w:numPr>
          <w:ilvl w:val="0"/>
          <w:numId w:val="4"/>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2F3B24">
        <w:rPr>
          <w:rFonts w:ascii="Arial" w:hAnsi="Arial" w:cs="Arial"/>
          <w:lang w:val="fr-FR"/>
        </w:rPr>
        <w:t>Des politiques et des stratégies claires</w:t>
      </w:r>
    </w:p>
    <w:p w14:paraId="0C19FB24" w14:textId="77777777" w:rsidR="006A1B86" w:rsidRPr="005B5D9E" w:rsidRDefault="006A1B86" w:rsidP="009002E6">
      <w:pPr>
        <w:jc w:val="both"/>
        <w:rPr>
          <w:rFonts w:ascii="Arial" w:hAnsi="Arial" w:cs="Arial"/>
          <w:lang w:val="fr-FR"/>
        </w:rPr>
      </w:pPr>
    </w:p>
    <w:p w14:paraId="139548CA" w14:textId="1CB1C26B" w:rsidR="006A1B86" w:rsidRPr="002F3B24" w:rsidRDefault="007362F3" w:rsidP="009002E6">
      <w:pPr>
        <w:jc w:val="both"/>
        <w:rPr>
          <w:rFonts w:ascii="Arial" w:hAnsi="Arial" w:cs="Arial"/>
          <w:lang w:val="fr-FR"/>
        </w:rPr>
      </w:pPr>
      <w:r>
        <w:rPr>
          <w:rFonts w:ascii="Arial" w:hAnsi="Arial" w:cs="Arial"/>
          <w:lang w:val="fr-FR"/>
        </w:rPr>
        <w:t>Aucun de ces éléments</w:t>
      </w:r>
      <w:r w:rsidR="002F3B24" w:rsidRPr="002F3B24">
        <w:rPr>
          <w:rFonts w:ascii="Arial" w:hAnsi="Arial" w:cs="Arial"/>
          <w:lang w:val="fr-FR"/>
        </w:rPr>
        <w:t xml:space="preserve"> n'est facile</w:t>
      </w:r>
      <w:r w:rsidR="005B5D9E">
        <w:rPr>
          <w:rFonts w:ascii="Arial" w:hAnsi="Arial" w:cs="Arial"/>
          <w:lang w:val="fr-FR"/>
        </w:rPr>
        <w:t xml:space="preserve"> à atteindre</w:t>
      </w:r>
      <w:r w:rsidR="002F3B24" w:rsidRPr="002F3B24">
        <w:rPr>
          <w:rFonts w:ascii="Arial" w:hAnsi="Arial" w:cs="Arial"/>
          <w:lang w:val="fr-FR"/>
        </w:rPr>
        <w:t xml:space="preserve">, mais sans eux, l'utilisation des technologies numériques au sein d'un système éducatif est </w:t>
      </w:r>
      <w:r w:rsidR="005B5D9E">
        <w:rPr>
          <w:rFonts w:ascii="Arial" w:hAnsi="Arial" w:cs="Arial"/>
          <w:lang w:val="fr-FR"/>
        </w:rPr>
        <w:t>au mieux susceptible d'être</w:t>
      </w:r>
      <w:r w:rsidR="002F3B24" w:rsidRPr="002F3B24">
        <w:rPr>
          <w:rFonts w:ascii="Arial" w:hAnsi="Arial" w:cs="Arial"/>
          <w:lang w:val="fr-FR"/>
        </w:rPr>
        <w:t xml:space="preserve"> d</w:t>
      </w:r>
      <w:r w:rsidR="005B5D9E">
        <w:rPr>
          <w:rFonts w:ascii="Arial" w:hAnsi="Arial" w:cs="Arial"/>
          <w:lang w:val="fr-FR"/>
        </w:rPr>
        <w:t>ifficile, et au pire</w:t>
      </w:r>
      <w:r w:rsidR="002F3B24" w:rsidRPr="002F3B24">
        <w:rPr>
          <w:rFonts w:ascii="Arial" w:hAnsi="Arial" w:cs="Arial"/>
          <w:lang w:val="fr-FR"/>
        </w:rPr>
        <w:t xml:space="preserve"> un échec coûteux qui ne répond pas aux besoins d'apprentissage des plus pauvres et des plus marginalisés.</w:t>
      </w:r>
    </w:p>
    <w:p w14:paraId="61161731" w14:textId="3D0D88CF" w:rsidR="006A1B86" w:rsidRDefault="006A1B86" w:rsidP="009002E6">
      <w:pPr>
        <w:jc w:val="both"/>
        <w:rPr>
          <w:rFonts w:ascii="Arial" w:hAnsi="Arial" w:cs="Arial"/>
          <w:lang w:val="fr-FR"/>
        </w:rPr>
      </w:pPr>
    </w:p>
    <w:p w14:paraId="4B46477D" w14:textId="62315B87" w:rsidR="00155039" w:rsidRDefault="00155039" w:rsidP="009002E6">
      <w:pPr>
        <w:jc w:val="both"/>
        <w:rPr>
          <w:rFonts w:ascii="Arial" w:hAnsi="Arial" w:cs="Arial"/>
          <w:lang w:val="fr-FR"/>
        </w:rPr>
      </w:pPr>
    </w:p>
    <w:p w14:paraId="1A913112" w14:textId="77777777" w:rsidR="00155039" w:rsidRPr="002F3B24" w:rsidRDefault="00155039" w:rsidP="009002E6">
      <w:pPr>
        <w:jc w:val="both"/>
        <w:rPr>
          <w:rFonts w:ascii="Arial" w:hAnsi="Arial" w:cs="Arial"/>
          <w:lang w:val="fr-FR"/>
        </w:rPr>
      </w:pPr>
    </w:p>
    <w:p w14:paraId="27849A47" w14:textId="33496BD4" w:rsidR="006A1B86" w:rsidRPr="008418BE" w:rsidRDefault="007362F3"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rPr>
      </w:pPr>
      <w:r>
        <w:rPr>
          <w:rFonts w:ascii="Arial" w:hAnsi="Arial" w:cs="Arial"/>
          <w:b/>
          <w:bCs/>
        </w:rPr>
        <w:lastRenderedPageBreak/>
        <w:t>Vision et engagement</w:t>
      </w:r>
    </w:p>
    <w:p w14:paraId="67D32CB7" w14:textId="77777777" w:rsidR="007362F3" w:rsidRDefault="007362F3" w:rsidP="009002E6">
      <w:pPr>
        <w:jc w:val="both"/>
        <w:rPr>
          <w:rFonts w:ascii="Arial" w:hAnsi="Arial" w:cs="Arial"/>
        </w:rPr>
      </w:pPr>
    </w:p>
    <w:p w14:paraId="38A7C9F3" w14:textId="07BDA50E" w:rsidR="007362F3" w:rsidRPr="007362F3" w:rsidRDefault="001921D9" w:rsidP="007362F3">
      <w:pPr>
        <w:jc w:val="both"/>
        <w:rPr>
          <w:rFonts w:ascii="Arial" w:hAnsi="Arial" w:cs="Arial"/>
          <w:lang w:val="fr-FR"/>
        </w:rPr>
      </w:pPr>
      <w:r>
        <w:rPr>
          <w:rFonts w:ascii="Arial" w:hAnsi="Arial" w:cs="Arial"/>
          <w:lang w:val="fr-FR"/>
        </w:rPr>
        <w:t>Il faut que l</w:t>
      </w:r>
      <w:r w:rsidR="007362F3" w:rsidRPr="007362F3">
        <w:rPr>
          <w:rFonts w:ascii="Arial" w:hAnsi="Arial" w:cs="Arial"/>
          <w:lang w:val="fr-FR"/>
        </w:rPr>
        <w:t xml:space="preserve">es dirigeants gouvernementaux </w:t>
      </w:r>
      <w:r>
        <w:rPr>
          <w:rFonts w:ascii="Arial" w:hAnsi="Arial" w:cs="Arial"/>
          <w:lang w:val="fr-FR"/>
        </w:rPr>
        <w:t>aient</w:t>
      </w:r>
      <w:r w:rsidR="007362F3" w:rsidRPr="007362F3">
        <w:rPr>
          <w:rFonts w:ascii="Arial" w:hAnsi="Arial" w:cs="Arial"/>
          <w:lang w:val="fr-FR"/>
        </w:rPr>
        <w:t xml:space="preserve"> une vision et un engagement profonds quant à l'importance d'un système d'éducation publique résilient qui serve les intérêts de chaque citoyen et habitant d'u</w:t>
      </w:r>
      <w:r>
        <w:rPr>
          <w:rFonts w:ascii="Arial" w:hAnsi="Arial" w:cs="Arial"/>
          <w:lang w:val="fr-FR"/>
        </w:rPr>
        <w:t>n pays tout au long de sa vie.</w:t>
      </w:r>
      <w:r w:rsidRPr="008418BE">
        <w:rPr>
          <w:rStyle w:val="FootnoteReference"/>
          <w:rFonts w:ascii="Arial" w:hAnsi="Arial" w:cs="Arial"/>
        </w:rPr>
        <w:footnoteReference w:id="57"/>
      </w:r>
      <w:r w:rsidR="007362F3" w:rsidRPr="007362F3">
        <w:rPr>
          <w:rFonts w:ascii="Arial" w:hAnsi="Arial" w:cs="Arial"/>
          <w:lang w:val="fr-FR"/>
        </w:rPr>
        <w:t xml:space="preserve"> Sans une telle vision authentique, les systèmes d'éducation pub</w:t>
      </w:r>
      <w:r>
        <w:rPr>
          <w:rFonts w:ascii="Arial" w:hAnsi="Arial" w:cs="Arial"/>
          <w:lang w:val="fr-FR"/>
        </w:rPr>
        <w:t>lique continueront à perpétuer d</w:t>
      </w:r>
      <w:r w:rsidR="007362F3" w:rsidRPr="007362F3">
        <w:rPr>
          <w:rFonts w:ascii="Arial" w:hAnsi="Arial" w:cs="Arial"/>
          <w:lang w:val="fr-FR"/>
        </w:rPr>
        <w:t>es inégalités sociales, économiq</w:t>
      </w:r>
      <w:r>
        <w:rPr>
          <w:rFonts w:ascii="Arial" w:hAnsi="Arial" w:cs="Arial"/>
          <w:lang w:val="fr-FR"/>
        </w:rPr>
        <w:t>ues, culturelles et politiques.</w:t>
      </w:r>
      <w:r w:rsidR="007362F3" w:rsidRPr="007362F3">
        <w:rPr>
          <w:rFonts w:ascii="Arial" w:hAnsi="Arial" w:cs="Arial"/>
          <w:lang w:val="fr-FR"/>
        </w:rPr>
        <w:t xml:space="preserve"> Malgré les engagements mondiaux en faveur de systèmes d'éducation inclusifs et l'adoption des principes de </w:t>
      </w:r>
      <w:r w:rsidR="007362F3" w:rsidRPr="001921D9">
        <w:rPr>
          <w:rFonts w:ascii="Arial" w:hAnsi="Arial" w:cs="Arial"/>
          <w:i/>
          <w:lang w:val="fr-FR"/>
        </w:rPr>
        <w:t>la déclaration d'Incheon</w:t>
      </w:r>
      <w:r w:rsidR="007362F3" w:rsidRPr="007362F3">
        <w:rPr>
          <w:rFonts w:ascii="Arial" w:hAnsi="Arial" w:cs="Arial"/>
          <w:lang w:val="fr-FR"/>
        </w:rPr>
        <w:t xml:space="preserve"> par les représentants de 160 pays en 2015,</w:t>
      </w:r>
      <w:r w:rsidRPr="008418BE">
        <w:rPr>
          <w:rStyle w:val="FootnoteReference"/>
          <w:rFonts w:ascii="Arial" w:hAnsi="Arial" w:cs="Arial"/>
        </w:rPr>
        <w:footnoteReference w:id="58"/>
      </w:r>
      <w:r w:rsidR="007362F3" w:rsidRPr="007362F3">
        <w:rPr>
          <w:rFonts w:ascii="Arial" w:hAnsi="Arial" w:cs="Arial"/>
          <w:lang w:val="fr-FR"/>
        </w:rPr>
        <w:t xml:space="preserve"> peu de pays ont encore fait de s</w:t>
      </w:r>
      <w:r>
        <w:rPr>
          <w:rFonts w:ascii="Arial" w:hAnsi="Arial" w:cs="Arial"/>
          <w:lang w:val="fr-FR"/>
        </w:rPr>
        <w:t>érieux progrès dans ce domaine.</w:t>
      </w:r>
      <w:r w:rsidR="007362F3" w:rsidRPr="007362F3">
        <w:rPr>
          <w:rFonts w:ascii="Arial" w:hAnsi="Arial" w:cs="Arial"/>
          <w:lang w:val="fr-FR"/>
        </w:rPr>
        <w:t xml:space="preserve"> Les suites de la COVID-19 offrent une excellente occasion aux gouvernements de faire progresser leurs sociétés en s'engageant de manière substantielle à mettre en place de nouveaux programmes éducatifs pour l</w:t>
      </w:r>
      <w:r>
        <w:rPr>
          <w:rFonts w:ascii="Arial" w:hAnsi="Arial" w:cs="Arial"/>
          <w:lang w:val="fr-FR"/>
        </w:rPr>
        <w:t>'ensemble de leur population. Il faut que ces programmes inclu</w:t>
      </w:r>
      <w:r w:rsidR="007362F3" w:rsidRPr="007362F3">
        <w:rPr>
          <w:rFonts w:ascii="Arial" w:hAnsi="Arial" w:cs="Arial"/>
          <w:lang w:val="fr-FR"/>
        </w:rPr>
        <w:t>e</w:t>
      </w:r>
      <w:r>
        <w:rPr>
          <w:rFonts w:ascii="Arial" w:hAnsi="Arial" w:cs="Arial"/>
          <w:lang w:val="fr-FR"/>
        </w:rPr>
        <w:t>nt</w:t>
      </w:r>
      <w:r w:rsidR="007362F3" w:rsidRPr="007362F3">
        <w:rPr>
          <w:rFonts w:ascii="Arial" w:hAnsi="Arial" w:cs="Arial"/>
          <w:lang w:val="fr-FR"/>
        </w:rPr>
        <w:t xml:space="preserve"> des stratégies efficaces pour assurer la continuité de l'éducation afin que le système reste résistant face aux crises futures. Il n'existe cependant pas de </w:t>
      </w:r>
      <w:r>
        <w:rPr>
          <w:rFonts w:ascii="Arial" w:hAnsi="Arial" w:cs="Arial"/>
          <w:lang w:val="fr-FR"/>
        </w:rPr>
        <w:t xml:space="preserve">vision unique en termes d'éducation. Chaque gouvernement </w:t>
      </w:r>
      <w:r w:rsidR="007362F3" w:rsidRPr="007362F3">
        <w:rPr>
          <w:rFonts w:ascii="Arial" w:hAnsi="Arial" w:cs="Arial"/>
          <w:lang w:val="fr-FR"/>
        </w:rPr>
        <w:t>élaborer</w:t>
      </w:r>
      <w:r>
        <w:rPr>
          <w:rFonts w:ascii="Arial" w:hAnsi="Arial" w:cs="Arial"/>
          <w:lang w:val="fr-FR"/>
        </w:rPr>
        <w:t>a sa vision qui répondra</w:t>
      </w:r>
      <w:r w:rsidR="007362F3" w:rsidRPr="007362F3">
        <w:rPr>
          <w:rFonts w:ascii="Arial" w:hAnsi="Arial" w:cs="Arial"/>
          <w:lang w:val="fr-FR"/>
        </w:rPr>
        <w:t xml:space="preserve"> au mieux aux besoins dans son propre contexte, en s'inspirant d'exemples pertinents et de bonnes pratiques provenant d'ailleurs. </w:t>
      </w:r>
    </w:p>
    <w:p w14:paraId="17FB4898" w14:textId="77777777" w:rsidR="007362F3" w:rsidRPr="007362F3" w:rsidRDefault="007362F3" w:rsidP="007362F3">
      <w:pPr>
        <w:jc w:val="both"/>
        <w:rPr>
          <w:rFonts w:ascii="Arial" w:hAnsi="Arial" w:cs="Arial"/>
          <w:lang w:val="fr-FR"/>
        </w:rPr>
      </w:pPr>
    </w:p>
    <w:p w14:paraId="1E1CB67A" w14:textId="1B76B6DB" w:rsidR="007362F3" w:rsidRDefault="007362F3" w:rsidP="007362F3">
      <w:pPr>
        <w:jc w:val="both"/>
        <w:rPr>
          <w:rFonts w:ascii="Arial" w:hAnsi="Arial" w:cs="Arial"/>
          <w:lang w:val="fr-FR"/>
        </w:rPr>
      </w:pPr>
      <w:r w:rsidRPr="007362F3">
        <w:rPr>
          <w:rFonts w:ascii="Arial" w:hAnsi="Arial" w:cs="Arial"/>
          <w:lang w:val="fr-FR"/>
        </w:rPr>
        <w:tab/>
        <w:t>Les arguments économiques en faveur de l'éducation publique restent forts, et une grande partie de la littérature indique depuis longtemps qu'investir dans l'éducation publique est l'un des meilleurs retours sur investissement qu'un gouvernement puisse faire.</w:t>
      </w:r>
      <w:r w:rsidR="00FB29C0" w:rsidRPr="008418BE">
        <w:rPr>
          <w:rStyle w:val="FootnoteReference"/>
          <w:rFonts w:ascii="Arial" w:hAnsi="Arial" w:cs="Arial"/>
        </w:rPr>
        <w:footnoteReference w:id="59"/>
      </w:r>
      <w:r w:rsidRPr="007362F3">
        <w:rPr>
          <w:rFonts w:ascii="Arial" w:hAnsi="Arial" w:cs="Arial"/>
          <w:lang w:val="fr-FR"/>
        </w:rPr>
        <w:t xml:space="preserve"> Cependant, l'éducation est bien plus qu'un simple rendement économique, et </w:t>
      </w:r>
      <w:r w:rsidR="00FB29C0">
        <w:rPr>
          <w:rFonts w:ascii="Arial" w:hAnsi="Arial" w:cs="Arial"/>
          <w:lang w:val="fr-FR"/>
        </w:rPr>
        <w:t xml:space="preserve">la </w:t>
      </w:r>
      <w:r w:rsidRPr="007362F3">
        <w:rPr>
          <w:rFonts w:ascii="Arial" w:hAnsi="Arial" w:cs="Arial"/>
          <w:lang w:val="fr-FR"/>
        </w:rPr>
        <w:t>COVID-19 a permis de relancer l'idée qu'une éducation de qualité est également essentielle pour assurer le développement positif de valeurs sociales et culturelles communes ; elle permet de comprendre la nécessité de partager les res</w:t>
      </w:r>
      <w:r w:rsidR="00FB29C0">
        <w:rPr>
          <w:rFonts w:ascii="Arial" w:hAnsi="Arial" w:cs="Arial"/>
          <w:lang w:val="fr-FR"/>
        </w:rPr>
        <w:t>ponsabilités et les obligations afin</w:t>
      </w:r>
      <w:r w:rsidRPr="007362F3">
        <w:rPr>
          <w:rFonts w:ascii="Arial" w:hAnsi="Arial" w:cs="Arial"/>
          <w:lang w:val="fr-FR"/>
        </w:rPr>
        <w:t xml:space="preserve"> de maintenir et de promouvoir les droits de l'homme, et de permettre aux gens de vivre en paix et de s'épanouir.</w:t>
      </w:r>
    </w:p>
    <w:p w14:paraId="4E913631" w14:textId="77777777" w:rsidR="007362F3" w:rsidRPr="00312210" w:rsidRDefault="007362F3" w:rsidP="007362F3">
      <w:pPr>
        <w:jc w:val="both"/>
        <w:rPr>
          <w:rFonts w:ascii="Arial" w:hAnsi="Arial" w:cs="Arial"/>
          <w:lang w:val="fr-FR"/>
        </w:rPr>
      </w:pPr>
    </w:p>
    <w:p w14:paraId="7BFEA05E" w14:textId="5D05A28B" w:rsidR="006A1B86" w:rsidRPr="00FB29C0" w:rsidRDefault="007362F3" w:rsidP="009002E6">
      <w:pPr>
        <w:jc w:val="both"/>
        <w:rPr>
          <w:rFonts w:ascii="Arial" w:hAnsi="Arial" w:cs="Arial"/>
          <w:lang w:val="fr-FR"/>
        </w:rPr>
      </w:pPr>
      <w:r w:rsidRPr="00312210">
        <w:rPr>
          <w:rFonts w:ascii="Arial" w:hAnsi="Arial" w:cs="Arial"/>
          <w:lang w:val="fr-FR"/>
        </w:rPr>
        <w:tab/>
      </w:r>
      <w:r w:rsidRPr="007362F3">
        <w:rPr>
          <w:rFonts w:ascii="Arial" w:hAnsi="Arial" w:cs="Arial"/>
          <w:lang w:val="fr-FR"/>
        </w:rPr>
        <w:t xml:space="preserve">À cette fin, il doit y avoir une vision et un engagement en faveur </w:t>
      </w:r>
      <w:r w:rsidR="00FB29C0">
        <w:rPr>
          <w:rFonts w:ascii="Arial" w:hAnsi="Arial" w:cs="Arial"/>
          <w:lang w:val="fr-FR"/>
        </w:rPr>
        <w:t>de l'équité et de l'inclusion.</w:t>
      </w:r>
      <w:r w:rsidR="00FB29C0" w:rsidRPr="00FB29C0">
        <w:rPr>
          <w:rFonts w:ascii="Arial" w:hAnsi="Arial" w:cs="Arial"/>
          <w:vertAlign w:val="superscript"/>
        </w:rPr>
        <w:footnoteReference w:id="60"/>
      </w:r>
      <w:r w:rsidR="00FB29C0">
        <w:rPr>
          <w:rFonts w:ascii="Arial" w:hAnsi="Arial" w:cs="Arial"/>
          <w:lang w:val="fr-FR"/>
        </w:rPr>
        <w:t xml:space="preserve"> Il est, compar</w:t>
      </w:r>
      <w:r w:rsidRPr="007362F3">
        <w:rPr>
          <w:rFonts w:ascii="Arial" w:hAnsi="Arial" w:cs="Arial"/>
          <w:lang w:val="fr-FR"/>
        </w:rPr>
        <w:t>ativement</w:t>
      </w:r>
      <w:r w:rsidR="00FB29C0">
        <w:rPr>
          <w:rFonts w:ascii="Arial" w:hAnsi="Arial" w:cs="Arial"/>
          <w:lang w:val="fr-FR"/>
        </w:rPr>
        <w:t>,</w:t>
      </w:r>
      <w:r w:rsidRPr="007362F3">
        <w:rPr>
          <w:rFonts w:ascii="Arial" w:hAnsi="Arial" w:cs="Arial"/>
          <w:lang w:val="fr-FR"/>
        </w:rPr>
        <w:t xml:space="preserve"> plus coûteux de fournir une éducation aux plus marginalisés, mais cette dépense est en effet une responsabilité digne des gouvernements qui cherchent à assurer une économie producti</w:t>
      </w:r>
      <w:r w:rsidR="001921D9">
        <w:rPr>
          <w:rFonts w:ascii="Arial" w:hAnsi="Arial" w:cs="Arial"/>
          <w:lang w:val="fr-FR"/>
        </w:rPr>
        <w:t xml:space="preserve">ve et une société </w:t>
      </w:r>
      <w:r w:rsidR="001921D9">
        <w:rPr>
          <w:rFonts w:ascii="Arial" w:hAnsi="Arial" w:cs="Arial"/>
          <w:lang w:val="fr-FR"/>
        </w:rPr>
        <w:lastRenderedPageBreak/>
        <w:t>responsable.</w:t>
      </w:r>
      <w:r w:rsidR="00FB29C0" w:rsidRPr="008418BE">
        <w:rPr>
          <w:rStyle w:val="FootnoteReference"/>
          <w:rFonts w:ascii="Arial" w:hAnsi="Arial" w:cs="Arial"/>
        </w:rPr>
        <w:footnoteReference w:id="61"/>
      </w:r>
      <w:r w:rsidRPr="007362F3">
        <w:rPr>
          <w:rFonts w:ascii="Arial" w:hAnsi="Arial" w:cs="Arial"/>
          <w:lang w:val="fr-FR"/>
        </w:rPr>
        <w:t xml:space="preserve"> Les exemples souvent cités de la Corée du Sud et de Singapour</w:t>
      </w:r>
      <w:r w:rsidR="00FB29C0" w:rsidRPr="008418BE">
        <w:rPr>
          <w:rStyle w:val="FootnoteReference"/>
          <w:rFonts w:ascii="Arial" w:hAnsi="Arial" w:cs="Arial"/>
        </w:rPr>
        <w:footnoteReference w:id="62"/>
      </w:r>
      <w:r w:rsidRPr="007362F3">
        <w:rPr>
          <w:rFonts w:ascii="Arial" w:hAnsi="Arial" w:cs="Arial"/>
          <w:lang w:val="fr-FR"/>
        </w:rPr>
        <w:t xml:space="preserve"> renforcent la logique selon laquelle une bonne éducation publique est un facteur crucial dans la construction d'une économie et d'une socié</w:t>
      </w:r>
      <w:r w:rsidR="00FB29C0">
        <w:rPr>
          <w:rFonts w:ascii="Arial" w:hAnsi="Arial" w:cs="Arial"/>
          <w:lang w:val="fr-FR"/>
        </w:rPr>
        <w:t>té prospères.</w:t>
      </w:r>
      <w:r w:rsidRPr="007362F3">
        <w:rPr>
          <w:rFonts w:ascii="Arial" w:hAnsi="Arial" w:cs="Arial"/>
          <w:lang w:val="fr-FR"/>
        </w:rPr>
        <w:t xml:space="preserve"> Ce n'est pas une coïncidence si ces pays ont également mieux réussi que la plupa</w:t>
      </w:r>
      <w:r w:rsidR="00FB29C0">
        <w:rPr>
          <w:rFonts w:ascii="Arial" w:hAnsi="Arial" w:cs="Arial"/>
          <w:lang w:val="fr-FR"/>
        </w:rPr>
        <w:t>rt des autres à gérer l'offre d’</w:t>
      </w:r>
      <w:r w:rsidRPr="007362F3">
        <w:rPr>
          <w:rFonts w:ascii="Arial" w:hAnsi="Arial" w:cs="Arial"/>
          <w:lang w:val="fr-FR"/>
        </w:rPr>
        <w:t xml:space="preserve">éducation et la sécurité humaine grâce à la pandémie </w:t>
      </w:r>
      <w:r w:rsidR="00FB29C0">
        <w:rPr>
          <w:rFonts w:ascii="Arial" w:hAnsi="Arial" w:cs="Arial"/>
          <w:lang w:val="fr-FR"/>
        </w:rPr>
        <w:t xml:space="preserve">de la </w:t>
      </w:r>
      <w:r w:rsidRPr="007362F3">
        <w:rPr>
          <w:rFonts w:ascii="Arial" w:hAnsi="Arial" w:cs="Arial"/>
          <w:lang w:val="fr-FR"/>
        </w:rPr>
        <w:t xml:space="preserve">COVID-19.  Toutefois, </w:t>
      </w:r>
      <w:r w:rsidR="00FB29C0">
        <w:rPr>
          <w:rFonts w:ascii="Arial" w:hAnsi="Arial" w:cs="Arial"/>
          <w:lang w:val="fr-FR"/>
        </w:rPr>
        <w:t>il faut qu’une telle vision commence par l’</w:t>
      </w:r>
      <w:r w:rsidRPr="007362F3">
        <w:rPr>
          <w:rFonts w:ascii="Arial" w:hAnsi="Arial" w:cs="Arial"/>
          <w:lang w:val="fr-FR"/>
        </w:rPr>
        <w:t xml:space="preserve">engagement profond des gouvernements à utiliser la technologie pour atteindre les laissés-pour-compte et à veiller à ce que les </w:t>
      </w:r>
      <w:r w:rsidR="00FB29C0">
        <w:rPr>
          <w:rFonts w:ascii="Arial" w:hAnsi="Arial" w:cs="Arial"/>
          <w:lang w:val="fr-FR"/>
        </w:rPr>
        <w:t xml:space="preserve">personnes les </w:t>
      </w:r>
      <w:r w:rsidRPr="007362F3">
        <w:rPr>
          <w:rFonts w:ascii="Arial" w:hAnsi="Arial" w:cs="Arial"/>
          <w:lang w:val="fr-FR"/>
        </w:rPr>
        <w:t>plus marginalisé</w:t>
      </w:r>
      <w:r w:rsidR="00FB29C0">
        <w:rPr>
          <w:rFonts w:ascii="Arial" w:hAnsi="Arial" w:cs="Arial"/>
          <w:lang w:val="fr-FR"/>
        </w:rPr>
        <w:t>es soient les première</w:t>
      </w:r>
      <w:r w:rsidRPr="007362F3">
        <w:rPr>
          <w:rFonts w:ascii="Arial" w:hAnsi="Arial" w:cs="Arial"/>
          <w:lang w:val="fr-FR"/>
        </w:rPr>
        <w:t>s à être pris</w:t>
      </w:r>
      <w:r w:rsidR="00FB29C0">
        <w:rPr>
          <w:rFonts w:ascii="Arial" w:hAnsi="Arial" w:cs="Arial"/>
          <w:lang w:val="fr-FR"/>
        </w:rPr>
        <w:t>es</w:t>
      </w:r>
      <w:r w:rsidRPr="007362F3">
        <w:rPr>
          <w:rFonts w:ascii="Arial" w:hAnsi="Arial" w:cs="Arial"/>
          <w:lang w:val="fr-FR"/>
        </w:rPr>
        <w:t xml:space="preserve"> en compte dans tout projet de déploieme</w:t>
      </w:r>
      <w:r w:rsidR="00FB29C0">
        <w:rPr>
          <w:rFonts w:ascii="Arial" w:hAnsi="Arial" w:cs="Arial"/>
          <w:lang w:val="fr-FR"/>
        </w:rPr>
        <w:t>nt des technologies numériques.</w:t>
      </w:r>
    </w:p>
    <w:p w14:paraId="725B42F0" w14:textId="77777777" w:rsidR="006A1B86" w:rsidRPr="00312210" w:rsidRDefault="006A1B86" w:rsidP="009002E6">
      <w:pPr>
        <w:jc w:val="both"/>
        <w:rPr>
          <w:rFonts w:ascii="Arial" w:hAnsi="Arial" w:cs="Arial"/>
          <w:lang w:val="fr-FR"/>
        </w:rPr>
      </w:pPr>
    </w:p>
    <w:p w14:paraId="3223D6B7" w14:textId="77777777" w:rsidR="006A1B86" w:rsidRPr="00312210" w:rsidRDefault="006A1B86" w:rsidP="009002E6">
      <w:pPr>
        <w:jc w:val="both"/>
        <w:rPr>
          <w:rFonts w:ascii="Arial" w:hAnsi="Arial" w:cs="Arial"/>
          <w:lang w:val="fr-FR"/>
        </w:rPr>
      </w:pPr>
    </w:p>
    <w:p w14:paraId="23F1091E" w14:textId="2CAFB48E" w:rsidR="006A1B86" w:rsidRPr="008418BE" w:rsidRDefault="007362F3"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rPr>
      </w:pPr>
      <w:r>
        <w:rPr>
          <w:rFonts w:ascii="Arial" w:hAnsi="Arial" w:cs="Arial"/>
          <w:b/>
          <w:bCs/>
        </w:rPr>
        <w:t xml:space="preserve">Leadership et </w:t>
      </w:r>
      <w:proofErr w:type="spellStart"/>
      <w:r>
        <w:rPr>
          <w:rFonts w:ascii="Arial" w:hAnsi="Arial" w:cs="Arial"/>
          <w:b/>
          <w:bCs/>
        </w:rPr>
        <w:t>continuité</w:t>
      </w:r>
      <w:proofErr w:type="spellEnd"/>
    </w:p>
    <w:p w14:paraId="0D6FED55" w14:textId="77777777" w:rsidR="007362F3" w:rsidRDefault="007362F3" w:rsidP="009002E6">
      <w:pPr>
        <w:jc w:val="both"/>
        <w:rPr>
          <w:rFonts w:ascii="Arial" w:hAnsi="Arial" w:cs="Arial"/>
        </w:rPr>
      </w:pPr>
    </w:p>
    <w:p w14:paraId="3C2ABE34" w14:textId="5956120E" w:rsidR="007362F3" w:rsidRPr="007362F3" w:rsidRDefault="007362F3" w:rsidP="007362F3">
      <w:pPr>
        <w:jc w:val="both"/>
        <w:rPr>
          <w:rFonts w:ascii="Arial" w:hAnsi="Arial" w:cs="Arial"/>
          <w:lang w:val="fr-FR"/>
        </w:rPr>
      </w:pPr>
      <w:r w:rsidRPr="007362F3">
        <w:rPr>
          <w:rFonts w:ascii="Arial" w:hAnsi="Arial" w:cs="Arial"/>
          <w:lang w:val="fr-FR"/>
        </w:rPr>
        <w:t>Un leadership personnel fort et charismatique est généralement nécessaire à la réalisation d'une vision éducative engagée en faveur de l'équité et de l'inc</w:t>
      </w:r>
      <w:r w:rsidR="00BA0085">
        <w:rPr>
          <w:rFonts w:ascii="Arial" w:hAnsi="Arial" w:cs="Arial"/>
          <w:lang w:val="fr-FR"/>
        </w:rPr>
        <w:t>lusion.</w:t>
      </w:r>
      <w:r w:rsidRPr="007362F3">
        <w:rPr>
          <w:rFonts w:ascii="Arial" w:hAnsi="Arial" w:cs="Arial"/>
          <w:lang w:val="fr-FR"/>
        </w:rPr>
        <w:t xml:space="preserve"> Cela dépend non seulement du président ou du premier mi</w:t>
      </w:r>
      <w:r w:rsidR="00BA0085">
        <w:rPr>
          <w:rFonts w:ascii="Arial" w:hAnsi="Arial" w:cs="Arial"/>
          <w:lang w:val="fr-FR"/>
        </w:rPr>
        <w:t xml:space="preserve">nistre d'un pays, mais aussi </w:t>
      </w:r>
      <w:r w:rsidRPr="007362F3">
        <w:rPr>
          <w:rFonts w:ascii="Arial" w:hAnsi="Arial" w:cs="Arial"/>
          <w:lang w:val="fr-FR"/>
        </w:rPr>
        <w:t>d'un ministre de l'éducation de haut</w:t>
      </w:r>
      <w:r w:rsidR="00BA0085">
        <w:rPr>
          <w:rFonts w:ascii="Arial" w:hAnsi="Arial" w:cs="Arial"/>
          <w:lang w:val="fr-FR"/>
        </w:rPr>
        <w:t xml:space="preserve"> rang et suffisamment influent.</w:t>
      </w:r>
      <w:r w:rsidRPr="007362F3">
        <w:rPr>
          <w:rFonts w:ascii="Arial" w:hAnsi="Arial" w:cs="Arial"/>
          <w:lang w:val="fr-FR"/>
        </w:rPr>
        <w:t xml:space="preserve"> Trop souvent, ces nominations dans le domaine de l'éducation ont tendance à être moins prioritaires et moins importantes que celles des ministres des finances, des affair</w:t>
      </w:r>
      <w:r w:rsidR="00BA0085">
        <w:rPr>
          <w:rFonts w:ascii="Arial" w:hAnsi="Arial" w:cs="Arial"/>
          <w:lang w:val="fr-FR"/>
        </w:rPr>
        <w:t>es étrangères ou de la défense.</w:t>
      </w:r>
      <w:r w:rsidRPr="007362F3">
        <w:rPr>
          <w:rFonts w:ascii="Arial" w:hAnsi="Arial" w:cs="Arial"/>
          <w:lang w:val="fr-FR"/>
        </w:rPr>
        <w:t xml:space="preserve"> Si l'on veut donner à l'éducation la priorité qu'elle mérite, il est e</w:t>
      </w:r>
      <w:r w:rsidR="00BA0085">
        <w:rPr>
          <w:rFonts w:ascii="Arial" w:hAnsi="Arial" w:cs="Arial"/>
          <w:lang w:val="fr-FR"/>
        </w:rPr>
        <w:t xml:space="preserve">ssentiel que des personnes compétentes et </w:t>
      </w:r>
      <w:r w:rsidRPr="007362F3">
        <w:rPr>
          <w:rFonts w:ascii="Arial" w:hAnsi="Arial" w:cs="Arial"/>
          <w:lang w:val="fr-FR"/>
        </w:rPr>
        <w:t>respecté</w:t>
      </w:r>
      <w:r w:rsidR="00BA0085">
        <w:rPr>
          <w:rFonts w:ascii="Arial" w:hAnsi="Arial" w:cs="Arial"/>
          <w:lang w:val="fr-FR"/>
        </w:rPr>
        <w:t>es soient nommées à ces postes.</w:t>
      </w:r>
      <w:r w:rsidRPr="007362F3">
        <w:rPr>
          <w:rFonts w:ascii="Arial" w:hAnsi="Arial" w:cs="Arial"/>
          <w:lang w:val="fr-FR"/>
        </w:rPr>
        <w:t xml:space="preserve"> Il est également important que ces dirigeants s'engagent activement à mobiliser, motiver, organiser et attirer l'attention de tous ceux avec qui ils travaillent sur une vision éducative claire pour l'avenir qui s'engage à utiliser les technologies numér</w:t>
      </w:r>
      <w:r w:rsidR="00A12542">
        <w:rPr>
          <w:rFonts w:ascii="Arial" w:hAnsi="Arial" w:cs="Arial"/>
          <w:lang w:val="fr-FR"/>
        </w:rPr>
        <w:t>iques de manière équitable en vue d’</w:t>
      </w:r>
      <w:r w:rsidRPr="007362F3">
        <w:rPr>
          <w:rFonts w:ascii="Arial" w:hAnsi="Arial" w:cs="Arial"/>
          <w:lang w:val="fr-FR"/>
        </w:rPr>
        <w:t>offrir un apprentissage à tous, et en particulier aux plus pa</w:t>
      </w:r>
      <w:r w:rsidR="00B94601">
        <w:rPr>
          <w:rFonts w:ascii="Arial" w:hAnsi="Arial" w:cs="Arial"/>
          <w:lang w:val="fr-FR"/>
        </w:rPr>
        <w:t>uvres et aux plus marginalisés. Cela sera</w:t>
      </w:r>
      <w:r w:rsidRPr="007362F3">
        <w:rPr>
          <w:rFonts w:ascii="Arial" w:hAnsi="Arial" w:cs="Arial"/>
          <w:lang w:val="fr-FR"/>
        </w:rPr>
        <w:t xml:space="preserve"> particulièrement important après la pandémie </w:t>
      </w:r>
      <w:r w:rsidR="00B94601">
        <w:rPr>
          <w:rFonts w:ascii="Arial" w:hAnsi="Arial" w:cs="Arial"/>
          <w:lang w:val="fr-FR"/>
        </w:rPr>
        <w:t xml:space="preserve">de la </w:t>
      </w:r>
      <w:r w:rsidRPr="007362F3">
        <w:rPr>
          <w:rFonts w:ascii="Arial" w:hAnsi="Arial" w:cs="Arial"/>
          <w:lang w:val="fr-FR"/>
        </w:rPr>
        <w:t>CO</w:t>
      </w:r>
      <w:r w:rsidR="00B94601">
        <w:rPr>
          <w:rFonts w:ascii="Arial" w:hAnsi="Arial" w:cs="Arial"/>
          <w:lang w:val="fr-FR"/>
        </w:rPr>
        <w:t>VID-19, lorsqu’il faudra que les dirigeants fassent</w:t>
      </w:r>
      <w:r w:rsidRPr="007362F3">
        <w:rPr>
          <w:rFonts w:ascii="Arial" w:hAnsi="Arial" w:cs="Arial"/>
          <w:lang w:val="fr-FR"/>
        </w:rPr>
        <w:t xml:space="preserve"> </w:t>
      </w:r>
      <w:r w:rsidR="00B94601">
        <w:rPr>
          <w:rFonts w:ascii="Arial" w:hAnsi="Arial" w:cs="Arial"/>
          <w:lang w:val="fr-FR"/>
        </w:rPr>
        <w:t>face à l'incertitude et soient</w:t>
      </w:r>
      <w:r w:rsidRPr="007362F3">
        <w:rPr>
          <w:rFonts w:ascii="Arial" w:hAnsi="Arial" w:cs="Arial"/>
          <w:lang w:val="fr-FR"/>
        </w:rPr>
        <w:t xml:space="preserve"> flexibles et capables de réagir rapidement au changement.</w:t>
      </w:r>
      <w:r w:rsidR="00A12542" w:rsidRPr="008418BE">
        <w:rPr>
          <w:rStyle w:val="FootnoteReference"/>
          <w:rFonts w:ascii="Arial" w:hAnsi="Arial" w:cs="Arial"/>
        </w:rPr>
        <w:footnoteReference w:id="63"/>
      </w:r>
      <w:r w:rsidRPr="007362F3">
        <w:rPr>
          <w:rFonts w:ascii="Arial" w:hAnsi="Arial" w:cs="Arial"/>
          <w:lang w:val="fr-FR"/>
        </w:rPr>
        <w:t xml:space="preserve"> </w:t>
      </w:r>
    </w:p>
    <w:p w14:paraId="4ECF991F" w14:textId="77777777" w:rsidR="007362F3" w:rsidRPr="007362F3" w:rsidRDefault="007362F3" w:rsidP="007362F3">
      <w:pPr>
        <w:jc w:val="both"/>
        <w:rPr>
          <w:rFonts w:ascii="Arial" w:hAnsi="Arial" w:cs="Arial"/>
          <w:lang w:val="fr-FR"/>
        </w:rPr>
      </w:pPr>
      <w:r w:rsidRPr="007362F3">
        <w:rPr>
          <w:rFonts w:ascii="Arial" w:hAnsi="Arial" w:cs="Arial"/>
          <w:lang w:val="fr-FR"/>
        </w:rPr>
        <w:tab/>
      </w:r>
    </w:p>
    <w:p w14:paraId="7C4E8B20" w14:textId="531B7E4B" w:rsidR="006A1B86" w:rsidRPr="00C2578B" w:rsidRDefault="007362F3" w:rsidP="009002E6">
      <w:pPr>
        <w:jc w:val="both"/>
        <w:rPr>
          <w:rFonts w:ascii="Arial" w:hAnsi="Arial" w:cs="Arial"/>
          <w:lang w:val="fr-FR"/>
        </w:rPr>
      </w:pPr>
      <w:r w:rsidRPr="007362F3">
        <w:rPr>
          <w:rFonts w:ascii="Arial" w:hAnsi="Arial" w:cs="Arial"/>
          <w:lang w:val="fr-FR"/>
        </w:rPr>
        <w:tab/>
        <w:t>Il est également crucial de mettre en place des politiques à long terme, mais souples, afin d'assurer l</w:t>
      </w:r>
      <w:r w:rsidR="00B94601">
        <w:rPr>
          <w:rFonts w:ascii="Arial" w:hAnsi="Arial" w:cs="Arial"/>
          <w:lang w:val="fr-FR"/>
        </w:rPr>
        <w:t>a continuité de l'enseignement. Contrairement aux vaccins qu’on peut utiliser</w:t>
      </w:r>
      <w:r w:rsidRPr="007362F3">
        <w:rPr>
          <w:rFonts w:ascii="Arial" w:hAnsi="Arial" w:cs="Arial"/>
          <w:lang w:val="fr-FR"/>
        </w:rPr>
        <w:t xml:space="preserve"> rapidement pour inoculer une population contre l'infection, les changements apportés aux systèmes éducatifs prennent beaucou</w:t>
      </w:r>
      <w:r w:rsidR="00B94601">
        <w:rPr>
          <w:rFonts w:ascii="Arial" w:hAnsi="Arial" w:cs="Arial"/>
          <w:lang w:val="fr-FR"/>
        </w:rPr>
        <w:t>p de temps à mettre en œuvre. L'éducation est également un domaine</w:t>
      </w:r>
      <w:r w:rsidRPr="007362F3">
        <w:rPr>
          <w:rFonts w:ascii="Arial" w:hAnsi="Arial" w:cs="Arial"/>
          <w:lang w:val="fr-FR"/>
        </w:rPr>
        <w:t xml:space="preserve"> politique et, trop souvent, dans les démocraties parlementaire</w:t>
      </w:r>
      <w:r w:rsidR="00B94601">
        <w:rPr>
          <w:rFonts w:ascii="Arial" w:hAnsi="Arial" w:cs="Arial"/>
          <w:lang w:val="fr-FR"/>
        </w:rPr>
        <w:t xml:space="preserve">s, les </w:t>
      </w:r>
      <w:r w:rsidRPr="007362F3">
        <w:rPr>
          <w:rFonts w:ascii="Arial" w:hAnsi="Arial" w:cs="Arial"/>
          <w:lang w:val="fr-FR"/>
        </w:rPr>
        <w:t>hommes politiques</w:t>
      </w:r>
      <w:r w:rsidR="00B94601">
        <w:rPr>
          <w:rFonts w:ascii="Arial" w:hAnsi="Arial" w:cs="Arial"/>
          <w:lang w:val="fr-FR"/>
        </w:rPr>
        <w:t xml:space="preserve"> utilisent l’éducation pour </w:t>
      </w:r>
      <w:r w:rsidRPr="007362F3">
        <w:rPr>
          <w:rFonts w:ascii="Arial" w:hAnsi="Arial" w:cs="Arial"/>
          <w:lang w:val="fr-FR"/>
        </w:rPr>
        <w:t>mettre en œuv</w:t>
      </w:r>
      <w:r w:rsidR="00B94601">
        <w:rPr>
          <w:rFonts w:ascii="Arial" w:hAnsi="Arial" w:cs="Arial"/>
          <w:lang w:val="fr-FR"/>
        </w:rPr>
        <w:t>re leurs propres politiques et</w:t>
      </w:r>
      <w:r w:rsidRPr="007362F3">
        <w:rPr>
          <w:rFonts w:ascii="Arial" w:hAnsi="Arial" w:cs="Arial"/>
          <w:lang w:val="fr-FR"/>
        </w:rPr>
        <w:t xml:space="preserve"> remplacer celles du gouvern</w:t>
      </w:r>
      <w:r w:rsidR="00B94601">
        <w:rPr>
          <w:rFonts w:ascii="Arial" w:hAnsi="Arial" w:cs="Arial"/>
          <w:lang w:val="fr-FR"/>
        </w:rPr>
        <w:t xml:space="preserve">ement ou du ministre précédent. </w:t>
      </w:r>
      <w:r w:rsidRPr="007362F3">
        <w:rPr>
          <w:rFonts w:ascii="Arial" w:hAnsi="Arial" w:cs="Arial"/>
          <w:lang w:val="fr-FR"/>
        </w:rPr>
        <w:t>C'</w:t>
      </w:r>
      <w:r w:rsidR="00B94601">
        <w:rPr>
          <w:rFonts w:ascii="Arial" w:hAnsi="Arial" w:cs="Arial"/>
          <w:lang w:val="fr-FR"/>
        </w:rPr>
        <w:t>est particulièrement le cas en ce qui concerne</w:t>
      </w:r>
      <w:r w:rsidRPr="007362F3">
        <w:rPr>
          <w:rFonts w:ascii="Arial" w:hAnsi="Arial" w:cs="Arial"/>
          <w:lang w:val="fr-FR"/>
        </w:rPr>
        <w:t xml:space="preserve"> l'utilisation des nouvelles tech</w:t>
      </w:r>
      <w:r w:rsidR="00B94601">
        <w:rPr>
          <w:rFonts w:ascii="Arial" w:hAnsi="Arial" w:cs="Arial"/>
          <w:lang w:val="fr-FR"/>
        </w:rPr>
        <w:t>nologies numériques, qui ont</w:t>
      </w:r>
      <w:r w:rsidRPr="007362F3">
        <w:rPr>
          <w:rFonts w:ascii="Arial" w:hAnsi="Arial" w:cs="Arial"/>
          <w:lang w:val="fr-FR"/>
        </w:rPr>
        <w:t xml:space="preserve"> en fait</w:t>
      </w:r>
      <w:r w:rsidR="00B94601">
        <w:rPr>
          <w:rFonts w:ascii="Arial" w:hAnsi="Arial" w:cs="Arial"/>
          <w:lang w:val="fr-FR"/>
        </w:rPr>
        <w:t xml:space="preserve"> le potentiel de</w:t>
      </w:r>
      <w:r w:rsidRPr="007362F3">
        <w:rPr>
          <w:rFonts w:ascii="Arial" w:hAnsi="Arial" w:cs="Arial"/>
          <w:lang w:val="fr-FR"/>
        </w:rPr>
        <w:t xml:space="preserve"> nuire à la mise en œuvre à long terme des grands programmes de réforme de l'éducation nécessaires dan</w:t>
      </w:r>
      <w:r w:rsidR="00B94601">
        <w:rPr>
          <w:rFonts w:ascii="Arial" w:hAnsi="Arial" w:cs="Arial"/>
          <w:lang w:val="fr-FR"/>
        </w:rPr>
        <w:t>s la plupart des pays du monde.</w:t>
      </w:r>
      <w:r w:rsidRPr="007362F3">
        <w:rPr>
          <w:rFonts w:ascii="Arial" w:hAnsi="Arial" w:cs="Arial"/>
          <w:lang w:val="fr-FR"/>
        </w:rPr>
        <w:t xml:space="preserve"> Dans la mesure du possible, il est donc souhaitable de parvenir à un accord et à un engagement entre les parties pour une utilisation </w:t>
      </w:r>
      <w:r w:rsidRPr="007362F3">
        <w:rPr>
          <w:rFonts w:ascii="Arial" w:hAnsi="Arial" w:cs="Arial"/>
          <w:lang w:val="fr-FR"/>
        </w:rPr>
        <w:lastRenderedPageBreak/>
        <w:t>appropriée à long terme (5 à 10 ans) des technologies numériques dans l</w:t>
      </w:r>
      <w:r w:rsidR="00B94601">
        <w:rPr>
          <w:rFonts w:ascii="Arial" w:hAnsi="Arial" w:cs="Arial"/>
          <w:lang w:val="fr-FR"/>
        </w:rPr>
        <w:t>e domaine de l'éducation. Même l</w:t>
      </w:r>
      <w:r w:rsidRPr="007362F3">
        <w:rPr>
          <w:rFonts w:ascii="Arial" w:hAnsi="Arial" w:cs="Arial"/>
          <w:lang w:val="fr-FR"/>
        </w:rPr>
        <w:t>orsque la démocratie multipartite n'est pas</w:t>
      </w:r>
      <w:r w:rsidR="00B94601">
        <w:rPr>
          <w:rFonts w:ascii="Arial" w:hAnsi="Arial" w:cs="Arial"/>
          <w:lang w:val="fr-FR"/>
        </w:rPr>
        <w:t xml:space="preserve"> la norme, les dirigeants doiv</w:t>
      </w:r>
      <w:r w:rsidRPr="007362F3">
        <w:rPr>
          <w:rFonts w:ascii="Arial" w:hAnsi="Arial" w:cs="Arial"/>
          <w:lang w:val="fr-FR"/>
        </w:rPr>
        <w:t>ent chercher à mettre en place des visions à long terme et des politiques éducatives qui comprennent des moyens permettant de mettre en œuvre les technologies appropriées de m</w:t>
      </w:r>
      <w:r w:rsidR="00B94601">
        <w:rPr>
          <w:rFonts w:ascii="Arial" w:hAnsi="Arial" w:cs="Arial"/>
          <w:lang w:val="fr-FR"/>
        </w:rPr>
        <w:t>anière efficace et judicieuse.</w:t>
      </w:r>
      <w:r w:rsidR="00B94601" w:rsidRPr="008418BE">
        <w:rPr>
          <w:rStyle w:val="FootnoteReference"/>
          <w:rFonts w:ascii="Arial" w:hAnsi="Arial" w:cs="Arial"/>
        </w:rPr>
        <w:footnoteReference w:id="64"/>
      </w:r>
      <w:r w:rsidR="00B94601">
        <w:rPr>
          <w:rFonts w:ascii="Arial" w:hAnsi="Arial" w:cs="Arial"/>
          <w:lang w:val="fr-FR"/>
        </w:rPr>
        <w:t xml:space="preserve"> Il faut, autant que possible, que c</w:t>
      </w:r>
      <w:r w:rsidRPr="007362F3">
        <w:rPr>
          <w:rFonts w:ascii="Arial" w:hAnsi="Arial" w:cs="Arial"/>
          <w:lang w:val="fr-FR"/>
        </w:rPr>
        <w:t xml:space="preserve">es engagements </w:t>
      </w:r>
      <w:r w:rsidR="00B94601">
        <w:rPr>
          <w:rFonts w:ascii="Arial" w:hAnsi="Arial" w:cs="Arial"/>
          <w:lang w:val="fr-FR"/>
        </w:rPr>
        <w:t>soient</w:t>
      </w:r>
      <w:r w:rsidRPr="007362F3">
        <w:rPr>
          <w:rFonts w:ascii="Arial" w:hAnsi="Arial" w:cs="Arial"/>
          <w:lang w:val="fr-FR"/>
        </w:rPr>
        <w:t xml:space="preserve"> neutres sur le plan technologique, de manière à ce qu'ils puissent non seulement maximiser le potentiel des technologies existantes ou même plus anciennes, telles que la radio e</w:t>
      </w:r>
      <w:r w:rsidR="00B94601">
        <w:rPr>
          <w:rFonts w:ascii="Arial" w:hAnsi="Arial" w:cs="Arial"/>
          <w:lang w:val="fr-FR"/>
        </w:rPr>
        <w:t>t la télévision, mais aussi</w:t>
      </w:r>
      <w:r w:rsidRPr="007362F3">
        <w:rPr>
          <w:rFonts w:ascii="Arial" w:hAnsi="Arial" w:cs="Arial"/>
          <w:lang w:val="fr-FR"/>
        </w:rPr>
        <w:t xml:space="preserve"> suffisamment souples pour </w:t>
      </w:r>
      <w:r w:rsidR="00B94601">
        <w:rPr>
          <w:rFonts w:ascii="Arial" w:hAnsi="Arial" w:cs="Arial"/>
          <w:lang w:val="fr-FR"/>
        </w:rPr>
        <w:t>inclure</w:t>
      </w:r>
      <w:r w:rsidRPr="007362F3">
        <w:rPr>
          <w:rFonts w:ascii="Arial" w:hAnsi="Arial" w:cs="Arial"/>
          <w:lang w:val="fr-FR"/>
        </w:rPr>
        <w:t xml:space="preserve"> les derniers développements technologiques tels que l'intelligence artificiell</w:t>
      </w:r>
      <w:r w:rsidR="00C2578B">
        <w:rPr>
          <w:rFonts w:ascii="Arial" w:hAnsi="Arial" w:cs="Arial"/>
          <w:lang w:val="fr-FR"/>
        </w:rPr>
        <w:t>e (IA) ou la réalité virtuelle.</w:t>
      </w:r>
    </w:p>
    <w:p w14:paraId="6C3C50D2" w14:textId="77777777" w:rsidR="006A1B86" w:rsidRPr="00C2578B" w:rsidRDefault="006A1B86" w:rsidP="009002E6">
      <w:pPr>
        <w:jc w:val="both"/>
        <w:rPr>
          <w:rFonts w:ascii="Arial" w:hAnsi="Arial" w:cs="Arial"/>
          <w:lang w:val="fr-FR"/>
        </w:rPr>
      </w:pPr>
    </w:p>
    <w:p w14:paraId="60F56E6A" w14:textId="77777777" w:rsidR="006A1B86" w:rsidRPr="00C2578B" w:rsidRDefault="006A1B86" w:rsidP="009002E6">
      <w:pPr>
        <w:jc w:val="both"/>
        <w:rPr>
          <w:rFonts w:ascii="Arial" w:hAnsi="Arial" w:cs="Arial"/>
          <w:lang w:val="fr-FR"/>
        </w:rPr>
      </w:pPr>
    </w:p>
    <w:p w14:paraId="4299C887" w14:textId="42E89A23" w:rsidR="006A1B86" w:rsidRPr="00C2578B" w:rsidRDefault="00C2578B"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C2578B">
        <w:rPr>
          <w:rFonts w:ascii="Arial" w:hAnsi="Arial" w:cs="Arial"/>
          <w:b/>
          <w:bCs/>
          <w:lang w:val="fr-FR"/>
        </w:rPr>
        <w:t>Une approche holistiqu</w:t>
      </w:r>
      <w:r w:rsidR="007362F3" w:rsidRPr="00C2578B">
        <w:rPr>
          <w:rFonts w:ascii="Arial" w:hAnsi="Arial" w:cs="Arial"/>
          <w:b/>
          <w:bCs/>
          <w:lang w:val="fr-FR"/>
        </w:rPr>
        <w:t>e</w:t>
      </w:r>
      <w:r w:rsidRPr="00C2578B">
        <w:rPr>
          <w:rFonts w:ascii="Arial" w:hAnsi="Arial" w:cs="Arial"/>
          <w:b/>
          <w:bCs/>
          <w:lang w:val="fr-FR"/>
        </w:rPr>
        <w:t xml:space="preserve"> et</w:t>
      </w:r>
      <w:r w:rsidR="007362F3" w:rsidRPr="00C2578B">
        <w:rPr>
          <w:rFonts w:ascii="Arial" w:hAnsi="Arial" w:cs="Arial"/>
          <w:b/>
          <w:bCs/>
          <w:lang w:val="fr-FR"/>
        </w:rPr>
        <w:t xml:space="preserve"> inter</w:t>
      </w:r>
      <w:r w:rsidR="006A1B86" w:rsidRPr="00C2578B">
        <w:rPr>
          <w:rFonts w:ascii="Arial" w:hAnsi="Arial" w:cs="Arial"/>
          <w:b/>
          <w:bCs/>
          <w:lang w:val="fr-FR"/>
        </w:rPr>
        <w:t>go</w:t>
      </w:r>
      <w:r w:rsidR="007362F3" w:rsidRPr="00C2578B">
        <w:rPr>
          <w:rFonts w:ascii="Arial" w:hAnsi="Arial" w:cs="Arial"/>
          <w:b/>
          <w:bCs/>
          <w:lang w:val="fr-FR"/>
        </w:rPr>
        <w:t>u</w:t>
      </w:r>
      <w:r w:rsidR="006A1B86" w:rsidRPr="00C2578B">
        <w:rPr>
          <w:rFonts w:ascii="Arial" w:hAnsi="Arial" w:cs="Arial"/>
          <w:b/>
          <w:bCs/>
          <w:lang w:val="fr-FR"/>
        </w:rPr>
        <w:t>vern</w:t>
      </w:r>
      <w:r w:rsidR="007362F3" w:rsidRPr="00C2578B">
        <w:rPr>
          <w:rFonts w:ascii="Arial" w:hAnsi="Arial" w:cs="Arial"/>
          <w:b/>
          <w:bCs/>
          <w:lang w:val="fr-FR"/>
        </w:rPr>
        <w:t>ement</w:t>
      </w:r>
      <w:r w:rsidR="006A1B86" w:rsidRPr="00C2578B">
        <w:rPr>
          <w:rFonts w:ascii="Arial" w:hAnsi="Arial" w:cs="Arial"/>
          <w:b/>
          <w:bCs/>
          <w:lang w:val="fr-FR"/>
        </w:rPr>
        <w:t>a</w:t>
      </w:r>
      <w:r w:rsidR="007362F3" w:rsidRPr="00C2578B">
        <w:rPr>
          <w:rFonts w:ascii="Arial" w:hAnsi="Arial" w:cs="Arial"/>
          <w:b/>
          <w:bCs/>
          <w:lang w:val="fr-FR"/>
        </w:rPr>
        <w:t>le</w:t>
      </w:r>
    </w:p>
    <w:p w14:paraId="51EDB1AE" w14:textId="77777777" w:rsidR="007362F3" w:rsidRDefault="007362F3" w:rsidP="009002E6">
      <w:pPr>
        <w:jc w:val="both"/>
        <w:rPr>
          <w:rFonts w:ascii="Arial" w:hAnsi="Arial" w:cs="Arial"/>
        </w:rPr>
      </w:pPr>
    </w:p>
    <w:p w14:paraId="39D2EAE8" w14:textId="6A8FE630" w:rsidR="007362F3" w:rsidRPr="008F33ED" w:rsidRDefault="007362F3" w:rsidP="007362F3">
      <w:pPr>
        <w:jc w:val="both"/>
        <w:rPr>
          <w:rFonts w:ascii="Arial" w:hAnsi="Arial" w:cs="Arial"/>
          <w:lang w:val="fr-FR"/>
        </w:rPr>
      </w:pPr>
      <w:r w:rsidRPr="007362F3">
        <w:rPr>
          <w:rFonts w:ascii="Arial" w:hAnsi="Arial" w:cs="Arial"/>
          <w:lang w:val="fr-FR"/>
        </w:rPr>
        <w:t>L'utilisation efficace et appropriée des technologies numériques au sein des systèmes éducatifs est extrêmement complexe et nécessite de nombreuses compétences, discipl</w:t>
      </w:r>
      <w:r w:rsidR="006A5B21">
        <w:rPr>
          <w:rFonts w:ascii="Arial" w:hAnsi="Arial" w:cs="Arial"/>
          <w:lang w:val="fr-FR"/>
        </w:rPr>
        <w:t>ines et expertises différentes.</w:t>
      </w:r>
      <w:r w:rsidRPr="007362F3">
        <w:rPr>
          <w:rFonts w:ascii="Arial" w:hAnsi="Arial" w:cs="Arial"/>
          <w:lang w:val="fr-FR"/>
        </w:rPr>
        <w:t xml:space="preserve"> Il est donc essentiel que les gouvernements adoptent des approches holistiques et intégrées de ce processus, en réunissant les nombreux ministères concern</w:t>
      </w:r>
      <w:r w:rsidR="006A5B21">
        <w:rPr>
          <w:rFonts w:ascii="Arial" w:hAnsi="Arial" w:cs="Arial"/>
          <w:lang w:val="fr-FR"/>
        </w:rPr>
        <w:t>és, sous la direction d'une personn</w:t>
      </w:r>
      <w:r w:rsidRPr="007362F3">
        <w:rPr>
          <w:rFonts w:ascii="Arial" w:hAnsi="Arial" w:cs="Arial"/>
          <w:lang w:val="fr-FR"/>
        </w:rPr>
        <w:t xml:space="preserve">e charismatique et influente de l'administration (voir </w:t>
      </w:r>
      <w:r w:rsidR="006A5B21">
        <w:rPr>
          <w:rFonts w:ascii="Arial" w:hAnsi="Arial" w:cs="Arial"/>
          <w:lang w:val="fr-FR"/>
        </w:rPr>
        <w:t>la sous-section 8.2 ci-dessus).</w:t>
      </w:r>
      <w:r w:rsidRPr="007362F3">
        <w:rPr>
          <w:rFonts w:ascii="Arial" w:hAnsi="Arial" w:cs="Arial"/>
          <w:lang w:val="fr-FR"/>
        </w:rPr>
        <w:t xml:space="preserve"> Au minimum, </w:t>
      </w:r>
      <w:r w:rsidR="006A5B21">
        <w:rPr>
          <w:rFonts w:ascii="Arial" w:hAnsi="Arial" w:cs="Arial"/>
          <w:lang w:val="fr-FR"/>
        </w:rPr>
        <w:t xml:space="preserve">il faut impliquer </w:t>
      </w:r>
      <w:r w:rsidRPr="007362F3">
        <w:rPr>
          <w:rFonts w:ascii="Arial" w:hAnsi="Arial" w:cs="Arial"/>
          <w:lang w:val="fr-FR"/>
        </w:rPr>
        <w:t>les départements ou ministères suivants (ou leurs équivalents)</w:t>
      </w:r>
      <w:r w:rsidR="006A5B21">
        <w:rPr>
          <w:rFonts w:ascii="Arial" w:hAnsi="Arial" w:cs="Arial"/>
          <w:lang w:val="fr-FR"/>
        </w:rPr>
        <w:t xml:space="preserve"> : l’éducation, les t</w:t>
      </w:r>
      <w:r w:rsidRPr="007362F3">
        <w:rPr>
          <w:rFonts w:ascii="Arial" w:hAnsi="Arial" w:cs="Arial"/>
          <w:lang w:val="fr-FR"/>
        </w:rPr>
        <w:t>élécommu</w:t>
      </w:r>
      <w:r w:rsidR="006A5B21">
        <w:rPr>
          <w:rFonts w:ascii="Arial" w:hAnsi="Arial" w:cs="Arial"/>
          <w:lang w:val="fr-FR"/>
        </w:rPr>
        <w:t>nications/TIC, les finances, l’infrastructure, la planification, la sécurité/affaires internes, le travail/emploi, le régulateur des TIC/t</w:t>
      </w:r>
      <w:r w:rsidRPr="007362F3">
        <w:rPr>
          <w:rFonts w:ascii="Arial" w:hAnsi="Arial" w:cs="Arial"/>
          <w:lang w:val="fr-FR"/>
        </w:rPr>
        <w:t>élécom</w:t>
      </w:r>
      <w:r w:rsidR="006A5B21">
        <w:rPr>
          <w:rFonts w:ascii="Arial" w:hAnsi="Arial" w:cs="Arial"/>
          <w:lang w:val="fr-FR"/>
        </w:rPr>
        <w:t>munications</w:t>
      </w:r>
      <w:r w:rsidRPr="007362F3">
        <w:rPr>
          <w:rFonts w:ascii="Arial" w:hAnsi="Arial" w:cs="Arial"/>
          <w:lang w:val="fr-FR"/>
        </w:rPr>
        <w:t xml:space="preserve"> et le régulat</w:t>
      </w:r>
      <w:r w:rsidR="006A5B21">
        <w:rPr>
          <w:rFonts w:ascii="Arial" w:hAnsi="Arial" w:cs="Arial"/>
          <w:lang w:val="fr-FR"/>
        </w:rPr>
        <w:t>eur des médias (voir annexe 3).</w:t>
      </w:r>
      <w:r w:rsidRPr="007362F3">
        <w:rPr>
          <w:rFonts w:ascii="Arial" w:hAnsi="Arial" w:cs="Arial"/>
          <w:lang w:val="fr-FR"/>
        </w:rPr>
        <w:t xml:space="preserve"> Trop souvent, les programmes d'utilisation des technologies numériques dans l'éducation sont dirigés soit par un ministère des TIC (qui ne dispose pas d'une expertise pédagogique suffisante), soit par un ministère de l'éducation (qui ne comprend pas suffisamment le potentiel et</w:t>
      </w:r>
      <w:r w:rsidR="006A5B21">
        <w:rPr>
          <w:rFonts w:ascii="Arial" w:hAnsi="Arial" w:cs="Arial"/>
          <w:lang w:val="fr-FR"/>
        </w:rPr>
        <w:t xml:space="preserve"> les pièges de la technologie).</w:t>
      </w:r>
      <w:r w:rsidRPr="007362F3">
        <w:rPr>
          <w:rFonts w:ascii="Arial" w:hAnsi="Arial" w:cs="Arial"/>
          <w:lang w:val="fr-FR"/>
        </w:rPr>
        <w:t xml:space="preserve"> </w:t>
      </w:r>
      <w:r w:rsidRPr="008F33ED">
        <w:rPr>
          <w:rFonts w:ascii="Arial" w:hAnsi="Arial" w:cs="Arial"/>
          <w:lang w:val="fr-FR"/>
        </w:rPr>
        <w:t>Il n'est donc guère surprenant qu'un si grand nombre de ces initiatives échouent.</w:t>
      </w:r>
    </w:p>
    <w:p w14:paraId="6B8A99C0" w14:textId="77777777" w:rsidR="007362F3" w:rsidRPr="008F33ED" w:rsidRDefault="007362F3" w:rsidP="007362F3">
      <w:pPr>
        <w:jc w:val="both"/>
        <w:rPr>
          <w:rFonts w:ascii="Arial" w:hAnsi="Arial" w:cs="Arial"/>
          <w:lang w:val="fr-FR"/>
        </w:rPr>
      </w:pPr>
    </w:p>
    <w:p w14:paraId="3F3941ED" w14:textId="6C25A379" w:rsidR="007362F3" w:rsidRPr="00312210" w:rsidRDefault="007362F3" w:rsidP="00A76808">
      <w:pPr>
        <w:ind w:firstLine="720"/>
        <w:jc w:val="both"/>
        <w:rPr>
          <w:rFonts w:ascii="Arial" w:hAnsi="Arial" w:cs="Arial"/>
          <w:lang w:val="fr-FR"/>
        </w:rPr>
      </w:pPr>
      <w:r w:rsidRPr="008F33ED">
        <w:rPr>
          <w:rFonts w:ascii="Arial" w:hAnsi="Arial" w:cs="Arial"/>
          <w:lang w:val="fr-FR"/>
        </w:rPr>
        <w:t>De plus, une telle approche holistiqu</w:t>
      </w:r>
      <w:r w:rsidR="006A5B21">
        <w:rPr>
          <w:rFonts w:ascii="Arial" w:hAnsi="Arial" w:cs="Arial"/>
          <w:lang w:val="fr-FR"/>
        </w:rPr>
        <w:t xml:space="preserve">e est également essentielle vu que </w:t>
      </w:r>
      <w:r w:rsidRPr="008F33ED">
        <w:rPr>
          <w:rFonts w:ascii="Arial" w:hAnsi="Arial" w:cs="Arial"/>
          <w:lang w:val="fr-FR"/>
        </w:rPr>
        <w:t xml:space="preserve">le système éducatif a un impact sur </w:t>
      </w:r>
      <w:r w:rsidR="006A5B21">
        <w:rPr>
          <w:rFonts w:ascii="Arial" w:hAnsi="Arial" w:cs="Arial"/>
          <w:lang w:val="fr-FR"/>
        </w:rPr>
        <w:t>tous les aspects d'une société.</w:t>
      </w:r>
      <w:r w:rsidRPr="008F33ED">
        <w:rPr>
          <w:rFonts w:ascii="Arial" w:hAnsi="Arial" w:cs="Arial"/>
          <w:lang w:val="fr-FR"/>
        </w:rPr>
        <w:t xml:space="preserve"> On attend des systèmes éducatifs qu'ils fournissent les compétences nécessaires au marché du travail, l'acuité critique pour pouvoir résoudre des défis complexes, la sagesse pour porter des jugements justes, l'inspiration pour l'innovation et les responsabilités nécessaires à une société qui prend soin et soutien</w:t>
      </w:r>
      <w:r w:rsidR="00A76808">
        <w:rPr>
          <w:rFonts w:ascii="Arial" w:hAnsi="Arial" w:cs="Arial"/>
          <w:lang w:val="fr-FR"/>
        </w:rPr>
        <w:t>t l</w:t>
      </w:r>
      <w:r w:rsidRPr="008F33ED">
        <w:rPr>
          <w:rFonts w:ascii="Arial" w:hAnsi="Arial" w:cs="Arial"/>
          <w:lang w:val="fr-FR"/>
        </w:rPr>
        <w:t>es citoyens les plus vulnérable</w:t>
      </w:r>
      <w:r w:rsidR="006A5B21">
        <w:rPr>
          <w:rFonts w:ascii="Arial" w:hAnsi="Arial" w:cs="Arial"/>
          <w:lang w:val="fr-FR"/>
        </w:rPr>
        <w:t>s et les étrangers en son sein.</w:t>
      </w:r>
      <w:r w:rsidRPr="008F33ED">
        <w:rPr>
          <w:rFonts w:ascii="Arial" w:hAnsi="Arial" w:cs="Arial"/>
          <w:lang w:val="fr-FR"/>
        </w:rPr>
        <w:t xml:space="preserve"> </w:t>
      </w:r>
      <w:r w:rsidRPr="006A5B21">
        <w:rPr>
          <w:rFonts w:ascii="Arial" w:hAnsi="Arial" w:cs="Arial"/>
          <w:lang w:val="fr-FR"/>
        </w:rPr>
        <w:t>Cela est devenu particulièrement évident lors de</w:t>
      </w:r>
      <w:r w:rsidR="006A5B21" w:rsidRPr="006A5B21">
        <w:rPr>
          <w:rFonts w:ascii="Arial" w:hAnsi="Arial" w:cs="Arial"/>
          <w:lang w:val="fr-FR"/>
        </w:rPr>
        <w:t xml:space="preserve"> la pandémie de</w:t>
      </w:r>
      <w:r w:rsidRPr="006A5B21">
        <w:rPr>
          <w:rFonts w:ascii="Arial" w:hAnsi="Arial" w:cs="Arial"/>
          <w:lang w:val="fr-FR"/>
        </w:rPr>
        <w:t xml:space="preserve"> la COVID-19.</w:t>
      </w:r>
      <w:r w:rsidR="006A5B21" w:rsidRPr="006A5B21">
        <w:rPr>
          <w:rFonts w:ascii="Arial" w:hAnsi="Arial" w:cs="Arial"/>
          <w:lang w:val="fr-FR"/>
        </w:rPr>
        <w:t xml:space="preserve"> </w:t>
      </w:r>
    </w:p>
    <w:p w14:paraId="12A2FF96" w14:textId="77777777" w:rsidR="007362F3" w:rsidRPr="00D13A38" w:rsidRDefault="007362F3" w:rsidP="007362F3">
      <w:pPr>
        <w:jc w:val="both"/>
        <w:rPr>
          <w:rFonts w:ascii="Arial" w:hAnsi="Arial" w:cs="Arial"/>
          <w:lang w:val="fr-FR"/>
        </w:rPr>
      </w:pPr>
    </w:p>
    <w:p w14:paraId="26C63F72" w14:textId="76AB9C99" w:rsidR="007362F3" w:rsidRPr="008F33ED" w:rsidRDefault="007362F3" w:rsidP="00A76808">
      <w:pPr>
        <w:ind w:firstLine="720"/>
        <w:jc w:val="both"/>
        <w:rPr>
          <w:rFonts w:ascii="Arial" w:hAnsi="Arial" w:cs="Arial"/>
          <w:lang w:val="fr-FR"/>
        </w:rPr>
      </w:pPr>
      <w:r w:rsidRPr="007362F3">
        <w:rPr>
          <w:rFonts w:ascii="Arial" w:hAnsi="Arial" w:cs="Arial"/>
          <w:lang w:val="fr-FR"/>
        </w:rPr>
        <w:t xml:space="preserve">Il est également essentiel de mettre en place des approches intergouvernementales afin de pouvoir élaborer et mettre en œuvre des mécanismes </w:t>
      </w:r>
      <w:r w:rsidRPr="007362F3">
        <w:rPr>
          <w:rFonts w:ascii="Arial" w:hAnsi="Arial" w:cs="Arial"/>
          <w:lang w:val="fr-FR"/>
        </w:rPr>
        <w:lastRenderedPageBreak/>
        <w:t>de financement holistique</w:t>
      </w:r>
      <w:r w:rsidR="00A76808">
        <w:rPr>
          <w:rFonts w:ascii="Arial" w:hAnsi="Arial" w:cs="Arial"/>
          <w:lang w:val="fr-FR"/>
        </w:rPr>
        <w:t xml:space="preserve">s appropriés (voir la </w:t>
      </w:r>
      <w:hyperlink w:anchor="Section14" w:history="1">
        <w:r w:rsidR="00A76808" w:rsidRPr="00A76808">
          <w:rPr>
            <w:rStyle w:val="Hyperlink"/>
            <w:rFonts w:ascii="Arial" w:hAnsi="Arial" w:cs="Arial"/>
            <w:lang w:val="fr-FR"/>
          </w:rPr>
          <w:t>section 14</w:t>
        </w:r>
      </w:hyperlink>
      <w:r w:rsidR="00A76808">
        <w:rPr>
          <w:rFonts w:ascii="Arial" w:hAnsi="Arial" w:cs="Arial"/>
          <w:lang w:val="fr-FR"/>
        </w:rPr>
        <w:t>). Il faut que l</w:t>
      </w:r>
      <w:r w:rsidRPr="007362F3">
        <w:rPr>
          <w:rFonts w:ascii="Arial" w:hAnsi="Arial" w:cs="Arial"/>
          <w:lang w:val="fr-FR"/>
        </w:rPr>
        <w:t xml:space="preserve">a mise en place d'infrastructures, par exemple, </w:t>
      </w:r>
      <w:r w:rsidR="00A76808">
        <w:rPr>
          <w:rFonts w:ascii="Arial" w:hAnsi="Arial" w:cs="Arial"/>
          <w:lang w:val="fr-FR"/>
        </w:rPr>
        <w:t>soit fait</w:t>
      </w:r>
      <w:r w:rsidRPr="007362F3">
        <w:rPr>
          <w:rFonts w:ascii="Arial" w:hAnsi="Arial" w:cs="Arial"/>
          <w:lang w:val="fr-FR"/>
        </w:rPr>
        <w:t>e à l'échelle du gouvernement afin que les différents ministères ne dupliquent pas inutilement leurs efforts, et qu'il soit possible de créer des réseaux intégrés de connectivité numérique et d'électricité qui desservent plusieurs services gouvernementaux, notamment l'état civil, la protection so</w:t>
      </w:r>
      <w:r w:rsidR="00A76808">
        <w:rPr>
          <w:rFonts w:ascii="Arial" w:hAnsi="Arial" w:cs="Arial"/>
          <w:lang w:val="fr-FR"/>
        </w:rPr>
        <w:t>ciale, la santé et l'éducation.</w:t>
      </w:r>
      <w:r w:rsidRPr="007362F3">
        <w:rPr>
          <w:rFonts w:ascii="Arial" w:hAnsi="Arial" w:cs="Arial"/>
          <w:lang w:val="fr-FR"/>
        </w:rPr>
        <w:t xml:space="preserve"> </w:t>
      </w:r>
      <w:r w:rsidR="00A76808">
        <w:rPr>
          <w:rFonts w:ascii="Arial" w:hAnsi="Arial" w:cs="Arial"/>
          <w:lang w:val="fr-FR"/>
        </w:rPr>
        <w:t>En</w:t>
      </w:r>
      <w:r w:rsidRPr="008F33ED">
        <w:rPr>
          <w:rFonts w:ascii="Arial" w:hAnsi="Arial" w:cs="Arial"/>
          <w:lang w:val="fr-FR"/>
        </w:rPr>
        <w:t xml:space="preserve"> même temps, </w:t>
      </w:r>
      <w:r w:rsidR="00A76808">
        <w:rPr>
          <w:rFonts w:ascii="Arial" w:hAnsi="Arial" w:cs="Arial"/>
          <w:lang w:val="fr-FR"/>
        </w:rPr>
        <w:t>l</w:t>
      </w:r>
      <w:r w:rsidRPr="008F33ED">
        <w:rPr>
          <w:rFonts w:ascii="Arial" w:hAnsi="Arial" w:cs="Arial"/>
          <w:lang w:val="fr-FR"/>
        </w:rPr>
        <w:t>es mécanismes de prestation alternatifs doivent continuer à être mis en place pour répondre aux besoins de ceux qui n'ont pas accès, ou sont incapables, d'utiliser ces rés</w:t>
      </w:r>
      <w:r w:rsidR="00A76808">
        <w:rPr>
          <w:rFonts w:ascii="Arial" w:hAnsi="Arial" w:cs="Arial"/>
          <w:lang w:val="fr-FR"/>
        </w:rPr>
        <w:t>eaux et technologies numériques, et ceci doit toujours être un principe sous-jacent important.</w:t>
      </w:r>
    </w:p>
    <w:p w14:paraId="6C5AC9B4" w14:textId="77777777" w:rsidR="006A1B86" w:rsidRPr="00312210" w:rsidRDefault="006A1B86" w:rsidP="009002E6">
      <w:pPr>
        <w:jc w:val="both"/>
        <w:rPr>
          <w:rFonts w:ascii="Arial" w:hAnsi="Arial" w:cs="Arial"/>
          <w:lang w:val="fr-FR"/>
        </w:rPr>
      </w:pPr>
    </w:p>
    <w:p w14:paraId="71F8F0A7" w14:textId="77777777" w:rsidR="006A1B86" w:rsidRPr="00312210" w:rsidRDefault="006A1B86" w:rsidP="009002E6">
      <w:pPr>
        <w:jc w:val="both"/>
        <w:rPr>
          <w:rFonts w:ascii="Arial" w:hAnsi="Arial" w:cs="Arial"/>
          <w:lang w:val="fr-FR"/>
        </w:rPr>
      </w:pPr>
    </w:p>
    <w:p w14:paraId="728C9A7F" w14:textId="31C39F9A" w:rsidR="006A1B86" w:rsidRPr="008F33ED" w:rsidRDefault="006A1B86"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rPr>
      </w:pPr>
      <w:proofErr w:type="spellStart"/>
      <w:r w:rsidRPr="008F33ED">
        <w:rPr>
          <w:rFonts w:ascii="Arial" w:hAnsi="Arial" w:cs="Arial"/>
          <w:b/>
          <w:bCs/>
        </w:rPr>
        <w:t>I</w:t>
      </w:r>
      <w:r w:rsidR="008F33ED">
        <w:rPr>
          <w:rFonts w:ascii="Arial" w:hAnsi="Arial" w:cs="Arial"/>
          <w:b/>
          <w:bCs/>
        </w:rPr>
        <w:t>mpliquer</w:t>
      </w:r>
      <w:proofErr w:type="spellEnd"/>
      <w:r w:rsidR="008F33ED">
        <w:rPr>
          <w:rFonts w:ascii="Arial" w:hAnsi="Arial" w:cs="Arial"/>
          <w:b/>
          <w:bCs/>
        </w:rPr>
        <w:t xml:space="preserve"> la </w:t>
      </w:r>
      <w:proofErr w:type="spellStart"/>
      <w:r w:rsidR="008F33ED">
        <w:rPr>
          <w:rFonts w:ascii="Arial" w:hAnsi="Arial" w:cs="Arial"/>
          <w:b/>
          <w:bCs/>
        </w:rPr>
        <w:t>société</w:t>
      </w:r>
      <w:proofErr w:type="spellEnd"/>
      <w:r w:rsidR="008F33ED">
        <w:rPr>
          <w:rFonts w:ascii="Arial" w:hAnsi="Arial" w:cs="Arial"/>
          <w:b/>
          <w:bCs/>
        </w:rPr>
        <w:t xml:space="preserve"> </w:t>
      </w:r>
      <w:proofErr w:type="spellStart"/>
      <w:r w:rsidR="008F33ED">
        <w:rPr>
          <w:rFonts w:ascii="Arial" w:hAnsi="Arial" w:cs="Arial"/>
          <w:b/>
          <w:bCs/>
        </w:rPr>
        <w:t>entière</w:t>
      </w:r>
      <w:proofErr w:type="spellEnd"/>
    </w:p>
    <w:p w14:paraId="1CE3E2F2" w14:textId="77777777" w:rsidR="008F33ED" w:rsidRDefault="008F33ED" w:rsidP="009002E6">
      <w:pPr>
        <w:jc w:val="both"/>
        <w:rPr>
          <w:rFonts w:ascii="Arial" w:hAnsi="Arial" w:cs="Arial"/>
        </w:rPr>
      </w:pPr>
    </w:p>
    <w:p w14:paraId="36C1D73B" w14:textId="7F8E2CB4" w:rsidR="008F33ED" w:rsidRPr="008F33ED" w:rsidRDefault="00A76808" w:rsidP="008F33ED">
      <w:pPr>
        <w:jc w:val="both"/>
        <w:rPr>
          <w:rFonts w:ascii="Arial" w:hAnsi="Arial" w:cs="Arial"/>
          <w:lang w:val="fr-FR"/>
        </w:rPr>
      </w:pPr>
      <w:r>
        <w:rPr>
          <w:rFonts w:ascii="Arial" w:hAnsi="Arial" w:cs="Arial"/>
          <w:lang w:val="fr-FR"/>
        </w:rPr>
        <w:t xml:space="preserve">La </w:t>
      </w:r>
      <w:r w:rsidR="008F33ED" w:rsidRPr="008F33ED">
        <w:rPr>
          <w:rFonts w:ascii="Arial" w:hAnsi="Arial" w:cs="Arial"/>
          <w:lang w:val="fr-FR"/>
        </w:rPr>
        <w:t xml:space="preserve">COVID-19 </w:t>
      </w:r>
      <w:r>
        <w:rPr>
          <w:rFonts w:ascii="Arial" w:hAnsi="Arial" w:cs="Arial"/>
          <w:lang w:val="fr-FR"/>
        </w:rPr>
        <w:t xml:space="preserve">nous </w:t>
      </w:r>
      <w:r w:rsidR="008F33ED" w:rsidRPr="008F33ED">
        <w:rPr>
          <w:rFonts w:ascii="Arial" w:hAnsi="Arial" w:cs="Arial"/>
          <w:lang w:val="fr-FR"/>
        </w:rPr>
        <w:t xml:space="preserve">a rappelé </w:t>
      </w:r>
      <w:r>
        <w:rPr>
          <w:rFonts w:ascii="Arial" w:hAnsi="Arial" w:cs="Arial"/>
          <w:lang w:val="fr-FR"/>
        </w:rPr>
        <w:t>qu’il faut impliquer</w:t>
      </w:r>
      <w:r w:rsidR="008F33ED" w:rsidRPr="008F33ED">
        <w:rPr>
          <w:rFonts w:ascii="Arial" w:hAnsi="Arial" w:cs="Arial"/>
          <w:lang w:val="fr-FR"/>
        </w:rPr>
        <w:t xml:space="preserve"> toutes les parties de la société </w:t>
      </w:r>
      <w:r>
        <w:rPr>
          <w:rFonts w:ascii="Arial" w:hAnsi="Arial" w:cs="Arial"/>
          <w:lang w:val="fr-FR"/>
        </w:rPr>
        <w:t>et engager celles-ci</w:t>
      </w:r>
      <w:r w:rsidR="008F33ED" w:rsidRPr="008F33ED">
        <w:rPr>
          <w:rFonts w:ascii="Arial" w:hAnsi="Arial" w:cs="Arial"/>
          <w:lang w:val="fr-FR"/>
        </w:rPr>
        <w:t xml:space="preserve"> dans l'élaborati</w:t>
      </w:r>
      <w:r>
        <w:rPr>
          <w:rFonts w:ascii="Arial" w:hAnsi="Arial" w:cs="Arial"/>
          <w:lang w:val="fr-FR"/>
        </w:rPr>
        <w:t>on du nouveau système éducatif.</w:t>
      </w:r>
      <w:r w:rsidR="008F33ED" w:rsidRPr="008F33ED">
        <w:rPr>
          <w:rFonts w:ascii="Arial" w:hAnsi="Arial" w:cs="Arial"/>
          <w:lang w:val="fr-FR"/>
        </w:rPr>
        <w:t xml:space="preserve"> Dans de nombreuses régions du monde, les parents et les grands-parents se sont beaucoup plus impliqués pour soutenir l'éducation de leurs enfants en dehors de l'école ; les employeurs ont </w:t>
      </w:r>
      <w:r>
        <w:rPr>
          <w:rFonts w:ascii="Arial" w:hAnsi="Arial" w:cs="Arial"/>
          <w:lang w:val="fr-FR"/>
        </w:rPr>
        <w:t>découvert que leurs employés n'avaie</w:t>
      </w:r>
      <w:r w:rsidR="008F33ED" w:rsidRPr="008F33ED">
        <w:rPr>
          <w:rFonts w:ascii="Arial" w:hAnsi="Arial" w:cs="Arial"/>
          <w:lang w:val="fr-FR"/>
        </w:rPr>
        <w:t xml:space="preserve">nt pas les compétences nécessaires pour pouvoir </w:t>
      </w:r>
      <w:r>
        <w:rPr>
          <w:rFonts w:ascii="Arial" w:hAnsi="Arial" w:cs="Arial"/>
          <w:lang w:val="fr-FR"/>
        </w:rPr>
        <w:t xml:space="preserve">s’occuper facilement des </w:t>
      </w:r>
      <w:r w:rsidR="008F33ED" w:rsidRPr="008F33ED">
        <w:rPr>
          <w:rFonts w:ascii="Arial" w:hAnsi="Arial" w:cs="Arial"/>
          <w:lang w:val="fr-FR"/>
        </w:rPr>
        <w:t xml:space="preserve">nouvelles tâches rendues nécessaires par la pandémie (voir la </w:t>
      </w:r>
      <w:hyperlink w:anchor="Section9" w:history="1">
        <w:r w:rsidRPr="00A76808">
          <w:rPr>
            <w:rStyle w:val="Hyperlink"/>
            <w:rFonts w:ascii="Arial" w:hAnsi="Arial" w:cs="Arial"/>
            <w:lang w:val="fr-FR"/>
          </w:rPr>
          <w:t>section 9</w:t>
        </w:r>
      </w:hyperlink>
      <w:r w:rsidRPr="00A76808">
        <w:rPr>
          <w:rStyle w:val="Hyperlink"/>
          <w:rFonts w:ascii="Arial" w:hAnsi="Arial" w:cs="Arial"/>
          <w:lang w:val="fr-FR"/>
        </w:rPr>
        <w:t xml:space="preserve"> </w:t>
      </w:r>
      <w:r w:rsidR="008F33ED" w:rsidRPr="008F33ED">
        <w:rPr>
          <w:rFonts w:ascii="Arial" w:hAnsi="Arial" w:cs="Arial"/>
          <w:lang w:val="fr-FR"/>
        </w:rPr>
        <w:t>pour plus de détails).</w:t>
      </w:r>
    </w:p>
    <w:p w14:paraId="456AC0F5" w14:textId="77777777" w:rsidR="008F33ED" w:rsidRPr="008F33ED" w:rsidRDefault="008F33ED" w:rsidP="008F33ED">
      <w:pPr>
        <w:jc w:val="both"/>
        <w:rPr>
          <w:rFonts w:ascii="Arial" w:hAnsi="Arial" w:cs="Arial"/>
          <w:lang w:val="fr-FR"/>
        </w:rPr>
      </w:pPr>
    </w:p>
    <w:p w14:paraId="2B795EA2" w14:textId="6AE2EC75" w:rsidR="008F33ED" w:rsidRDefault="008F33ED" w:rsidP="00A76808">
      <w:pPr>
        <w:ind w:firstLine="720"/>
        <w:jc w:val="both"/>
        <w:rPr>
          <w:rFonts w:ascii="Arial" w:hAnsi="Arial" w:cs="Arial"/>
          <w:lang w:val="fr-FR"/>
        </w:rPr>
      </w:pPr>
      <w:r w:rsidRPr="008F33ED">
        <w:rPr>
          <w:rFonts w:ascii="Arial" w:hAnsi="Arial" w:cs="Arial"/>
          <w:lang w:val="fr-FR"/>
        </w:rPr>
        <w:t>Il est notamment important de s'engager étroitement avec le secteur privé (</w:t>
      </w:r>
      <w:r w:rsidR="00F26D5D">
        <w:rPr>
          <w:rFonts w:ascii="Arial" w:hAnsi="Arial" w:cs="Arial"/>
          <w:lang w:val="fr-FR"/>
        </w:rPr>
        <w:t xml:space="preserve">entre autres, </w:t>
      </w:r>
      <w:r w:rsidRPr="008F33ED">
        <w:rPr>
          <w:rFonts w:ascii="Arial" w:hAnsi="Arial" w:cs="Arial"/>
          <w:lang w:val="fr-FR"/>
        </w:rPr>
        <w:t xml:space="preserve">pour son rôle clé en tant qu'employeur) et aussi avec la société civile, y compris les syndicats d'enseignants et les ONG qui apportent un niveau supplémentaire de soutien et d'expertise dans le travail avec les communautés marginalisées (voir </w:t>
      </w:r>
      <w:r w:rsidR="00F26D5D" w:rsidRPr="00F26D5D">
        <w:rPr>
          <w:rStyle w:val="Hyperlink"/>
          <w:rFonts w:ascii="Arial" w:hAnsi="Arial" w:cs="Arial"/>
          <w:lang w:val="fr-FR"/>
        </w:rPr>
        <w:t>les notes d’o</w:t>
      </w:r>
      <w:r w:rsidR="00F26D5D">
        <w:rPr>
          <w:rStyle w:val="Hyperlink"/>
          <w:rFonts w:ascii="Arial" w:hAnsi="Arial" w:cs="Arial"/>
          <w:lang w:val="fr-FR"/>
        </w:rPr>
        <w:t>rientation sur les partenariats</w:t>
      </w:r>
      <w:r w:rsidR="00F26D5D">
        <w:rPr>
          <w:rFonts w:ascii="Arial" w:hAnsi="Arial" w:cs="Arial"/>
          <w:lang w:val="fr-FR"/>
        </w:rPr>
        <w:t>). Il ne faut considérer l</w:t>
      </w:r>
      <w:r w:rsidRPr="008F33ED">
        <w:rPr>
          <w:rFonts w:ascii="Arial" w:hAnsi="Arial" w:cs="Arial"/>
          <w:lang w:val="fr-FR"/>
        </w:rPr>
        <w:t>e secteur privé, par exemple, simplement comme un moyen de fournir des fonds ou des ressources technologiques supplémentaires au</w:t>
      </w:r>
      <w:r w:rsidR="00F26D5D">
        <w:rPr>
          <w:rFonts w:ascii="Arial" w:hAnsi="Arial" w:cs="Arial"/>
          <w:lang w:val="fr-FR"/>
        </w:rPr>
        <w:t xml:space="preserve">x systèmes éducatifs, mais il faut l’apprécier </w:t>
      </w:r>
      <w:r w:rsidRPr="008F33ED">
        <w:rPr>
          <w:rFonts w:ascii="Arial" w:hAnsi="Arial" w:cs="Arial"/>
          <w:lang w:val="fr-FR"/>
        </w:rPr>
        <w:t>plutôt pour sa compréhension des technologies, son expertise en matière de gestion et son souci de la durabilité.</w:t>
      </w:r>
      <w:r w:rsidR="00F26D5D" w:rsidRPr="008418BE">
        <w:rPr>
          <w:rStyle w:val="FootnoteReference"/>
          <w:rFonts w:ascii="Arial" w:hAnsi="Arial" w:cs="Arial"/>
        </w:rPr>
        <w:footnoteReference w:id="65"/>
      </w:r>
      <w:r w:rsidRPr="008F33ED">
        <w:rPr>
          <w:rFonts w:ascii="Arial" w:hAnsi="Arial" w:cs="Arial"/>
          <w:lang w:val="fr-FR"/>
        </w:rPr>
        <w:t xml:space="preserve"> En définissan</w:t>
      </w:r>
      <w:r w:rsidR="00F26D5D">
        <w:rPr>
          <w:rFonts w:ascii="Arial" w:hAnsi="Arial" w:cs="Arial"/>
          <w:lang w:val="fr-FR"/>
        </w:rPr>
        <w:t>t la vision de l'éducation d’</w:t>
      </w:r>
      <w:r w:rsidRPr="008F33ED">
        <w:rPr>
          <w:rFonts w:ascii="Arial" w:hAnsi="Arial" w:cs="Arial"/>
          <w:lang w:val="fr-FR"/>
        </w:rPr>
        <w:t>un pays, il est également essentiel de consulter largement les groupes représentatifs de la société civile, qui sont bien placés pour donner un aperçu des valeurs et des aspirations des différents groupes de citoyens.</w:t>
      </w:r>
    </w:p>
    <w:p w14:paraId="6A302858" w14:textId="77777777" w:rsidR="008F33ED" w:rsidRPr="00F26D5D" w:rsidRDefault="008F33ED" w:rsidP="008F33ED">
      <w:pPr>
        <w:jc w:val="both"/>
        <w:rPr>
          <w:rFonts w:ascii="Arial" w:hAnsi="Arial" w:cs="Arial"/>
          <w:lang w:val="fr-FR"/>
        </w:rPr>
      </w:pPr>
    </w:p>
    <w:p w14:paraId="5AC47032" w14:textId="5873EB94" w:rsidR="006A1B86" w:rsidRPr="008F33ED" w:rsidRDefault="008F33ED" w:rsidP="00A76808">
      <w:pPr>
        <w:ind w:firstLine="720"/>
        <w:jc w:val="both"/>
        <w:rPr>
          <w:rFonts w:ascii="Arial" w:hAnsi="Arial" w:cs="Arial"/>
          <w:lang w:val="fr-FR"/>
        </w:rPr>
      </w:pPr>
      <w:r w:rsidRPr="008F33ED">
        <w:rPr>
          <w:rFonts w:ascii="Arial" w:hAnsi="Arial" w:cs="Arial"/>
          <w:lang w:val="fr-FR"/>
        </w:rPr>
        <w:t>En 2017, on estimait que 42 % de la population mondiale avait moins de 25 ans, et en 2019, on comptait environ 1,2 milliard de jeunes âgés de 15 à 24 ans, soit 16 % de la population mondiale.</w:t>
      </w:r>
      <w:r w:rsidR="00F26D5D" w:rsidRPr="008418BE">
        <w:rPr>
          <w:rStyle w:val="FootnoteReference"/>
          <w:rFonts w:ascii="Arial" w:hAnsi="Arial" w:cs="Arial"/>
        </w:rPr>
        <w:footnoteReference w:id="66"/>
      </w:r>
      <w:r w:rsidRPr="008F33ED">
        <w:rPr>
          <w:rFonts w:ascii="Arial" w:hAnsi="Arial" w:cs="Arial"/>
          <w:lang w:val="fr-FR"/>
        </w:rPr>
        <w:t xml:space="preserve">  Il est désormais largement reconnu que ces jeunes devraient ég</w:t>
      </w:r>
      <w:r w:rsidR="00F26D5D">
        <w:rPr>
          <w:rFonts w:ascii="Arial" w:hAnsi="Arial" w:cs="Arial"/>
          <w:lang w:val="fr-FR"/>
        </w:rPr>
        <w:t>alement avoir l’opportunité de s’exprimer</w:t>
      </w:r>
      <w:r w:rsidRPr="008F33ED">
        <w:rPr>
          <w:rFonts w:ascii="Arial" w:hAnsi="Arial" w:cs="Arial"/>
          <w:lang w:val="fr-FR"/>
        </w:rPr>
        <w:t xml:space="preserve"> sur leur propre avenir, et il est donc important qu'eux aussi, ainsi que d'autres voix traditionnellement réduites au silence, aient leur mot à dire dans l'élaboration d'une vision éducative pour l'avenir (voir la </w:t>
      </w:r>
      <w:r w:rsidR="00F26D5D" w:rsidRPr="00F26D5D">
        <w:rPr>
          <w:rStyle w:val="Hyperlink"/>
          <w:rFonts w:ascii="Arial" w:hAnsi="Arial" w:cs="Arial"/>
          <w:lang w:val="fr-FR"/>
        </w:rPr>
        <w:t>Note d’orientation sur les voix des apprenants</w:t>
      </w:r>
      <w:r w:rsidR="00F26D5D">
        <w:rPr>
          <w:rFonts w:ascii="Arial" w:hAnsi="Arial" w:cs="Arial"/>
          <w:lang w:val="fr-FR"/>
        </w:rPr>
        <w:t>). Il faut également associer de façon étroite l</w:t>
      </w:r>
      <w:r w:rsidRPr="008F33ED">
        <w:rPr>
          <w:rFonts w:ascii="Arial" w:hAnsi="Arial" w:cs="Arial"/>
          <w:lang w:val="fr-FR"/>
        </w:rPr>
        <w:t xml:space="preserve">es personnes </w:t>
      </w:r>
      <w:hyperlink w:anchor="GN_Inclusion" w:history="1">
        <w:r w:rsidR="00F26D5D" w:rsidRPr="00F26D5D">
          <w:rPr>
            <w:rStyle w:val="Hyperlink"/>
            <w:rFonts w:ascii="Arial" w:hAnsi="Arial" w:cs="Arial"/>
            <w:lang w:val="fr-FR"/>
          </w:rPr>
          <w:t>handicapées</w:t>
        </w:r>
      </w:hyperlink>
      <w:r w:rsidRPr="008F33ED">
        <w:rPr>
          <w:rFonts w:ascii="Arial" w:hAnsi="Arial" w:cs="Arial"/>
          <w:lang w:val="fr-FR"/>
        </w:rPr>
        <w:t xml:space="preserve">, les groupes ethniques marginalisés, </w:t>
      </w:r>
      <w:r w:rsidR="00F26D5D" w:rsidRPr="00F26D5D">
        <w:rPr>
          <w:rStyle w:val="Hyperlink"/>
          <w:rFonts w:ascii="Arial" w:hAnsi="Arial" w:cs="Arial"/>
          <w:lang w:val="fr-FR"/>
        </w:rPr>
        <w:t>les femmes et les filles dans les sociétés patriarcales</w:t>
      </w:r>
      <w:r w:rsidRPr="008F33ED">
        <w:rPr>
          <w:rFonts w:ascii="Arial" w:hAnsi="Arial" w:cs="Arial"/>
          <w:lang w:val="fr-FR"/>
        </w:rPr>
        <w:t xml:space="preserve">, les </w:t>
      </w:r>
      <w:hyperlink w:anchor="GN_Refugees" w:history="1">
        <w:r w:rsidR="00F26D5D" w:rsidRPr="00F26D5D">
          <w:rPr>
            <w:rStyle w:val="Hyperlink"/>
            <w:rFonts w:ascii="Arial" w:hAnsi="Arial" w:cs="Arial"/>
            <w:lang w:val="fr-FR"/>
          </w:rPr>
          <w:t>ré</w:t>
        </w:r>
        <w:r w:rsidR="00F26D5D">
          <w:rPr>
            <w:rStyle w:val="Hyperlink"/>
            <w:rFonts w:ascii="Arial" w:hAnsi="Arial" w:cs="Arial"/>
            <w:lang w:val="fr-FR"/>
          </w:rPr>
          <w:t>fugié</w:t>
        </w:r>
        <w:r w:rsidR="00F26D5D" w:rsidRPr="00F26D5D">
          <w:rPr>
            <w:rStyle w:val="Hyperlink"/>
            <w:rFonts w:ascii="Arial" w:hAnsi="Arial" w:cs="Arial"/>
            <w:lang w:val="fr-FR"/>
          </w:rPr>
          <w:t>s</w:t>
        </w:r>
        <w:r w:rsidR="00F26D5D">
          <w:rPr>
            <w:rStyle w:val="Hyperlink"/>
            <w:rFonts w:ascii="Arial" w:hAnsi="Arial" w:cs="Arial"/>
            <w:lang w:val="fr-FR"/>
          </w:rPr>
          <w:t xml:space="preserve"> et les personnes dé</w:t>
        </w:r>
        <w:r w:rsidR="00F26D5D" w:rsidRPr="00F26D5D">
          <w:rPr>
            <w:rStyle w:val="Hyperlink"/>
            <w:rFonts w:ascii="Arial" w:hAnsi="Arial" w:cs="Arial"/>
            <w:lang w:val="fr-FR"/>
          </w:rPr>
          <w:t>plac</w:t>
        </w:r>
        <w:r w:rsidR="00F26D5D">
          <w:rPr>
            <w:rStyle w:val="Hyperlink"/>
            <w:rFonts w:ascii="Arial" w:hAnsi="Arial" w:cs="Arial"/>
            <w:lang w:val="fr-FR"/>
          </w:rPr>
          <w:t>ée</w:t>
        </w:r>
        <w:r w:rsidR="00F26D5D" w:rsidRPr="00F26D5D">
          <w:rPr>
            <w:rStyle w:val="Hyperlink"/>
            <w:rFonts w:ascii="Arial" w:hAnsi="Arial" w:cs="Arial"/>
            <w:lang w:val="fr-FR"/>
          </w:rPr>
          <w:t>s</w:t>
        </w:r>
      </w:hyperlink>
      <w:r w:rsidR="00F26D5D" w:rsidRPr="00F26D5D">
        <w:rPr>
          <w:rStyle w:val="Hyperlink"/>
          <w:rFonts w:ascii="Arial" w:hAnsi="Arial" w:cs="Arial"/>
          <w:lang w:val="fr-FR"/>
        </w:rPr>
        <w:t xml:space="preserve"> </w:t>
      </w:r>
      <w:r w:rsidRPr="008F33ED">
        <w:rPr>
          <w:rFonts w:ascii="Arial" w:hAnsi="Arial" w:cs="Arial"/>
          <w:lang w:val="fr-FR"/>
        </w:rPr>
        <w:t>et celles qu</w:t>
      </w:r>
      <w:r w:rsidR="00F26D5D">
        <w:rPr>
          <w:rFonts w:ascii="Arial" w:hAnsi="Arial" w:cs="Arial"/>
          <w:lang w:val="fr-FR"/>
        </w:rPr>
        <w:t>i vivent dans des zones isolées</w:t>
      </w:r>
      <w:r w:rsidRPr="008F33ED">
        <w:rPr>
          <w:rFonts w:ascii="Arial" w:hAnsi="Arial" w:cs="Arial"/>
          <w:lang w:val="fr-FR"/>
        </w:rPr>
        <w:t xml:space="preserve"> à la conception et à la mise en œuvre de tout programme visant à utiliser les technologies numériques pou</w:t>
      </w:r>
      <w:r w:rsidR="00F26D5D">
        <w:rPr>
          <w:rFonts w:ascii="Arial" w:hAnsi="Arial" w:cs="Arial"/>
          <w:lang w:val="fr-FR"/>
        </w:rPr>
        <w:t xml:space="preserve">r améliorer </w:t>
      </w:r>
      <w:r w:rsidR="00F26D5D">
        <w:rPr>
          <w:rFonts w:ascii="Arial" w:hAnsi="Arial" w:cs="Arial"/>
          <w:lang w:val="fr-FR"/>
        </w:rPr>
        <w:lastRenderedPageBreak/>
        <w:t>leur apprentissage.</w:t>
      </w:r>
      <w:r w:rsidRPr="008F33ED">
        <w:rPr>
          <w:rFonts w:ascii="Arial" w:hAnsi="Arial" w:cs="Arial"/>
          <w:lang w:val="fr-FR"/>
        </w:rPr>
        <w:t xml:space="preserve"> Ce sont eux qui connaissent le mieux leurs propres besoins et aspirations.</w:t>
      </w:r>
    </w:p>
    <w:p w14:paraId="7EF7B2F9" w14:textId="77777777" w:rsidR="006A1B86" w:rsidRPr="00312210" w:rsidRDefault="006A1B86" w:rsidP="009002E6">
      <w:pPr>
        <w:jc w:val="both"/>
        <w:rPr>
          <w:rFonts w:ascii="Arial" w:hAnsi="Arial" w:cs="Arial"/>
          <w:lang w:val="fr-FR"/>
        </w:rPr>
      </w:pPr>
    </w:p>
    <w:p w14:paraId="7F99EA52" w14:textId="77777777" w:rsidR="006A1B86" w:rsidRPr="00312210" w:rsidRDefault="006A1B86" w:rsidP="009002E6">
      <w:pPr>
        <w:jc w:val="both"/>
        <w:rPr>
          <w:rFonts w:ascii="Arial" w:hAnsi="Arial" w:cs="Arial"/>
          <w:lang w:val="fr-FR"/>
        </w:rPr>
      </w:pPr>
    </w:p>
    <w:p w14:paraId="7848D681" w14:textId="42379EFF" w:rsidR="008F33ED" w:rsidRPr="00521E55" w:rsidRDefault="008F33ED"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8F33ED">
        <w:rPr>
          <w:rFonts w:ascii="Arial" w:hAnsi="Arial" w:cs="Arial"/>
          <w:b/>
          <w:bCs/>
          <w:lang w:val="fr-FR"/>
        </w:rPr>
        <w:t>Dé</w:t>
      </w:r>
      <w:r w:rsidR="006A1B86" w:rsidRPr="008F33ED">
        <w:rPr>
          <w:rFonts w:ascii="Arial" w:hAnsi="Arial" w:cs="Arial"/>
          <w:b/>
          <w:bCs/>
          <w:lang w:val="fr-FR"/>
        </w:rPr>
        <w:t>velop</w:t>
      </w:r>
      <w:r w:rsidRPr="008F33ED">
        <w:rPr>
          <w:rFonts w:ascii="Arial" w:hAnsi="Arial" w:cs="Arial"/>
          <w:b/>
          <w:bCs/>
          <w:lang w:val="fr-FR"/>
        </w:rPr>
        <w:t>pe</w:t>
      </w:r>
      <w:r w:rsidR="006A1B86" w:rsidRPr="008F33ED">
        <w:rPr>
          <w:rFonts w:ascii="Arial" w:hAnsi="Arial" w:cs="Arial"/>
          <w:b/>
          <w:bCs/>
          <w:lang w:val="fr-FR"/>
        </w:rPr>
        <w:t>ment</w:t>
      </w:r>
      <w:r w:rsidRPr="008F33ED">
        <w:rPr>
          <w:rFonts w:ascii="Arial" w:hAnsi="Arial" w:cs="Arial"/>
          <w:b/>
          <w:bCs/>
          <w:lang w:val="fr-FR"/>
        </w:rPr>
        <w:t xml:space="preserve"> et mise e</w:t>
      </w:r>
      <w:r w:rsidR="00F26D5D">
        <w:rPr>
          <w:rFonts w:ascii="Arial" w:hAnsi="Arial" w:cs="Arial"/>
          <w:b/>
          <w:bCs/>
          <w:lang w:val="fr-FR"/>
        </w:rPr>
        <w:t xml:space="preserve">n </w:t>
      </w:r>
      <w:r w:rsidR="009317BC">
        <w:rPr>
          <w:rFonts w:ascii="Arial" w:hAnsi="Arial" w:cs="Arial"/>
          <w:b/>
          <w:bCs/>
          <w:lang w:val="fr-FR"/>
        </w:rPr>
        <w:t>œuvre</w:t>
      </w:r>
      <w:r w:rsidR="00F26D5D">
        <w:rPr>
          <w:rFonts w:ascii="Arial" w:hAnsi="Arial" w:cs="Arial"/>
          <w:b/>
          <w:bCs/>
          <w:lang w:val="fr-FR"/>
        </w:rPr>
        <w:t xml:space="preserve"> de politiques et straté</w:t>
      </w:r>
      <w:r w:rsidRPr="008F33ED">
        <w:rPr>
          <w:rFonts w:ascii="Arial" w:hAnsi="Arial" w:cs="Arial"/>
          <w:b/>
          <w:bCs/>
          <w:lang w:val="fr-FR"/>
        </w:rPr>
        <w:t>gies claires</w:t>
      </w:r>
    </w:p>
    <w:p w14:paraId="0F16639F" w14:textId="3C6F8EB0" w:rsidR="008F33ED" w:rsidRPr="008F33ED" w:rsidRDefault="008F33ED" w:rsidP="008F33ED">
      <w:pPr>
        <w:jc w:val="both"/>
        <w:rPr>
          <w:rFonts w:ascii="Arial" w:hAnsi="Arial" w:cs="Arial"/>
          <w:lang w:val="fr-FR"/>
        </w:rPr>
      </w:pPr>
      <w:r w:rsidRPr="008F33ED">
        <w:rPr>
          <w:rFonts w:ascii="Arial" w:hAnsi="Arial" w:cs="Arial"/>
          <w:lang w:val="fr-FR"/>
        </w:rPr>
        <w:t xml:space="preserve">De nombreux pays du monde ont déjà de bonnes politiques et stratégies pour l'inclusion des technologies numériques dans leurs </w:t>
      </w:r>
      <w:r w:rsidR="00521E55">
        <w:rPr>
          <w:rFonts w:ascii="Arial" w:hAnsi="Arial" w:cs="Arial"/>
          <w:lang w:val="fr-FR"/>
        </w:rPr>
        <w:t>systèmes éducatifs.</w:t>
      </w:r>
      <w:r w:rsidRPr="008F33ED">
        <w:rPr>
          <w:rFonts w:ascii="Arial" w:hAnsi="Arial" w:cs="Arial"/>
          <w:lang w:val="fr-FR"/>
        </w:rPr>
        <w:t xml:space="preserve"> Trop souvent, cependant, celles-ci ne sont pas pleinem</w:t>
      </w:r>
      <w:r w:rsidR="00521E55">
        <w:rPr>
          <w:rFonts w:ascii="Arial" w:hAnsi="Arial" w:cs="Arial"/>
          <w:lang w:val="fr-FR"/>
        </w:rPr>
        <w:t>ent mises en œuvre avec succès.</w:t>
      </w:r>
      <w:r w:rsidRPr="008F33ED">
        <w:rPr>
          <w:rFonts w:ascii="Arial" w:hAnsi="Arial" w:cs="Arial"/>
          <w:lang w:val="fr-FR"/>
        </w:rPr>
        <w:t xml:space="preserve"> Parfois, cela est dû au fait qu'elles ont été préparées par des consultants externes, qui connaissent peu les pays dans</w:t>
      </w:r>
      <w:r w:rsidR="00521E55">
        <w:rPr>
          <w:rFonts w:ascii="Arial" w:hAnsi="Arial" w:cs="Arial"/>
          <w:lang w:val="fr-FR"/>
        </w:rPr>
        <w:t xml:space="preserve"> lesquels ils travaillent</w:t>
      </w:r>
      <w:r w:rsidRPr="008F33ED">
        <w:rPr>
          <w:rFonts w:ascii="Arial" w:hAnsi="Arial" w:cs="Arial"/>
          <w:lang w:val="fr-FR"/>
        </w:rPr>
        <w:t xml:space="preserve"> et n'ont pas suffisamment consulté la grande diversité des personnes qui doivent participer à </w:t>
      </w:r>
      <w:r w:rsidR="00521E55">
        <w:rPr>
          <w:rFonts w:ascii="Arial" w:hAnsi="Arial" w:cs="Arial"/>
          <w:lang w:val="fr-FR"/>
        </w:rPr>
        <w:t>l'élaboration de ces documents.</w:t>
      </w:r>
      <w:r w:rsidRPr="008F33ED">
        <w:rPr>
          <w:rFonts w:ascii="Arial" w:hAnsi="Arial" w:cs="Arial"/>
          <w:lang w:val="fr-FR"/>
        </w:rPr>
        <w:t xml:space="preserve"> Dans d'autres cas, c'est parce que les fonctionnaires n'ont aucune i</w:t>
      </w:r>
      <w:r w:rsidR="00521E55">
        <w:rPr>
          <w:rFonts w:ascii="Arial" w:hAnsi="Arial" w:cs="Arial"/>
          <w:lang w:val="fr-FR"/>
        </w:rPr>
        <w:t>ncitation à les mettre en œuvre</w:t>
      </w:r>
      <w:r w:rsidRPr="008F33ED">
        <w:rPr>
          <w:rFonts w:ascii="Arial" w:hAnsi="Arial" w:cs="Arial"/>
          <w:lang w:val="fr-FR"/>
        </w:rPr>
        <w:t xml:space="preserve"> ou n'ont pas accès à des ressou</w:t>
      </w:r>
      <w:r w:rsidR="00521E55">
        <w:rPr>
          <w:rFonts w:ascii="Arial" w:hAnsi="Arial" w:cs="Arial"/>
          <w:lang w:val="fr-FR"/>
        </w:rPr>
        <w:t>rces suffisantes pour le faire.</w:t>
      </w:r>
      <w:r w:rsidRPr="008F33ED">
        <w:rPr>
          <w:rFonts w:ascii="Arial" w:hAnsi="Arial" w:cs="Arial"/>
          <w:lang w:val="fr-FR"/>
        </w:rPr>
        <w:t xml:space="preserve"> Dans d'autres contextes encore, c'est parce qu'un nouveau parti</w:t>
      </w:r>
      <w:r w:rsidR="00521E55">
        <w:rPr>
          <w:rFonts w:ascii="Arial" w:hAnsi="Arial" w:cs="Arial"/>
          <w:lang w:val="fr-FR"/>
        </w:rPr>
        <w:t xml:space="preserve"> politique arrive au pouvoir, </w:t>
      </w:r>
      <w:r w:rsidRPr="008F33ED">
        <w:rPr>
          <w:rFonts w:ascii="Arial" w:hAnsi="Arial" w:cs="Arial"/>
          <w:lang w:val="fr-FR"/>
        </w:rPr>
        <w:t>veut être perçu comme faisant quelque chose</w:t>
      </w:r>
      <w:r w:rsidR="00521E55">
        <w:rPr>
          <w:rFonts w:ascii="Arial" w:hAnsi="Arial" w:cs="Arial"/>
          <w:lang w:val="fr-FR"/>
        </w:rPr>
        <w:t xml:space="preserve"> de nouveau et de différent des prédécesseurs</w:t>
      </w:r>
      <w:r w:rsidRPr="008F33ED">
        <w:rPr>
          <w:rFonts w:ascii="Arial" w:hAnsi="Arial" w:cs="Arial"/>
          <w:lang w:val="fr-FR"/>
        </w:rPr>
        <w:t xml:space="preserve"> et se met à r</w:t>
      </w:r>
      <w:r w:rsidR="00521E55">
        <w:rPr>
          <w:rFonts w:ascii="Arial" w:hAnsi="Arial" w:cs="Arial"/>
          <w:lang w:val="fr-FR"/>
        </w:rPr>
        <w:t>éinventer la roue</w:t>
      </w:r>
      <w:r w:rsidRPr="008F33ED">
        <w:rPr>
          <w:rFonts w:ascii="Arial" w:hAnsi="Arial" w:cs="Arial"/>
          <w:lang w:val="fr-FR"/>
        </w:rPr>
        <w:t>.</w:t>
      </w:r>
    </w:p>
    <w:p w14:paraId="68F8910B" w14:textId="77777777" w:rsidR="008F33ED" w:rsidRPr="008F33ED" w:rsidRDefault="008F33ED" w:rsidP="008F33ED">
      <w:pPr>
        <w:jc w:val="both"/>
        <w:rPr>
          <w:rFonts w:ascii="Arial" w:hAnsi="Arial" w:cs="Arial"/>
          <w:lang w:val="fr-FR"/>
        </w:rPr>
      </w:pPr>
    </w:p>
    <w:p w14:paraId="22E13B60" w14:textId="7F5763C2" w:rsidR="008F33ED" w:rsidRPr="008F33ED" w:rsidRDefault="008F33ED" w:rsidP="008F33ED">
      <w:pPr>
        <w:jc w:val="both"/>
        <w:rPr>
          <w:rFonts w:ascii="Arial" w:hAnsi="Arial" w:cs="Arial"/>
          <w:lang w:val="fr-FR"/>
        </w:rPr>
      </w:pPr>
      <w:r w:rsidRPr="008F33ED">
        <w:rPr>
          <w:rFonts w:ascii="Arial" w:hAnsi="Arial" w:cs="Arial"/>
          <w:lang w:val="fr-FR"/>
        </w:rPr>
        <w:tab/>
        <w:t xml:space="preserve">Quelles que soient les raisons, il est essentiel que ces politiques et stratégies soient élaborées de manière holistique, convaincante et réaliste, en mettant l'accent </w:t>
      </w:r>
      <w:r w:rsidR="00521E55">
        <w:rPr>
          <w:rFonts w:ascii="Arial" w:hAnsi="Arial" w:cs="Arial"/>
          <w:lang w:val="fr-FR"/>
        </w:rPr>
        <w:t xml:space="preserve">sur </w:t>
      </w:r>
      <w:r w:rsidRPr="008F33ED">
        <w:rPr>
          <w:rFonts w:ascii="Arial" w:hAnsi="Arial" w:cs="Arial"/>
          <w:lang w:val="fr-FR"/>
        </w:rPr>
        <w:t>et en s'en</w:t>
      </w:r>
      <w:r w:rsidR="00521E55">
        <w:rPr>
          <w:rFonts w:ascii="Arial" w:hAnsi="Arial" w:cs="Arial"/>
          <w:lang w:val="fr-FR"/>
        </w:rPr>
        <w:t xml:space="preserve">gageant à leur mise en </w:t>
      </w:r>
      <w:r w:rsidR="009317BC">
        <w:rPr>
          <w:rFonts w:ascii="Arial" w:hAnsi="Arial" w:cs="Arial"/>
          <w:lang w:val="fr-FR"/>
        </w:rPr>
        <w:t>œuvre</w:t>
      </w:r>
      <w:r w:rsidR="00521E55">
        <w:rPr>
          <w:rFonts w:ascii="Arial" w:hAnsi="Arial" w:cs="Arial"/>
          <w:lang w:val="fr-FR"/>
        </w:rPr>
        <w:t>.</w:t>
      </w:r>
      <w:r w:rsidRPr="008F33ED">
        <w:rPr>
          <w:rFonts w:ascii="Arial" w:hAnsi="Arial" w:cs="Arial"/>
          <w:lang w:val="fr-FR"/>
        </w:rPr>
        <w:t xml:space="preserve"> En outre, </w:t>
      </w:r>
      <w:r w:rsidR="00521E55">
        <w:rPr>
          <w:rFonts w:ascii="Arial" w:hAnsi="Arial" w:cs="Arial"/>
          <w:lang w:val="fr-FR"/>
        </w:rPr>
        <w:t xml:space="preserve">il faut que </w:t>
      </w:r>
      <w:r w:rsidRPr="008F33ED">
        <w:rPr>
          <w:rFonts w:ascii="Arial" w:hAnsi="Arial" w:cs="Arial"/>
          <w:lang w:val="fr-FR"/>
        </w:rPr>
        <w:t xml:space="preserve">l'utilisation de technologies numériques appropriées </w:t>
      </w:r>
      <w:r w:rsidR="00521E55">
        <w:rPr>
          <w:rFonts w:ascii="Arial" w:hAnsi="Arial" w:cs="Arial"/>
          <w:lang w:val="fr-FR"/>
        </w:rPr>
        <w:t>fasse</w:t>
      </w:r>
      <w:r w:rsidRPr="008F33ED">
        <w:rPr>
          <w:rFonts w:ascii="Arial" w:hAnsi="Arial" w:cs="Arial"/>
          <w:lang w:val="fr-FR"/>
        </w:rPr>
        <w:t xml:space="preserve"> partie intégrante des politiques nationales globales en matière d'éducation, plutôt que d'être un é</w:t>
      </w:r>
      <w:r w:rsidR="00521E55">
        <w:rPr>
          <w:rFonts w:ascii="Arial" w:hAnsi="Arial" w:cs="Arial"/>
          <w:lang w:val="fr-FR"/>
        </w:rPr>
        <w:t>lément supplémentaire autonome.</w:t>
      </w:r>
      <w:r w:rsidRPr="008F33ED">
        <w:rPr>
          <w:rFonts w:ascii="Arial" w:hAnsi="Arial" w:cs="Arial"/>
          <w:lang w:val="fr-FR"/>
        </w:rPr>
        <w:t xml:space="preserve"> Comme indiqué dans la </w:t>
      </w:r>
      <w:hyperlink w:anchor="PartI" w:history="1">
        <w:r w:rsidR="00521E55" w:rsidRPr="00521E55">
          <w:rPr>
            <w:rStyle w:val="Hyperlink"/>
            <w:rFonts w:ascii="Arial" w:hAnsi="Arial" w:cs="Arial"/>
            <w:lang w:val="fr-FR"/>
          </w:rPr>
          <w:t>Part</w:t>
        </w:r>
        <w:r w:rsidR="00521E55">
          <w:rPr>
            <w:rStyle w:val="Hyperlink"/>
            <w:rFonts w:ascii="Arial" w:hAnsi="Arial" w:cs="Arial"/>
            <w:lang w:val="fr-FR"/>
          </w:rPr>
          <w:t>ie</w:t>
        </w:r>
        <w:r w:rsidR="00521E55" w:rsidRPr="00521E55">
          <w:rPr>
            <w:rStyle w:val="Hyperlink"/>
            <w:rFonts w:ascii="Arial" w:hAnsi="Arial" w:cs="Arial"/>
            <w:lang w:val="fr-FR"/>
          </w:rPr>
          <w:t xml:space="preserve"> I</w:t>
        </w:r>
      </w:hyperlink>
      <w:r w:rsidR="00521E55" w:rsidRPr="00521E55">
        <w:rPr>
          <w:rStyle w:val="Hyperlink"/>
          <w:rFonts w:ascii="Arial" w:hAnsi="Arial" w:cs="Arial"/>
          <w:lang w:val="fr-FR"/>
        </w:rPr>
        <w:t xml:space="preserve"> </w:t>
      </w:r>
      <w:r w:rsidRPr="008F33ED">
        <w:rPr>
          <w:rFonts w:ascii="Arial" w:hAnsi="Arial" w:cs="Arial"/>
          <w:lang w:val="fr-FR"/>
        </w:rPr>
        <w:t xml:space="preserve">de ce rapport, </w:t>
      </w:r>
      <w:r w:rsidR="00521E55">
        <w:rPr>
          <w:rFonts w:ascii="Arial" w:hAnsi="Arial" w:cs="Arial"/>
          <w:lang w:val="fr-FR"/>
        </w:rPr>
        <w:t>il faut que ces politiques  mett</w:t>
      </w:r>
      <w:r w:rsidRPr="008F33ED">
        <w:rPr>
          <w:rFonts w:ascii="Arial" w:hAnsi="Arial" w:cs="Arial"/>
          <w:lang w:val="fr-FR"/>
        </w:rPr>
        <w:t>e</w:t>
      </w:r>
      <w:r w:rsidR="00521E55">
        <w:rPr>
          <w:rFonts w:ascii="Arial" w:hAnsi="Arial" w:cs="Arial"/>
          <w:lang w:val="fr-FR"/>
        </w:rPr>
        <w:t>nt</w:t>
      </w:r>
      <w:r w:rsidRPr="008F33ED">
        <w:rPr>
          <w:rFonts w:ascii="Arial" w:hAnsi="Arial" w:cs="Arial"/>
          <w:lang w:val="fr-FR"/>
        </w:rPr>
        <w:t xml:space="preserve"> l'accent sur la réalisation des objectifs éducatifs dans l'ensemble du système et sur la manière dont la technologie peut les soutenir au mieux, plutôt que sur les moyens par lesquels l</w:t>
      </w:r>
      <w:r w:rsidR="00521E55">
        <w:rPr>
          <w:rFonts w:ascii="Arial" w:hAnsi="Arial" w:cs="Arial"/>
          <w:lang w:val="fr-FR"/>
        </w:rPr>
        <w:t>’on peut utiliser l</w:t>
      </w:r>
      <w:r w:rsidRPr="008F33ED">
        <w:rPr>
          <w:rFonts w:ascii="Arial" w:hAnsi="Arial" w:cs="Arial"/>
          <w:lang w:val="fr-FR"/>
        </w:rPr>
        <w:t xml:space="preserve">e système éducatif </w:t>
      </w:r>
      <w:r w:rsidR="00521E55">
        <w:rPr>
          <w:rFonts w:ascii="Arial" w:hAnsi="Arial" w:cs="Arial"/>
          <w:lang w:val="fr-FR"/>
        </w:rPr>
        <w:t xml:space="preserve">uniquement </w:t>
      </w:r>
      <w:r w:rsidRPr="008F33ED">
        <w:rPr>
          <w:rFonts w:ascii="Arial" w:hAnsi="Arial" w:cs="Arial"/>
          <w:lang w:val="fr-FR"/>
        </w:rPr>
        <w:t>pour favoriser une utilisation plus large des technologi</w:t>
      </w:r>
      <w:r w:rsidR="00521E55">
        <w:rPr>
          <w:rFonts w:ascii="Arial" w:hAnsi="Arial" w:cs="Arial"/>
          <w:lang w:val="fr-FR"/>
        </w:rPr>
        <w:t>es numériques dans la société. Il faut, tout d’abord, utiliser l</w:t>
      </w:r>
      <w:r w:rsidRPr="008F33ED">
        <w:rPr>
          <w:rFonts w:ascii="Arial" w:hAnsi="Arial" w:cs="Arial"/>
          <w:lang w:val="fr-FR"/>
        </w:rPr>
        <w:t>es technologies numériques pour répondre aux besoins de l'éducation, plutôt que l'inverse.</w:t>
      </w:r>
    </w:p>
    <w:p w14:paraId="35AF8653" w14:textId="77777777" w:rsidR="008F33ED" w:rsidRPr="008F33ED" w:rsidRDefault="008F33ED" w:rsidP="008F33ED">
      <w:pPr>
        <w:jc w:val="both"/>
        <w:rPr>
          <w:rFonts w:ascii="Arial" w:hAnsi="Arial" w:cs="Arial"/>
          <w:lang w:val="fr-FR"/>
        </w:rPr>
      </w:pPr>
    </w:p>
    <w:p w14:paraId="29C0FDB0" w14:textId="137AA588" w:rsidR="008F33ED" w:rsidRPr="00DB3911" w:rsidRDefault="008F33ED" w:rsidP="008F33ED">
      <w:pPr>
        <w:jc w:val="both"/>
        <w:rPr>
          <w:rFonts w:ascii="Arial" w:hAnsi="Arial" w:cs="Arial"/>
          <w:lang w:val="fr-FR"/>
        </w:rPr>
      </w:pPr>
      <w:r w:rsidRPr="008F33ED">
        <w:rPr>
          <w:rFonts w:ascii="Arial" w:hAnsi="Arial" w:cs="Arial"/>
          <w:lang w:val="fr-FR"/>
        </w:rPr>
        <w:tab/>
        <w:t>Comme l'UNESCO l'a si clairemen</w:t>
      </w:r>
      <w:r w:rsidR="00521E55">
        <w:rPr>
          <w:rFonts w:ascii="Arial" w:hAnsi="Arial" w:cs="Arial"/>
          <w:lang w:val="fr-FR"/>
        </w:rPr>
        <w:t>t déclaré, « </w:t>
      </w:r>
      <w:r w:rsidRPr="008F33ED">
        <w:rPr>
          <w:rFonts w:ascii="Arial" w:hAnsi="Arial" w:cs="Arial"/>
          <w:lang w:val="fr-FR"/>
        </w:rPr>
        <w:t xml:space="preserve">Des politiques et des plans solides et cohérents constituent le fondement sur lequel </w:t>
      </w:r>
      <w:r w:rsidR="00521E55">
        <w:rPr>
          <w:rFonts w:ascii="Arial" w:hAnsi="Arial" w:cs="Arial"/>
          <w:lang w:val="fr-FR"/>
        </w:rPr>
        <w:t>l’</w:t>
      </w:r>
      <w:r w:rsidRPr="008F33ED">
        <w:rPr>
          <w:rFonts w:ascii="Arial" w:hAnsi="Arial" w:cs="Arial"/>
          <w:lang w:val="fr-FR"/>
        </w:rPr>
        <w:t>on peut construire des systèmes d'éducation durables, atteindre les objectifs de développement de l'éducation et contribuer efficacement à l'apprentissage tout</w:t>
      </w:r>
      <w:r w:rsidR="00521E55">
        <w:rPr>
          <w:rFonts w:ascii="Arial" w:hAnsi="Arial" w:cs="Arial"/>
          <w:lang w:val="fr-FR"/>
        </w:rPr>
        <w:t xml:space="preserve"> au long de la vie ».</w:t>
      </w:r>
      <w:r w:rsidR="00521E55" w:rsidRPr="008418BE">
        <w:rPr>
          <w:rStyle w:val="FootnoteReference"/>
          <w:rFonts w:ascii="Arial" w:hAnsi="Arial" w:cs="Arial"/>
        </w:rPr>
        <w:footnoteReference w:id="67"/>
      </w:r>
      <w:r w:rsidRPr="008F33ED">
        <w:rPr>
          <w:rFonts w:ascii="Arial" w:hAnsi="Arial" w:cs="Arial"/>
          <w:lang w:val="fr-FR"/>
        </w:rPr>
        <w:t xml:space="preserve"> À cette fin, elle a fourni une multitude de conseils </w:t>
      </w:r>
      <w:r w:rsidR="00521E55">
        <w:rPr>
          <w:rFonts w:ascii="Arial" w:hAnsi="Arial" w:cs="Arial"/>
          <w:lang w:val="fr-FR"/>
        </w:rPr>
        <w:t xml:space="preserve">et </w:t>
      </w:r>
      <w:r w:rsidRPr="008F33ED">
        <w:rPr>
          <w:rFonts w:ascii="Arial" w:hAnsi="Arial" w:cs="Arial"/>
          <w:lang w:val="fr-FR"/>
        </w:rPr>
        <w:t>de bonnes pratiques que les gouvernements peuvent adopter, et son Institut international de planification de l'éducation (IIPE) a fourni de nombreux conseils de ce type aux pays de</w:t>
      </w:r>
      <w:r w:rsidR="00521E55">
        <w:rPr>
          <w:rFonts w:ascii="Arial" w:hAnsi="Arial" w:cs="Arial"/>
          <w:lang w:val="fr-FR"/>
        </w:rPr>
        <w:t>puis sa création en 1963.</w:t>
      </w:r>
      <w:r w:rsidR="00521E55" w:rsidRPr="008418BE">
        <w:rPr>
          <w:rStyle w:val="FootnoteReference"/>
          <w:rFonts w:ascii="Arial" w:hAnsi="Arial" w:cs="Arial"/>
        </w:rPr>
        <w:footnoteReference w:id="68"/>
      </w:r>
      <w:r w:rsidRPr="008F33ED">
        <w:rPr>
          <w:rFonts w:ascii="Arial" w:hAnsi="Arial" w:cs="Arial"/>
          <w:lang w:val="fr-FR"/>
        </w:rPr>
        <w:t xml:space="preserve"> De même, des organisations régionales spécialisées telles que le Commonwealth of Learning (COL) ont également fourni des conseils ciblés sur des questions telles que l'enseignement ouvert et à distance, qui traitent notamment du rôle potentiel des technologies numériques dans la mise en place de s</w:t>
      </w:r>
      <w:r w:rsidR="00521E55">
        <w:rPr>
          <w:rFonts w:ascii="Arial" w:hAnsi="Arial" w:cs="Arial"/>
          <w:lang w:val="fr-FR"/>
        </w:rPr>
        <w:t>ystèmes d'éducation efficaces.</w:t>
      </w:r>
      <w:r w:rsidR="00521E55" w:rsidRPr="008418BE">
        <w:rPr>
          <w:rStyle w:val="FootnoteReference"/>
          <w:rFonts w:ascii="Arial" w:hAnsi="Arial" w:cs="Arial"/>
        </w:rPr>
        <w:footnoteReference w:id="69"/>
      </w:r>
      <w:r w:rsidR="00DB3911">
        <w:rPr>
          <w:rFonts w:ascii="Arial" w:hAnsi="Arial" w:cs="Arial"/>
          <w:lang w:val="fr-FR"/>
        </w:rPr>
        <w:t xml:space="preserve"> En effet, son Forum P</w:t>
      </w:r>
      <w:r w:rsidRPr="008F33ED">
        <w:rPr>
          <w:rFonts w:ascii="Arial" w:hAnsi="Arial" w:cs="Arial"/>
          <w:lang w:val="fr-FR"/>
        </w:rPr>
        <w:t xml:space="preserve">an-Commonwealth sur l'apprentissage </w:t>
      </w:r>
      <w:r w:rsidRPr="008F33ED">
        <w:rPr>
          <w:rFonts w:ascii="Arial" w:hAnsi="Arial" w:cs="Arial"/>
          <w:lang w:val="fr-FR"/>
        </w:rPr>
        <w:lastRenderedPageBreak/>
        <w:t>ouvert (PCF10) en 2022 abordera spécifiquement la question du renforcement de la résilience de l</w:t>
      </w:r>
      <w:r w:rsidR="00DB3911">
        <w:rPr>
          <w:rFonts w:ascii="Arial" w:hAnsi="Arial" w:cs="Arial"/>
          <w:lang w:val="fr-FR"/>
        </w:rPr>
        <w:t>'éducation</w:t>
      </w:r>
      <w:r w:rsidR="00521E55" w:rsidRPr="00DB3911">
        <w:rPr>
          <w:rFonts w:ascii="Arial" w:hAnsi="Arial" w:cs="Arial"/>
          <w:lang w:val="fr-FR"/>
        </w:rPr>
        <w:t>.</w:t>
      </w:r>
      <w:r w:rsidR="00521E55" w:rsidRPr="008418BE">
        <w:rPr>
          <w:rStyle w:val="FootnoteReference"/>
          <w:rFonts w:ascii="Arial" w:hAnsi="Arial" w:cs="Arial"/>
        </w:rPr>
        <w:footnoteReference w:id="70"/>
      </w:r>
    </w:p>
    <w:p w14:paraId="6BD1131D" w14:textId="77777777" w:rsidR="008F33ED" w:rsidRPr="00DB3911" w:rsidRDefault="008F33ED" w:rsidP="008F33ED">
      <w:pPr>
        <w:jc w:val="both"/>
        <w:rPr>
          <w:rFonts w:ascii="Arial" w:hAnsi="Arial" w:cs="Arial"/>
          <w:lang w:val="fr-FR"/>
        </w:rPr>
      </w:pPr>
    </w:p>
    <w:p w14:paraId="138DA619" w14:textId="04648BF2" w:rsidR="006A1B86" w:rsidRPr="00521E55" w:rsidRDefault="008F33ED" w:rsidP="009002E6">
      <w:pPr>
        <w:jc w:val="both"/>
        <w:rPr>
          <w:rFonts w:ascii="Arial" w:hAnsi="Arial" w:cs="Arial"/>
          <w:lang w:val="fr-FR"/>
        </w:rPr>
      </w:pPr>
      <w:r w:rsidRPr="00DB3911">
        <w:rPr>
          <w:rFonts w:ascii="Arial" w:hAnsi="Arial" w:cs="Arial"/>
          <w:lang w:val="fr-FR"/>
        </w:rPr>
        <w:tab/>
      </w:r>
      <w:r w:rsidR="00521E55">
        <w:rPr>
          <w:rFonts w:ascii="Arial" w:hAnsi="Arial" w:cs="Arial"/>
          <w:lang w:val="fr-FR"/>
        </w:rPr>
        <w:t xml:space="preserve">La </w:t>
      </w:r>
      <w:r w:rsidRPr="008F33ED">
        <w:rPr>
          <w:rFonts w:ascii="Arial" w:hAnsi="Arial" w:cs="Arial"/>
          <w:lang w:val="fr-FR"/>
        </w:rPr>
        <w:t>COVID-19 a toutefois souligné que la planification et l'élaboration des politiques éducatives traditionnelles n'ont pas suffisamment pris en compte les moyens par lesquels l</w:t>
      </w:r>
      <w:r w:rsidR="00DB3911">
        <w:rPr>
          <w:rFonts w:ascii="Arial" w:hAnsi="Arial" w:cs="Arial"/>
          <w:lang w:val="fr-FR"/>
        </w:rPr>
        <w:t>’on peut utiliser, de façon efficace, l</w:t>
      </w:r>
      <w:r w:rsidRPr="008F33ED">
        <w:rPr>
          <w:rFonts w:ascii="Arial" w:hAnsi="Arial" w:cs="Arial"/>
          <w:lang w:val="fr-FR"/>
        </w:rPr>
        <w:t>es technologies numériques, anciennes et nouvelles, pour cont</w:t>
      </w:r>
      <w:r w:rsidR="00DB3911">
        <w:rPr>
          <w:rFonts w:ascii="Arial" w:hAnsi="Arial" w:cs="Arial"/>
          <w:lang w:val="fr-FR"/>
        </w:rPr>
        <w:t>ribuer à assurer la résilience.</w:t>
      </w:r>
      <w:r w:rsidRPr="008F33ED">
        <w:rPr>
          <w:rFonts w:ascii="Arial" w:hAnsi="Arial" w:cs="Arial"/>
          <w:lang w:val="fr-FR"/>
        </w:rPr>
        <w:t xml:space="preserve"> C'est un thème récurrent dans nombre des recommandations plus détaillées qui suivent, qui mettent en évidence les moyens par lesquels </w:t>
      </w:r>
      <w:r w:rsidR="00E850EC">
        <w:rPr>
          <w:rFonts w:ascii="Arial" w:hAnsi="Arial" w:cs="Arial"/>
          <w:lang w:val="fr-FR"/>
        </w:rPr>
        <w:t xml:space="preserve">l’on peut les utiliser </w:t>
      </w:r>
      <w:r w:rsidRPr="008F33ED">
        <w:rPr>
          <w:rFonts w:ascii="Arial" w:hAnsi="Arial" w:cs="Arial"/>
          <w:lang w:val="fr-FR"/>
        </w:rPr>
        <w:t>pour soutenir des modalités d'a</w:t>
      </w:r>
      <w:r w:rsidR="00E850EC">
        <w:rPr>
          <w:rFonts w:ascii="Arial" w:hAnsi="Arial" w:cs="Arial"/>
          <w:lang w:val="fr-FR"/>
        </w:rPr>
        <w:t>pprentissage souples,</w:t>
      </w:r>
      <w:r w:rsidRPr="008F33ED">
        <w:rPr>
          <w:rFonts w:ascii="Arial" w:hAnsi="Arial" w:cs="Arial"/>
          <w:lang w:val="fr-FR"/>
        </w:rPr>
        <w:t xml:space="preserve"> offrir des pratiq</w:t>
      </w:r>
      <w:r w:rsidR="00E850EC">
        <w:rPr>
          <w:rFonts w:ascii="Arial" w:hAnsi="Arial" w:cs="Arial"/>
          <w:lang w:val="fr-FR"/>
        </w:rPr>
        <w:t xml:space="preserve">ues d'apprentissage mixte, </w:t>
      </w:r>
      <w:r w:rsidRPr="008F33ED">
        <w:rPr>
          <w:rFonts w:ascii="Arial" w:hAnsi="Arial" w:cs="Arial"/>
          <w:lang w:val="fr-FR"/>
        </w:rPr>
        <w:t xml:space="preserve">engager les apprenants </w:t>
      </w:r>
      <w:r w:rsidR="00E850EC">
        <w:rPr>
          <w:rFonts w:ascii="Arial" w:hAnsi="Arial" w:cs="Arial"/>
          <w:lang w:val="fr-FR"/>
        </w:rPr>
        <w:t xml:space="preserve">dans de nouvelles voies et </w:t>
      </w:r>
      <w:r w:rsidRPr="008F33ED">
        <w:rPr>
          <w:rFonts w:ascii="Arial" w:hAnsi="Arial" w:cs="Arial"/>
          <w:lang w:val="fr-FR"/>
        </w:rPr>
        <w:t>développer les ensembles de compétences en évolution rapide nécessaires pour trouver un emploi rémunéré ou pour devenir des entrepreneurs prospères dans le contexte des pandémies et des situations d'urgence.</w:t>
      </w:r>
      <w:r w:rsidR="00E850EC" w:rsidRPr="008418BE">
        <w:rPr>
          <w:rStyle w:val="FootnoteReference"/>
          <w:rFonts w:ascii="Arial" w:hAnsi="Arial" w:cs="Arial"/>
        </w:rPr>
        <w:footnoteReference w:id="71"/>
      </w:r>
      <w:r w:rsidRPr="008F33ED">
        <w:rPr>
          <w:rFonts w:ascii="Arial" w:hAnsi="Arial" w:cs="Arial"/>
          <w:lang w:val="fr-FR"/>
        </w:rPr>
        <w:t xml:space="preserve"> Il est important de noter que nombre de ces solutions répondent également aux besoins de certaines des personnes les plus ma</w:t>
      </w:r>
      <w:r w:rsidR="00E850EC">
        <w:rPr>
          <w:rFonts w:ascii="Arial" w:hAnsi="Arial" w:cs="Arial"/>
          <w:lang w:val="fr-FR"/>
        </w:rPr>
        <w:t xml:space="preserve">rginalisées qui n'ont jamais </w:t>
      </w:r>
      <w:r w:rsidRPr="008F33ED">
        <w:rPr>
          <w:rFonts w:ascii="Arial" w:hAnsi="Arial" w:cs="Arial"/>
          <w:lang w:val="fr-FR"/>
        </w:rPr>
        <w:t xml:space="preserve">auparavant </w:t>
      </w:r>
      <w:r w:rsidR="00E850EC">
        <w:rPr>
          <w:rFonts w:ascii="Arial" w:hAnsi="Arial" w:cs="Arial"/>
          <w:lang w:val="fr-FR"/>
        </w:rPr>
        <w:t xml:space="preserve">eu </w:t>
      </w:r>
      <w:r w:rsidRPr="008F33ED">
        <w:rPr>
          <w:rFonts w:ascii="Arial" w:hAnsi="Arial" w:cs="Arial"/>
          <w:lang w:val="fr-FR"/>
        </w:rPr>
        <w:t>la possibilité de participer aux</w:t>
      </w:r>
      <w:r w:rsidR="00521E55">
        <w:rPr>
          <w:rFonts w:ascii="Arial" w:hAnsi="Arial" w:cs="Arial"/>
          <w:lang w:val="fr-FR"/>
        </w:rPr>
        <w:t xml:space="preserve"> systèmes d</w:t>
      </w:r>
      <w:r w:rsidR="00E850EC">
        <w:rPr>
          <w:rFonts w:ascii="Arial" w:hAnsi="Arial" w:cs="Arial"/>
          <w:lang w:val="fr-FR"/>
        </w:rPr>
        <w:t xml:space="preserve"> l</w:t>
      </w:r>
      <w:r w:rsidR="00521E55">
        <w:rPr>
          <w:rFonts w:ascii="Arial" w:hAnsi="Arial" w:cs="Arial"/>
          <w:lang w:val="fr-FR"/>
        </w:rPr>
        <w:t>'éducation formelle.</w:t>
      </w:r>
    </w:p>
    <w:p w14:paraId="0253AA95" w14:textId="21EEF9B6" w:rsidR="009969C1" w:rsidRPr="00E850EC" w:rsidRDefault="009969C1" w:rsidP="009002E6">
      <w:pPr>
        <w:jc w:val="both"/>
        <w:rPr>
          <w:rFonts w:ascii="Arial" w:hAnsi="Arial" w:cs="Arial"/>
          <w:lang w:val="fr-FR"/>
        </w:rPr>
      </w:pPr>
    </w:p>
    <w:p w14:paraId="31F3172C" w14:textId="43F34CF0" w:rsidR="00454A6C" w:rsidRDefault="00454A6C">
      <w:pPr>
        <w:rPr>
          <w:rFonts w:ascii="Arial" w:hAnsi="Arial" w:cs="Arial"/>
          <w:b/>
          <w:bCs/>
          <w:lang w:val="fr-FR"/>
        </w:rPr>
      </w:pPr>
      <w:r>
        <w:rPr>
          <w:rFonts w:ascii="Arial" w:hAnsi="Arial" w:cs="Arial"/>
          <w:b/>
          <w:bCs/>
          <w:lang w:val="fr-FR"/>
        </w:rPr>
        <w:br w:type="page"/>
      </w:r>
    </w:p>
    <w:p w14:paraId="67DB63BC" w14:textId="77777777" w:rsidR="006A1B86" w:rsidRPr="00764C6F" w:rsidRDefault="006A1B86" w:rsidP="009002E6">
      <w:pPr>
        <w:jc w:val="both"/>
        <w:rPr>
          <w:rFonts w:ascii="Arial" w:hAnsi="Arial" w:cs="Arial"/>
          <w:lang w:val="fr-FR"/>
        </w:rPr>
      </w:pPr>
    </w:p>
    <w:p w14:paraId="5DA5C329" w14:textId="77777777" w:rsidR="006A1B86" w:rsidRPr="00764C6F" w:rsidRDefault="006A1B86" w:rsidP="009002E6">
      <w:pPr>
        <w:pBdr>
          <w:top w:val="single" w:sz="4" w:space="1" w:color="auto"/>
          <w:left w:val="single" w:sz="4" w:space="4" w:color="auto"/>
          <w:bottom w:val="single" w:sz="4" w:space="1" w:color="auto"/>
          <w:right w:val="single" w:sz="4" w:space="4" w:color="auto"/>
        </w:pBdr>
        <w:shd w:val="clear" w:color="auto" w:fill="5B92E5"/>
        <w:jc w:val="both"/>
        <w:rPr>
          <w:rFonts w:ascii="Arial" w:hAnsi="Arial" w:cs="Arial"/>
          <w:b/>
          <w:bCs/>
          <w:sz w:val="28"/>
          <w:szCs w:val="28"/>
          <w:lang w:val="fr-FR"/>
        </w:rPr>
      </w:pPr>
    </w:p>
    <w:p w14:paraId="27BB00A7" w14:textId="7BFC2548" w:rsidR="006A1B86" w:rsidRPr="008F33ED" w:rsidRDefault="008F33ED" w:rsidP="009002E6">
      <w:pPr>
        <w:pBdr>
          <w:top w:val="single" w:sz="4" w:space="1" w:color="auto"/>
          <w:left w:val="single" w:sz="4" w:space="4" w:color="auto"/>
          <w:bottom w:val="single" w:sz="4" w:space="1" w:color="auto"/>
          <w:right w:val="single" w:sz="4" w:space="4" w:color="auto"/>
        </w:pBdr>
        <w:shd w:val="clear" w:color="auto" w:fill="5B92E5"/>
        <w:jc w:val="both"/>
        <w:rPr>
          <w:rFonts w:ascii="Arial" w:hAnsi="Arial" w:cs="Arial"/>
          <w:b/>
          <w:bCs/>
          <w:sz w:val="32"/>
          <w:szCs w:val="32"/>
          <w:lang w:val="fr-FR"/>
        </w:rPr>
      </w:pPr>
      <w:r w:rsidRPr="008F33ED">
        <w:rPr>
          <w:rFonts w:ascii="Arial" w:hAnsi="Arial" w:cs="Arial"/>
          <w:b/>
          <w:bCs/>
          <w:sz w:val="32"/>
          <w:szCs w:val="32"/>
          <w:lang w:val="fr-FR"/>
        </w:rPr>
        <w:t xml:space="preserve">Les cinq points les plus importants </w:t>
      </w:r>
      <w:r w:rsidR="009116CD">
        <w:rPr>
          <w:rFonts w:ascii="Arial" w:hAnsi="Arial" w:cs="Arial"/>
          <w:b/>
          <w:bCs/>
          <w:sz w:val="32"/>
          <w:szCs w:val="32"/>
          <w:lang w:val="fr-FR"/>
        </w:rPr>
        <w:t>sur</w:t>
      </w:r>
      <w:r w:rsidRPr="008F33ED">
        <w:rPr>
          <w:rFonts w:ascii="Arial" w:hAnsi="Arial" w:cs="Arial"/>
          <w:b/>
          <w:bCs/>
          <w:sz w:val="32"/>
          <w:szCs w:val="32"/>
          <w:lang w:val="fr-FR"/>
        </w:rPr>
        <w:t xml:space="preserve"> l'utilisation des technolo</w:t>
      </w:r>
      <w:r w:rsidR="009116CD">
        <w:rPr>
          <w:rFonts w:ascii="Arial" w:hAnsi="Arial" w:cs="Arial"/>
          <w:b/>
          <w:bCs/>
          <w:sz w:val="32"/>
          <w:szCs w:val="32"/>
          <w:lang w:val="fr-FR"/>
        </w:rPr>
        <w:t>gies numériques pour l'enseignement et l'apprentissage d</w:t>
      </w:r>
      <w:r w:rsidRPr="008F33ED">
        <w:rPr>
          <w:rFonts w:ascii="Arial" w:hAnsi="Arial" w:cs="Arial"/>
          <w:b/>
          <w:bCs/>
          <w:sz w:val="32"/>
          <w:szCs w:val="32"/>
          <w:lang w:val="fr-FR"/>
        </w:rPr>
        <w:t xml:space="preserve">es </w:t>
      </w:r>
      <w:r w:rsidR="009116CD">
        <w:rPr>
          <w:rFonts w:ascii="Arial" w:hAnsi="Arial" w:cs="Arial"/>
          <w:b/>
          <w:bCs/>
          <w:sz w:val="32"/>
          <w:szCs w:val="32"/>
          <w:lang w:val="fr-FR"/>
        </w:rPr>
        <w:t xml:space="preserve">personnes les </w:t>
      </w:r>
      <w:r w:rsidRPr="008F33ED">
        <w:rPr>
          <w:rFonts w:ascii="Arial" w:hAnsi="Arial" w:cs="Arial"/>
          <w:b/>
          <w:bCs/>
          <w:sz w:val="32"/>
          <w:szCs w:val="32"/>
          <w:lang w:val="fr-FR"/>
        </w:rPr>
        <w:t>plus marginalisé</w:t>
      </w:r>
      <w:r w:rsidR="009116CD">
        <w:rPr>
          <w:rFonts w:ascii="Arial" w:hAnsi="Arial" w:cs="Arial"/>
          <w:b/>
          <w:bCs/>
          <w:sz w:val="32"/>
          <w:szCs w:val="32"/>
          <w:lang w:val="fr-FR"/>
        </w:rPr>
        <w:t>e</w:t>
      </w:r>
      <w:r w:rsidRPr="008F33ED">
        <w:rPr>
          <w:rFonts w:ascii="Arial" w:hAnsi="Arial" w:cs="Arial"/>
          <w:b/>
          <w:bCs/>
          <w:sz w:val="32"/>
          <w:szCs w:val="32"/>
          <w:lang w:val="fr-FR"/>
        </w:rPr>
        <w:t>s</w:t>
      </w:r>
    </w:p>
    <w:p w14:paraId="4C14C8E7" w14:textId="77777777" w:rsidR="006A1B86" w:rsidRPr="008F33ED" w:rsidRDefault="006A1B86" w:rsidP="009002E6">
      <w:pPr>
        <w:jc w:val="both"/>
        <w:rPr>
          <w:rFonts w:ascii="Arial" w:hAnsi="Arial" w:cs="Arial"/>
          <w:lang w:val="fr-FR"/>
        </w:rPr>
      </w:pPr>
    </w:p>
    <w:p w14:paraId="484CACAA" w14:textId="77777777" w:rsidR="00DF506C" w:rsidRPr="008F33ED" w:rsidRDefault="00DF506C" w:rsidP="009002E6">
      <w:pPr>
        <w:jc w:val="both"/>
        <w:rPr>
          <w:rFonts w:ascii="Arial" w:hAnsi="Arial" w:cs="Arial"/>
          <w:lang w:val="fr-FR"/>
        </w:rPr>
      </w:pPr>
    </w:p>
    <w:p w14:paraId="56528162" w14:textId="77777777" w:rsidR="006A1B86" w:rsidRPr="008F33ED" w:rsidRDefault="006A1B86" w:rsidP="009002E6">
      <w:pPr>
        <w:jc w:val="both"/>
        <w:rPr>
          <w:rFonts w:ascii="Arial" w:hAnsi="Arial" w:cs="Arial"/>
          <w:lang w:val="fr-FR"/>
        </w:rPr>
      </w:pPr>
    </w:p>
    <w:p w14:paraId="363A7E45" w14:textId="040C2EAF" w:rsidR="006A1B86" w:rsidRPr="009116CD" w:rsidRDefault="007F0180" w:rsidP="009E42B7">
      <w:pPr>
        <w:pStyle w:val="ListParagraph"/>
        <w:numPr>
          <w:ilvl w:val="0"/>
          <w:numId w:val="5"/>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bookmarkStart w:id="8" w:name="Section9"/>
      <w:bookmarkEnd w:id="8"/>
      <w:r w:rsidRPr="009116CD">
        <w:rPr>
          <w:rFonts w:ascii="Arial" w:hAnsi="Arial" w:cs="Arial"/>
          <w:b/>
          <w:bCs/>
          <w:sz w:val="28"/>
          <w:szCs w:val="28"/>
          <w:lang w:val="fr-FR"/>
        </w:rPr>
        <w:t>Une</w:t>
      </w:r>
      <w:r w:rsidR="009116CD" w:rsidRPr="009116CD">
        <w:rPr>
          <w:rFonts w:ascii="Arial" w:hAnsi="Arial" w:cs="Arial"/>
          <w:b/>
          <w:bCs/>
          <w:sz w:val="28"/>
          <w:szCs w:val="28"/>
          <w:lang w:val="fr-FR"/>
        </w:rPr>
        <w:t xml:space="preserve"> approche globale de la société : assurer l’é</w:t>
      </w:r>
      <w:r w:rsidR="006A1B86" w:rsidRPr="009116CD">
        <w:rPr>
          <w:rFonts w:ascii="Arial" w:hAnsi="Arial" w:cs="Arial"/>
          <w:b/>
          <w:bCs/>
          <w:sz w:val="28"/>
          <w:szCs w:val="28"/>
          <w:lang w:val="fr-FR"/>
        </w:rPr>
        <w:t>q</w:t>
      </w:r>
      <w:r w:rsidR="009116CD" w:rsidRPr="009116CD">
        <w:rPr>
          <w:rFonts w:ascii="Arial" w:hAnsi="Arial" w:cs="Arial"/>
          <w:b/>
          <w:bCs/>
          <w:sz w:val="28"/>
          <w:szCs w:val="28"/>
          <w:lang w:val="fr-FR"/>
        </w:rPr>
        <w:t>uité dans l’é</w:t>
      </w:r>
      <w:r w:rsidR="006A1B86" w:rsidRPr="009116CD">
        <w:rPr>
          <w:rFonts w:ascii="Arial" w:hAnsi="Arial" w:cs="Arial"/>
          <w:b/>
          <w:bCs/>
          <w:sz w:val="28"/>
          <w:szCs w:val="28"/>
          <w:lang w:val="fr-FR"/>
        </w:rPr>
        <w:t>ducation</w:t>
      </w:r>
    </w:p>
    <w:p w14:paraId="7D0AE598" w14:textId="77777777" w:rsidR="006A1B86" w:rsidRPr="009116CD" w:rsidRDefault="006A1B86" w:rsidP="009002E6">
      <w:pPr>
        <w:jc w:val="both"/>
        <w:rPr>
          <w:rFonts w:ascii="Arial" w:hAnsi="Arial" w:cs="Arial"/>
          <w:lang w:val="fr-FR"/>
        </w:rPr>
      </w:pPr>
    </w:p>
    <w:p w14:paraId="400B57AD" w14:textId="569D2684" w:rsidR="00D92BCF" w:rsidRPr="009116CD" w:rsidRDefault="009116CD" w:rsidP="00791512">
      <w:pPr>
        <w:pStyle w:val="ListParagraph"/>
        <w:numPr>
          <w:ilvl w:val="0"/>
          <w:numId w:val="23"/>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000000" w:themeColor="text1"/>
          <w:lang w:val="fr-FR"/>
        </w:rPr>
      </w:pPr>
      <w:r w:rsidRPr="009116CD">
        <w:rPr>
          <w:rFonts w:ascii="Arial" w:hAnsi="Arial" w:cs="Arial"/>
          <w:b/>
          <w:bCs/>
          <w:color w:val="000000" w:themeColor="text1"/>
          <w:lang w:val="fr-FR"/>
        </w:rPr>
        <w:t>Une approche globale de la société : assurer l’équité dans l’é</w:t>
      </w:r>
      <w:r w:rsidR="00D92BCF" w:rsidRPr="009116CD">
        <w:rPr>
          <w:rFonts w:ascii="Arial" w:hAnsi="Arial" w:cs="Arial"/>
          <w:b/>
          <w:bCs/>
          <w:color w:val="000000" w:themeColor="text1"/>
          <w:lang w:val="fr-FR"/>
        </w:rPr>
        <w:t>ducation</w:t>
      </w:r>
    </w:p>
    <w:p w14:paraId="711272F3" w14:textId="65DB7170" w:rsidR="008F33ED" w:rsidRPr="008F33ED" w:rsidRDefault="008F33ED" w:rsidP="00791512">
      <w:pPr>
        <w:pStyle w:val="ListParagraph"/>
        <w:numPr>
          <w:ilvl w:val="0"/>
          <w:numId w:val="23"/>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8F33ED">
        <w:rPr>
          <w:rFonts w:ascii="Arial" w:hAnsi="Arial" w:cs="Arial"/>
          <w:b/>
          <w:bCs/>
          <w:color w:val="8EAADB" w:themeColor="accent1" w:themeTint="99"/>
          <w:lang w:val="fr-FR"/>
        </w:rPr>
        <w:t>Permettre l'accès pour tous : mettre en place des infrastructures éducatives résilientes et appropriées</w:t>
      </w:r>
    </w:p>
    <w:p w14:paraId="6BD0C8B7" w14:textId="4848DA5E" w:rsidR="008F33ED" w:rsidRPr="008F33ED" w:rsidRDefault="009116CD" w:rsidP="00791512">
      <w:pPr>
        <w:pStyle w:val="ListParagraph"/>
        <w:numPr>
          <w:ilvl w:val="0"/>
          <w:numId w:val="23"/>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Pr>
          <w:rFonts w:ascii="Arial" w:hAnsi="Arial" w:cs="Arial"/>
          <w:b/>
          <w:bCs/>
          <w:color w:val="8EAADB" w:themeColor="accent1" w:themeTint="99"/>
          <w:lang w:val="fr-FR"/>
        </w:rPr>
        <w:t>S’adapter</w:t>
      </w:r>
      <w:r w:rsidR="008F33ED" w:rsidRPr="008F33ED">
        <w:rPr>
          <w:rFonts w:ascii="Arial" w:hAnsi="Arial" w:cs="Arial"/>
          <w:b/>
          <w:bCs/>
          <w:color w:val="8EAADB" w:themeColor="accent1" w:themeTint="99"/>
          <w:lang w:val="fr-FR"/>
        </w:rPr>
        <w:t xml:space="preserve"> au contexte : technologies et contenu</w:t>
      </w:r>
    </w:p>
    <w:p w14:paraId="43B0F8CF" w14:textId="2DEE1AA5" w:rsidR="008F33ED" w:rsidRPr="008F33ED" w:rsidRDefault="008F33ED" w:rsidP="00791512">
      <w:pPr>
        <w:pStyle w:val="ListParagraph"/>
        <w:numPr>
          <w:ilvl w:val="0"/>
          <w:numId w:val="23"/>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8F33ED">
        <w:rPr>
          <w:rFonts w:ascii="Arial" w:hAnsi="Arial" w:cs="Arial"/>
          <w:b/>
          <w:bCs/>
          <w:color w:val="8EAADB" w:themeColor="accent1" w:themeTint="99"/>
          <w:lang w:val="fr-FR"/>
        </w:rPr>
        <w:t>Garantir des pédagogies appropriées : les pratiques d'enseignement et d'apprentissage</w:t>
      </w:r>
    </w:p>
    <w:p w14:paraId="0E2F66A3" w14:textId="22810542" w:rsidR="00D92BCF" w:rsidRPr="008F33ED" w:rsidRDefault="008F33ED" w:rsidP="00791512">
      <w:pPr>
        <w:pStyle w:val="ListParagraph"/>
        <w:numPr>
          <w:ilvl w:val="0"/>
          <w:numId w:val="23"/>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8F33ED">
        <w:rPr>
          <w:rFonts w:ascii="Arial" w:hAnsi="Arial" w:cs="Arial"/>
          <w:b/>
          <w:bCs/>
          <w:color w:val="8EAADB" w:themeColor="accent1" w:themeTint="99"/>
          <w:lang w:val="fr-FR"/>
        </w:rPr>
        <w:t>Faire un usage judicieux de la technologie : sécurité, vie privée et données</w:t>
      </w:r>
    </w:p>
    <w:p w14:paraId="50AEE730" w14:textId="77777777" w:rsidR="008F33ED" w:rsidRPr="00764C6F" w:rsidRDefault="008F33ED" w:rsidP="009002E6">
      <w:pPr>
        <w:jc w:val="both"/>
        <w:rPr>
          <w:rFonts w:ascii="Arial" w:hAnsi="Arial" w:cs="Arial"/>
          <w:lang w:val="fr-FR"/>
        </w:rPr>
      </w:pPr>
    </w:p>
    <w:p w14:paraId="180BD9CA" w14:textId="058EC6CC" w:rsidR="008F33ED" w:rsidRPr="008F33ED" w:rsidRDefault="008F33ED" w:rsidP="008F33ED">
      <w:pPr>
        <w:jc w:val="both"/>
        <w:rPr>
          <w:rFonts w:ascii="Arial" w:hAnsi="Arial" w:cs="Arial"/>
          <w:lang w:val="fr-FR"/>
        </w:rPr>
      </w:pPr>
      <w:r w:rsidRPr="008F33ED">
        <w:rPr>
          <w:rFonts w:ascii="Arial" w:hAnsi="Arial" w:cs="Arial"/>
          <w:lang w:val="fr-FR"/>
        </w:rPr>
        <w:t xml:space="preserve">La pandémie </w:t>
      </w:r>
      <w:r w:rsidR="009116CD">
        <w:rPr>
          <w:rFonts w:ascii="Arial" w:hAnsi="Arial" w:cs="Arial"/>
          <w:lang w:val="fr-FR"/>
        </w:rPr>
        <w:t xml:space="preserve">de la </w:t>
      </w:r>
      <w:r w:rsidRPr="008F33ED">
        <w:rPr>
          <w:rFonts w:ascii="Arial" w:hAnsi="Arial" w:cs="Arial"/>
          <w:lang w:val="fr-FR"/>
        </w:rPr>
        <w:t xml:space="preserve">COVID-19 a brutalement </w:t>
      </w:r>
      <w:r w:rsidR="009116CD">
        <w:rPr>
          <w:rFonts w:ascii="Arial" w:hAnsi="Arial" w:cs="Arial"/>
          <w:lang w:val="fr-FR"/>
        </w:rPr>
        <w:t xml:space="preserve">rappelé </w:t>
      </w:r>
      <w:r w:rsidRPr="008F33ED">
        <w:rPr>
          <w:rFonts w:ascii="Arial" w:hAnsi="Arial" w:cs="Arial"/>
          <w:lang w:val="fr-FR"/>
        </w:rPr>
        <w:t>qu'une éducation e</w:t>
      </w:r>
      <w:r w:rsidR="009116CD">
        <w:rPr>
          <w:rFonts w:ascii="Arial" w:hAnsi="Arial" w:cs="Arial"/>
          <w:lang w:val="fr-FR"/>
        </w:rPr>
        <w:t>fficace nécessite une approche de la « société entière »</w:t>
      </w:r>
      <w:r w:rsidRPr="008F33ED">
        <w:rPr>
          <w:rFonts w:ascii="Arial" w:hAnsi="Arial" w:cs="Arial"/>
          <w:lang w:val="fr-FR"/>
        </w:rPr>
        <w:t>, en particulier si elle doit bénéficier aux plus pa</w:t>
      </w:r>
      <w:r w:rsidR="009116CD">
        <w:rPr>
          <w:rFonts w:ascii="Arial" w:hAnsi="Arial" w:cs="Arial"/>
          <w:lang w:val="fr-FR"/>
        </w:rPr>
        <w:t xml:space="preserve">uvres et aux plus marginalisés. </w:t>
      </w:r>
      <w:r w:rsidR="0059316F">
        <w:rPr>
          <w:rFonts w:ascii="Arial" w:hAnsi="Arial" w:cs="Arial"/>
          <w:lang w:val="fr-FR"/>
        </w:rPr>
        <w:t>Il faut que les gouvernements</w:t>
      </w:r>
      <w:r w:rsidR="009116CD">
        <w:rPr>
          <w:rFonts w:ascii="Arial" w:hAnsi="Arial" w:cs="Arial"/>
          <w:lang w:val="fr-FR"/>
        </w:rPr>
        <w:t xml:space="preserve"> donc intégrer c</w:t>
      </w:r>
      <w:r w:rsidRPr="008F33ED">
        <w:rPr>
          <w:rFonts w:ascii="Arial" w:hAnsi="Arial" w:cs="Arial"/>
          <w:lang w:val="fr-FR"/>
        </w:rPr>
        <w:t>e principe dans l'ensemble de leur planification et de leur réflexion stratégique sur les moyens de garantir des systèmes éducatifs résil</w:t>
      </w:r>
      <w:r w:rsidR="009116CD">
        <w:rPr>
          <w:rFonts w:ascii="Arial" w:hAnsi="Arial" w:cs="Arial"/>
          <w:lang w:val="fr-FR"/>
        </w:rPr>
        <w:t>ients et appropriés à l'avenir.</w:t>
      </w:r>
      <w:r w:rsidRPr="008F33ED">
        <w:rPr>
          <w:rFonts w:ascii="Arial" w:hAnsi="Arial" w:cs="Arial"/>
          <w:lang w:val="fr-FR"/>
        </w:rPr>
        <w:t xml:space="preserve"> Cela implique les familles, les communautés, les entreprises, les organisations de la société civile et les apprenants eux-mêmes. </w:t>
      </w:r>
      <w:r w:rsidR="009116CD">
        <w:rPr>
          <w:rFonts w:ascii="Arial" w:hAnsi="Arial" w:cs="Arial"/>
          <w:lang w:val="fr-FR"/>
        </w:rPr>
        <w:t>Dans le monde entier, la pandémie de la</w:t>
      </w:r>
      <w:r w:rsidRPr="008F33ED">
        <w:rPr>
          <w:rFonts w:ascii="Arial" w:hAnsi="Arial" w:cs="Arial"/>
          <w:lang w:val="fr-FR"/>
        </w:rPr>
        <w:t xml:space="preserve"> CO</w:t>
      </w:r>
      <w:r w:rsidR="009116CD">
        <w:rPr>
          <w:rFonts w:ascii="Arial" w:hAnsi="Arial" w:cs="Arial"/>
          <w:lang w:val="fr-FR"/>
        </w:rPr>
        <w:t>VID-19 a présenté des défis</w:t>
      </w:r>
      <w:r w:rsidRPr="008F33ED">
        <w:rPr>
          <w:rFonts w:ascii="Arial" w:hAnsi="Arial" w:cs="Arial"/>
          <w:lang w:val="fr-FR"/>
        </w:rPr>
        <w:t xml:space="preserve"> réels </w:t>
      </w:r>
      <w:r w:rsidR="009116CD">
        <w:rPr>
          <w:rFonts w:ascii="Arial" w:hAnsi="Arial" w:cs="Arial"/>
          <w:lang w:val="fr-FR"/>
        </w:rPr>
        <w:t>aux</w:t>
      </w:r>
      <w:r w:rsidRPr="008F33ED">
        <w:rPr>
          <w:rFonts w:ascii="Arial" w:hAnsi="Arial" w:cs="Arial"/>
          <w:lang w:val="fr-FR"/>
        </w:rPr>
        <w:t xml:space="preserve"> familles ayant des enfants</w:t>
      </w:r>
      <w:r w:rsidR="009116CD">
        <w:rPr>
          <w:rFonts w:ascii="Arial" w:hAnsi="Arial" w:cs="Arial"/>
          <w:lang w:val="fr-FR"/>
        </w:rPr>
        <w:t xml:space="preserve"> scolarisés</w:t>
      </w:r>
      <w:r w:rsidRPr="008F33ED">
        <w:rPr>
          <w:rFonts w:ascii="Arial" w:hAnsi="Arial" w:cs="Arial"/>
          <w:lang w:val="fr-FR"/>
        </w:rPr>
        <w:t xml:space="preserve">, car </w:t>
      </w:r>
      <w:r w:rsidR="009116CD">
        <w:rPr>
          <w:rFonts w:ascii="Arial" w:hAnsi="Arial" w:cs="Arial"/>
          <w:lang w:val="fr-FR"/>
        </w:rPr>
        <w:t>c</w:t>
      </w:r>
      <w:r w:rsidRPr="008F33ED">
        <w:rPr>
          <w:rFonts w:ascii="Arial" w:hAnsi="Arial" w:cs="Arial"/>
          <w:lang w:val="fr-FR"/>
        </w:rPr>
        <w:t>elles</w:t>
      </w:r>
      <w:r w:rsidR="009116CD">
        <w:rPr>
          <w:rFonts w:ascii="Arial" w:hAnsi="Arial" w:cs="Arial"/>
          <w:lang w:val="fr-FR"/>
        </w:rPr>
        <w:t>-ci</w:t>
      </w:r>
      <w:r w:rsidRPr="008F33ED">
        <w:rPr>
          <w:rFonts w:ascii="Arial" w:hAnsi="Arial" w:cs="Arial"/>
          <w:lang w:val="fr-FR"/>
        </w:rPr>
        <w:t xml:space="preserve"> ont dû s'adapter à l'apprentissage à domicile, mais il ne faut jamais oublier que peu de choses ont réellement</w:t>
      </w:r>
      <w:r w:rsidR="009116CD">
        <w:rPr>
          <w:rFonts w:ascii="Arial" w:hAnsi="Arial" w:cs="Arial"/>
          <w:lang w:val="fr-FR"/>
        </w:rPr>
        <w:t xml:space="preserve"> changé en ce qui concerne l’</w:t>
      </w:r>
      <w:r w:rsidRPr="008F33ED">
        <w:rPr>
          <w:rFonts w:ascii="Arial" w:hAnsi="Arial" w:cs="Arial"/>
          <w:lang w:val="fr-FR"/>
        </w:rPr>
        <w:t>apprentissage</w:t>
      </w:r>
      <w:r w:rsidR="009116CD">
        <w:rPr>
          <w:rFonts w:ascii="Arial" w:hAnsi="Arial" w:cs="Arial"/>
          <w:lang w:val="fr-FR"/>
        </w:rPr>
        <w:t xml:space="preserve"> des enfants qui ne pouvaient pas participer aux systèmes d’éducation formels.</w:t>
      </w:r>
      <w:r w:rsidRPr="008F33ED">
        <w:rPr>
          <w:rFonts w:ascii="Arial" w:hAnsi="Arial" w:cs="Arial"/>
          <w:lang w:val="fr-FR"/>
        </w:rPr>
        <w:t xml:space="preserve"> Il s'agit donc d'une occasion importante pour les gouvernements de garantir l'équité des possibilités d'éducation, comme indiqué dans la </w:t>
      </w:r>
      <w:hyperlink w:anchor="PartI" w:history="1">
        <w:r w:rsidR="009116CD" w:rsidRPr="009116CD">
          <w:rPr>
            <w:rStyle w:val="Hyperlink"/>
            <w:rFonts w:ascii="Arial" w:hAnsi="Arial" w:cs="Arial"/>
            <w:lang w:val="fr-FR"/>
          </w:rPr>
          <w:t>Partie I</w:t>
        </w:r>
      </w:hyperlink>
      <w:r w:rsidR="009116CD">
        <w:rPr>
          <w:rFonts w:ascii="Arial" w:hAnsi="Arial" w:cs="Arial"/>
          <w:lang w:val="fr-FR"/>
        </w:rPr>
        <w:t>. Certes, i</w:t>
      </w:r>
      <w:r w:rsidRPr="008F33ED">
        <w:rPr>
          <w:rFonts w:ascii="Arial" w:hAnsi="Arial" w:cs="Arial"/>
          <w:lang w:val="fr-FR"/>
        </w:rPr>
        <w:t xml:space="preserve">l est plus coûteux de dispenser une éducation aux plus marginalisés, mais les bénéfices sociaux, politiques, culturels et économiques qui en découlent sont </w:t>
      </w:r>
      <w:r w:rsidR="002D5A6C">
        <w:rPr>
          <w:rFonts w:ascii="Arial" w:hAnsi="Arial" w:cs="Arial"/>
          <w:lang w:val="fr-FR"/>
        </w:rPr>
        <w:t xml:space="preserve">aussi </w:t>
      </w:r>
      <w:r w:rsidRPr="008F33ED">
        <w:rPr>
          <w:rFonts w:ascii="Arial" w:hAnsi="Arial" w:cs="Arial"/>
          <w:lang w:val="fr-FR"/>
        </w:rPr>
        <w:t>très élevés.</w:t>
      </w:r>
    </w:p>
    <w:p w14:paraId="19AED607" w14:textId="77777777" w:rsidR="008F33ED" w:rsidRPr="008F33ED" w:rsidRDefault="008F33ED" w:rsidP="008F33ED">
      <w:pPr>
        <w:jc w:val="both"/>
        <w:rPr>
          <w:rFonts w:ascii="Arial" w:hAnsi="Arial" w:cs="Arial"/>
          <w:lang w:val="fr-FR"/>
        </w:rPr>
      </w:pPr>
    </w:p>
    <w:p w14:paraId="60E80842" w14:textId="03037548" w:rsidR="008F33ED" w:rsidRPr="008F33ED" w:rsidRDefault="008F33ED" w:rsidP="002D5A6C">
      <w:pPr>
        <w:ind w:firstLine="400"/>
        <w:jc w:val="both"/>
        <w:rPr>
          <w:rFonts w:ascii="Arial" w:hAnsi="Arial" w:cs="Arial"/>
          <w:lang w:val="fr-FR"/>
        </w:rPr>
      </w:pPr>
      <w:r w:rsidRPr="008F33ED">
        <w:rPr>
          <w:rFonts w:ascii="Arial" w:hAnsi="Arial" w:cs="Arial"/>
          <w:lang w:val="fr-FR"/>
        </w:rPr>
        <w:t>Les six éléments interconnectés et les plus importants r</w:t>
      </w:r>
      <w:r w:rsidR="002D5A6C">
        <w:rPr>
          <w:rFonts w:ascii="Arial" w:hAnsi="Arial" w:cs="Arial"/>
          <w:lang w:val="fr-FR"/>
        </w:rPr>
        <w:t xml:space="preserve">equis pour une telle approche de la « société entière » </w:t>
      </w:r>
      <w:r w:rsidRPr="008F33ED">
        <w:rPr>
          <w:rFonts w:ascii="Arial" w:hAnsi="Arial" w:cs="Arial"/>
          <w:lang w:val="fr-FR"/>
        </w:rPr>
        <w:t>résumés dans cette section sont les suivants</w:t>
      </w:r>
      <w:r w:rsidR="002D5A6C">
        <w:rPr>
          <w:rFonts w:ascii="Arial" w:hAnsi="Arial" w:cs="Arial"/>
          <w:lang w:val="fr-FR"/>
        </w:rPr>
        <w:t> :</w:t>
      </w:r>
    </w:p>
    <w:p w14:paraId="2832E712" w14:textId="77777777" w:rsidR="006A1B86" w:rsidRPr="002D5A6C" w:rsidRDefault="006A1B86" w:rsidP="009002E6">
      <w:pPr>
        <w:jc w:val="both"/>
        <w:rPr>
          <w:rFonts w:ascii="Arial" w:hAnsi="Arial" w:cs="Arial"/>
          <w:lang w:val="fr-FR"/>
        </w:rPr>
      </w:pPr>
    </w:p>
    <w:p w14:paraId="67F580DB" w14:textId="36B6FE42" w:rsidR="008F33ED" w:rsidRPr="008F33ED" w:rsidRDefault="008F33ED" w:rsidP="009E42B7">
      <w:pPr>
        <w:pStyle w:val="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F33ED">
        <w:rPr>
          <w:rFonts w:ascii="Arial" w:hAnsi="Arial" w:cs="Arial"/>
          <w:lang w:val="fr-FR"/>
        </w:rPr>
        <w:t>Adhérer au principe d'équité dans l'éducation : servir les plus marginalisés</w:t>
      </w:r>
    </w:p>
    <w:p w14:paraId="505D3A62" w14:textId="2544FF2D" w:rsidR="008F33ED" w:rsidRPr="008F33ED" w:rsidRDefault="008F33ED" w:rsidP="009E42B7">
      <w:pPr>
        <w:pStyle w:val="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F33ED">
        <w:rPr>
          <w:rFonts w:ascii="Arial" w:hAnsi="Arial" w:cs="Arial"/>
          <w:lang w:val="fr-FR"/>
        </w:rPr>
        <w:t>Reconnaître et soutenir le rôle des familles et des communautés : nous enseignons et apprenons tous</w:t>
      </w:r>
    </w:p>
    <w:p w14:paraId="23959FDD" w14:textId="62FE199E" w:rsidR="008F33ED" w:rsidRPr="008F33ED" w:rsidRDefault="008F33ED" w:rsidP="009E42B7">
      <w:pPr>
        <w:pStyle w:val="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F33ED">
        <w:rPr>
          <w:rFonts w:ascii="Arial" w:hAnsi="Arial" w:cs="Arial"/>
          <w:lang w:val="fr-FR"/>
        </w:rPr>
        <w:t>Travailler de manière constructive avec le secteur privé</w:t>
      </w:r>
    </w:p>
    <w:p w14:paraId="3E22A818" w14:textId="4929AC0C" w:rsidR="008F33ED" w:rsidRPr="008F33ED" w:rsidRDefault="008F33ED" w:rsidP="009E42B7">
      <w:pPr>
        <w:pStyle w:val="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F33ED">
        <w:rPr>
          <w:rFonts w:ascii="Arial" w:hAnsi="Arial" w:cs="Arial"/>
          <w:lang w:val="fr-FR"/>
        </w:rPr>
        <w:t>Utiliser efficacement les technologies numériques pour soutenir l'emploi et la formation professionnelle</w:t>
      </w:r>
    </w:p>
    <w:p w14:paraId="52976D25" w14:textId="025D8ABE" w:rsidR="008F33ED" w:rsidRPr="00364563" w:rsidRDefault="008F33ED" w:rsidP="009E42B7">
      <w:pPr>
        <w:pStyle w:val="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364563">
        <w:rPr>
          <w:rFonts w:ascii="Arial" w:hAnsi="Arial" w:cs="Arial"/>
          <w:lang w:val="fr-FR"/>
        </w:rPr>
        <w:t xml:space="preserve">Reconnaître l'importance </w:t>
      </w:r>
      <w:r w:rsidR="002D5A6C">
        <w:rPr>
          <w:rFonts w:ascii="Arial" w:hAnsi="Arial" w:cs="Arial"/>
          <w:lang w:val="fr-FR"/>
        </w:rPr>
        <w:t>de la santé et du bien-être</w:t>
      </w:r>
    </w:p>
    <w:p w14:paraId="27B5B3C0" w14:textId="266588B3" w:rsidR="008F33ED" w:rsidRPr="008F33ED" w:rsidRDefault="008F33ED" w:rsidP="009E42B7">
      <w:pPr>
        <w:pStyle w:val="ListParagraph"/>
        <w:numPr>
          <w:ilvl w:val="0"/>
          <w:numId w:val="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F33ED">
        <w:rPr>
          <w:rFonts w:ascii="Arial" w:hAnsi="Arial" w:cs="Arial"/>
          <w:lang w:val="fr-FR"/>
        </w:rPr>
        <w:lastRenderedPageBreak/>
        <w:t>Impliquer les apprenants dans la prise de décision en matière d'éducation aux niveaux appropriés</w:t>
      </w:r>
    </w:p>
    <w:p w14:paraId="23D32A0D" w14:textId="77777777" w:rsidR="002D5A6C" w:rsidRDefault="002D5A6C" w:rsidP="009002E6">
      <w:pPr>
        <w:tabs>
          <w:tab w:val="right" w:pos="9020"/>
        </w:tabs>
        <w:ind w:firstLine="720"/>
        <w:jc w:val="both"/>
        <w:rPr>
          <w:rFonts w:ascii="Arial" w:hAnsi="Arial" w:cs="Arial"/>
          <w:lang w:val="fr-FR"/>
        </w:rPr>
      </w:pPr>
    </w:p>
    <w:p w14:paraId="1B5EAF7C" w14:textId="26862444" w:rsidR="006A1B86" w:rsidRPr="00364563" w:rsidRDefault="002D5A6C" w:rsidP="009002E6">
      <w:pPr>
        <w:tabs>
          <w:tab w:val="right" w:pos="9020"/>
        </w:tabs>
        <w:ind w:firstLine="720"/>
        <w:jc w:val="both"/>
        <w:rPr>
          <w:rFonts w:ascii="Arial" w:hAnsi="Arial" w:cs="Arial"/>
          <w:lang w:val="fr-FR"/>
        </w:rPr>
      </w:pPr>
      <w:r>
        <w:rPr>
          <w:rFonts w:ascii="Arial" w:hAnsi="Arial" w:cs="Arial"/>
          <w:lang w:val="fr-FR"/>
        </w:rPr>
        <w:t>En particulier, ces éléments</w:t>
      </w:r>
      <w:r w:rsidR="00364563" w:rsidRPr="00364563">
        <w:rPr>
          <w:rFonts w:ascii="Arial" w:hAnsi="Arial" w:cs="Arial"/>
          <w:lang w:val="fr-FR"/>
        </w:rPr>
        <w:t xml:space="preserve"> sont soutenus</w:t>
      </w:r>
      <w:r>
        <w:rPr>
          <w:rFonts w:ascii="Arial" w:hAnsi="Arial" w:cs="Arial"/>
          <w:lang w:val="fr-FR"/>
        </w:rPr>
        <w:t xml:space="preserve"> par l</w:t>
      </w:r>
      <w:r w:rsidR="00364563" w:rsidRPr="00364563">
        <w:rPr>
          <w:rFonts w:ascii="Arial" w:hAnsi="Arial" w:cs="Arial"/>
          <w:lang w:val="fr-FR"/>
        </w:rPr>
        <w:t>es notes d'orientation spécifiques suivan</w:t>
      </w:r>
      <w:r>
        <w:rPr>
          <w:rFonts w:ascii="Arial" w:hAnsi="Arial" w:cs="Arial"/>
          <w:lang w:val="fr-FR"/>
        </w:rPr>
        <w:t>tes :</w:t>
      </w:r>
      <w:r w:rsidR="006A1B86" w:rsidRPr="00364563">
        <w:rPr>
          <w:rFonts w:ascii="Arial" w:hAnsi="Arial" w:cs="Arial"/>
          <w:lang w:val="fr-FR"/>
        </w:rPr>
        <w:tab/>
      </w:r>
    </w:p>
    <w:p w14:paraId="1A7EFAC5" w14:textId="6E81B3FE" w:rsidR="006A1B86" w:rsidRPr="00364563" w:rsidRDefault="006A1B86" w:rsidP="009002E6">
      <w:pPr>
        <w:jc w:val="both"/>
        <w:rPr>
          <w:rFonts w:ascii="Arial" w:hAnsi="Arial" w:cs="Arial"/>
          <w:lang w:val="fr-FR"/>
        </w:rPr>
      </w:pPr>
    </w:p>
    <w:p w14:paraId="08189366" w14:textId="77777777" w:rsidR="00DF506C" w:rsidRPr="00364563" w:rsidRDefault="00DF506C" w:rsidP="009002E6">
      <w:pPr>
        <w:jc w:val="both"/>
        <w:rPr>
          <w:rFonts w:ascii="Arial" w:hAnsi="Arial" w:cs="Arial"/>
          <w:lang w:val="fr-FR"/>
        </w:rPr>
      </w:pPr>
    </w:p>
    <w:p w14:paraId="14671F6D" w14:textId="4F32B8C3" w:rsidR="006A1B86" w:rsidRPr="00364563" w:rsidRDefault="00364563"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364563">
        <w:rPr>
          <w:rStyle w:val="Hyperlink"/>
          <w:rFonts w:ascii="Arial" w:hAnsi="Arial" w:cs="Arial"/>
          <w:lang w:val="fr-FR"/>
        </w:rPr>
        <w:t xml:space="preserve">Les voix des apprenants et des jeunes </w:t>
      </w:r>
    </w:p>
    <w:p w14:paraId="532D537E" w14:textId="01B1AE5F" w:rsidR="006A1B86" w:rsidRPr="00364563" w:rsidRDefault="00364563"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364563">
        <w:rPr>
          <w:rStyle w:val="Hyperlink"/>
          <w:rFonts w:ascii="Arial" w:hAnsi="Arial" w:cs="Arial"/>
          <w:lang w:val="fr-FR"/>
        </w:rPr>
        <w:t>Les p</w:t>
      </w:r>
      <w:r w:rsidR="006A1B86" w:rsidRPr="00364563">
        <w:rPr>
          <w:rStyle w:val="Hyperlink"/>
          <w:rFonts w:ascii="Arial" w:hAnsi="Arial" w:cs="Arial"/>
          <w:lang w:val="fr-FR"/>
        </w:rPr>
        <w:t>art</w:t>
      </w:r>
      <w:r w:rsidR="002D5A6C">
        <w:rPr>
          <w:rStyle w:val="Hyperlink"/>
          <w:rFonts w:ascii="Arial" w:hAnsi="Arial" w:cs="Arial"/>
          <w:lang w:val="fr-FR"/>
        </w:rPr>
        <w:t>ena</w:t>
      </w:r>
      <w:r w:rsidRPr="00364563">
        <w:rPr>
          <w:rStyle w:val="Hyperlink"/>
          <w:rFonts w:ascii="Arial" w:hAnsi="Arial" w:cs="Arial"/>
          <w:lang w:val="fr-FR"/>
        </w:rPr>
        <w:t>riat</w:t>
      </w:r>
      <w:r w:rsidR="006A1B86" w:rsidRPr="00364563">
        <w:rPr>
          <w:rStyle w:val="Hyperlink"/>
          <w:rFonts w:ascii="Arial" w:hAnsi="Arial" w:cs="Arial"/>
          <w:lang w:val="fr-FR"/>
        </w:rPr>
        <w:t xml:space="preserve">s </w:t>
      </w:r>
      <w:r w:rsidRPr="00364563">
        <w:rPr>
          <w:rStyle w:val="Hyperlink"/>
          <w:rFonts w:ascii="Arial" w:hAnsi="Arial" w:cs="Arial"/>
          <w:lang w:val="fr-FR"/>
        </w:rPr>
        <w:t>avec le secteur privé et la société civile</w:t>
      </w:r>
    </w:p>
    <w:p w14:paraId="690530C5" w14:textId="59A52837" w:rsidR="00471BAE" w:rsidRPr="00D13A38" w:rsidRDefault="002D5A6C"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Style w:val="Hyperlink"/>
          <w:rFonts w:ascii="Arial" w:hAnsi="Arial" w:cs="Arial"/>
          <w:lang w:val="fr-FR"/>
        </w:rPr>
        <w:t>Les u</w:t>
      </w:r>
      <w:r w:rsidR="00364563" w:rsidRPr="00364563">
        <w:rPr>
          <w:rStyle w:val="Hyperlink"/>
          <w:rFonts w:ascii="Arial" w:hAnsi="Arial" w:cs="Arial"/>
          <w:lang w:val="fr-FR"/>
        </w:rPr>
        <w:t>sages des</w:t>
      </w:r>
      <w:r w:rsidR="009A2873" w:rsidRPr="00364563">
        <w:rPr>
          <w:rStyle w:val="Hyperlink"/>
          <w:rFonts w:ascii="Arial" w:hAnsi="Arial" w:cs="Arial"/>
          <w:lang w:val="fr-FR"/>
        </w:rPr>
        <w:t xml:space="preserve"> technologies </w:t>
      </w:r>
      <w:r w:rsidR="00364563" w:rsidRPr="00364563">
        <w:rPr>
          <w:rStyle w:val="Hyperlink"/>
          <w:rFonts w:ascii="Arial" w:hAnsi="Arial" w:cs="Arial"/>
          <w:lang w:val="fr-FR"/>
        </w:rPr>
        <w:t>numériques pour appuyer l’emploi et la formation à l’emploi</w:t>
      </w:r>
    </w:p>
    <w:p w14:paraId="37AA940C" w14:textId="67B4F41E" w:rsidR="006A1B86" w:rsidRPr="00D13A38" w:rsidRDefault="006A1B86" w:rsidP="009002E6">
      <w:pPr>
        <w:jc w:val="both"/>
        <w:rPr>
          <w:rFonts w:ascii="Arial" w:hAnsi="Arial" w:cs="Arial"/>
          <w:lang w:val="fr-FR"/>
        </w:rPr>
      </w:pPr>
    </w:p>
    <w:p w14:paraId="240607AE" w14:textId="77777777" w:rsidR="009A2873" w:rsidRPr="00D13A38" w:rsidRDefault="009A2873" w:rsidP="009002E6">
      <w:pPr>
        <w:jc w:val="both"/>
        <w:rPr>
          <w:rFonts w:ascii="Arial" w:hAnsi="Arial" w:cs="Arial"/>
          <w:lang w:val="fr-FR"/>
        </w:rPr>
      </w:pPr>
    </w:p>
    <w:p w14:paraId="2D1FEDF8" w14:textId="3CCA4915" w:rsidR="002E10FF" w:rsidRPr="00364563" w:rsidRDefault="00364563"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lang w:val="fr-FR"/>
        </w:rPr>
      </w:pPr>
      <w:bookmarkStart w:id="9" w:name="Section9_1"/>
      <w:bookmarkEnd w:id="9"/>
      <w:r w:rsidRPr="00364563">
        <w:rPr>
          <w:rFonts w:ascii="Arial" w:hAnsi="Arial" w:cs="Arial"/>
          <w:b/>
          <w:bCs/>
          <w:lang w:val="fr-FR"/>
        </w:rPr>
        <w:t>Adhérer au princ</w:t>
      </w:r>
      <w:r w:rsidR="002D5A6C">
        <w:rPr>
          <w:rFonts w:ascii="Arial" w:hAnsi="Arial" w:cs="Arial"/>
          <w:b/>
          <w:bCs/>
          <w:lang w:val="fr-FR"/>
        </w:rPr>
        <w:t>ipe d’équité en éducation: servi</w:t>
      </w:r>
      <w:r w:rsidRPr="00364563">
        <w:rPr>
          <w:rFonts w:ascii="Arial" w:hAnsi="Arial" w:cs="Arial"/>
          <w:b/>
          <w:bCs/>
          <w:lang w:val="fr-FR"/>
        </w:rPr>
        <w:t>r les plus marginalisés</w:t>
      </w:r>
    </w:p>
    <w:p w14:paraId="299F3655" w14:textId="77777777" w:rsidR="006A1B86" w:rsidRPr="00364563" w:rsidRDefault="006A1B86" w:rsidP="009002E6">
      <w:pPr>
        <w:jc w:val="both"/>
        <w:rPr>
          <w:rFonts w:ascii="Arial" w:hAnsi="Arial" w:cs="Arial"/>
          <w:lang w:val="fr-FR"/>
        </w:rPr>
      </w:pPr>
    </w:p>
    <w:p w14:paraId="32FBE7A2" w14:textId="37360FE9" w:rsidR="00593629" w:rsidRPr="00364563" w:rsidRDefault="00364563" w:rsidP="00593629">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64563">
        <w:rPr>
          <w:rFonts w:ascii="Arial" w:hAnsi="Arial" w:cs="Arial"/>
          <w:lang w:val="fr-FR"/>
        </w:rPr>
        <w:t xml:space="preserve">Il faut que </w:t>
      </w:r>
      <w:r w:rsidR="007E30F5">
        <w:rPr>
          <w:rFonts w:ascii="Arial" w:hAnsi="Arial" w:cs="Arial"/>
          <w:lang w:val="fr-FR"/>
        </w:rPr>
        <w:t>les gouvernements commencent à</w:t>
      </w:r>
      <w:r w:rsidRPr="00364563">
        <w:rPr>
          <w:rFonts w:ascii="Arial" w:hAnsi="Arial" w:cs="Arial"/>
          <w:lang w:val="fr-FR"/>
        </w:rPr>
        <w:t xml:space="preserve"> utiliser les technologies numériques avec les </w:t>
      </w:r>
      <w:r w:rsidR="007E30F5">
        <w:rPr>
          <w:rFonts w:ascii="Arial" w:hAnsi="Arial" w:cs="Arial"/>
          <w:lang w:val="fr-FR"/>
        </w:rPr>
        <w:t xml:space="preserve">personnes les </w:t>
      </w:r>
      <w:r w:rsidRPr="00364563">
        <w:rPr>
          <w:rFonts w:ascii="Arial" w:hAnsi="Arial" w:cs="Arial"/>
          <w:lang w:val="fr-FR"/>
        </w:rPr>
        <w:t>plus marginalisé</w:t>
      </w:r>
      <w:r w:rsidR="007E30F5">
        <w:rPr>
          <w:rFonts w:ascii="Arial" w:hAnsi="Arial" w:cs="Arial"/>
          <w:lang w:val="fr-FR"/>
        </w:rPr>
        <w:t>e</w:t>
      </w:r>
      <w:r w:rsidRPr="00364563">
        <w:rPr>
          <w:rFonts w:ascii="Arial" w:hAnsi="Arial" w:cs="Arial"/>
          <w:lang w:val="fr-FR"/>
        </w:rPr>
        <w:t xml:space="preserve">s dans </w:t>
      </w:r>
      <w:r w:rsidR="007E30F5">
        <w:rPr>
          <w:rFonts w:ascii="Arial" w:hAnsi="Arial" w:cs="Arial"/>
          <w:lang w:val="fr-FR"/>
        </w:rPr>
        <w:t>les contextes et les lieux où cela</w:t>
      </w:r>
      <w:r w:rsidRPr="00364563">
        <w:rPr>
          <w:rFonts w:ascii="Arial" w:hAnsi="Arial" w:cs="Arial"/>
          <w:lang w:val="fr-FR"/>
        </w:rPr>
        <w:t xml:space="preserve"> est le plus difficile de réussir</w:t>
      </w:r>
      <w:r w:rsidR="007E30F5">
        <w:rPr>
          <w:rFonts w:ascii="Arial" w:hAnsi="Arial" w:cs="Arial"/>
          <w:lang w:val="fr-FR"/>
        </w:rPr>
        <w:t>.</w:t>
      </w:r>
    </w:p>
    <w:p w14:paraId="10A8DC09" w14:textId="77777777" w:rsidR="00364563" w:rsidRPr="00D13A38" w:rsidRDefault="00364563" w:rsidP="009002E6">
      <w:pPr>
        <w:jc w:val="both"/>
        <w:rPr>
          <w:rFonts w:ascii="Arial" w:hAnsi="Arial" w:cs="Arial"/>
          <w:lang w:val="fr-FR"/>
        </w:rPr>
      </w:pPr>
    </w:p>
    <w:p w14:paraId="71EDB34A" w14:textId="2DE415C3" w:rsidR="00364563" w:rsidRPr="00364563" w:rsidRDefault="00364563" w:rsidP="00364563">
      <w:pPr>
        <w:jc w:val="both"/>
        <w:rPr>
          <w:rFonts w:ascii="Arial" w:hAnsi="Arial" w:cs="Arial"/>
          <w:lang w:val="fr-FR"/>
        </w:rPr>
      </w:pPr>
      <w:r w:rsidRPr="00364563">
        <w:rPr>
          <w:rFonts w:ascii="Arial" w:hAnsi="Arial" w:cs="Arial"/>
          <w:lang w:val="fr-FR"/>
        </w:rPr>
        <w:t xml:space="preserve">Le principe d'équité dans l'éducation est bien établi, mais il a été particulièrement mis en évidence à la suite de la pandémie </w:t>
      </w:r>
      <w:r w:rsidR="007E30F5">
        <w:rPr>
          <w:rFonts w:ascii="Arial" w:hAnsi="Arial" w:cs="Arial"/>
          <w:lang w:val="fr-FR"/>
        </w:rPr>
        <w:t>de la COVID-19. Il faut que l</w:t>
      </w:r>
      <w:r w:rsidRPr="00364563">
        <w:rPr>
          <w:rFonts w:ascii="Arial" w:hAnsi="Arial" w:cs="Arial"/>
          <w:lang w:val="fr-FR"/>
        </w:rPr>
        <w:t xml:space="preserve">es gouvernements soucieux de garantir que les </w:t>
      </w:r>
      <w:r w:rsidR="007E30F5">
        <w:rPr>
          <w:rFonts w:ascii="Arial" w:hAnsi="Arial" w:cs="Arial"/>
          <w:lang w:val="fr-FR"/>
        </w:rPr>
        <w:t xml:space="preserve">personnes les </w:t>
      </w:r>
      <w:r w:rsidRPr="00364563">
        <w:rPr>
          <w:rFonts w:ascii="Arial" w:hAnsi="Arial" w:cs="Arial"/>
          <w:lang w:val="fr-FR"/>
        </w:rPr>
        <w:t>plus marginalisé</w:t>
      </w:r>
      <w:r w:rsidR="007E30F5">
        <w:rPr>
          <w:rFonts w:ascii="Arial" w:hAnsi="Arial" w:cs="Arial"/>
          <w:lang w:val="fr-FR"/>
        </w:rPr>
        <w:t>e</w:t>
      </w:r>
      <w:r w:rsidRPr="00364563">
        <w:rPr>
          <w:rFonts w:ascii="Arial" w:hAnsi="Arial" w:cs="Arial"/>
          <w:lang w:val="fr-FR"/>
        </w:rPr>
        <w:t xml:space="preserve">s bénéficient de l'utilisation des technologies numériques dans leur système éducatif </w:t>
      </w:r>
      <w:r w:rsidR="007E30F5">
        <w:rPr>
          <w:rFonts w:ascii="Arial" w:hAnsi="Arial" w:cs="Arial"/>
          <w:lang w:val="fr-FR"/>
        </w:rPr>
        <w:t>fassent</w:t>
      </w:r>
      <w:r w:rsidRPr="00364563">
        <w:rPr>
          <w:rFonts w:ascii="Arial" w:hAnsi="Arial" w:cs="Arial"/>
          <w:lang w:val="fr-FR"/>
        </w:rPr>
        <w:t xml:space="preserve"> la différence entre les</w:t>
      </w:r>
      <w:r w:rsidR="007E30F5">
        <w:rPr>
          <w:rFonts w:ascii="Arial" w:hAnsi="Arial" w:cs="Arial"/>
          <w:lang w:val="fr-FR"/>
        </w:rPr>
        <w:t xml:space="preserve"> notions d'équité et d'égalité.</w:t>
      </w:r>
      <w:r w:rsidRPr="00364563">
        <w:rPr>
          <w:rFonts w:ascii="Arial" w:hAnsi="Arial" w:cs="Arial"/>
          <w:lang w:val="fr-FR"/>
        </w:rPr>
        <w:t xml:space="preserve"> L'égalité est généralement </w:t>
      </w:r>
      <w:r w:rsidR="007E30F5">
        <w:rPr>
          <w:rFonts w:ascii="Arial" w:hAnsi="Arial" w:cs="Arial"/>
          <w:lang w:val="fr-FR"/>
        </w:rPr>
        <w:t>et principalement définie</w:t>
      </w:r>
      <w:r w:rsidRPr="00364563">
        <w:rPr>
          <w:rFonts w:ascii="Arial" w:hAnsi="Arial" w:cs="Arial"/>
          <w:lang w:val="fr-FR"/>
        </w:rPr>
        <w:t xml:space="preserve"> dans le sens où tout le monde est traité de la même manière. Par exemple, </w:t>
      </w:r>
      <w:r w:rsidR="007E30F5">
        <w:rPr>
          <w:rFonts w:ascii="Arial" w:hAnsi="Arial" w:cs="Arial"/>
          <w:lang w:val="fr-FR"/>
        </w:rPr>
        <w:t xml:space="preserve">il faudrait donner gratuitement à </w:t>
      </w:r>
      <w:r w:rsidRPr="00364563">
        <w:rPr>
          <w:rFonts w:ascii="Arial" w:hAnsi="Arial" w:cs="Arial"/>
          <w:lang w:val="fr-FR"/>
        </w:rPr>
        <w:t>chaque enfant de 10 ans une tablette informatique afin qu'il puisse l'utiliser pour apprendre à l'école et à la maison.   Cependant, tous ne bénéficieraient pas de la même manière d'une telle disposition, même s'il était</w:t>
      </w:r>
      <w:r w:rsidR="007E30F5">
        <w:rPr>
          <w:rFonts w:ascii="Arial" w:hAnsi="Arial" w:cs="Arial"/>
          <w:lang w:val="fr-FR"/>
        </w:rPr>
        <w:t xml:space="preserve"> effectivement possible de </w:t>
      </w:r>
      <w:r w:rsidRPr="00364563">
        <w:rPr>
          <w:rFonts w:ascii="Arial" w:hAnsi="Arial" w:cs="Arial"/>
          <w:lang w:val="fr-FR"/>
        </w:rPr>
        <w:t xml:space="preserve">donner </w:t>
      </w:r>
      <w:r w:rsidR="007E30F5">
        <w:rPr>
          <w:rFonts w:ascii="Arial" w:hAnsi="Arial" w:cs="Arial"/>
          <w:lang w:val="fr-FR"/>
        </w:rPr>
        <w:t>des tablettes à tous les enfants</w:t>
      </w:r>
      <w:r w:rsidRPr="00364563">
        <w:rPr>
          <w:rFonts w:ascii="Arial" w:hAnsi="Arial" w:cs="Arial"/>
          <w:lang w:val="fr-FR"/>
        </w:rPr>
        <w:t>.</w:t>
      </w:r>
      <w:r w:rsidR="007E30F5">
        <w:rPr>
          <w:rFonts w:ascii="Arial" w:hAnsi="Arial" w:cs="Arial"/>
          <w:lang w:val="fr-FR"/>
        </w:rPr>
        <w:t xml:space="preserve"> Il se peut qu’il y ait un enfant sans accès, sans connectivité ni </w:t>
      </w:r>
      <w:r w:rsidRPr="00364563">
        <w:rPr>
          <w:rFonts w:ascii="Arial" w:hAnsi="Arial" w:cs="Arial"/>
          <w:lang w:val="fr-FR"/>
        </w:rPr>
        <w:t>électricité à la maison pour pouvoir utiliser la tablette, tandis qu'un autre pourra</w:t>
      </w:r>
      <w:r w:rsidR="007E30F5">
        <w:rPr>
          <w:rFonts w:ascii="Arial" w:hAnsi="Arial" w:cs="Arial"/>
          <w:lang w:val="fr-FR"/>
        </w:rPr>
        <w:t>it avoir des parents qui peuv</w:t>
      </w:r>
      <w:r w:rsidRPr="00364563">
        <w:rPr>
          <w:rFonts w:ascii="Arial" w:hAnsi="Arial" w:cs="Arial"/>
          <w:lang w:val="fr-FR"/>
        </w:rPr>
        <w:t xml:space="preserve">ent se </w:t>
      </w:r>
      <w:r w:rsidR="007E30F5">
        <w:rPr>
          <w:rFonts w:ascii="Arial" w:hAnsi="Arial" w:cs="Arial"/>
          <w:lang w:val="fr-FR"/>
        </w:rPr>
        <w:t>payer une connectivité illimitée.</w:t>
      </w:r>
      <w:r w:rsidRPr="00364563">
        <w:rPr>
          <w:rFonts w:ascii="Arial" w:hAnsi="Arial" w:cs="Arial"/>
          <w:lang w:val="fr-FR"/>
        </w:rPr>
        <w:t xml:space="preserve"> L'impact sur l'</w:t>
      </w:r>
      <w:r w:rsidR="007E30F5">
        <w:rPr>
          <w:rFonts w:ascii="Arial" w:hAnsi="Arial" w:cs="Arial"/>
          <w:lang w:val="fr-FR"/>
        </w:rPr>
        <w:t>apprentissage d'un cadeau « égal »</w:t>
      </w:r>
      <w:r w:rsidRPr="00364563">
        <w:rPr>
          <w:rFonts w:ascii="Arial" w:hAnsi="Arial" w:cs="Arial"/>
          <w:lang w:val="fr-FR"/>
        </w:rPr>
        <w:t>,</w:t>
      </w:r>
      <w:r w:rsidR="007E30F5">
        <w:rPr>
          <w:rFonts w:ascii="Arial" w:hAnsi="Arial" w:cs="Arial"/>
          <w:lang w:val="fr-FR"/>
        </w:rPr>
        <w:t xml:space="preserve"> la tablette, serait différent.</w:t>
      </w:r>
      <w:r w:rsidR="004F6525">
        <w:rPr>
          <w:rFonts w:ascii="Arial" w:hAnsi="Arial" w:cs="Arial"/>
          <w:lang w:val="fr-FR"/>
        </w:rPr>
        <w:t xml:space="preserve"> Il faudra donner des ressources supplémentaires à l</w:t>
      </w:r>
      <w:r w:rsidRPr="00364563">
        <w:rPr>
          <w:rFonts w:ascii="Arial" w:hAnsi="Arial" w:cs="Arial"/>
          <w:lang w:val="fr-FR"/>
        </w:rPr>
        <w:t xml:space="preserve">'enfant qui n'a pas les moyens d'acheter la connectivité et l'électricité pour </w:t>
      </w:r>
      <w:r w:rsidR="004F6525">
        <w:rPr>
          <w:rFonts w:ascii="Arial" w:hAnsi="Arial" w:cs="Arial"/>
          <w:lang w:val="fr-FR"/>
        </w:rPr>
        <w:t>que celui-ci puisse</w:t>
      </w:r>
      <w:r w:rsidRPr="00364563">
        <w:rPr>
          <w:rFonts w:ascii="Arial" w:hAnsi="Arial" w:cs="Arial"/>
          <w:lang w:val="fr-FR"/>
        </w:rPr>
        <w:t xml:space="preserve"> bénéficier d</w:t>
      </w:r>
      <w:r w:rsidR="004F6525">
        <w:rPr>
          <w:rFonts w:ascii="Arial" w:hAnsi="Arial" w:cs="Arial"/>
          <w:lang w:val="fr-FR"/>
        </w:rPr>
        <w:t>es mêmes avantages. Voilà ce qui est l' « équité »</w:t>
      </w:r>
      <w:r w:rsidRPr="00364563">
        <w:rPr>
          <w:rFonts w:ascii="Arial" w:hAnsi="Arial" w:cs="Arial"/>
          <w:lang w:val="fr-FR"/>
        </w:rPr>
        <w:t>.</w:t>
      </w:r>
      <w:r w:rsidR="004F6525" w:rsidRPr="008418BE">
        <w:rPr>
          <w:rStyle w:val="FootnoteReference"/>
          <w:rFonts w:ascii="Arial" w:hAnsi="Arial" w:cs="Arial"/>
        </w:rPr>
        <w:footnoteReference w:id="72"/>
      </w:r>
      <w:r w:rsidRPr="00364563">
        <w:rPr>
          <w:rFonts w:ascii="Arial" w:hAnsi="Arial" w:cs="Arial"/>
          <w:lang w:val="fr-FR"/>
        </w:rPr>
        <w:t xml:space="preserve"> </w:t>
      </w:r>
    </w:p>
    <w:p w14:paraId="4704231B" w14:textId="77777777" w:rsidR="00364563" w:rsidRPr="00364563" w:rsidRDefault="00364563" w:rsidP="00364563">
      <w:pPr>
        <w:jc w:val="both"/>
        <w:rPr>
          <w:rFonts w:ascii="Arial" w:hAnsi="Arial" w:cs="Arial"/>
          <w:lang w:val="fr-FR"/>
        </w:rPr>
      </w:pPr>
    </w:p>
    <w:p w14:paraId="04C39B27" w14:textId="5B64BCEE" w:rsidR="00364563" w:rsidRPr="00364563" w:rsidRDefault="00364563" w:rsidP="00364563">
      <w:pPr>
        <w:jc w:val="both"/>
        <w:rPr>
          <w:rFonts w:ascii="Arial" w:hAnsi="Arial" w:cs="Arial"/>
          <w:lang w:val="fr-FR"/>
        </w:rPr>
      </w:pPr>
      <w:r w:rsidRPr="00364563">
        <w:rPr>
          <w:rFonts w:ascii="Arial" w:hAnsi="Arial" w:cs="Arial"/>
          <w:lang w:val="fr-FR"/>
        </w:rPr>
        <w:tab/>
        <w:t>L'équité dans l'éducation est généralement considérée à travers deux dimensions l</w:t>
      </w:r>
      <w:r w:rsidR="004F6525">
        <w:rPr>
          <w:rFonts w:ascii="Arial" w:hAnsi="Arial" w:cs="Arial"/>
          <w:lang w:val="fr-FR"/>
        </w:rPr>
        <w:t>iées : l'équité et l'inclusion.</w:t>
      </w:r>
      <w:r w:rsidRPr="00364563">
        <w:rPr>
          <w:rFonts w:ascii="Arial" w:hAnsi="Arial" w:cs="Arial"/>
          <w:lang w:val="fr-FR"/>
        </w:rPr>
        <w:t xml:space="preserve"> L'exemple ci-dessus en est un d'équité.</w:t>
      </w:r>
      <w:r w:rsidR="004F6525">
        <w:rPr>
          <w:rFonts w:ascii="Arial" w:hAnsi="Arial" w:cs="Arial"/>
          <w:lang w:val="fr-FR"/>
        </w:rPr>
        <w:t xml:space="preserve"> En substance, cela implique qu’il ne faut pas que</w:t>
      </w:r>
      <w:r w:rsidRPr="00364563">
        <w:rPr>
          <w:rFonts w:ascii="Arial" w:hAnsi="Arial" w:cs="Arial"/>
          <w:lang w:val="fr-FR"/>
        </w:rPr>
        <w:t xml:space="preserve"> les circonstances personnelles, telles que la richesse ou le sexe, </w:t>
      </w:r>
      <w:r w:rsidR="004F6525">
        <w:rPr>
          <w:rFonts w:ascii="Arial" w:hAnsi="Arial" w:cs="Arial"/>
          <w:lang w:val="fr-FR"/>
        </w:rPr>
        <w:t>empêchent</w:t>
      </w:r>
      <w:r w:rsidRPr="00364563">
        <w:rPr>
          <w:rFonts w:ascii="Arial" w:hAnsi="Arial" w:cs="Arial"/>
          <w:lang w:val="fr-FR"/>
        </w:rPr>
        <w:t xml:space="preserve"> une personne de réaliser son potentiel éducatif.  L'inclusion dans l'éducation signifie que chacun doit pouvoir atteindre un niveau minimum de base similaire, par exemple savoir lire, écrire et f</w:t>
      </w:r>
      <w:r w:rsidR="004F6525">
        <w:rPr>
          <w:rFonts w:ascii="Arial" w:hAnsi="Arial" w:cs="Arial"/>
          <w:lang w:val="fr-FR"/>
        </w:rPr>
        <w:t>aire des mathématiques de base.</w:t>
      </w:r>
      <w:r w:rsidRPr="00364563">
        <w:rPr>
          <w:rFonts w:ascii="Arial" w:hAnsi="Arial" w:cs="Arial"/>
          <w:lang w:val="fr-FR"/>
        </w:rPr>
        <w:t xml:space="preserve"> Dans le monde entier, les pourcentages de personnes qui atteignent de tels </w:t>
      </w:r>
      <w:r w:rsidRPr="00364563">
        <w:rPr>
          <w:rFonts w:ascii="Arial" w:hAnsi="Arial" w:cs="Arial"/>
          <w:lang w:val="fr-FR"/>
        </w:rPr>
        <w:lastRenderedPageBreak/>
        <w:t>niveaux varient d'un pays à l'a</w:t>
      </w:r>
      <w:r w:rsidR="004F6525">
        <w:rPr>
          <w:rFonts w:ascii="Arial" w:hAnsi="Arial" w:cs="Arial"/>
          <w:lang w:val="fr-FR"/>
        </w:rPr>
        <w:t>utre et au sein d'un même pays. Il est généralement reconnu qu’il faut</w:t>
      </w:r>
      <w:r w:rsidRPr="00364563">
        <w:rPr>
          <w:rFonts w:ascii="Arial" w:hAnsi="Arial" w:cs="Arial"/>
          <w:lang w:val="fr-FR"/>
        </w:rPr>
        <w:t xml:space="preserve"> des activités dans </w:t>
      </w:r>
      <w:r w:rsidR="004F6525">
        <w:rPr>
          <w:rFonts w:ascii="Arial" w:hAnsi="Arial" w:cs="Arial"/>
          <w:lang w:val="fr-FR"/>
        </w:rPr>
        <w:t xml:space="preserve">les </w:t>
      </w:r>
      <w:r w:rsidRPr="00364563">
        <w:rPr>
          <w:rFonts w:ascii="Arial" w:hAnsi="Arial" w:cs="Arial"/>
          <w:lang w:val="fr-FR"/>
        </w:rPr>
        <w:t xml:space="preserve">trois domaines </w:t>
      </w:r>
      <w:r w:rsidR="004F6525">
        <w:rPr>
          <w:rFonts w:ascii="Arial" w:hAnsi="Arial" w:cs="Arial"/>
          <w:lang w:val="fr-FR"/>
        </w:rPr>
        <w:t>suivant si l’on vise à</w:t>
      </w:r>
      <w:r w:rsidRPr="00364563">
        <w:rPr>
          <w:rFonts w:ascii="Arial" w:hAnsi="Arial" w:cs="Arial"/>
          <w:lang w:val="fr-FR"/>
        </w:rPr>
        <w:t xml:space="preserve"> atteindre l'équité, bien que l'accent varie selon les contextes : la conception globale des systèmes éducatifs, les pratiques d'enseignement et d'apprentissage dans les écoles et ailleurs, et la nécessité de répartir les ressources de manière différenciée.</w:t>
      </w:r>
    </w:p>
    <w:p w14:paraId="5F23E090" w14:textId="77777777" w:rsidR="00364563" w:rsidRPr="00364563" w:rsidRDefault="00364563" w:rsidP="00364563">
      <w:pPr>
        <w:jc w:val="both"/>
        <w:rPr>
          <w:rFonts w:ascii="Arial" w:hAnsi="Arial" w:cs="Arial"/>
          <w:lang w:val="fr-FR"/>
        </w:rPr>
      </w:pPr>
    </w:p>
    <w:p w14:paraId="390DF2D4" w14:textId="0E96E206" w:rsidR="00364563" w:rsidRPr="00364563" w:rsidRDefault="00364563" w:rsidP="00364563">
      <w:pPr>
        <w:jc w:val="both"/>
        <w:rPr>
          <w:rFonts w:ascii="Arial" w:hAnsi="Arial" w:cs="Arial"/>
          <w:lang w:val="fr-FR"/>
        </w:rPr>
      </w:pPr>
      <w:r w:rsidRPr="00364563">
        <w:rPr>
          <w:rFonts w:ascii="Arial" w:hAnsi="Arial" w:cs="Arial"/>
          <w:lang w:val="fr-FR"/>
        </w:rPr>
        <w:tab/>
        <w:t>En ce qui concerne l'utilisation des technologies numériques dans l'éducation, cela nécessite essentiellement un changement d'orientation fondamental, à savoir que les gouvernements acceptent d'allouer leurs ressources limitées en premier lieu à ceux qui en ont le plus besoin plu</w:t>
      </w:r>
      <w:r w:rsidR="004F6525">
        <w:rPr>
          <w:rFonts w:ascii="Arial" w:hAnsi="Arial" w:cs="Arial"/>
          <w:lang w:val="fr-FR"/>
        </w:rPr>
        <w:t>tôt qu'à ceux pour qui il est</w:t>
      </w:r>
      <w:r w:rsidRPr="00364563">
        <w:rPr>
          <w:rFonts w:ascii="Arial" w:hAnsi="Arial" w:cs="Arial"/>
          <w:lang w:val="fr-FR"/>
        </w:rPr>
        <w:t xml:space="preserve"> plus facile de fo</w:t>
      </w:r>
      <w:r w:rsidR="004F6525">
        <w:rPr>
          <w:rFonts w:ascii="Arial" w:hAnsi="Arial" w:cs="Arial"/>
          <w:lang w:val="fr-FR"/>
        </w:rPr>
        <w:t>urnir une éducation de qualité. Il ne faut plus déployer l</w:t>
      </w:r>
      <w:r w:rsidRPr="00364563">
        <w:rPr>
          <w:rFonts w:ascii="Arial" w:hAnsi="Arial" w:cs="Arial"/>
          <w:lang w:val="fr-FR"/>
        </w:rPr>
        <w:t xml:space="preserve">es technologies numériques dans le cadre de projets pilotes dans les endroits où elles ont le plus de chances de réussir, mais plutôt </w:t>
      </w:r>
      <w:r w:rsidR="004F6525">
        <w:rPr>
          <w:rFonts w:ascii="Arial" w:hAnsi="Arial" w:cs="Arial"/>
          <w:lang w:val="fr-FR"/>
        </w:rPr>
        <w:t>là où c'est le plus difficile. Il faut rejeter la notion du « fruit à portée de main »</w:t>
      </w:r>
      <w:r w:rsidRPr="00364563">
        <w:rPr>
          <w:rFonts w:ascii="Arial" w:hAnsi="Arial" w:cs="Arial"/>
          <w:lang w:val="fr-FR"/>
        </w:rPr>
        <w:t xml:space="preserve"> si chère aux entreprises, aux gouvernements, aux organisations de la société civile </w:t>
      </w:r>
      <w:r w:rsidR="004F6525">
        <w:rPr>
          <w:rFonts w:ascii="Arial" w:hAnsi="Arial" w:cs="Arial"/>
          <w:lang w:val="fr-FR"/>
        </w:rPr>
        <w:t>et aux donateurs internationaux. Il ne faut plus parler du</w:t>
      </w:r>
      <w:r w:rsidRPr="00364563">
        <w:rPr>
          <w:rFonts w:ascii="Arial" w:hAnsi="Arial" w:cs="Arial"/>
          <w:lang w:val="fr-FR"/>
        </w:rPr>
        <w:t xml:space="preserve"> </w:t>
      </w:r>
      <w:r w:rsidR="004F6525">
        <w:rPr>
          <w:rFonts w:ascii="Arial" w:hAnsi="Arial" w:cs="Arial"/>
          <w:lang w:val="fr-FR"/>
        </w:rPr>
        <w:t>« dernier kilomètre » ou du « dernier milliard », mais plutôt du « premier kilomètre » et du « premier milliard »</w:t>
      </w:r>
      <w:r w:rsidRPr="00364563">
        <w:rPr>
          <w:rFonts w:ascii="Arial" w:hAnsi="Arial" w:cs="Arial"/>
          <w:lang w:val="fr-FR"/>
        </w:rPr>
        <w:t>, car ce sont les plus importants.</w:t>
      </w:r>
    </w:p>
    <w:p w14:paraId="46D91CD7" w14:textId="12342C31" w:rsidR="002617B3" w:rsidRPr="00764C6F" w:rsidRDefault="002617B3" w:rsidP="009002E6">
      <w:pPr>
        <w:jc w:val="both"/>
        <w:rPr>
          <w:rFonts w:ascii="Arial" w:hAnsi="Arial" w:cs="Arial"/>
          <w:lang w:val="fr-FR"/>
        </w:rPr>
      </w:pPr>
    </w:p>
    <w:p w14:paraId="2B3D28D8" w14:textId="10C1030A" w:rsidR="00364563" w:rsidRPr="00364563" w:rsidRDefault="00364563" w:rsidP="002617B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64563">
        <w:rPr>
          <w:rFonts w:ascii="Arial" w:hAnsi="Arial" w:cs="Arial"/>
          <w:lang w:val="fr-FR"/>
        </w:rPr>
        <w:t xml:space="preserve">En termes simples, </w:t>
      </w:r>
      <w:r w:rsidR="004F6525">
        <w:rPr>
          <w:rFonts w:ascii="Arial" w:hAnsi="Arial" w:cs="Arial"/>
          <w:lang w:val="fr-FR"/>
        </w:rPr>
        <w:t xml:space="preserve">il faut que </w:t>
      </w:r>
      <w:r w:rsidRPr="00364563">
        <w:rPr>
          <w:rFonts w:ascii="Arial" w:hAnsi="Arial" w:cs="Arial"/>
          <w:lang w:val="fr-FR"/>
        </w:rPr>
        <w:t>les gouvern</w:t>
      </w:r>
      <w:r w:rsidR="004F6525">
        <w:rPr>
          <w:rFonts w:ascii="Arial" w:hAnsi="Arial" w:cs="Arial"/>
          <w:lang w:val="fr-FR"/>
        </w:rPr>
        <w:t>ements se concentrent</w:t>
      </w:r>
      <w:r w:rsidRPr="00364563">
        <w:rPr>
          <w:rFonts w:ascii="Arial" w:hAnsi="Arial" w:cs="Arial"/>
          <w:lang w:val="fr-FR"/>
        </w:rPr>
        <w:t xml:space="preserve"> en premier lieu sur les moyens d'utiliser les technologies numériques pour soutenir l'apprentissage des plus défavorisés et des plus marginalisés s'ils souhaitent parvenir à l'équité dans l'éducation</w:t>
      </w:r>
      <w:r w:rsidR="004F6525">
        <w:rPr>
          <w:rFonts w:ascii="Arial" w:hAnsi="Arial" w:cs="Arial"/>
          <w:lang w:val="fr-FR"/>
        </w:rPr>
        <w:t>.</w:t>
      </w:r>
    </w:p>
    <w:p w14:paraId="5E2EAE2A" w14:textId="77777777" w:rsidR="00471BAE" w:rsidRPr="008418BE" w:rsidRDefault="00471BAE" w:rsidP="009002E6">
      <w:pPr>
        <w:jc w:val="both"/>
        <w:rPr>
          <w:rFonts w:ascii="Arial" w:hAnsi="Arial" w:cs="Arial"/>
        </w:rPr>
      </w:pPr>
    </w:p>
    <w:p w14:paraId="68D46F9A" w14:textId="77777777" w:rsidR="006A1B86" w:rsidRPr="008418BE" w:rsidRDefault="006A1B86" w:rsidP="009002E6">
      <w:pPr>
        <w:jc w:val="both"/>
        <w:rPr>
          <w:rFonts w:ascii="Arial" w:hAnsi="Arial" w:cs="Arial"/>
        </w:rPr>
      </w:pPr>
    </w:p>
    <w:p w14:paraId="48C03818" w14:textId="50B30696" w:rsidR="002E10FF" w:rsidRPr="00364563" w:rsidRDefault="004F6525"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lang w:val="fr-FR"/>
        </w:rPr>
      </w:pPr>
      <w:r>
        <w:rPr>
          <w:rFonts w:ascii="Arial" w:hAnsi="Arial" w:cs="Arial"/>
          <w:b/>
          <w:bCs/>
          <w:lang w:val="fr-FR"/>
        </w:rPr>
        <w:t>Reconnaître et soutenir le rô</w:t>
      </w:r>
      <w:r w:rsidR="00364563" w:rsidRPr="00364563">
        <w:rPr>
          <w:rFonts w:ascii="Arial" w:hAnsi="Arial" w:cs="Arial"/>
          <w:b/>
          <w:bCs/>
          <w:lang w:val="fr-FR"/>
        </w:rPr>
        <w:t>le des familles et d</w:t>
      </w:r>
      <w:r w:rsidR="00364563">
        <w:rPr>
          <w:rFonts w:ascii="Arial" w:hAnsi="Arial" w:cs="Arial"/>
          <w:b/>
          <w:bCs/>
          <w:lang w:val="fr-FR"/>
        </w:rPr>
        <w:t>es communautés : nous apprenons</w:t>
      </w:r>
      <w:r w:rsidR="00364563" w:rsidRPr="00364563">
        <w:rPr>
          <w:rFonts w:ascii="Arial" w:hAnsi="Arial" w:cs="Arial"/>
          <w:b/>
          <w:bCs/>
          <w:lang w:val="fr-FR"/>
        </w:rPr>
        <w:t xml:space="preserve"> et enseignons tous et toutes</w:t>
      </w:r>
    </w:p>
    <w:p w14:paraId="4E1EAF68" w14:textId="77777777" w:rsidR="00364563" w:rsidRPr="00764C6F" w:rsidRDefault="00364563" w:rsidP="004E2045">
      <w:pPr>
        <w:jc w:val="both"/>
        <w:rPr>
          <w:rFonts w:ascii="Arial" w:hAnsi="Arial" w:cs="Arial"/>
          <w:lang w:val="fr-FR"/>
        </w:rPr>
      </w:pPr>
    </w:p>
    <w:p w14:paraId="01DDF880" w14:textId="6B4769CC" w:rsidR="00364563" w:rsidRPr="00364563" w:rsidRDefault="00364563" w:rsidP="00364563">
      <w:pPr>
        <w:ind w:firstLine="720"/>
        <w:jc w:val="both"/>
        <w:rPr>
          <w:rFonts w:ascii="Arial" w:hAnsi="Arial" w:cs="Arial"/>
          <w:lang w:val="fr-FR"/>
        </w:rPr>
      </w:pPr>
      <w:r w:rsidRPr="00364563">
        <w:rPr>
          <w:rFonts w:ascii="Arial" w:hAnsi="Arial" w:cs="Arial"/>
          <w:lang w:val="fr-FR"/>
        </w:rPr>
        <w:t xml:space="preserve">L'une des expériences les plus visibles et les plus importantes de </w:t>
      </w:r>
      <w:r w:rsidR="004E2045">
        <w:rPr>
          <w:rFonts w:ascii="Arial" w:hAnsi="Arial" w:cs="Arial"/>
          <w:lang w:val="fr-FR"/>
        </w:rPr>
        <w:t xml:space="preserve">la pandémie de la </w:t>
      </w:r>
      <w:r w:rsidRPr="00364563">
        <w:rPr>
          <w:rFonts w:ascii="Arial" w:hAnsi="Arial" w:cs="Arial"/>
          <w:lang w:val="fr-FR"/>
        </w:rPr>
        <w:t xml:space="preserve">COVID-19 a été la façon dont les fermetures d'écoles ont permis aux parents dont les enfants allaient auparavant à l'école de s'impliquer beaucoup plus dans </w:t>
      </w:r>
      <w:r w:rsidR="004E2045">
        <w:rPr>
          <w:rFonts w:ascii="Arial" w:hAnsi="Arial" w:cs="Arial"/>
          <w:lang w:val="fr-FR"/>
        </w:rPr>
        <w:t>les expériences d'apprentissage de ceux-ci.</w:t>
      </w:r>
      <w:r w:rsidRPr="00364563">
        <w:rPr>
          <w:rFonts w:ascii="Arial" w:hAnsi="Arial" w:cs="Arial"/>
          <w:lang w:val="fr-FR"/>
        </w:rPr>
        <w:t xml:space="preserve"> Les parents du monde entier se sont soudain rendu compte que l'enseignement et la formati</w:t>
      </w:r>
      <w:r w:rsidR="004E2045">
        <w:rPr>
          <w:rFonts w:ascii="Arial" w:hAnsi="Arial" w:cs="Arial"/>
          <w:lang w:val="fr-FR"/>
        </w:rPr>
        <w:t>on sont difficiles et précieux. C'est donc le moment idéal de</w:t>
      </w:r>
      <w:r w:rsidRPr="00364563">
        <w:rPr>
          <w:rFonts w:ascii="Arial" w:hAnsi="Arial" w:cs="Arial"/>
          <w:lang w:val="fr-FR"/>
        </w:rPr>
        <w:t xml:space="preserve"> contribuer à remodeler les attitudes sociales à l'égard de la prof</w:t>
      </w:r>
      <w:r w:rsidR="004E2045">
        <w:rPr>
          <w:rFonts w:ascii="Arial" w:hAnsi="Arial" w:cs="Arial"/>
          <w:lang w:val="fr-FR"/>
        </w:rPr>
        <w:t xml:space="preserve">ession </w:t>
      </w:r>
      <w:r w:rsidRPr="00364563">
        <w:rPr>
          <w:rFonts w:ascii="Arial" w:hAnsi="Arial" w:cs="Arial"/>
          <w:lang w:val="fr-FR"/>
        </w:rPr>
        <w:t>enseignant</w:t>
      </w:r>
      <w:r w:rsidR="004E2045">
        <w:rPr>
          <w:rFonts w:ascii="Arial" w:hAnsi="Arial" w:cs="Arial"/>
          <w:lang w:val="fr-FR"/>
        </w:rPr>
        <w:t>e et de</w:t>
      </w:r>
      <w:r w:rsidRPr="00364563">
        <w:rPr>
          <w:rFonts w:ascii="Arial" w:hAnsi="Arial" w:cs="Arial"/>
          <w:lang w:val="fr-FR"/>
        </w:rPr>
        <w:t xml:space="preserve"> construire des systèmes éducatifs où le travail des enseignants est dûment récompensé et valorisé.</w:t>
      </w:r>
      <w:r w:rsidR="004E2045" w:rsidRPr="008418BE">
        <w:rPr>
          <w:rStyle w:val="FootnoteReference"/>
          <w:rFonts w:ascii="Arial" w:hAnsi="Arial" w:cs="Arial"/>
        </w:rPr>
        <w:footnoteReference w:id="73"/>
      </w:r>
      <w:r w:rsidRPr="00364563">
        <w:rPr>
          <w:rFonts w:ascii="Arial" w:hAnsi="Arial" w:cs="Arial"/>
          <w:lang w:val="fr-FR"/>
        </w:rPr>
        <w:t xml:space="preserve"> </w:t>
      </w:r>
    </w:p>
    <w:p w14:paraId="3B92E752" w14:textId="77777777" w:rsidR="00364563" w:rsidRPr="00364563" w:rsidRDefault="00364563" w:rsidP="00364563">
      <w:pPr>
        <w:ind w:firstLine="720"/>
        <w:jc w:val="both"/>
        <w:rPr>
          <w:rFonts w:ascii="Arial" w:hAnsi="Arial" w:cs="Arial"/>
          <w:lang w:val="fr-FR"/>
        </w:rPr>
      </w:pPr>
    </w:p>
    <w:p w14:paraId="0DC0FDB3" w14:textId="2C7690C9" w:rsidR="00364563" w:rsidRPr="00364563" w:rsidRDefault="00364563" w:rsidP="00364563">
      <w:pPr>
        <w:ind w:firstLine="720"/>
        <w:jc w:val="both"/>
        <w:rPr>
          <w:rFonts w:ascii="Arial" w:hAnsi="Arial" w:cs="Arial"/>
          <w:lang w:val="fr-FR"/>
        </w:rPr>
      </w:pPr>
      <w:r w:rsidRPr="00364563">
        <w:rPr>
          <w:rFonts w:ascii="Arial" w:hAnsi="Arial" w:cs="Arial"/>
          <w:lang w:val="fr-FR"/>
        </w:rPr>
        <w:t xml:space="preserve">En outre, </w:t>
      </w:r>
      <w:r w:rsidR="004E2045">
        <w:rPr>
          <w:rFonts w:ascii="Arial" w:hAnsi="Arial" w:cs="Arial"/>
          <w:lang w:val="fr-FR"/>
        </w:rPr>
        <w:t xml:space="preserve">la pandémie de la </w:t>
      </w:r>
      <w:r w:rsidRPr="00364563">
        <w:rPr>
          <w:rFonts w:ascii="Arial" w:hAnsi="Arial" w:cs="Arial"/>
          <w:lang w:val="fr-FR"/>
        </w:rPr>
        <w:t>COVID-19 a également renforcé l'observ</w:t>
      </w:r>
      <w:r w:rsidR="004E2045">
        <w:rPr>
          <w:rFonts w:ascii="Arial" w:hAnsi="Arial" w:cs="Arial"/>
          <w:lang w:val="fr-FR"/>
        </w:rPr>
        <w:t>ation selon laquelle l'enseignement</w:t>
      </w:r>
      <w:r w:rsidRPr="00364563">
        <w:rPr>
          <w:rFonts w:ascii="Arial" w:hAnsi="Arial" w:cs="Arial"/>
          <w:lang w:val="fr-FR"/>
        </w:rPr>
        <w:t xml:space="preserve"> et l'apprentissage tout au long de la vie et dans tous les domaines</w:t>
      </w:r>
      <w:r w:rsidR="004E2045">
        <w:rPr>
          <w:rStyle w:val="FootnoteReference"/>
          <w:rFonts w:ascii="Arial" w:hAnsi="Arial" w:cs="Arial"/>
        </w:rPr>
        <w:footnoteReference w:id="74"/>
      </w:r>
      <w:r w:rsidRPr="00364563">
        <w:rPr>
          <w:rFonts w:ascii="Arial" w:hAnsi="Arial" w:cs="Arial"/>
          <w:lang w:val="fr-FR"/>
        </w:rPr>
        <w:t xml:space="preserve"> ont toujours eu lieu aussi bien en dehors</w:t>
      </w:r>
      <w:r w:rsidR="004E2045">
        <w:rPr>
          <w:rFonts w:ascii="Arial" w:hAnsi="Arial" w:cs="Arial"/>
          <w:lang w:val="fr-FR"/>
        </w:rPr>
        <w:t xml:space="preserve"> qu'à l'intérieur de la classe.</w:t>
      </w:r>
      <w:r w:rsidRPr="00364563">
        <w:rPr>
          <w:rFonts w:ascii="Arial" w:hAnsi="Arial" w:cs="Arial"/>
          <w:lang w:val="fr-FR"/>
        </w:rPr>
        <w:t xml:space="preserve"> Les parents et les grands-parents apprennent de leurs enfants et petits-enfants, les apprentis apprennent sur le tas, les enfants d'agriculteurs apprennent dans les champs, les enfants non sco</w:t>
      </w:r>
      <w:r w:rsidR="004E2045">
        <w:rPr>
          <w:rFonts w:ascii="Arial" w:hAnsi="Arial" w:cs="Arial"/>
          <w:lang w:val="fr-FR"/>
        </w:rPr>
        <w:t>larisés apprennent dans la rue.</w:t>
      </w:r>
      <w:r w:rsidRPr="00364563">
        <w:rPr>
          <w:rFonts w:ascii="Arial" w:hAnsi="Arial" w:cs="Arial"/>
          <w:lang w:val="fr-FR"/>
        </w:rPr>
        <w:t xml:space="preserve"> C'est donc aussi une bonne occasion pour les gouvernements de développer des </w:t>
      </w:r>
      <w:r w:rsidR="004E2045">
        <w:rPr>
          <w:rFonts w:ascii="Arial" w:hAnsi="Arial" w:cs="Arial"/>
          <w:lang w:val="fr-FR"/>
        </w:rPr>
        <w:t>systèmes qui prennent en compte et soutiennent</w:t>
      </w:r>
      <w:r w:rsidRPr="00364563">
        <w:rPr>
          <w:rFonts w:ascii="Arial" w:hAnsi="Arial" w:cs="Arial"/>
          <w:lang w:val="fr-FR"/>
        </w:rPr>
        <w:t xml:space="preserve"> l'appren</w:t>
      </w:r>
      <w:r w:rsidR="004E2045">
        <w:rPr>
          <w:rFonts w:ascii="Arial" w:hAnsi="Arial" w:cs="Arial"/>
          <w:lang w:val="fr-FR"/>
        </w:rPr>
        <w:t xml:space="preserve">tissage dans ces contextes </w:t>
      </w:r>
      <w:r w:rsidRPr="00364563">
        <w:rPr>
          <w:rFonts w:ascii="Arial" w:hAnsi="Arial" w:cs="Arial"/>
          <w:lang w:val="fr-FR"/>
        </w:rPr>
        <w:t>différents et difficiles.</w:t>
      </w:r>
      <w:r w:rsidR="004E2045">
        <w:rPr>
          <w:rFonts w:ascii="Arial" w:hAnsi="Arial" w:cs="Arial"/>
          <w:lang w:val="fr-FR"/>
        </w:rPr>
        <w:t xml:space="preserve"> </w:t>
      </w:r>
      <w:r w:rsidRPr="00364563">
        <w:rPr>
          <w:rFonts w:ascii="Arial" w:hAnsi="Arial" w:cs="Arial"/>
          <w:lang w:val="fr-FR"/>
        </w:rPr>
        <w:t xml:space="preserve">Les technologies numériques, en permettant théoriquement l'accès aux ressources </w:t>
      </w:r>
      <w:r w:rsidRPr="00364563">
        <w:rPr>
          <w:rFonts w:ascii="Arial" w:hAnsi="Arial" w:cs="Arial"/>
          <w:lang w:val="fr-FR"/>
        </w:rPr>
        <w:lastRenderedPageBreak/>
        <w:t>d'apprentissage en tout lieu et à tout moment, sont do</w:t>
      </w:r>
      <w:r w:rsidR="004E2045">
        <w:rPr>
          <w:rFonts w:ascii="Arial" w:hAnsi="Arial" w:cs="Arial"/>
          <w:lang w:val="fr-FR"/>
        </w:rPr>
        <w:t xml:space="preserve">nc d'une grande importance si l’on a l’intention de </w:t>
      </w:r>
      <w:r w:rsidRPr="00364563">
        <w:rPr>
          <w:rFonts w:ascii="Arial" w:hAnsi="Arial" w:cs="Arial"/>
          <w:lang w:val="fr-FR"/>
        </w:rPr>
        <w:t>soutenir une telle vision holistique des systèmes éducatifs.</w:t>
      </w:r>
    </w:p>
    <w:p w14:paraId="3FD17C64" w14:textId="77777777" w:rsidR="00364563" w:rsidRPr="00364563" w:rsidRDefault="00364563" w:rsidP="00364563">
      <w:pPr>
        <w:ind w:firstLine="720"/>
        <w:jc w:val="both"/>
        <w:rPr>
          <w:rFonts w:ascii="Arial" w:hAnsi="Arial" w:cs="Arial"/>
          <w:lang w:val="fr-FR"/>
        </w:rPr>
      </w:pPr>
    </w:p>
    <w:p w14:paraId="629DE34A" w14:textId="75EFDC34" w:rsidR="00364563" w:rsidRDefault="00364563" w:rsidP="00364563">
      <w:pPr>
        <w:ind w:firstLine="720"/>
        <w:jc w:val="both"/>
        <w:rPr>
          <w:rFonts w:ascii="Arial" w:hAnsi="Arial" w:cs="Arial"/>
          <w:lang w:val="fr-FR"/>
        </w:rPr>
      </w:pPr>
      <w:r w:rsidRPr="00364563">
        <w:rPr>
          <w:rFonts w:ascii="Arial" w:hAnsi="Arial" w:cs="Arial"/>
          <w:lang w:val="fr-FR"/>
        </w:rPr>
        <w:t>Mais là encore, le context</w:t>
      </w:r>
      <w:r w:rsidR="004E2045">
        <w:rPr>
          <w:rFonts w:ascii="Arial" w:hAnsi="Arial" w:cs="Arial"/>
          <w:lang w:val="fr-FR"/>
        </w:rPr>
        <w:t>e est important. Lorsque les</w:t>
      </w:r>
      <w:r w:rsidRPr="00364563">
        <w:rPr>
          <w:rFonts w:ascii="Arial" w:hAnsi="Arial" w:cs="Arial"/>
          <w:lang w:val="fr-FR"/>
        </w:rPr>
        <w:t xml:space="preserve"> </w:t>
      </w:r>
      <w:r w:rsidR="004E2045">
        <w:rPr>
          <w:rFonts w:ascii="Arial" w:hAnsi="Arial" w:cs="Arial"/>
          <w:lang w:val="fr-FR"/>
        </w:rPr>
        <w:t>parents doivent gagner leur vie</w:t>
      </w:r>
      <w:r w:rsidRPr="00364563">
        <w:rPr>
          <w:rFonts w:ascii="Arial" w:hAnsi="Arial" w:cs="Arial"/>
          <w:lang w:val="fr-FR"/>
        </w:rPr>
        <w:t xml:space="preserve">, il est impossible pour l'un d'eux de rester à la maison pour assurer l'éducation de leurs enfants, surtout s'il n'y a pas de grands-parents </w:t>
      </w:r>
      <w:r w:rsidR="004E2045">
        <w:rPr>
          <w:rFonts w:ascii="Arial" w:hAnsi="Arial" w:cs="Arial"/>
          <w:lang w:val="fr-FR"/>
        </w:rPr>
        <w:t xml:space="preserve">disponibles pour s'en occuper. </w:t>
      </w:r>
      <w:r w:rsidRPr="00364563">
        <w:rPr>
          <w:rFonts w:ascii="Arial" w:hAnsi="Arial" w:cs="Arial"/>
          <w:lang w:val="fr-FR"/>
        </w:rPr>
        <w:t>Pourtant, dans certaines cultures, il est normal que l'un des parents, généralement la mère, reste à la maison pour apporter ce soutien à l'apprentissage.  Dans de telles circonstances, il est essentiel que ceux qui assurent la prestation de l'éducation puissent accéder aux ressources appropriées afin que leurs enfants ou petits-enfants ne soient pas désavantagés par le fait de ne pas être scolarisés.  Toutefois, et en particulier dans les communautés marginalisées, de nombreuses familles donnent souvent la priorité à cou</w:t>
      </w:r>
      <w:r w:rsidR="004E2045">
        <w:rPr>
          <w:rFonts w:ascii="Arial" w:hAnsi="Arial" w:cs="Arial"/>
          <w:lang w:val="fr-FR"/>
        </w:rPr>
        <w:t>rt terme au travail de</w:t>
      </w:r>
      <w:r w:rsidRPr="00364563">
        <w:rPr>
          <w:rFonts w:ascii="Arial" w:hAnsi="Arial" w:cs="Arial"/>
          <w:lang w:val="fr-FR"/>
        </w:rPr>
        <w:t xml:space="preserve"> leurs propres enfants </w:t>
      </w:r>
      <w:r w:rsidR="004E2045">
        <w:rPr>
          <w:rFonts w:ascii="Arial" w:hAnsi="Arial" w:cs="Arial"/>
          <w:lang w:val="fr-FR"/>
        </w:rPr>
        <w:t>afin qu’ils gagnent</w:t>
      </w:r>
      <w:r w:rsidRPr="00364563">
        <w:rPr>
          <w:rFonts w:ascii="Arial" w:hAnsi="Arial" w:cs="Arial"/>
          <w:lang w:val="fr-FR"/>
        </w:rPr>
        <w:t xml:space="preserve"> un revenu plutôt que de s'assurer qu'ils </w:t>
      </w:r>
      <w:r w:rsidR="004E2045">
        <w:rPr>
          <w:rFonts w:ascii="Arial" w:hAnsi="Arial" w:cs="Arial"/>
          <w:lang w:val="fr-FR"/>
        </w:rPr>
        <w:t>aient accès à la scolarisation.</w:t>
      </w:r>
      <w:r w:rsidRPr="00364563">
        <w:rPr>
          <w:rFonts w:ascii="Arial" w:hAnsi="Arial" w:cs="Arial"/>
          <w:lang w:val="fr-FR"/>
        </w:rPr>
        <w:t xml:space="preserve"> Même lorsque les valeurs culturelles soulignent l'importance de l'apprentissage, la nécessité de générer un r</w:t>
      </w:r>
      <w:r w:rsidR="004E2045">
        <w:rPr>
          <w:rFonts w:ascii="Arial" w:hAnsi="Arial" w:cs="Arial"/>
          <w:lang w:val="fr-FR"/>
        </w:rPr>
        <w:t xml:space="preserve">evenu suffisant pour subvenir aux </w:t>
      </w:r>
      <w:r w:rsidRPr="00364563">
        <w:rPr>
          <w:rFonts w:ascii="Arial" w:hAnsi="Arial" w:cs="Arial"/>
          <w:lang w:val="fr-FR"/>
        </w:rPr>
        <w:t>besoins</w:t>
      </w:r>
      <w:r w:rsidR="004E2045">
        <w:rPr>
          <w:rFonts w:ascii="Arial" w:hAnsi="Arial" w:cs="Arial"/>
          <w:lang w:val="fr-FR"/>
        </w:rPr>
        <w:t xml:space="preserve"> du ménage</w:t>
      </w:r>
      <w:r w:rsidRPr="00364563">
        <w:rPr>
          <w:rFonts w:ascii="Arial" w:hAnsi="Arial" w:cs="Arial"/>
          <w:lang w:val="fr-FR"/>
        </w:rPr>
        <w:t xml:space="preserve"> signifie souvent que les enfants sont contraints d'abandonner le système éducatif.</w:t>
      </w:r>
    </w:p>
    <w:p w14:paraId="5E257B5A" w14:textId="77777777" w:rsidR="00364563" w:rsidRPr="00764C6F" w:rsidRDefault="00364563" w:rsidP="004E2045">
      <w:pPr>
        <w:jc w:val="both"/>
        <w:rPr>
          <w:rFonts w:ascii="Arial" w:hAnsi="Arial" w:cs="Arial"/>
          <w:lang w:val="fr-FR"/>
        </w:rPr>
      </w:pPr>
    </w:p>
    <w:p w14:paraId="5EFA13FE" w14:textId="55C5970E" w:rsidR="00364563" w:rsidRPr="00364563" w:rsidRDefault="00364563" w:rsidP="00364563">
      <w:pPr>
        <w:ind w:firstLine="720"/>
        <w:jc w:val="both"/>
        <w:rPr>
          <w:rFonts w:ascii="Arial" w:hAnsi="Arial" w:cs="Arial"/>
          <w:lang w:val="fr-FR"/>
        </w:rPr>
      </w:pPr>
      <w:r w:rsidRPr="00364563">
        <w:rPr>
          <w:rFonts w:ascii="Arial" w:hAnsi="Arial" w:cs="Arial"/>
          <w:lang w:val="fr-FR"/>
        </w:rPr>
        <w:t xml:space="preserve">Cette vision holistique de l'éducation s'étend à l'offre de possibilités d'apprentissage après que les jeunes ont quitté l'école. </w:t>
      </w:r>
      <w:r w:rsidR="004E2045">
        <w:rPr>
          <w:rFonts w:ascii="Arial" w:hAnsi="Arial" w:cs="Arial"/>
          <w:lang w:val="fr-FR"/>
        </w:rPr>
        <w:t>La pandémie de la</w:t>
      </w:r>
      <w:r w:rsidRPr="00364563">
        <w:rPr>
          <w:rFonts w:ascii="Arial" w:hAnsi="Arial" w:cs="Arial"/>
          <w:lang w:val="fr-FR"/>
        </w:rPr>
        <w:t xml:space="preserve"> COVID-19 a offert aux gouvernements et aux communautés une rare occasion de réévaluer la manière dont </w:t>
      </w:r>
      <w:r w:rsidR="004E2045">
        <w:rPr>
          <w:rFonts w:ascii="Arial" w:hAnsi="Arial" w:cs="Arial"/>
          <w:lang w:val="fr-FR"/>
        </w:rPr>
        <w:t xml:space="preserve">ils peuvent utiliser </w:t>
      </w:r>
      <w:r w:rsidRPr="00364563">
        <w:rPr>
          <w:rFonts w:ascii="Arial" w:hAnsi="Arial" w:cs="Arial"/>
          <w:lang w:val="fr-FR"/>
        </w:rPr>
        <w:t xml:space="preserve">les technologies numériques de manière appropriée et efficace pour l'apprentissage tout au long de la vie et dans tous </w:t>
      </w:r>
      <w:r w:rsidR="004E2045">
        <w:rPr>
          <w:rFonts w:ascii="Arial" w:hAnsi="Arial" w:cs="Arial"/>
          <w:lang w:val="fr-FR"/>
        </w:rPr>
        <w:t>les domaines.</w:t>
      </w:r>
      <w:r w:rsidRPr="00364563">
        <w:rPr>
          <w:rFonts w:ascii="Arial" w:hAnsi="Arial" w:cs="Arial"/>
          <w:lang w:val="fr-FR"/>
        </w:rPr>
        <w:t xml:space="preserve"> En particulier, comme nous le verrons plus loin, il est essentiel que les gouvernements envisagent </w:t>
      </w:r>
      <w:r w:rsidR="004E2045">
        <w:rPr>
          <w:rFonts w:ascii="Arial" w:hAnsi="Arial" w:cs="Arial"/>
          <w:lang w:val="fr-FR"/>
        </w:rPr>
        <w:t>la souplesse des</w:t>
      </w:r>
      <w:r w:rsidRPr="00364563">
        <w:rPr>
          <w:rFonts w:ascii="Arial" w:hAnsi="Arial" w:cs="Arial"/>
          <w:lang w:val="fr-FR"/>
        </w:rPr>
        <w:t xml:space="preserve"> systèmes d'éducation pour permettre aux gens d'acquérir les compétences appropriées, non seulement techniques</w:t>
      </w:r>
      <w:r w:rsidR="004E2045" w:rsidRPr="008418BE">
        <w:rPr>
          <w:rStyle w:val="FootnoteReference"/>
          <w:rFonts w:ascii="Arial" w:hAnsi="Arial" w:cs="Arial"/>
        </w:rPr>
        <w:footnoteReference w:id="75"/>
      </w:r>
      <w:r w:rsidRPr="00364563">
        <w:rPr>
          <w:rFonts w:ascii="Arial" w:hAnsi="Arial" w:cs="Arial"/>
          <w:lang w:val="fr-FR"/>
        </w:rPr>
        <w:t xml:space="preserve"> mais aussi sociales, culturelles et politiques, nécessair</w:t>
      </w:r>
      <w:r w:rsidR="004E2045">
        <w:rPr>
          <w:rFonts w:ascii="Arial" w:hAnsi="Arial" w:cs="Arial"/>
          <w:lang w:val="fr-FR"/>
        </w:rPr>
        <w:t>es pour mener une vie épanouie.</w:t>
      </w:r>
      <w:r w:rsidRPr="00364563">
        <w:rPr>
          <w:rFonts w:ascii="Arial" w:hAnsi="Arial" w:cs="Arial"/>
          <w:lang w:val="fr-FR"/>
        </w:rPr>
        <w:t xml:space="preserve"> Cela exige que les communautés, à différentes échelles, jouent également un rôle accru dans le soutien des aspirations à l'apprentissage de ceux qui en font partie, par le développement approprié de contenus pertinents, la fourniture d'une formation appropriée et les moyens par lesquels leurs membres peuvent y accéder.  </w:t>
      </w:r>
    </w:p>
    <w:p w14:paraId="3ADDF17B" w14:textId="77777777" w:rsidR="00364563" w:rsidRPr="00364563" w:rsidRDefault="00364563" w:rsidP="00364563">
      <w:pPr>
        <w:ind w:firstLine="720"/>
        <w:jc w:val="both"/>
        <w:rPr>
          <w:rFonts w:ascii="Arial" w:hAnsi="Arial" w:cs="Arial"/>
          <w:lang w:val="fr-FR"/>
        </w:rPr>
      </w:pPr>
    </w:p>
    <w:p w14:paraId="0A3C1069" w14:textId="59EF0961" w:rsidR="00364563" w:rsidRPr="00364563" w:rsidRDefault="00364563" w:rsidP="00364563">
      <w:pPr>
        <w:ind w:firstLine="720"/>
        <w:jc w:val="both"/>
        <w:rPr>
          <w:rFonts w:ascii="Arial" w:hAnsi="Arial" w:cs="Arial"/>
          <w:lang w:val="fr-FR"/>
        </w:rPr>
      </w:pPr>
      <w:r w:rsidRPr="00364563">
        <w:rPr>
          <w:rFonts w:ascii="Arial" w:hAnsi="Arial" w:cs="Arial"/>
          <w:lang w:val="fr-FR"/>
        </w:rPr>
        <w:t>Alors que les écoles et les espaces d'éducation formelle rouvrent</w:t>
      </w:r>
      <w:r w:rsidR="009277F6">
        <w:rPr>
          <w:rFonts w:ascii="Arial" w:hAnsi="Arial" w:cs="Arial"/>
          <w:lang w:val="fr-FR"/>
        </w:rPr>
        <w:t>/rouvriront</w:t>
      </w:r>
      <w:r w:rsidRPr="00364563">
        <w:rPr>
          <w:rFonts w:ascii="Arial" w:hAnsi="Arial" w:cs="Arial"/>
          <w:lang w:val="fr-FR"/>
        </w:rPr>
        <w:t xml:space="preserve"> le</w:t>
      </w:r>
      <w:r w:rsidR="009277F6">
        <w:rPr>
          <w:rFonts w:ascii="Arial" w:hAnsi="Arial" w:cs="Arial"/>
          <w:lang w:val="fr-FR"/>
        </w:rPr>
        <w:t>urs portes suite à</w:t>
      </w:r>
      <w:r w:rsidRPr="00364563">
        <w:rPr>
          <w:rFonts w:ascii="Arial" w:hAnsi="Arial" w:cs="Arial"/>
          <w:lang w:val="fr-FR"/>
        </w:rPr>
        <w:t xml:space="preserve"> la pandémie, la plupart d'entre elles se rendent compte que leurs espaces traditionnels sont insuffisants pour offrir des possibilités d'apprentissag</w:t>
      </w:r>
      <w:r w:rsidR="009277F6">
        <w:rPr>
          <w:rFonts w:ascii="Arial" w:hAnsi="Arial" w:cs="Arial"/>
          <w:lang w:val="fr-FR"/>
        </w:rPr>
        <w:t>e à distance en toute sécurité.</w:t>
      </w:r>
      <w:r w:rsidRPr="00364563">
        <w:rPr>
          <w:rFonts w:ascii="Arial" w:hAnsi="Arial" w:cs="Arial"/>
          <w:lang w:val="fr-FR"/>
        </w:rPr>
        <w:t xml:space="preserve"> Il s'agit là d'un autre domaine dans lequel les communautés locales peuvent s'impliquer en proposant des lie</w:t>
      </w:r>
      <w:r w:rsidR="009277F6">
        <w:rPr>
          <w:rFonts w:ascii="Arial" w:hAnsi="Arial" w:cs="Arial"/>
          <w:lang w:val="fr-FR"/>
        </w:rPr>
        <w:t>ux d'apprentissage alternatifs.</w:t>
      </w:r>
      <w:r w:rsidRPr="00364563">
        <w:rPr>
          <w:rFonts w:ascii="Arial" w:hAnsi="Arial" w:cs="Arial"/>
          <w:lang w:val="fr-FR"/>
        </w:rPr>
        <w:t xml:space="preserve"> Dans certains contextes, il sera plus sûr d'apprendre en plein air, en dehors de la salle de classe, où les enfants peuvent être pl</w:t>
      </w:r>
      <w:r w:rsidR="009277F6">
        <w:rPr>
          <w:rFonts w:ascii="Arial" w:hAnsi="Arial" w:cs="Arial"/>
          <w:lang w:val="fr-FR"/>
        </w:rPr>
        <w:t>us éloignés les uns des autres.</w:t>
      </w:r>
      <w:r w:rsidRPr="00364563">
        <w:rPr>
          <w:rFonts w:ascii="Arial" w:hAnsi="Arial" w:cs="Arial"/>
          <w:lang w:val="fr-FR"/>
        </w:rPr>
        <w:t xml:space="preserve"> Dans d'autres, </w:t>
      </w:r>
      <w:r w:rsidR="009277F6">
        <w:rPr>
          <w:rFonts w:ascii="Arial" w:hAnsi="Arial" w:cs="Arial"/>
          <w:lang w:val="fr-FR"/>
        </w:rPr>
        <w:t xml:space="preserve">on pourra utiliser </w:t>
      </w:r>
      <w:r w:rsidRPr="00364563">
        <w:rPr>
          <w:rFonts w:ascii="Arial" w:hAnsi="Arial" w:cs="Arial"/>
          <w:lang w:val="fr-FR"/>
        </w:rPr>
        <w:t xml:space="preserve">les grands espaces communs tels que les salles de mariage ou les entrepôts, qu'ils soient privés ou collectifs, </w:t>
      </w:r>
      <w:r w:rsidR="009277F6">
        <w:rPr>
          <w:rFonts w:ascii="Arial" w:hAnsi="Arial" w:cs="Arial"/>
          <w:lang w:val="fr-FR"/>
        </w:rPr>
        <w:t>comme des écoles de fortune. Il faudrait que c</w:t>
      </w:r>
      <w:r w:rsidRPr="00364563">
        <w:rPr>
          <w:rFonts w:ascii="Arial" w:hAnsi="Arial" w:cs="Arial"/>
          <w:lang w:val="fr-FR"/>
        </w:rPr>
        <w:t xml:space="preserve">e type d'offre </w:t>
      </w:r>
      <w:r w:rsidR="009277F6">
        <w:rPr>
          <w:rFonts w:ascii="Arial" w:hAnsi="Arial" w:cs="Arial"/>
          <w:lang w:val="fr-FR"/>
        </w:rPr>
        <w:t>devienne</w:t>
      </w:r>
      <w:r w:rsidRPr="00364563">
        <w:rPr>
          <w:rFonts w:ascii="Arial" w:hAnsi="Arial" w:cs="Arial"/>
          <w:lang w:val="fr-FR"/>
        </w:rPr>
        <w:t xml:space="preserve"> un aspect systématique de tous les systèmes d'éducation résilients, entrant également en jeu, par exemple, lorsque des tempêtes ou des tremblements de terre déciment une région. Il convient donc de garder</w:t>
      </w:r>
      <w:r w:rsidR="009277F6">
        <w:rPr>
          <w:rFonts w:ascii="Arial" w:hAnsi="Arial" w:cs="Arial"/>
          <w:lang w:val="fr-FR"/>
        </w:rPr>
        <w:t xml:space="preserve"> à l'esprit ces lieux d'écoles « alternatives »</w:t>
      </w:r>
      <w:r w:rsidRPr="00364563">
        <w:rPr>
          <w:rFonts w:ascii="Arial" w:hAnsi="Arial" w:cs="Arial"/>
          <w:lang w:val="fr-FR"/>
        </w:rPr>
        <w:t xml:space="preserve"> lors de l'élaboration de solutions de connectivité pour l'apprentissage ; la simple connexion des écoles n'est qu'un début.</w:t>
      </w:r>
    </w:p>
    <w:p w14:paraId="2B748082" w14:textId="77777777" w:rsidR="006A1B86" w:rsidRPr="00764C6F" w:rsidRDefault="006A1B86" w:rsidP="009002E6">
      <w:pPr>
        <w:jc w:val="both"/>
        <w:rPr>
          <w:rFonts w:ascii="Arial" w:hAnsi="Arial" w:cs="Arial"/>
          <w:lang w:val="fr-FR"/>
        </w:rPr>
      </w:pPr>
    </w:p>
    <w:p w14:paraId="2F72CF86" w14:textId="77777777" w:rsidR="006A1B86" w:rsidRPr="00764C6F" w:rsidRDefault="006A1B86" w:rsidP="009002E6">
      <w:pPr>
        <w:jc w:val="both"/>
        <w:rPr>
          <w:rFonts w:ascii="Arial" w:hAnsi="Arial" w:cs="Arial"/>
          <w:lang w:val="fr-FR"/>
        </w:rPr>
      </w:pPr>
    </w:p>
    <w:p w14:paraId="6290086A" w14:textId="4247ACA6" w:rsidR="006A1B86" w:rsidRPr="00364563" w:rsidRDefault="00364563"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bookmarkStart w:id="10" w:name="Section9_3"/>
      <w:bookmarkEnd w:id="10"/>
      <w:r w:rsidRPr="00364563">
        <w:rPr>
          <w:rFonts w:ascii="Arial" w:hAnsi="Arial" w:cs="Arial"/>
          <w:b/>
          <w:bCs/>
          <w:lang w:val="fr-FR"/>
        </w:rPr>
        <w:t>Travailler de manière constructive avec le secteur privé</w:t>
      </w:r>
    </w:p>
    <w:p w14:paraId="744815F8" w14:textId="77777777" w:rsidR="00364563" w:rsidRPr="00D13A38" w:rsidRDefault="00364563" w:rsidP="009002E6">
      <w:pPr>
        <w:jc w:val="both"/>
        <w:rPr>
          <w:rFonts w:ascii="Arial" w:hAnsi="Arial" w:cs="Arial"/>
          <w:lang w:val="fr-FR"/>
        </w:rPr>
      </w:pPr>
    </w:p>
    <w:p w14:paraId="31D8A917" w14:textId="004E6F17" w:rsidR="00364563" w:rsidRPr="00364563" w:rsidRDefault="00364563" w:rsidP="00364563">
      <w:pPr>
        <w:jc w:val="both"/>
        <w:rPr>
          <w:rFonts w:ascii="Arial" w:hAnsi="Arial" w:cs="Arial"/>
          <w:lang w:val="fr-FR"/>
        </w:rPr>
      </w:pPr>
      <w:r w:rsidRPr="00364563">
        <w:rPr>
          <w:rFonts w:ascii="Arial" w:hAnsi="Arial" w:cs="Arial"/>
          <w:lang w:val="fr-FR"/>
        </w:rPr>
        <w:t xml:space="preserve">Le secteur privé joue quatre rôles principaux au sein du système éducatif : les entreprises utilisent les </w:t>
      </w:r>
      <w:r w:rsidR="00E77B38">
        <w:rPr>
          <w:rFonts w:ascii="Arial" w:hAnsi="Arial" w:cs="Arial"/>
          <w:lang w:val="fr-FR"/>
        </w:rPr>
        <w:t>« </w:t>
      </w:r>
      <w:r w:rsidRPr="00364563">
        <w:rPr>
          <w:rFonts w:ascii="Arial" w:hAnsi="Arial" w:cs="Arial"/>
          <w:lang w:val="fr-FR"/>
        </w:rPr>
        <w:t>produits</w:t>
      </w:r>
      <w:r w:rsidR="00E77B38">
        <w:rPr>
          <w:rFonts w:ascii="Arial" w:hAnsi="Arial" w:cs="Arial"/>
          <w:lang w:val="fr-FR"/>
        </w:rPr>
        <w:t> » des systèmes éducatifs,</w:t>
      </w:r>
      <w:r w:rsidRPr="00364563">
        <w:rPr>
          <w:rFonts w:ascii="Arial" w:hAnsi="Arial" w:cs="Arial"/>
          <w:lang w:val="fr-FR"/>
        </w:rPr>
        <w:t xml:space="preserve"> elles produisent une grande partie des ressources éducatives utilisées en leur se</w:t>
      </w:r>
      <w:r w:rsidR="00E77B38">
        <w:rPr>
          <w:rFonts w:ascii="Arial" w:hAnsi="Arial" w:cs="Arial"/>
          <w:lang w:val="fr-FR"/>
        </w:rPr>
        <w:t xml:space="preserve">in, </w:t>
      </w:r>
      <w:r w:rsidRPr="00364563">
        <w:rPr>
          <w:rFonts w:ascii="Arial" w:hAnsi="Arial" w:cs="Arial"/>
          <w:lang w:val="fr-FR"/>
        </w:rPr>
        <w:t>elles disp</w:t>
      </w:r>
      <w:r w:rsidR="00E77B38">
        <w:rPr>
          <w:rFonts w:ascii="Arial" w:hAnsi="Arial" w:cs="Arial"/>
          <w:lang w:val="fr-FR"/>
        </w:rPr>
        <w:t>ensent elles-mêmes l'éducation</w:t>
      </w:r>
      <w:r w:rsidRPr="00364563">
        <w:rPr>
          <w:rFonts w:ascii="Arial" w:hAnsi="Arial" w:cs="Arial"/>
          <w:lang w:val="fr-FR"/>
        </w:rPr>
        <w:t xml:space="preserve"> et elles génèrent des impôts que les gouverne</w:t>
      </w:r>
      <w:r w:rsidR="00E77B38">
        <w:rPr>
          <w:rFonts w:ascii="Arial" w:hAnsi="Arial" w:cs="Arial"/>
          <w:lang w:val="fr-FR"/>
        </w:rPr>
        <w:t>ments consacrent à l'éducation.</w:t>
      </w:r>
      <w:r w:rsidRPr="00364563">
        <w:rPr>
          <w:rFonts w:ascii="Arial" w:hAnsi="Arial" w:cs="Arial"/>
          <w:lang w:val="fr-FR"/>
        </w:rPr>
        <w:t xml:space="preserve"> Dans certains pays, elles ont également une influence considérable, à la fois directe et indirecte, sur les idées des hommes politiques et le</w:t>
      </w:r>
      <w:r w:rsidR="00E77B38">
        <w:rPr>
          <w:rFonts w:ascii="Arial" w:hAnsi="Arial" w:cs="Arial"/>
          <w:lang w:val="fr-FR"/>
        </w:rPr>
        <w:t>s politiques des gouvernements.</w:t>
      </w:r>
      <w:r w:rsidRPr="00364563">
        <w:rPr>
          <w:rFonts w:ascii="Arial" w:hAnsi="Arial" w:cs="Arial"/>
          <w:lang w:val="fr-FR"/>
        </w:rPr>
        <w:t xml:space="preserve"> Au cours des 25 dernières années, elles ont également joué un rôle important pour persuader les gouvernements d'introduire les technologies numériques dans leurs systèmes éducatifs, tant pour les avantages qu'elles peuvent apporter en matière d'apprentissage que pour l'augmentation de leur part de marché et des bénéfices qu'elles peuvent générer dans l'intérêt de leurs act</w:t>
      </w:r>
      <w:r w:rsidR="00E77B38">
        <w:rPr>
          <w:rFonts w:ascii="Arial" w:hAnsi="Arial" w:cs="Arial"/>
          <w:lang w:val="fr-FR"/>
        </w:rPr>
        <w:t>ionnaires et de leurs employés.</w:t>
      </w:r>
      <w:r w:rsidRPr="00364563">
        <w:rPr>
          <w:rFonts w:ascii="Arial" w:hAnsi="Arial" w:cs="Arial"/>
          <w:lang w:val="fr-FR"/>
        </w:rPr>
        <w:t xml:space="preserve"> Cela a été particulièrement vrai lors de la pandémie </w:t>
      </w:r>
      <w:r w:rsidR="00E77B38">
        <w:rPr>
          <w:rFonts w:ascii="Arial" w:hAnsi="Arial" w:cs="Arial"/>
          <w:lang w:val="fr-FR"/>
        </w:rPr>
        <w:t xml:space="preserve">de la </w:t>
      </w:r>
      <w:r w:rsidRPr="00364563">
        <w:rPr>
          <w:rFonts w:ascii="Arial" w:hAnsi="Arial" w:cs="Arial"/>
          <w:lang w:val="fr-FR"/>
        </w:rPr>
        <w:t>COVID-19.</w:t>
      </w:r>
    </w:p>
    <w:p w14:paraId="5FDBA7AD" w14:textId="77777777" w:rsidR="00364563" w:rsidRPr="00364563" w:rsidRDefault="00364563" w:rsidP="00364563">
      <w:pPr>
        <w:jc w:val="both"/>
        <w:rPr>
          <w:rFonts w:ascii="Arial" w:hAnsi="Arial" w:cs="Arial"/>
          <w:lang w:val="fr-FR"/>
        </w:rPr>
      </w:pPr>
    </w:p>
    <w:p w14:paraId="08BC8D44" w14:textId="3A1B2E29" w:rsidR="00364563" w:rsidRPr="00364563" w:rsidRDefault="00364563" w:rsidP="00364563">
      <w:pPr>
        <w:jc w:val="both"/>
        <w:rPr>
          <w:rFonts w:ascii="Arial" w:hAnsi="Arial" w:cs="Arial"/>
          <w:lang w:val="fr-FR"/>
        </w:rPr>
      </w:pPr>
      <w:r w:rsidRPr="00364563">
        <w:rPr>
          <w:rFonts w:ascii="Arial" w:hAnsi="Arial" w:cs="Arial"/>
          <w:lang w:val="fr-FR"/>
        </w:rPr>
        <w:tab/>
        <w:t xml:space="preserve">Un rôle important des systèmes éducatifs financés par les pouvoirs publics consiste sans aucun doute à doter les jeunes des compétences techniques dont ils ont besoin pour exercer un emploi rémunéré ou créer une entreprise (voir également les </w:t>
      </w:r>
      <w:r w:rsidR="00E77B38">
        <w:rPr>
          <w:rFonts w:ascii="Arial" w:hAnsi="Arial" w:cs="Arial"/>
          <w:lang w:val="fr-FR"/>
        </w:rPr>
        <w:t>s</w:t>
      </w:r>
      <w:r w:rsidR="00E77B38" w:rsidRPr="00E77B38">
        <w:rPr>
          <w:rFonts w:ascii="Arial" w:hAnsi="Arial" w:cs="Arial"/>
          <w:lang w:val="fr-FR"/>
        </w:rPr>
        <w:t xml:space="preserve">ections </w:t>
      </w:r>
      <w:hyperlink w:anchor="Section3" w:history="1">
        <w:r w:rsidR="00E77B38" w:rsidRPr="00E77B38">
          <w:rPr>
            <w:rStyle w:val="Hyperlink"/>
            <w:rFonts w:ascii="Arial" w:hAnsi="Arial" w:cs="Arial"/>
            <w:lang w:val="fr-FR"/>
          </w:rPr>
          <w:t>3</w:t>
        </w:r>
      </w:hyperlink>
      <w:r w:rsidR="00E77B38">
        <w:rPr>
          <w:rFonts w:ascii="Arial" w:hAnsi="Arial" w:cs="Arial"/>
          <w:lang w:val="fr-FR"/>
        </w:rPr>
        <w:t xml:space="preserve"> et</w:t>
      </w:r>
      <w:r w:rsidR="00E77B38" w:rsidRPr="00E77B38">
        <w:rPr>
          <w:rFonts w:ascii="Arial" w:hAnsi="Arial" w:cs="Arial"/>
          <w:lang w:val="fr-FR"/>
        </w:rPr>
        <w:t xml:space="preserve"> </w:t>
      </w:r>
      <w:hyperlink w:anchor="Section9_4" w:history="1">
        <w:r w:rsidR="00E77B38" w:rsidRPr="00E77B38">
          <w:rPr>
            <w:rStyle w:val="Hyperlink"/>
            <w:rFonts w:ascii="Arial" w:hAnsi="Arial" w:cs="Arial"/>
            <w:lang w:val="fr-FR"/>
          </w:rPr>
          <w:t>9.4</w:t>
        </w:r>
      </w:hyperlink>
      <w:r w:rsidR="00E77B38">
        <w:rPr>
          <w:rFonts w:ascii="Arial" w:hAnsi="Arial" w:cs="Arial"/>
          <w:lang w:val="fr-FR"/>
        </w:rPr>
        <w:t>).</w:t>
      </w:r>
      <w:r w:rsidRPr="00364563">
        <w:rPr>
          <w:rFonts w:ascii="Arial" w:hAnsi="Arial" w:cs="Arial"/>
          <w:lang w:val="fr-FR"/>
        </w:rPr>
        <w:t xml:space="preserve"> Les entreprises s'attendent à ce que les impôts qu'elles paient soient utilisés à bon escient pour l'éducation afin de ne pas avoir à enseigner à leurs employés les compétences de base requises pour les emp</w:t>
      </w:r>
      <w:r w:rsidR="00E77B38">
        <w:rPr>
          <w:rFonts w:ascii="Arial" w:hAnsi="Arial" w:cs="Arial"/>
          <w:lang w:val="fr-FR"/>
        </w:rPr>
        <w:t>lois qu'ils souhaitent exercer.</w:t>
      </w:r>
      <w:r w:rsidRPr="00364563">
        <w:rPr>
          <w:rFonts w:ascii="Arial" w:hAnsi="Arial" w:cs="Arial"/>
          <w:lang w:val="fr-FR"/>
        </w:rPr>
        <w:t xml:space="preserve"> L'incapacité de nombreux systèmes éducatifs à fournir les compétences de base en lecture, écriture et arithmétique, sans parler des compétences plus avancées, est donc l'un des principaux facteurs limitant la croissance économique dans de nombreux pays, n</w:t>
      </w:r>
      <w:r w:rsidR="00E77B38">
        <w:rPr>
          <w:rFonts w:ascii="Arial" w:hAnsi="Arial" w:cs="Arial"/>
          <w:lang w:val="fr-FR"/>
        </w:rPr>
        <w:t>otamment en Afrique.</w:t>
      </w:r>
      <w:r w:rsidRPr="00364563">
        <w:rPr>
          <w:rFonts w:ascii="Arial" w:hAnsi="Arial" w:cs="Arial"/>
          <w:lang w:val="fr-FR"/>
        </w:rPr>
        <w:t xml:space="preserve"> En 2018, l'Institut de statistique de l'UNESCO a ainsi indiqué que, dans le monde, 60 % des enfants et des adolescents n'apprennent pas du tout, et que plus de 617 millions d'enfants n'atteignent même pas les niveaux de compétence minimum e</w:t>
      </w:r>
      <w:r w:rsidR="00E77B38">
        <w:rPr>
          <w:rFonts w:ascii="Arial" w:hAnsi="Arial" w:cs="Arial"/>
          <w:lang w:val="fr-FR"/>
        </w:rPr>
        <w:t>n mathématiques et en lecture.</w:t>
      </w:r>
      <w:r w:rsidR="00E77B38" w:rsidRPr="008418BE">
        <w:rPr>
          <w:rStyle w:val="FootnoteReference"/>
          <w:rFonts w:ascii="Arial" w:hAnsi="Arial" w:cs="Arial"/>
        </w:rPr>
        <w:footnoteReference w:id="76"/>
      </w:r>
      <w:r w:rsidRPr="00364563">
        <w:rPr>
          <w:rFonts w:ascii="Arial" w:hAnsi="Arial" w:cs="Arial"/>
          <w:lang w:val="fr-FR"/>
        </w:rPr>
        <w:t xml:space="preserve"> Cependant, l'éducation ne se limite pas à l'acquisition de compétences techniques, et il est au moins aussi important que les systèmes éducatifs s'intéressent aux compétences sociales, culturelles et politiques nécessaires à l'épanouissement des personnes.</w:t>
      </w:r>
    </w:p>
    <w:p w14:paraId="44840F04" w14:textId="77777777" w:rsidR="00364563" w:rsidRPr="00364563" w:rsidRDefault="00364563" w:rsidP="00364563">
      <w:pPr>
        <w:jc w:val="both"/>
        <w:rPr>
          <w:rFonts w:ascii="Arial" w:hAnsi="Arial" w:cs="Arial"/>
          <w:lang w:val="fr-FR"/>
        </w:rPr>
      </w:pPr>
    </w:p>
    <w:p w14:paraId="2B5A5462" w14:textId="3B47E904" w:rsidR="006A1B86" w:rsidRPr="00764C6F" w:rsidRDefault="00364563" w:rsidP="009002E6">
      <w:pPr>
        <w:jc w:val="both"/>
        <w:rPr>
          <w:rFonts w:ascii="Arial" w:hAnsi="Arial" w:cs="Arial"/>
          <w:lang w:val="fr-FR"/>
        </w:rPr>
      </w:pPr>
      <w:r w:rsidRPr="00364563">
        <w:rPr>
          <w:rFonts w:ascii="Arial" w:hAnsi="Arial" w:cs="Arial"/>
          <w:lang w:val="fr-FR"/>
        </w:rPr>
        <w:tab/>
        <w:t>Il est donc important que les gouvernements s'engagent de manière proactive et constructive avec le secteur privé pour créer des systèmes d'éducation et des programmes d'études adaptés à un monde en rapide évo</w:t>
      </w:r>
      <w:r w:rsidR="00E77B38">
        <w:rPr>
          <w:rFonts w:ascii="Arial" w:hAnsi="Arial" w:cs="Arial"/>
          <w:lang w:val="fr-FR"/>
        </w:rPr>
        <w:t>lution.</w:t>
      </w:r>
      <w:r w:rsidRPr="00364563">
        <w:rPr>
          <w:rFonts w:ascii="Arial" w:hAnsi="Arial" w:cs="Arial"/>
          <w:lang w:val="fr-FR"/>
        </w:rPr>
        <w:t xml:space="preserve"> Cela nécessite des approches flexibles qui, en partie, cherchent effectivement à fournir les compétences nécessaires au travail (voir la </w:t>
      </w:r>
      <w:hyperlink w:anchor="Section9_4" w:history="1">
        <w:r w:rsidR="00E77B38" w:rsidRPr="00E77B38">
          <w:rPr>
            <w:rStyle w:val="Hyperlink"/>
            <w:rFonts w:ascii="Arial" w:hAnsi="Arial" w:cs="Arial"/>
            <w:lang w:val="fr-FR"/>
          </w:rPr>
          <w:t>section 9.4</w:t>
        </w:r>
      </w:hyperlink>
      <w:r w:rsidR="00E77B38" w:rsidRPr="00E77B38">
        <w:rPr>
          <w:rStyle w:val="Hyperlink"/>
          <w:rFonts w:ascii="Arial" w:hAnsi="Arial" w:cs="Arial"/>
          <w:lang w:val="fr-FR"/>
        </w:rPr>
        <w:t xml:space="preserve"> </w:t>
      </w:r>
      <w:r w:rsidRPr="00364563">
        <w:rPr>
          <w:rFonts w:ascii="Arial" w:hAnsi="Arial" w:cs="Arial"/>
          <w:lang w:val="fr-FR"/>
        </w:rPr>
        <w:t>ci-dessous), mais qui, plus largement, cherchent à garantir que</w:t>
      </w:r>
      <w:r w:rsidR="00E77B38">
        <w:rPr>
          <w:rFonts w:ascii="Arial" w:hAnsi="Arial" w:cs="Arial"/>
          <w:lang w:val="fr-FR"/>
        </w:rPr>
        <w:t xml:space="preserve"> l’on utilise</w:t>
      </w:r>
      <w:r w:rsidRPr="00364563">
        <w:rPr>
          <w:rFonts w:ascii="Arial" w:hAnsi="Arial" w:cs="Arial"/>
          <w:lang w:val="fr-FR"/>
        </w:rPr>
        <w:t xml:space="preserve"> les technologies numériques de manière appropriée dans la prestation d'un apprentissage qui va au-d</w:t>
      </w:r>
      <w:r w:rsidR="00E77B38">
        <w:rPr>
          <w:rFonts w:ascii="Arial" w:hAnsi="Arial" w:cs="Arial"/>
          <w:lang w:val="fr-FR"/>
        </w:rPr>
        <w:t>elà du simple aspect technique.</w:t>
      </w:r>
      <w:r w:rsidRPr="00364563">
        <w:rPr>
          <w:rFonts w:ascii="Arial" w:hAnsi="Arial" w:cs="Arial"/>
          <w:lang w:val="fr-FR"/>
        </w:rPr>
        <w:t xml:space="preserve"> En outre, le secteur privé peut également jouer un rôle important dans l'établissement de normes de qualité élevées, comme c'est le cas de certaines </w:t>
      </w:r>
      <w:r w:rsidRPr="00364563">
        <w:rPr>
          <w:rFonts w:ascii="Arial" w:hAnsi="Arial" w:cs="Arial"/>
          <w:lang w:val="fr-FR"/>
        </w:rPr>
        <w:lastRenderedPageBreak/>
        <w:t>universités du secteur privé, qui offrent désormais des garant</w:t>
      </w:r>
      <w:r w:rsidR="00E77B38">
        <w:rPr>
          <w:rFonts w:ascii="Arial" w:hAnsi="Arial" w:cs="Arial"/>
          <w:lang w:val="fr-FR"/>
        </w:rPr>
        <w:t>ies que leurs diplômés obtiendront un emploi rémunéré.</w:t>
      </w:r>
      <w:r w:rsidRPr="00364563">
        <w:rPr>
          <w:rFonts w:ascii="Arial" w:hAnsi="Arial" w:cs="Arial"/>
          <w:lang w:val="fr-FR"/>
        </w:rPr>
        <w:t xml:space="preserve"> En outre, les partenariats créatifs entre les gouvernements et le secteur privé sont un moyen important de rendre la connectivité et le contenu disponibles dans des contextes où le secteur privé ne peut</w:t>
      </w:r>
      <w:r w:rsidR="00E77B38">
        <w:rPr>
          <w:rFonts w:ascii="Arial" w:hAnsi="Arial" w:cs="Arial"/>
          <w:lang w:val="fr-FR"/>
        </w:rPr>
        <w:t xml:space="preserve"> pas, à lui seul, couvrir les coûts de diffusion.</w:t>
      </w:r>
      <w:r w:rsidRPr="00364563">
        <w:rPr>
          <w:rFonts w:ascii="Arial" w:hAnsi="Arial" w:cs="Arial"/>
          <w:lang w:val="fr-FR"/>
        </w:rPr>
        <w:t xml:space="preserve"> Ces partenariats ont d'auta</w:t>
      </w:r>
      <w:r w:rsidR="00E77B38">
        <w:rPr>
          <w:rFonts w:ascii="Arial" w:hAnsi="Arial" w:cs="Arial"/>
          <w:lang w:val="fr-FR"/>
        </w:rPr>
        <w:t>nt plus de chances de réussir s</w:t>
      </w:r>
      <w:r w:rsidRPr="00364563">
        <w:rPr>
          <w:rFonts w:ascii="Arial" w:hAnsi="Arial" w:cs="Arial"/>
          <w:lang w:val="fr-FR"/>
        </w:rPr>
        <w:t>'ils associent également la société civile et les organisations communautaires à leur conception et à leur mise en œuvre (voir</w:t>
      </w:r>
      <w:r w:rsidR="00E77B38">
        <w:rPr>
          <w:rFonts w:ascii="Arial" w:hAnsi="Arial" w:cs="Arial"/>
          <w:lang w:val="fr-FR"/>
        </w:rPr>
        <w:t xml:space="preserve"> la</w:t>
      </w:r>
      <w:r w:rsidRPr="00364563">
        <w:rPr>
          <w:rFonts w:ascii="Arial" w:hAnsi="Arial" w:cs="Arial"/>
          <w:lang w:val="fr-FR"/>
        </w:rPr>
        <w:t xml:space="preserve"> </w:t>
      </w:r>
      <w:hyperlink w:anchor="Section9_4" w:history="1">
        <w:r w:rsidR="00E77B38" w:rsidRPr="00E77B38">
          <w:rPr>
            <w:rStyle w:val="Hyperlink"/>
            <w:rFonts w:ascii="Arial" w:hAnsi="Arial" w:cs="Arial"/>
            <w:lang w:val="fr-FR"/>
          </w:rPr>
          <w:t>Note</w:t>
        </w:r>
        <w:r w:rsidR="00E77B38">
          <w:rPr>
            <w:rStyle w:val="Hyperlink"/>
            <w:rFonts w:ascii="Arial" w:hAnsi="Arial" w:cs="Arial"/>
            <w:lang w:val="fr-FR"/>
          </w:rPr>
          <w:t xml:space="preserve"> d’orientation sur les partenariats efficace</w:t>
        </w:r>
        <w:r w:rsidR="00E77B38" w:rsidRPr="00E77B38">
          <w:rPr>
            <w:rStyle w:val="Hyperlink"/>
            <w:rFonts w:ascii="Arial" w:hAnsi="Arial" w:cs="Arial"/>
            <w:lang w:val="fr-FR"/>
          </w:rPr>
          <w:t>s</w:t>
        </w:r>
      </w:hyperlink>
      <w:r w:rsidR="00E77B38">
        <w:rPr>
          <w:rFonts w:ascii="Arial" w:hAnsi="Arial" w:cs="Arial"/>
          <w:lang w:val="fr-FR"/>
        </w:rPr>
        <w:t>).</w:t>
      </w:r>
    </w:p>
    <w:p w14:paraId="4363FF47" w14:textId="77777777" w:rsidR="006A1B86" w:rsidRPr="00E77B38" w:rsidRDefault="006A1B86" w:rsidP="009002E6">
      <w:pPr>
        <w:jc w:val="both"/>
        <w:rPr>
          <w:rFonts w:ascii="Arial" w:hAnsi="Arial" w:cs="Arial"/>
          <w:lang w:val="fr-FR"/>
        </w:rPr>
      </w:pPr>
    </w:p>
    <w:p w14:paraId="6E45322A" w14:textId="77777777" w:rsidR="006A1B86" w:rsidRPr="00E77B38" w:rsidRDefault="006A1B86" w:rsidP="009002E6">
      <w:pPr>
        <w:jc w:val="both"/>
        <w:rPr>
          <w:rFonts w:ascii="Arial" w:hAnsi="Arial" w:cs="Arial"/>
          <w:lang w:val="fr-FR"/>
        </w:rPr>
      </w:pPr>
    </w:p>
    <w:p w14:paraId="6FA25A42" w14:textId="50C30C3A" w:rsidR="006A1B86" w:rsidRPr="00364563" w:rsidRDefault="00364563"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bookmarkStart w:id="11" w:name="Section9_4"/>
      <w:bookmarkEnd w:id="11"/>
      <w:r w:rsidRPr="00364563">
        <w:rPr>
          <w:rFonts w:ascii="Arial" w:hAnsi="Arial" w:cs="Arial"/>
          <w:b/>
          <w:bCs/>
          <w:lang w:val="fr-FR"/>
        </w:rPr>
        <w:t>Utiliser efficacement les technologies numériques pour soutenir l'emploi et la forma</w:t>
      </w:r>
      <w:r>
        <w:rPr>
          <w:rFonts w:ascii="Arial" w:hAnsi="Arial" w:cs="Arial"/>
          <w:b/>
          <w:bCs/>
          <w:lang w:val="fr-FR"/>
        </w:rPr>
        <w:t>tion à l’emploi</w:t>
      </w:r>
    </w:p>
    <w:p w14:paraId="506173E8" w14:textId="353CDFA2" w:rsidR="00911C46" w:rsidRPr="00764C6F" w:rsidRDefault="00911C46" w:rsidP="009002E6">
      <w:pPr>
        <w:jc w:val="both"/>
        <w:rPr>
          <w:rFonts w:ascii="Arial" w:hAnsi="Arial" w:cs="Arial"/>
          <w:lang w:val="fr-FR"/>
        </w:rPr>
      </w:pPr>
    </w:p>
    <w:p w14:paraId="392BED23" w14:textId="2F81C838" w:rsidR="00364563" w:rsidRPr="00364563" w:rsidRDefault="00364563" w:rsidP="00364563">
      <w:pPr>
        <w:jc w:val="both"/>
        <w:rPr>
          <w:rFonts w:ascii="Arial" w:hAnsi="Arial" w:cs="Arial"/>
          <w:lang w:val="fr-FR"/>
        </w:rPr>
      </w:pPr>
      <w:r w:rsidRPr="00364563">
        <w:rPr>
          <w:rFonts w:ascii="Arial" w:hAnsi="Arial" w:cs="Arial"/>
          <w:lang w:val="fr-FR"/>
        </w:rPr>
        <w:t>La formation qui met l'accent sur les compétences et les connaissances requises pour un emploi particulier se voit trop souvent attribuer un statut inférieur à celui de l'</w:t>
      </w:r>
      <w:r w:rsidR="002B0659">
        <w:rPr>
          <w:rFonts w:ascii="Arial" w:hAnsi="Arial" w:cs="Arial"/>
          <w:lang w:val="fr-FR"/>
        </w:rPr>
        <w:t>apprentissage de matières plus « académiques »</w:t>
      </w:r>
      <w:r w:rsidRPr="00364563">
        <w:rPr>
          <w:rFonts w:ascii="Arial" w:hAnsi="Arial" w:cs="Arial"/>
          <w:lang w:val="fr-FR"/>
        </w:rPr>
        <w:t xml:space="preserve"> au sein des systèmes éducatifs (voir la </w:t>
      </w:r>
      <w:r w:rsidR="002B0659" w:rsidRPr="002B0659">
        <w:rPr>
          <w:rStyle w:val="Hyperlink"/>
          <w:rFonts w:ascii="Arial" w:hAnsi="Arial" w:cs="Arial"/>
          <w:lang w:val="fr-FR"/>
        </w:rPr>
        <w:t>Note d’orientation sur l’apprentissage et la formation pour l’</w:t>
      </w:r>
      <w:r w:rsidR="002B0659">
        <w:rPr>
          <w:rStyle w:val="Hyperlink"/>
          <w:rFonts w:ascii="Arial" w:hAnsi="Arial" w:cs="Arial"/>
          <w:lang w:val="fr-FR"/>
        </w:rPr>
        <w:t>emploi</w:t>
      </w:r>
      <w:r w:rsidRPr="00364563">
        <w:rPr>
          <w:rFonts w:ascii="Arial" w:hAnsi="Arial" w:cs="Arial"/>
          <w:lang w:val="fr-FR"/>
        </w:rPr>
        <w:t>).</w:t>
      </w:r>
      <w:r w:rsidR="002B0659" w:rsidRPr="008418BE">
        <w:rPr>
          <w:rStyle w:val="FootnoteReference"/>
          <w:rFonts w:ascii="Arial" w:hAnsi="Arial" w:cs="Arial"/>
        </w:rPr>
        <w:footnoteReference w:id="77"/>
      </w:r>
      <w:r w:rsidRPr="00364563">
        <w:rPr>
          <w:rFonts w:ascii="Arial" w:hAnsi="Arial" w:cs="Arial"/>
          <w:lang w:val="fr-FR"/>
        </w:rPr>
        <w:t xml:space="preserve"> </w:t>
      </w:r>
      <w:r w:rsidR="002B0659">
        <w:rPr>
          <w:rFonts w:ascii="Arial" w:hAnsi="Arial" w:cs="Arial"/>
          <w:lang w:val="fr-FR"/>
        </w:rPr>
        <w:t>En outre, ces formations</w:t>
      </w:r>
      <w:r w:rsidRPr="00364563">
        <w:rPr>
          <w:rFonts w:ascii="Arial" w:hAnsi="Arial" w:cs="Arial"/>
          <w:lang w:val="fr-FR"/>
        </w:rPr>
        <w:t xml:space="preserve"> sont souvent considérées comme distinctes de l'enseignement ordinaire, relève</w:t>
      </w:r>
      <w:r w:rsidR="009B4F01">
        <w:rPr>
          <w:rFonts w:ascii="Arial" w:hAnsi="Arial" w:cs="Arial"/>
          <w:lang w:val="fr-FR"/>
        </w:rPr>
        <w:t>nt fréquemment</w:t>
      </w:r>
      <w:r w:rsidRPr="00364563">
        <w:rPr>
          <w:rFonts w:ascii="Arial" w:hAnsi="Arial" w:cs="Arial"/>
          <w:lang w:val="fr-FR"/>
        </w:rPr>
        <w:t xml:space="preserve"> d'un ministère ou d'un département distinct et sont généralement moins bien financées que l'enseignement de base et l'enseignement supérieur.</w:t>
      </w:r>
    </w:p>
    <w:p w14:paraId="65351F45" w14:textId="77777777" w:rsidR="00364563" w:rsidRPr="00364563" w:rsidRDefault="00364563" w:rsidP="00364563">
      <w:pPr>
        <w:jc w:val="both"/>
        <w:rPr>
          <w:rFonts w:ascii="Arial" w:hAnsi="Arial" w:cs="Arial"/>
          <w:lang w:val="fr-FR"/>
        </w:rPr>
      </w:pPr>
    </w:p>
    <w:p w14:paraId="41FD85D0" w14:textId="25953906" w:rsidR="00364563" w:rsidRPr="00364563" w:rsidRDefault="009B4F01" w:rsidP="00364563">
      <w:pPr>
        <w:jc w:val="both"/>
        <w:rPr>
          <w:rFonts w:ascii="Arial" w:hAnsi="Arial" w:cs="Arial"/>
          <w:lang w:val="fr-FR"/>
        </w:rPr>
      </w:pPr>
      <w:r>
        <w:rPr>
          <w:rFonts w:ascii="Arial" w:hAnsi="Arial" w:cs="Arial"/>
          <w:lang w:val="fr-FR"/>
        </w:rPr>
        <w:tab/>
        <w:t>Il est important que les gouvernements inclu</w:t>
      </w:r>
      <w:r w:rsidR="00364563" w:rsidRPr="00364563">
        <w:rPr>
          <w:rFonts w:ascii="Arial" w:hAnsi="Arial" w:cs="Arial"/>
          <w:lang w:val="fr-FR"/>
        </w:rPr>
        <w:t>e</w:t>
      </w:r>
      <w:r>
        <w:rPr>
          <w:rFonts w:ascii="Arial" w:hAnsi="Arial" w:cs="Arial"/>
          <w:lang w:val="fr-FR"/>
        </w:rPr>
        <w:t>nt</w:t>
      </w:r>
      <w:r w:rsidR="00364563" w:rsidRPr="00364563">
        <w:rPr>
          <w:rFonts w:ascii="Arial" w:hAnsi="Arial" w:cs="Arial"/>
          <w:lang w:val="fr-FR"/>
        </w:rPr>
        <w:t xml:space="preserve"> la formation liée à l'emploi comme partie intégrante des systèmes éducatifs nationaux et internationaux plus larges si l'on veut que les gens trouvent effectivement un emploi rémunéré et remplissent leur rôle plus large dans la société tout au long de leur vie.</w:t>
      </w:r>
      <w:r>
        <w:rPr>
          <w:rStyle w:val="FootnoteReference"/>
          <w:rFonts w:ascii="Arial" w:hAnsi="Arial" w:cs="Arial"/>
        </w:rPr>
        <w:footnoteReference w:id="78"/>
      </w:r>
      <w:r w:rsidR="00364563" w:rsidRPr="00364563">
        <w:rPr>
          <w:rFonts w:ascii="Arial" w:hAnsi="Arial" w:cs="Arial"/>
          <w:lang w:val="fr-FR"/>
        </w:rPr>
        <w:t xml:space="preserve"> Cela est d'autant plus vrai que de plus en plus de personnes doivent se recycler et acquérir de nouvelles compétences en raison des changements rapides dans </w:t>
      </w:r>
      <w:r>
        <w:rPr>
          <w:rFonts w:ascii="Arial" w:hAnsi="Arial" w:cs="Arial"/>
          <w:lang w:val="fr-FR"/>
        </w:rPr>
        <w:t>l'utilisation des technologies.</w:t>
      </w:r>
      <w:r w:rsidR="00364563" w:rsidRPr="00364563">
        <w:rPr>
          <w:rFonts w:ascii="Arial" w:hAnsi="Arial" w:cs="Arial"/>
          <w:lang w:val="fr-FR"/>
        </w:rPr>
        <w:t xml:space="preserve"> Malheureusement, de nombreux programmes traditionnels d'EFTP (enseignement et formation techniques et professionnels) n'ont pas été particulièrement rentables et, de ce fait, certains gouvernements et donateurs </w:t>
      </w:r>
      <w:r w:rsidR="007F0180">
        <w:rPr>
          <w:rFonts w:ascii="Arial" w:hAnsi="Arial" w:cs="Arial"/>
          <w:lang w:val="fr-FR"/>
        </w:rPr>
        <w:t>les</w:t>
      </w:r>
      <w:r>
        <w:rPr>
          <w:rFonts w:ascii="Arial" w:hAnsi="Arial" w:cs="Arial"/>
          <w:lang w:val="fr-FR"/>
        </w:rPr>
        <w:t xml:space="preserve"> considèrent </w:t>
      </w:r>
      <w:r w:rsidR="00364563" w:rsidRPr="00364563">
        <w:rPr>
          <w:rFonts w:ascii="Arial" w:hAnsi="Arial" w:cs="Arial"/>
          <w:lang w:val="fr-FR"/>
        </w:rPr>
        <w:t>comme un mauvais retour sur investissement.</w:t>
      </w:r>
      <w:r>
        <w:rPr>
          <w:rStyle w:val="FootnoteReference"/>
          <w:rFonts w:ascii="Arial" w:hAnsi="Arial" w:cs="Arial"/>
        </w:rPr>
        <w:footnoteReference w:id="79"/>
      </w:r>
      <w:r w:rsidR="00364563" w:rsidRPr="00364563">
        <w:rPr>
          <w:rFonts w:ascii="Arial" w:hAnsi="Arial" w:cs="Arial"/>
          <w:lang w:val="fr-FR"/>
        </w:rPr>
        <w:t xml:space="preserve"> Cette question fait l'objet de nombreux débats, mais </w:t>
      </w:r>
      <w:r>
        <w:rPr>
          <w:rFonts w:ascii="Arial" w:hAnsi="Arial" w:cs="Arial"/>
          <w:lang w:val="fr-FR"/>
        </w:rPr>
        <w:t xml:space="preserve">il faudrait que </w:t>
      </w:r>
      <w:r w:rsidR="00364563" w:rsidRPr="00364563">
        <w:rPr>
          <w:rFonts w:ascii="Arial" w:hAnsi="Arial" w:cs="Arial"/>
          <w:lang w:val="fr-FR"/>
        </w:rPr>
        <w:t xml:space="preserve">les gouvernements </w:t>
      </w:r>
      <w:r>
        <w:rPr>
          <w:rFonts w:ascii="Arial" w:hAnsi="Arial" w:cs="Arial"/>
          <w:lang w:val="fr-FR"/>
        </w:rPr>
        <w:t>cherchent</w:t>
      </w:r>
      <w:r w:rsidR="00364563" w:rsidRPr="00364563">
        <w:rPr>
          <w:rFonts w:ascii="Arial" w:hAnsi="Arial" w:cs="Arial"/>
          <w:lang w:val="fr-FR"/>
        </w:rPr>
        <w:t xml:space="preserve"> néanmoins chercher à optimiser l'utilisation des technologies numériques en proposant des moyens novateur</w:t>
      </w:r>
      <w:r>
        <w:rPr>
          <w:rFonts w:ascii="Arial" w:hAnsi="Arial" w:cs="Arial"/>
          <w:lang w:val="fr-FR"/>
        </w:rPr>
        <w:t>s de dispenser cette formation.</w:t>
      </w:r>
      <w:r w:rsidR="00364563" w:rsidRPr="00364563">
        <w:rPr>
          <w:rFonts w:ascii="Arial" w:hAnsi="Arial" w:cs="Arial"/>
          <w:lang w:val="fr-FR"/>
        </w:rPr>
        <w:t xml:space="preserve"> Nos consultations, par exemple, ont apporté un soutien considérable au développement de nouvelles façons d'utiliser ces technologies pour aider les jeunes à devenir plus employables.</w:t>
      </w:r>
    </w:p>
    <w:p w14:paraId="36035E0C" w14:textId="77777777" w:rsidR="00364563" w:rsidRPr="00364563" w:rsidRDefault="00364563" w:rsidP="00364563">
      <w:pPr>
        <w:jc w:val="both"/>
        <w:rPr>
          <w:rFonts w:ascii="Arial" w:hAnsi="Arial" w:cs="Arial"/>
          <w:lang w:val="fr-FR"/>
        </w:rPr>
      </w:pPr>
    </w:p>
    <w:p w14:paraId="3A3BB1E6" w14:textId="0BEE64EC" w:rsidR="00364563" w:rsidRDefault="00364563" w:rsidP="009B4F01">
      <w:pPr>
        <w:ind w:firstLine="720"/>
        <w:jc w:val="both"/>
        <w:rPr>
          <w:rFonts w:ascii="Arial" w:hAnsi="Arial" w:cs="Arial"/>
          <w:lang w:val="fr-FR"/>
        </w:rPr>
      </w:pPr>
      <w:r w:rsidRPr="00364563">
        <w:rPr>
          <w:rFonts w:ascii="Arial" w:hAnsi="Arial" w:cs="Arial"/>
          <w:lang w:val="fr-FR"/>
        </w:rPr>
        <w:lastRenderedPageBreak/>
        <w:t xml:space="preserve">Pendant trop longtemps, </w:t>
      </w:r>
      <w:r w:rsidR="009B4F01">
        <w:rPr>
          <w:rFonts w:ascii="Arial" w:hAnsi="Arial" w:cs="Arial"/>
          <w:lang w:val="fr-FR"/>
        </w:rPr>
        <w:t xml:space="preserve">l’on a considéré </w:t>
      </w:r>
      <w:r w:rsidRPr="00364563">
        <w:rPr>
          <w:rFonts w:ascii="Arial" w:hAnsi="Arial" w:cs="Arial"/>
          <w:lang w:val="fr-FR"/>
        </w:rPr>
        <w:t>la formation professionnelle comme étant inférieure à l'enseignement s</w:t>
      </w:r>
      <w:r w:rsidR="009B4F01">
        <w:rPr>
          <w:rFonts w:ascii="Arial" w:hAnsi="Arial" w:cs="Arial"/>
          <w:lang w:val="fr-FR"/>
        </w:rPr>
        <w:t>upérieur en termes de prestige.</w:t>
      </w:r>
      <w:r w:rsidRPr="00364563">
        <w:rPr>
          <w:rFonts w:ascii="Arial" w:hAnsi="Arial" w:cs="Arial"/>
          <w:lang w:val="fr-FR"/>
        </w:rPr>
        <w:t xml:space="preserve"> C'est l'un des principaux facteurs qui ont conduit à une prolifération du nombre d'universités dans le monde, dont beaucoup ne parviennent pas à fournir aux </w:t>
      </w:r>
      <w:r w:rsidR="00500E96">
        <w:rPr>
          <w:rFonts w:ascii="Arial" w:hAnsi="Arial" w:cs="Arial"/>
          <w:lang w:val="fr-FR"/>
        </w:rPr>
        <w:t>apprenants</w:t>
      </w:r>
      <w:r w:rsidRPr="00364563">
        <w:rPr>
          <w:rFonts w:ascii="Arial" w:hAnsi="Arial" w:cs="Arial"/>
          <w:lang w:val="fr-FR"/>
        </w:rPr>
        <w:t xml:space="preserve"> les compétences et l'expérience nécessaires pour trouver un emploi formel rém</w:t>
      </w:r>
      <w:r w:rsidR="009B4F01">
        <w:rPr>
          <w:rFonts w:ascii="Arial" w:hAnsi="Arial" w:cs="Arial"/>
          <w:lang w:val="fr-FR"/>
        </w:rPr>
        <w:t>unéré à la fin de leurs études.</w:t>
      </w:r>
      <w:r w:rsidRPr="00364563">
        <w:rPr>
          <w:rFonts w:ascii="Arial" w:hAnsi="Arial" w:cs="Arial"/>
          <w:lang w:val="fr-FR"/>
        </w:rPr>
        <w:t xml:space="preserve"> C'est particulièrement le cas en Afrique subsaharienne, où le taux de chôma</w:t>
      </w:r>
      <w:r w:rsidR="009B4F01">
        <w:rPr>
          <w:rFonts w:ascii="Arial" w:hAnsi="Arial" w:cs="Arial"/>
          <w:lang w:val="fr-FR"/>
        </w:rPr>
        <w:t>ge des diplômés est très élevé.</w:t>
      </w:r>
      <w:r w:rsidRPr="00364563">
        <w:rPr>
          <w:rFonts w:ascii="Arial" w:hAnsi="Arial" w:cs="Arial"/>
          <w:lang w:val="fr-FR"/>
        </w:rPr>
        <w:t xml:space="preserve"> Comme </w:t>
      </w:r>
      <w:r w:rsidR="009B4F01">
        <w:rPr>
          <w:rFonts w:ascii="Arial" w:hAnsi="Arial" w:cs="Arial"/>
          <w:lang w:val="fr-FR"/>
        </w:rPr>
        <w:t>il est mentionné dans</w:t>
      </w:r>
      <w:r w:rsidRPr="00364563">
        <w:rPr>
          <w:rFonts w:ascii="Arial" w:hAnsi="Arial" w:cs="Arial"/>
          <w:lang w:val="fr-FR"/>
        </w:rPr>
        <w:t xml:space="preserve"> un rapport de l'Agence française de développe</w:t>
      </w:r>
      <w:r w:rsidR="009B4F01">
        <w:rPr>
          <w:rFonts w:ascii="Arial" w:hAnsi="Arial" w:cs="Arial"/>
          <w:lang w:val="fr-FR"/>
        </w:rPr>
        <w:t>ment et de la Banque mondiale, « </w:t>
      </w:r>
      <w:r w:rsidRPr="00364563">
        <w:rPr>
          <w:rFonts w:ascii="Arial" w:hAnsi="Arial" w:cs="Arial"/>
          <w:lang w:val="fr-FR"/>
        </w:rPr>
        <w:t>si les diplômés universitaires acquièrent des diplômes et des connaissances qui n'ont que peu d'applications pratiques dans la main-d'œuvre africaine en rapide évolution, alors leur investissement en temps et en argent aura été largement vain, avec peu de perspectives de carrières s</w:t>
      </w:r>
      <w:r w:rsidR="009B4F01">
        <w:rPr>
          <w:rFonts w:ascii="Arial" w:hAnsi="Arial" w:cs="Arial"/>
          <w:lang w:val="fr-FR"/>
        </w:rPr>
        <w:t>olides dans le secteur privé ».</w:t>
      </w:r>
      <w:r w:rsidR="009B4F01" w:rsidRPr="008418BE">
        <w:rPr>
          <w:rStyle w:val="FootnoteReference"/>
          <w:rFonts w:ascii="Arial" w:hAnsi="Arial" w:cs="Arial"/>
        </w:rPr>
        <w:footnoteReference w:id="80"/>
      </w:r>
      <w:r w:rsidRPr="00364563">
        <w:rPr>
          <w:rFonts w:ascii="Arial" w:hAnsi="Arial" w:cs="Arial"/>
          <w:lang w:val="fr-FR"/>
        </w:rPr>
        <w:t xml:space="preserve"> Dans ce contexte, il devient égalemen</w:t>
      </w:r>
      <w:r w:rsidR="009B4F01">
        <w:rPr>
          <w:rFonts w:ascii="Arial" w:hAnsi="Arial" w:cs="Arial"/>
          <w:lang w:val="fr-FR"/>
        </w:rPr>
        <w:t>t de plus en plus important que les systèmes éducatifs donnent</w:t>
      </w:r>
      <w:r w:rsidRPr="00364563">
        <w:rPr>
          <w:rFonts w:ascii="Arial" w:hAnsi="Arial" w:cs="Arial"/>
          <w:lang w:val="fr-FR"/>
        </w:rPr>
        <w:t xml:space="preserve"> aux jeunes les compétences nécessaires pour devenir des entrepreneurs s'ils le souhaitent, au lieu de compter sur les autr</w:t>
      </w:r>
      <w:r w:rsidR="009B4F01">
        <w:rPr>
          <w:rFonts w:ascii="Arial" w:hAnsi="Arial" w:cs="Arial"/>
          <w:lang w:val="fr-FR"/>
        </w:rPr>
        <w:t>es pour leur fournir un emploi.</w:t>
      </w:r>
      <w:r w:rsidRPr="00364563">
        <w:rPr>
          <w:rFonts w:ascii="Arial" w:hAnsi="Arial" w:cs="Arial"/>
          <w:lang w:val="fr-FR"/>
        </w:rPr>
        <w:t xml:space="preserve"> Si les jeunes d'Afrique, par exemple, n'acquièrent pas les compétences et les connaissances nécessaires pour contribuer de manière bénéfique à la vitalité économ</w:t>
      </w:r>
      <w:r w:rsidR="009B4F01">
        <w:rPr>
          <w:rFonts w:ascii="Arial" w:hAnsi="Arial" w:cs="Arial"/>
          <w:lang w:val="fr-FR"/>
        </w:rPr>
        <w:t>ique des pays du continent, le « dividende de la jeunesse »</w:t>
      </w:r>
      <w:r w:rsidR="009B4F01" w:rsidRPr="009B4F01">
        <w:rPr>
          <w:rStyle w:val="FootnoteReference"/>
          <w:rFonts w:ascii="Arial" w:hAnsi="Arial" w:cs="Arial"/>
          <w:lang w:val="fr-FR"/>
        </w:rPr>
        <w:t xml:space="preserve"> </w:t>
      </w:r>
      <w:r w:rsidR="009B4F01" w:rsidRPr="008418BE">
        <w:rPr>
          <w:rStyle w:val="FootnoteReference"/>
          <w:rFonts w:ascii="Arial" w:hAnsi="Arial" w:cs="Arial"/>
        </w:rPr>
        <w:footnoteReference w:id="81"/>
      </w:r>
      <w:r w:rsidRPr="00364563">
        <w:rPr>
          <w:rFonts w:ascii="Arial" w:hAnsi="Arial" w:cs="Arial"/>
          <w:lang w:val="fr-FR"/>
        </w:rPr>
        <w:t xml:space="preserve"> tant vanté, qui résulte de la structure démographique de l'Afri</w:t>
      </w:r>
      <w:r w:rsidR="009B4F01">
        <w:rPr>
          <w:rFonts w:ascii="Arial" w:hAnsi="Arial" w:cs="Arial"/>
          <w:lang w:val="fr-FR"/>
        </w:rPr>
        <w:t>que, deviendra au contraire un « boulet de jeunes »</w:t>
      </w:r>
      <w:r w:rsidRPr="00364563">
        <w:rPr>
          <w:rFonts w:ascii="Arial" w:hAnsi="Arial" w:cs="Arial"/>
          <w:lang w:val="fr-FR"/>
        </w:rPr>
        <w:t xml:space="preserve"> </w:t>
      </w:r>
      <w:r w:rsidR="009B4F01">
        <w:rPr>
          <w:rFonts w:ascii="Arial" w:hAnsi="Arial" w:cs="Arial"/>
          <w:lang w:val="fr-FR"/>
        </w:rPr>
        <w:t xml:space="preserve">aux pieds des </w:t>
      </w:r>
      <w:r w:rsidRPr="00364563">
        <w:rPr>
          <w:rFonts w:ascii="Arial" w:hAnsi="Arial" w:cs="Arial"/>
          <w:lang w:val="fr-FR"/>
        </w:rPr>
        <w:t>gouvernements et des populations du continent.</w:t>
      </w:r>
    </w:p>
    <w:p w14:paraId="1F249F98" w14:textId="77777777" w:rsidR="00364563" w:rsidRPr="009B4F01" w:rsidRDefault="00364563" w:rsidP="00364563">
      <w:pPr>
        <w:jc w:val="both"/>
        <w:rPr>
          <w:rFonts w:ascii="Arial" w:hAnsi="Arial" w:cs="Arial"/>
          <w:lang w:val="fr-FR"/>
        </w:rPr>
      </w:pPr>
    </w:p>
    <w:p w14:paraId="713BB102" w14:textId="00EA5F54" w:rsidR="00364563" w:rsidRPr="00364563" w:rsidRDefault="00364563" w:rsidP="009B4F01">
      <w:pPr>
        <w:ind w:firstLine="720"/>
        <w:jc w:val="both"/>
        <w:rPr>
          <w:rFonts w:ascii="Arial" w:hAnsi="Arial" w:cs="Arial"/>
          <w:lang w:val="fr-FR"/>
        </w:rPr>
      </w:pPr>
      <w:r w:rsidRPr="00364563">
        <w:rPr>
          <w:rFonts w:ascii="Arial" w:hAnsi="Arial" w:cs="Arial"/>
          <w:lang w:val="fr-FR"/>
        </w:rPr>
        <w:t xml:space="preserve">Traditionnellement, </w:t>
      </w:r>
      <w:r w:rsidR="00A8309C">
        <w:rPr>
          <w:rFonts w:ascii="Arial" w:hAnsi="Arial" w:cs="Arial"/>
          <w:lang w:val="fr-FR"/>
        </w:rPr>
        <w:t xml:space="preserve">on considère souvent </w:t>
      </w:r>
      <w:r w:rsidRPr="00364563">
        <w:rPr>
          <w:rFonts w:ascii="Arial" w:hAnsi="Arial" w:cs="Arial"/>
          <w:lang w:val="fr-FR"/>
        </w:rPr>
        <w:t>la formation qui met l'accent sur les compétences et les connaissances comme étant princ</w:t>
      </w:r>
      <w:r w:rsidR="00A8309C">
        <w:rPr>
          <w:rFonts w:ascii="Arial" w:hAnsi="Arial" w:cs="Arial"/>
          <w:lang w:val="fr-FR"/>
        </w:rPr>
        <w:t>ipalement « pratique »</w:t>
      </w:r>
      <w:r w:rsidRPr="00364563">
        <w:rPr>
          <w:rFonts w:ascii="Arial" w:hAnsi="Arial" w:cs="Arial"/>
          <w:lang w:val="fr-FR"/>
        </w:rPr>
        <w:t xml:space="preserve"> et donc moins susceptible d'être utilisée dans le cad</w:t>
      </w:r>
      <w:r w:rsidR="00A8309C">
        <w:rPr>
          <w:rFonts w:ascii="Arial" w:hAnsi="Arial" w:cs="Arial"/>
          <w:lang w:val="fr-FR"/>
        </w:rPr>
        <w:t>re des technologies numériques.</w:t>
      </w:r>
      <w:r w:rsidRPr="00364563">
        <w:rPr>
          <w:rFonts w:ascii="Arial" w:hAnsi="Arial" w:cs="Arial"/>
          <w:lang w:val="fr-FR"/>
        </w:rPr>
        <w:t xml:space="preserve"> De plus, elle a souvent été mal dispensée, en partie à cause du manque de resso</w:t>
      </w:r>
      <w:r w:rsidR="00A8309C">
        <w:rPr>
          <w:rFonts w:ascii="Arial" w:hAnsi="Arial" w:cs="Arial"/>
          <w:lang w:val="fr-FR"/>
        </w:rPr>
        <w:t>urces et d'attention qui lui sont</w:t>
      </w:r>
      <w:r w:rsidRPr="00364563">
        <w:rPr>
          <w:rFonts w:ascii="Arial" w:hAnsi="Arial" w:cs="Arial"/>
          <w:lang w:val="fr-FR"/>
        </w:rPr>
        <w:t xml:space="preserve"> accordé</w:t>
      </w:r>
      <w:r w:rsidR="00A8309C">
        <w:rPr>
          <w:rFonts w:ascii="Arial" w:hAnsi="Arial" w:cs="Arial"/>
          <w:lang w:val="fr-FR"/>
        </w:rPr>
        <w:t>es.</w:t>
      </w:r>
      <w:r w:rsidRPr="00364563">
        <w:rPr>
          <w:rFonts w:ascii="Arial" w:hAnsi="Arial" w:cs="Arial"/>
          <w:lang w:val="fr-FR"/>
        </w:rPr>
        <w:t xml:space="preserve"> Néanmoins, les récents développements numériques, en particulier dans les domaines de la réalité virtuelle (RV) et de</w:t>
      </w:r>
      <w:r w:rsidR="00A8309C">
        <w:rPr>
          <w:rFonts w:ascii="Arial" w:hAnsi="Arial" w:cs="Arial"/>
          <w:lang w:val="fr-FR"/>
        </w:rPr>
        <w:t xml:space="preserve"> la réalité augmentée (RA), off</w:t>
      </w:r>
      <w:r w:rsidRPr="00364563">
        <w:rPr>
          <w:rFonts w:ascii="Arial" w:hAnsi="Arial" w:cs="Arial"/>
          <w:lang w:val="fr-FR"/>
        </w:rPr>
        <w:t>r</w:t>
      </w:r>
      <w:r w:rsidR="00A8309C">
        <w:rPr>
          <w:rFonts w:ascii="Arial" w:hAnsi="Arial" w:cs="Arial"/>
          <w:lang w:val="fr-FR"/>
        </w:rPr>
        <w:t>en</w:t>
      </w:r>
      <w:r w:rsidRPr="00364563">
        <w:rPr>
          <w:rFonts w:ascii="Arial" w:hAnsi="Arial" w:cs="Arial"/>
          <w:lang w:val="fr-FR"/>
        </w:rPr>
        <w:t>t de nouvell</w:t>
      </w:r>
      <w:r w:rsidR="00A8309C">
        <w:rPr>
          <w:rFonts w:ascii="Arial" w:hAnsi="Arial" w:cs="Arial"/>
          <w:lang w:val="fr-FR"/>
        </w:rPr>
        <w:t xml:space="preserve">es possibilités aux personnes voulant </w:t>
      </w:r>
      <w:r w:rsidRPr="00364563">
        <w:rPr>
          <w:rFonts w:ascii="Arial" w:hAnsi="Arial" w:cs="Arial"/>
          <w:lang w:val="fr-FR"/>
        </w:rPr>
        <w:t>acquérir de nombreuses nouvelles compétences sans les avoir expérimentées directement</w:t>
      </w:r>
      <w:r w:rsidR="00A8309C">
        <w:rPr>
          <w:rFonts w:ascii="Arial" w:hAnsi="Arial" w:cs="Arial"/>
          <w:lang w:val="fr-FR"/>
        </w:rPr>
        <w:t>.</w:t>
      </w:r>
      <w:r w:rsidR="00A8309C" w:rsidRPr="008418BE">
        <w:rPr>
          <w:rStyle w:val="FootnoteReference"/>
          <w:rFonts w:ascii="Arial" w:hAnsi="Arial" w:cs="Arial"/>
        </w:rPr>
        <w:footnoteReference w:id="82"/>
      </w:r>
      <w:r w:rsidR="00A8309C">
        <w:rPr>
          <w:rFonts w:ascii="Arial" w:hAnsi="Arial" w:cs="Arial"/>
          <w:lang w:val="fr-FR"/>
        </w:rPr>
        <w:t xml:space="preserve"> En outre, dans le</w:t>
      </w:r>
      <w:r w:rsidRPr="00364563">
        <w:rPr>
          <w:rFonts w:ascii="Arial" w:hAnsi="Arial" w:cs="Arial"/>
          <w:lang w:val="fr-FR"/>
        </w:rPr>
        <w:t xml:space="preserve"> monde du travail de plus en plus numérique, de nombreux nouveaux emp</w:t>
      </w:r>
      <w:r w:rsidR="00A8309C">
        <w:rPr>
          <w:rFonts w:ascii="Arial" w:hAnsi="Arial" w:cs="Arial"/>
          <w:lang w:val="fr-FR"/>
        </w:rPr>
        <w:t>lois exigent des compétences que l’on peut, par définition, acquérir</w:t>
      </w:r>
      <w:r w:rsidRPr="00364563">
        <w:rPr>
          <w:rFonts w:ascii="Arial" w:hAnsi="Arial" w:cs="Arial"/>
          <w:lang w:val="fr-FR"/>
        </w:rPr>
        <w:t xml:space="preserve"> p</w:t>
      </w:r>
      <w:r w:rsidR="00A8309C">
        <w:rPr>
          <w:rFonts w:ascii="Arial" w:hAnsi="Arial" w:cs="Arial"/>
          <w:lang w:val="fr-FR"/>
        </w:rPr>
        <w:t>ar voie numérique ou en ligne.</w:t>
      </w:r>
      <w:r w:rsidR="00A8309C" w:rsidRPr="008418BE">
        <w:rPr>
          <w:rStyle w:val="FootnoteReference"/>
          <w:rFonts w:ascii="Arial" w:hAnsi="Arial" w:cs="Arial"/>
        </w:rPr>
        <w:footnoteReference w:id="83"/>
      </w:r>
      <w:r w:rsidRPr="00364563">
        <w:rPr>
          <w:rFonts w:ascii="Arial" w:hAnsi="Arial" w:cs="Arial"/>
          <w:lang w:val="fr-FR"/>
        </w:rPr>
        <w:t xml:space="preserve"> En outre, il existe un nombre croissant de moyens novateurs et créatifs de dispenser des formations qualifiantes grâce à l'utilisation assez élémentaire d'applications de communication telles que WhatsApp, qui permettent </w:t>
      </w:r>
      <w:r w:rsidRPr="00364563">
        <w:rPr>
          <w:rFonts w:ascii="Arial" w:hAnsi="Arial" w:cs="Arial"/>
          <w:lang w:val="fr-FR"/>
        </w:rPr>
        <w:lastRenderedPageBreak/>
        <w:t>aux jeunes d'acquérir des compét</w:t>
      </w:r>
      <w:r w:rsidR="00A8309C">
        <w:rPr>
          <w:rFonts w:ascii="Arial" w:hAnsi="Arial" w:cs="Arial"/>
          <w:lang w:val="fr-FR"/>
        </w:rPr>
        <w:t>ences utiles liées à l'emploi.</w:t>
      </w:r>
      <w:r w:rsidR="00A8309C" w:rsidRPr="008418BE">
        <w:rPr>
          <w:rStyle w:val="FootnoteReference"/>
          <w:rFonts w:ascii="Arial" w:hAnsi="Arial" w:cs="Arial"/>
        </w:rPr>
        <w:footnoteReference w:id="84"/>
      </w:r>
      <w:r w:rsidRPr="00364563">
        <w:rPr>
          <w:rFonts w:ascii="Arial" w:hAnsi="Arial" w:cs="Arial"/>
          <w:lang w:val="fr-FR"/>
        </w:rPr>
        <w:t xml:space="preserve"> En effet, l'un des résultats de </w:t>
      </w:r>
      <w:r w:rsidR="00A8309C">
        <w:rPr>
          <w:rFonts w:ascii="Arial" w:hAnsi="Arial" w:cs="Arial"/>
          <w:lang w:val="fr-FR"/>
        </w:rPr>
        <w:t xml:space="preserve">la pandémie de la </w:t>
      </w:r>
      <w:r w:rsidRPr="00364563">
        <w:rPr>
          <w:rFonts w:ascii="Arial" w:hAnsi="Arial" w:cs="Arial"/>
          <w:lang w:val="fr-FR"/>
        </w:rPr>
        <w:t>COVID-19 pourrait bien être une réorganisation complète de l'environnement de bureau du XXe siècle, le travail à distance depuis le domicile devenant la norme, et les tours de bureaux devenant largement redondantes.</w:t>
      </w:r>
    </w:p>
    <w:p w14:paraId="45E1C828" w14:textId="01C881DF" w:rsidR="00911C46" w:rsidRPr="00764C6F" w:rsidRDefault="00911C46" w:rsidP="00203831">
      <w:pPr>
        <w:ind w:firstLine="720"/>
        <w:jc w:val="both"/>
        <w:rPr>
          <w:rFonts w:ascii="Arial" w:hAnsi="Arial" w:cs="Arial"/>
          <w:lang w:val="fr-FR"/>
        </w:rPr>
      </w:pPr>
    </w:p>
    <w:p w14:paraId="0268C049" w14:textId="77777777" w:rsidR="00911C46" w:rsidRPr="00764C6F" w:rsidRDefault="00911C46" w:rsidP="00911C46">
      <w:pPr>
        <w:jc w:val="both"/>
        <w:rPr>
          <w:rFonts w:ascii="Arial" w:hAnsi="Arial" w:cs="Arial"/>
          <w:lang w:val="fr-FR"/>
        </w:rPr>
      </w:pPr>
    </w:p>
    <w:p w14:paraId="07A55082" w14:textId="37A17F6F" w:rsidR="00911C46" w:rsidRPr="00364563" w:rsidRDefault="00911C46" w:rsidP="00911C46">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rPr>
        <w:t>Governments should integrate work-related training more centrally within the wider education system, and to promote the effective use of digital technologies for employment, not least in preparedness for the new skills that are likely to be required in the future.</w:t>
      </w:r>
      <w:r w:rsidR="00364563" w:rsidRPr="00364563">
        <w:t xml:space="preserve"> </w:t>
      </w:r>
      <w:r w:rsidR="00A8309C">
        <w:rPr>
          <w:rFonts w:ascii="Arial" w:hAnsi="Arial" w:cs="Arial"/>
          <w:lang w:val="fr-FR"/>
        </w:rPr>
        <w:t>Il faut que les gouvernements intègrent</w:t>
      </w:r>
      <w:r w:rsidR="00364563" w:rsidRPr="00364563">
        <w:rPr>
          <w:rFonts w:ascii="Arial" w:hAnsi="Arial" w:cs="Arial"/>
          <w:lang w:val="fr-FR"/>
        </w:rPr>
        <w:t xml:space="preserve"> la formation liée au travail de manière plus centrale dans le système éduca</w:t>
      </w:r>
      <w:r w:rsidR="00A8309C">
        <w:rPr>
          <w:rFonts w:ascii="Arial" w:hAnsi="Arial" w:cs="Arial"/>
          <w:lang w:val="fr-FR"/>
        </w:rPr>
        <w:t xml:space="preserve">tif au sens large, et </w:t>
      </w:r>
      <w:r w:rsidR="007F0180">
        <w:rPr>
          <w:rFonts w:ascii="Arial" w:hAnsi="Arial" w:cs="Arial"/>
          <w:lang w:val="fr-FR"/>
        </w:rPr>
        <w:t>qu’ils</w:t>
      </w:r>
      <w:r w:rsidR="00A8309C">
        <w:rPr>
          <w:rFonts w:ascii="Arial" w:hAnsi="Arial" w:cs="Arial"/>
          <w:lang w:val="fr-FR"/>
        </w:rPr>
        <w:t xml:space="preserve"> promeuvent</w:t>
      </w:r>
      <w:r w:rsidR="00364563" w:rsidRPr="00364563">
        <w:rPr>
          <w:rFonts w:ascii="Arial" w:hAnsi="Arial" w:cs="Arial"/>
          <w:lang w:val="fr-FR"/>
        </w:rPr>
        <w:t xml:space="preserve"> l'utilisation efficace des technologies numériques pour l'emploi, notamment pour se préparer aux nouvelles compétences qui seront probablement requises à l'avenir.</w:t>
      </w:r>
    </w:p>
    <w:p w14:paraId="3EEF421C" w14:textId="41FE1E7D" w:rsidR="006A1B86" w:rsidRDefault="006A1B86" w:rsidP="009002E6">
      <w:pPr>
        <w:jc w:val="both"/>
        <w:rPr>
          <w:rFonts w:ascii="Arial" w:hAnsi="Arial" w:cs="Arial"/>
          <w:lang w:val="fr-FR"/>
        </w:rPr>
      </w:pPr>
    </w:p>
    <w:p w14:paraId="4CE481FE" w14:textId="77777777" w:rsidR="007E7FE4" w:rsidRPr="00364563" w:rsidRDefault="007E7FE4" w:rsidP="009002E6">
      <w:pPr>
        <w:jc w:val="both"/>
        <w:rPr>
          <w:rFonts w:ascii="Arial" w:hAnsi="Arial" w:cs="Arial"/>
          <w:lang w:val="fr-FR"/>
        </w:rPr>
      </w:pPr>
    </w:p>
    <w:p w14:paraId="7BC8027C" w14:textId="192FC345" w:rsidR="006A1B86" w:rsidRPr="00364563" w:rsidRDefault="002E10FF"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364563">
        <w:rPr>
          <w:rFonts w:ascii="Arial" w:hAnsi="Arial" w:cs="Arial"/>
          <w:b/>
          <w:bCs/>
          <w:lang w:val="fr-FR"/>
        </w:rPr>
        <w:t xml:space="preserve"> </w:t>
      </w:r>
      <w:bookmarkStart w:id="12" w:name="Section9_5"/>
      <w:bookmarkEnd w:id="12"/>
      <w:r w:rsidR="00364563" w:rsidRPr="00364563">
        <w:rPr>
          <w:rFonts w:ascii="Arial" w:hAnsi="Arial" w:cs="Arial"/>
          <w:b/>
          <w:bCs/>
          <w:lang w:val="fr-FR"/>
        </w:rPr>
        <w:t>Créer des environnements d'apprentissage qui favorisent le bien-être</w:t>
      </w:r>
    </w:p>
    <w:p w14:paraId="0C96C9A1" w14:textId="22366D2D" w:rsidR="00364563" w:rsidRPr="007B5C57" w:rsidRDefault="00364563" w:rsidP="007B5C57">
      <w:pPr>
        <w:tabs>
          <w:tab w:val="left" w:pos="7050"/>
        </w:tabs>
        <w:jc w:val="both"/>
        <w:rPr>
          <w:rFonts w:ascii="Arial" w:hAnsi="Arial" w:cs="Arial"/>
          <w:lang w:val="fr-FR"/>
        </w:rPr>
      </w:pPr>
      <w:r w:rsidRPr="00364563">
        <w:rPr>
          <w:rFonts w:ascii="Arial" w:hAnsi="Arial" w:cs="Arial"/>
          <w:lang w:val="fr-FR"/>
        </w:rPr>
        <w:tab/>
      </w:r>
    </w:p>
    <w:p w14:paraId="66366C28" w14:textId="730C2C17" w:rsidR="00364563" w:rsidRPr="00364563" w:rsidRDefault="00364563" w:rsidP="00364563">
      <w:pPr>
        <w:jc w:val="both"/>
        <w:rPr>
          <w:rFonts w:ascii="Arial" w:hAnsi="Arial" w:cs="Arial"/>
          <w:lang w:val="fr-FR"/>
        </w:rPr>
      </w:pPr>
      <w:r w:rsidRPr="00364563">
        <w:rPr>
          <w:rFonts w:ascii="Arial" w:hAnsi="Arial" w:cs="Arial"/>
          <w:lang w:val="fr-FR"/>
        </w:rPr>
        <w:t xml:space="preserve">Un résultat très important de nos consultations pour ce rapport a été l'accent mis par les participants sur l'intersection entre COVID-19, le bien-être, la santé, l'éducation </w:t>
      </w:r>
      <w:r w:rsidR="007B5C57">
        <w:rPr>
          <w:rFonts w:ascii="Arial" w:hAnsi="Arial" w:cs="Arial"/>
          <w:lang w:val="fr-FR"/>
        </w:rPr>
        <w:t>et les technologies numériques.</w:t>
      </w:r>
      <w:r w:rsidR="007B5C57" w:rsidRPr="008418BE">
        <w:rPr>
          <w:rStyle w:val="FootnoteReference"/>
          <w:rFonts w:ascii="Arial" w:hAnsi="Arial" w:cs="Arial"/>
        </w:rPr>
        <w:footnoteReference w:id="85"/>
      </w:r>
      <w:r w:rsidRPr="00364563">
        <w:rPr>
          <w:rFonts w:ascii="Arial" w:hAnsi="Arial" w:cs="Arial"/>
          <w:lang w:val="fr-FR"/>
        </w:rPr>
        <w:t xml:space="preserve"> Il a été largement reconnu que le stress mental causé par l'enfermement et les pressions domestiques dans des circonstances où les parents doivent travailler et les enfants apprendre dans le même espace clos est </w:t>
      </w:r>
      <w:r w:rsidR="007B5C57">
        <w:rPr>
          <w:rFonts w:ascii="Arial" w:hAnsi="Arial" w:cs="Arial"/>
          <w:lang w:val="fr-FR"/>
        </w:rPr>
        <w:t>un facteur de stress important.</w:t>
      </w:r>
      <w:r w:rsidRPr="00364563">
        <w:rPr>
          <w:rFonts w:ascii="Arial" w:hAnsi="Arial" w:cs="Arial"/>
          <w:lang w:val="fr-FR"/>
        </w:rPr>
        <w:t xml:space="preserve"> Les parents et les enfants étaient stressés, tout comme les enseignants, dont beaucoup étaient obligés d'acquérir de nouvelles compétences qu'ils n'avaient jamais utilisées auparavant pour enseigner en ligne</w:t>
      </w:r>
      <w:r w:rsidR="007B5C57">
        <w:rPr>
          <w:rFonts w:ascii="Arial" w:hAnsi="Arial" w:cs="Arial"/>
          <w:lang w:val="fr-FR"/>
        </w:rPr>
        <w:t>.</w:t>
      </w:r>
      <w:r w:rsidR="007B5C57" w:rsidRPr="008418BE">
        <w:rPr>
          <w:rStyle w:val="FootnoteReference"/>
          <w:rFonts w:ascii="Arial" w:hAnsi="Arial" w:cs="Arial"/>
        </w:rPr>
        <w:footnoteReference w:id="86"/>
      </w:r>
      <w:r w:rsidRPr="00364563">
        <w:rPr>
          <w:rFonts w:ascii="Arial" w:hAnsi="Arial" w:cs="Arial"/>
          <w:lang w:val="fr-FR"/>
        </w:rPr>
        <w:t xml:space="preserve"> Cela s'applique non seulement aux pays les plus riches du monde, mais aussi à ceux qui son</w:t>
      </w:r>
      <w:r w:rsidR="007B5C57">
        <w:rPr>
          <w:rFonts w:ascii="Arial" w:hAnsi="Arial" w:cs="Arial"/>
          <w:lang w:val="fr-FR"/>
        </w:rPr>
        <w:t>t économiquement plus pauvres.</w:t>
      </w:r>
      <w:r w:rsidR="007B5C57" w:rsidRPr="008418BE">
        <w:rPr>
          <w:rStyle w:val="FootnoteReference"/>
          <w:rFonts w:ascii="Arial" w:hAnsi="Arial" w:cs="Arial"/>
        </w:rPr>
        <w:footnoteReference w:id="87"/>
      </w:r>
      <w:r w:rsidRPr="00364563">
        <w:rPr>
          <w:rFonts w:ascii="Arial" w:hAnsi="Arial" w:cs="Arial"/>
          <w:lang w:val="fr-FR"/>
        </w:rPr>
        <w:t xml:space="preserve"> L'un des résultats de cette situation est que, dans de nombreuses circonstances, les enseignants ont simplement essayé d'enseigner de la seule manière qu'ils connaissaient, mais en utilisant la technologie numérique, au lieu d'apprendre à utiliser les technologies numériques pour enseigner de</w:t>
      </w:r>
      <w:r w:rsidR="007B5C57">
        <w:rPr>
          <w:rFonts w:ascii="Arial" w:hAnsi="Arial" w:cs="Arial"/>
          <w:lang w:val="fr-FR"/>
        </w:rPr>
        <w:t xml:space="preserve"> manière nouvelle et meilleure.</w:t>
      </w:r>
      <w:r w:rsidRPr="00364563">
        <w:rPr>
          <w:rFonts w:ascii="Arial" w:hAnsi="Arial" w:cs="Arial"/>
          <w:lang w:val="fr-FR"/>
        </w:rPr>
        <w:t xml:space="preserve"> Il ressort également d'une grande enquête menée au Royaume-Uni qu'un peu plus de la moitié des parents d'enfants d'âge scolaire ont déclaré avoir </w:t>
      </w:r>
      <w:r w:rsidRPr="00364563">
        <w:rPr>
          <w:rFonts w:ascii="Arial" w:hAnsi="Arial" w:cs="Arial"/>
          <w:lang w:val="fr-FR"/>
        </w:rPr>
        <w:lastRenderedPageBreak/>
        <w:t>eu du mal à poursuivre leurs études pendant le confinement, et un peu plus des trois quarts ont déclaré que le manque de motivation était l'une des raisons.</w:t>
      </w:r>
      <w:r w:rsidR="007B5C57" w:rsidRPr="008418BE">
        <w:rPr>
          <w:rStyle w:val="FootnoteReference"/>
          <w:rFonts w:ascii="Arial" w:hAnsi="Arial" w:cs="Arial"/>
        </w:rPr>
        <w:footnoteReference w:id="88"/>
      </w:r>
      <w:r w:rsidRPr="00364563">
        <w:rPr>
          <w:rFonts w:ascii="Arial" w:hAnsi="Arial" w:cs="Arial"/>
          <w:lang w:val="fr-FR"/>
        </w:rPr>
        <w:t xml:space="preserve">   </w:t>
      </w:r>
    </w:p>
    <w:p w14:paraId="50E030A8" w14:textId="77777777" w:rsidR="00364563" w:rsidRPr="00364563" w:rsidRDefault="00364563" w:rsidP="00364563">
      <w:pPr>
        <w:jc w:val="both"/>
        <w:rPr>
          <w:rFonts w:ascii="Arial" w:hAnsi="Arial" w:cs="Arial"/>
          <w:lang w:val="fr-FR"/>
        </w:rPr>
      </w:pPr>
    </w:p>
    <w:p w14:paraId="7D146224" w14:textId="47B544FB" w:rsidR="007B5C57" w:rsidRPr="007B5C57" w:rsidRDefault="00364563" w:rsidP="007B5C57">
      <w:pPr>
        <w:ind w:firstLine="720"/>
        <w:jc w:val="both"/>
        <w:rPr>
          <w:rFonts w:ascii="Arial" w:hAnsi="Arial" w:cs="Arial"/>
          <w:lang w:val="fr-FR"/>
        </w:rPr>
      </w:pPr>
      <w:r w:rsidRPr="00364563">
        <w:rPr>
          <w:rFonts w:ascii="Arial" w:hAnsi="Arial" w:cs="Arial"/>
          <w:lang w:val="fr-FR"/>
        </w:rPr>
        <w:t>Il semble probable qu'avec la réouverture d'un plus grand nombre d'écoles dans le monde, de nombreuses personnes pousseront un immense soupir de soulagement : les parents n'auront plus à essayer d'enseigner, les enfants pourront à nouveau socialiser avec leurs amis et les enseignants retrouve</w:t>
      </w:r>
      <w:r w:rsidR="007B5C57">
        <w:rPr>
          <w:rFonts w:ascii="Arial" w:hAnsi="Arial" w:cs="Arial"/>
          <w:lang w:val="fr-FR"/>
        </w:rPr>
        <w:t>ront leurs anciennes habitudes.</w:t>
      </w:r>
      <w:r w:rsidRPr="00364563">
        <w:rPr>
          <w:rFonts w:ascii="Arial" w:hAnsi="Arial" w:cs="Arial"/>
          <w:lang w:val="fr-FR"/>
        </w:rPr>
        <w:t xml:space="preserve"> Il est donc important que les gouvernements s'appuient sur les leçons positives tirées de la pandémie pour savoir comment </w:t>
      </w:r>
      <w:r w:rsidR="007B5C57">
        <w:rPr>
          <w:rFonts w:ascii="Arial" w:hAnsi="Arial" w:cs="Arial"/>
          <w:lang w:val="fr-FR"/>
        </w:rPr>
        <w:t xml:space="preserve">utiliser, de façon efficace, </w:t>
      </w:r>
      <w:r w:rsidRPr="00364563">
        <w:rPr>
          <w:rFonts w:ascii="Arial" w:hAnsi="Arial" w:cs="Arial"/>
          <w:lang w:val="fr-FR"/>
        </w:rPr>
        <w:t xml:space="preserve">les technologies numériques </w:t>
      </w:r>
      <w:r w:rsidR="007B5C57">
        <w:rPr>
          <w:rFonts w:ascii="Arial" w:hAnsi="Arial" w:cs="Arial"/>
          <w:lang w:val="fr-FR"/>
        </w:rPr>
        <w:t>afin de</w:t>
      </w:r>
      <w:r w:rsidRPr="00364563">
        <w:rPr>
          <w:rFonts w:ascii="Arial" w:hAnsi="Arial" w:cs="Arial"/>
          <w:lang w:val="fr-FR"/>
        </w:rPr>
        <w:t xml:space="preserve"> favoriser le bien-être dans le contexte de l'éducation plutôt que de simplement lais</w:t>
      </w:r>
      <w:r w:rsidR="007B5C57">
        <w:rPr>
          <w:rFonts w:ascii="Arial" w:hAnsi="Arial" w:cs="Arial"/>
          <w:lang w:val="fr-FR"/>
        </w:rPr>
        <w:t>ser tout revenir à la normale.</w:t>
      </w:r>
      <w:r w:rsidR="007B5C57" w:rsidRPr="008418BE">
        <w:rPr>
          <w:rStyle w:val="FootnoteReference"/>
          <w:rFonts w:ascii="Arial" w:hAnsi="Arial" w:cs="Arial"/>
        </w:rPr>
        <w:footnoteReference w:id="89"/>
      </w:r>
      <w:r w:rsidRPr="00364563">
        <w:rPr>
          <w:rFonts w:ascii="Arial" w:hAnsi="Arial" w:cs="Arial"/>
          <w:lang w:val="fr-FR"/>
        </w:rPr>
        <w:t xml:space="preserve"> Il s'agit notamment de la capacité d'enseigner et d'apprendre à distance, des possibilités de maintenir les réseaux sociaux grâce aux médias sociaux, de la réduction des accidents et des blessures sur le trajet de l'école et de l'arrêt des </w:t>
      </w:r>
      <w:r w:rsidR="007B5C57">
        <w:rPr>
          <w:rFonts w:ascii="Arial" w:hAnsi="Arial" w:cs="Arial"/>
          <w:lang w:val="fr-FR"/>
        </w:rPr>
        <w:t>intimidations</w:t>
      </w:r>
      <w:r w:rsidRPr="00364563">
        <w:rPr>
          <w:rFonts w:ascii="Arial" w:hAnsi="Arial" w:cs="Arial"/>
          <w:lang w:val="fr-FR"/>
        </w:rPr>
        <w:t xml:space="preserve"> et de la violence physique à l'école.</w:t>
      </w:r>
    </w:p>
    <w:p w14:paraId="713E1056" w14:textId="77777777" w:rsidR="00364563" w:rsidRPr="007B5C57" w:rsidRDefault="00364563" w:rsidP="00364563">
      <w:pPr>
        <w:jc w:val="both"/>
        <w:rPr>
          <w:rFonts w:ascii="Arial" w:hAnsi="Arial" w:cs="Arial"/>
          <w:lang w:val="fr-FR"/>
        </w:rPr>
      </w:pPr>
    </w:p>
    <w:p w14:paraId="0FC1E70E" w14:textId="5934AB49" w:rsidR="00364563" w:rsidRPr="00364563" w:rsidRDefault="00364563" w:rsidP="00364563">
      <w:pPr>
        <w:jc w:val="both"/>
        <w:rPr>
          <w:rFonts w:ascii="Arial" w:hAnsi="Arial" w:cs="Arial"/>
          <w:lang w:val="fr-FR"/>
        </w:rPr>
      </w:pPr>
      <w:r w:rsidRPr="007B5C57">
        <w:rPr>
          <w:rFonts w:ascii="Arial" w:hAnsi="Arial" w:cs="Arial"/>
          <w:lang w:val="fr-FR"/>
        </w:rPr>
        <w:tab/>
      </w:r>
      <w:r w:rsidRPr="00364563">
        <w:rPr>
          <w:rFonts w:ascii="Arial" w:hAnsi="Arial" w:cs="Arial"/>
          <w:lang w:val="fr-FR"/>
        </w:rPr>
        <w:t xml:space="preserve">Néanmoins, le verrouillage a exacerbé les problèmes de santé mentale dans le monde entier, et </w:t>
      </w:r>
      <w:r w:rsidR="007B5C57">
        <w:rPr>
          <w:rFonts w:ascii="Arial" w:hAnsi="Arial" w:cs="Arial"/>
          <w:lang w:val="fr-FR"/>
        </w:rPr>
        <w:t xml:space="preserve">l’on a aussi utilisé </w:t>
      </w:r>
      <w:r w:rsidRPr="00364563">
        <w:rPr>
          <w:rFonts w:ascii="Arial" w:hAnsi="Arial" w:cs="Arial"/>
          <w:lang w:val="fr-FR"/>
        </w:rPr>
        <w:t>les technologies numériques, en particulier les médias soc</w:t>
      </w:r>
      <w:r w:rsidR="007B5C57">
        <w:rPr>
          <w:rFonts w:ascii="Arial" w:hAnsi="Arial" w:cs="Arial"/>
          <w:lang w:val="fr-FR"/>
        </w:rPr>
        <w:t>iaux, afin d’abuser et d’harceler les gens en ligne.</w:t>
      </w:r>
      <w:r w:rsidRPr="00364563">
        <w:rPr>
          <w:rFonts w:ascii="Arial" w:hAnsi="Arial" w:cs="Arial"/>
          <w:lang w:val="fr-FR"/>
        </w:rPr>
        <w:t xml:space="preserve"> Cela souligne l'importance pour les gouvernements d'accorder la plus haute priorité à l'utilisation sûre des technologies numériques, non seulement dans les écoles mais aussi dans des aspects plus larges de la prestation éducative (voir section 13).</w:t>
      </w:r>
    </w:p>
    <w:p w14:paraId="4DAD4F23" w14:textId="106D0DB3" w:rsidR="006A1B86" w:rsidRDefault="006A1B86" w:rsidP="009002E6">
      <w:pPr>
        <w:jc w:val="both"/>
        <w:rPr>
          <w:rFonts w:ascii="Arial" w:hAnsi="Arial" w:cs="Arial"/>
          <w:lang w:val="fr-FR"/>
        </w:rPr>
      </w:pPr>
    </w:p>
    <w:p w14:paraId="42B34B58" w14:textId="77777777" w:rsidR="007E7FE4" w:rsidRPr="00764C6F" w:rsidRDefault="007E7FE4" w:rsidP="009002E6">
      <w:pPr>
        <w:jc w:val="both"/>
        <w:rPr>
          <w:rFonts w:ascii="Arial" w:hAnsi="Arial" w:cs="Arial"/>
          <w:lang w:val="fr-FR"/>
        </w:rPr>
      </w:pPr>
    </w:p>
    <w:p w14:paraId="0CC1E2C9" w14:textId="221FB138" w:rsidR="006A1B86" w:rsidRPr="00364563" w:rsidRDefault="00364563" w:rsidP="009E42B7">
      <w:pPr>
        <w:pStyle w:val="ListParagraph"/>
        <w:numPr>
          <w:ilvl w:val="1"/>
          <w:numId w:val="5"/>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bookmarkStart w:id="13" w:name="Section9_6"/>
      <w:bookmarkEnd w:id="13"/>
      <w:r w:rsidRPr="00364563">
        <w:rPr>
          <w:rFonts w:ascii="Arial" w:hAnsi="Arial" w:cs="Arial"/>
          <w:b/>
          <w:bCs/>
          <w:lang w:val="fr-FR"/>
        </w:rPr>
        <w:t xml:space="preserve">Impliquer les apprenants dans la prise de </w:t>
      </w:r>
      <w:r>
        <w:rPr>
          <w:rFonts w:ascii="Arial" w:hAnsi="Arial" w:cs="Arial"/>
          <w:b/>
          <w:bCs/>
          <w:lang w:val="fr-FR"/>
        </w:rPr>
        <w:t>dé</w:t>
      </w:r>
      <w:r w:rsidRPr="00364563">
        <w:rPr>
          <w:rFonts w:ascii="Arial" w:hAnsi="Arial" w:cs="Arial"/>
          <w:b/>
          <w:bCs/>
          <w:lang w:val="fr-FR"/>
        </w:rPr>
        <w:t>cisions à des nive</w:t>
      </w:r>
      <w:r>
        <w:rPr>
          <w:rFonts w:ascii="Arial" w:hAnsi="Arial" w:cs="Arial"/>
          <w:b/>
          <w:bCs/>
          <w:lang w:val="fr-FR"/>
        </w:rPr>
        <w:t>a</w:t>
      </w:r>
      <w:r w:rsidRPr="00364563">
        <w:rPr>
          <w:rFonts w:ascii="Arial" w:hAnsi="Arial" w:cs="Arial"/>
          <w:b/>
          <w:bCs/>
          <w:lang w:val="fr-FR"/>
        </w:rPr>
        <w:t>ux appropriés</w:t>
      </w:r>
    </w:p>
    <w:p w14:paraId="0C3180F7" w14:textId="77777777" w:rsidR="0004279E" w:rsidRPr="00764C6F" w:rsidRDefault="0004279E" w:rsidP="009002E6">
      <w:pPr>
        <w:jc w:val="both"/>
        <w:rPr>
          <w:rFonts w:ascii="Arial" w:hAnsi="Arial" w:cs="Arial"/>
          <w:lang w:val="fr-FR"/>
        </w:rPr>
      </w:pPr>
    </w:p>
    <w:p w14:paraId="522E6DEF" w14:textId="4A857B5A" w:rsidR="0004279E" w:rsidRPr="0004279E" w:rsidRDefault="00FD2BFE" w:rsidP="0004279E">
      <w:pPr>
        <w:jc w:val="both"/>
        <w:rPr>
          <w:rFonts w:ascii="Arial" w:hAnsi="Arial" w:cs="Arial"/>
          <w:lang w:val="fr-FR"/>
        </w:rPr>
      </w:pPr>
      <w:r>
        <w:rPr>
          <w:rFonts w:ascii="Arial" w:hAnsi="Arial" w:cs="Arial"/>
          <w:lang w:val="fr-FR"/>
        </w:rPr>
        <w:t>Il faudra que les gouvernements prennent en considératio</w:t>
      </w:r>
      <w:r w:rsidR="0004279E" w:rsidRPr="0004279E">
        <w:rPr>
          <w:rFonts w:ascii="Arial" w:hAnsi="Arial" w:cs="Arial"/>
          <w:lang w:val="fr-FR"/>
        </w:rPr>
        <w:t>n</w:t>
      </w:r>
      <w:r>
        <w:rPr>
          <w:rFonts w:ascii="Arial" w:hAnsi="Arial" w:cs="Arial"/>
          <w:lang w:val="fr-FR"/>
        </w:rPr>
        <w:t xml:space="preserve"> un</w:t>
      </w:r>
      <w:r w:rsidR="0004279E" w:rsidRPr="0004279E">
        <w:rPr>
          <w:rFonts w:ascii="Arial" w:hAnsi="Arial" w:cs="Arial"/>
          <w:lang w:val="fr-FR"/>
        </w:rPr>
        <w:t xml:space="preserve"> dernier aspe</w:t>
      </w:r>
      <w:r>
        <w:rPr>
          <w:rFonts w:ascii="Arial" w:hAnsi="Arial" w:cs="Arial"/>
          <w:lang w:val="fr-FR"/>
        </w:rPr>
        <w:t>ct d'une approche de l'enseignement</w:t>
      </w:r>
      <w:r w:rsidR="0004279E" w:rsidRPr="0004279E">
        <w:rPr>
          <w:rFonts w:ascii="Arial" w:hAnsi="Arial" w:cs="Arial"/>
          <w:lang w:val="fr-FR"/>
        </w:rPr>
        <w:t xml:space="preserve"> et de l'apprentissage par les technologies numériques à l'échelle de la société </w:t>
      </w:r>
      <w:r w:rsidR="00FC66F1">
        <w:rPr>
          <w:rFonts w:ascii="Arial" w:hAnsi="Arial" w:cs="Arial"/>
          <w:lang w:val="fr-FR"/>
        </w:rPr>
        <w:t>entière</w:t>
      </w:r>
      <w:r>
        <w:rPr>
          <w:rFonts w:ascii="Arial" w:hAnsi="Arial" w:cs="Arial"/>
          <w:lang w:val="fr-FR"/>
        </w:rPr>
        <w:t xml:space="preserve">, à savoir </w:t>
      </w:r>
      <w:r w:rsidR="0004279E" w:rsidRPr="0004279E">
        <w:rPr>
          <w:rFonts w:ascii="Arial" w:hAnsi="Arial" w:cs="Arial"/>
          <w:lang w:val="fr-FR"/>
        </w:rPr>
        <w:t xml:space="preserve">la manière dont </w:t>
      </w:r>
      <w:r w:rsidR="00FC66F1">
        <w:rPr>
          <w:rFonts w:ascii="Arial" w:hAnsi="Arial" w:cs="Arial"/>
          <w:lang w:val="fr-FR"/>
        </w:rPr>
        <w:t xml:space="preserve">on utilisera </w:t>
      </w:r>
      <w:r w:rsidR="0004279E" w:rsidRPr="0004279E">
        <w:rPr>
          <w:rFonts w:ascii="Arial" w:hAnsi="Arial" w:cs="Arial"/>
          <w:lang w:val="fr-FR"/>
        </w:rPr>
        <w:t xml:space="preserve">ces technologies </w:t>
      </w:r>
      <w:r w:rsidR="00FC66F1">
        <w:rPr>
          <w:rFonts w:ascii="Arial" w:hAnsi="Arial" w:cs="Arial"/>
          <w:lang w:val="fr-FR"/>
        </w:rPr>
        <w:t>de manière appropriée afin d’</w:t>
      </w:r>
      <w:r w:rsidR="0004279E" w:rsidRPr="0004279E">
        <w:rPr>
          <w:rFonts w:ascii="Arial" w:hAnsi="Arial" w:cs="Arial"/>
          <w:lang w:val="fr-FR"/>
        </w:rPr>
        <w:t xml:space="preserve">encourager la participation des apprenants, non seulement en rendant l'apprentissage intéressant, mais aussi par leur implication dans l'élaboration des programmes et des contenus (voir la </w:t>
      </w:r>
      <w:hyperlink w:anchor="GN_Youth" w:history="1">
        <w:r w:rsidR="00FC66F1">
          <w:rPr>
            <w:rStyle w:val="Hyperlink"/>
            <w:rFonts w:ascii="Arial" w:hAnsi="Arial" w:cs="Arial"/>
            <w:lang w:val="fr-FR"/>
          </w:rPr>
          <w:t>Note d’orientation sur l’</w:t>
        </w:r>
        <w:r w:rsidR="00FC66F1" w:rsidRPr="00FC66F1">
          <w:rPr>
            <w:rStyle w:val="Hyperlink"/>
            <w:rFonts w:ascii="Arial" w:hAnsi="Arial" w:cs="Arial"/>
            <w:lang w:val="fr-FR"/>
          </w:rPr>
          <w:t>engagement</w:t>
        </w:r>
      </w:hyperlink>
      <w:r w:rsidR="00FC66F1" w:rsidRPr="00FC66F1">
        <w:rPr>
          <w:rStyle w:val="Hyperlink"/>
          <w:rFonts w:ascii="Arial" w:hAnsi="Arial" w:cs="Arial"/>
          <w:lang w:val="fr-FR"/>
        </w:rPr>
        <w:t xml:space="preserve"> des apprenants</w:t>
      </w:r>
      <w:r w:rsidR="00FC66F1">
        <w:rPr>
          <w:rFonts w:ascii="Arial" w:hAnsi="Arial" w:cs="Arial"/>
          <w:lang w:val="fr-FR"/>
        </w:rPr>
        <w:t>).</w:t>
      </w:r>
      <w:r w:rsidR="0004279E" w:rsidRPr="0004279E">
        <w:rPr>
          <w:rFonts w:ascii="Arial" w:hAnsi="Arial" w:cs="Arial"/>
          <w:lang w:val="fr-FR"/>
        </w:rPr>
        <w:t xml:space="preserve"> Les expériences des apprenants </w:t>
      </w:r>
      <w:r w:rsidR="00FC66F1">
        <w:rPr>
          <w:rFonts w:ascii="Arial" w:hAnsi="Arial" w:cs="Arial"/>
          <w:lang w:val="fr-FR"/>
        </w:rPr>
        <w:t>lors</w:t>
      </w:r>
      <w:r w:rsidR="0004279E" w:rsidRPr="0004279E">
        <w:rPr>
          <w:rFonts w:ascii="Arial" w:hAnsi="Arial" w:cs="Arial"/>
          <w:lang w:val="fr-FR"/>
        </w:rPr>
        <w:t xml:space="preserve"> de la pandémie </w:t>
      </w:r>
      <w:r w:rsidR="00FC66F1">
        <w:rPr>
          <w:rFonts w:ascii="Arial" w:hAnsi="Arial" w:cs="Arial"/>
          <w:lang w:val="fr-FR"/>
        </w:rPr>
        <w:t xml:space="preserve">de la </w:t>
      </w:r>
      <w:r w:rsidR="0004279E" w:rsidRPr="0004279E">
        <w:rPr>
          <w:rFonts w:ascii="Arial" w:hAnsi="Arial" w:cs="Arial"/>
          <w:lang w:val="fr-FR"/>
        </w:rPr>
        <w:t xml:space="preserve">COVID-19, par exemple, ont été particulièrement importantes pour aider les enseignants, les familles et les gouvernements à mieux comprendre comment les jeunes s'engagent avec ces technologies dans le processus d'apprentissage et comment </w:t>
      </w:r>
      <w:r w:rsidR="00FC66F1">
        <w:rPr>
          <w:rFonts w:ascii="Arial" w:hAnsi="Arial" w:cs="Arial"/>
          <w:lang w:val="fr-FR"/>
        </w:rPr>
        <w:t xml:space="preserve">l’on peut utiliser </w:t>
      </w:r>
      <w:r w:rsidR="0004279E" w:rsidRPr="0004279E">
        <w:rPr>
          <w:rFonts w:ascii="Arial" w:hAnsi="Arial" w:cs="Arial"/>
          <w:lang w:val="fr-FR"/>
        </w:rPr>
        <w:t>ces informations le</w:t>
      </w:r>
      <w:r>
        <w:rPr>
          <w:rFonts w:ascii="Arial" w:hAnsi="Arial" w:cs="Arial"/>
          <w:lang w:val="fr-FR"/>
        </w:rPr>
        <w:t xml:space="preserve"> plus efficacement possible afin d’</w:t>
      </w:r>
      <w:r w:rsidR="0004279E" w:rsidRPr="0004279E">
        <w:rPr>
          <w:rFonts w:ascii="Arial" w:hAnsi="Arial" w:cs="Arial"/>
          <w:lang w:val="fr-FR"/>
        </w:rPr>
        <w:t>améliorer les systèmes d'apprentissage.</w:t>
      </w:r>
      <w:r>
        <w:rPr>
          <w:rStyle w:val="FootnoteReference"/>
          <w:rFonts w:ascii="Arial" w:hAnsi="Arial" w:cs="Arial"/>
        </w:rPr>
        <w:footnoteReference w:id="90"/>
      </w:r>
      <w:r w:rsidR="0004279E" w:rsidRPr="0004279E">
        <w:rPr>
          <w:rFonts w:ascii="Arial" w:hAnsi="Arial" w:cs="Arial"/>
          <w:lang w:val="fr-FR"/>
        </w:rPr>
        <w:t xml:space="preserve"> </w:t>
      </w:r>
    </w:p>
    <w:p w14:paraId="5A3C3E0B" w14:textId="77777777" w:rsidR="0004279E" w:rsidRPr="0004279E" w:rsidRDefault="0004279E" w:rsidP="0004279E">
      <w:pPr>
        <w:jc w:val="both"/>
        <w:rPr>
          <w:rFonts w:ascii="Arial" w:hAnsi="Arial" w:cs="Arial"/>
          <w:lang w:val="fr-FR"/>
        </w:rPr>
      </w:pPr>
    </w:p>
    <w:p w14:paraId="54250C21" w14:textId="28E3C56E" w:rsidR="0004279E" w:rsidRPr="0004279E" w:rsidRDefault="00FD2BFE" w:rsidP="0004279E">
      <w:pPr>
        <w:jc w:val="both"/>
        <w:rPr>
          <w:rFonts w:ascii="Arial" w:hAnsi="Arial" w:cs="Arial"/>
          <w:lang w:val="fr-FR"/>
        </w:rPr>
      </w:pPr>
      <w:r>
        <w:rPr>
          <w:rFonts w:ascii="Arial" w:hAnsi="Arial" w:cs="Arial"/>
          <w:lang w:val="fr-FR"/>
        </w:rPr>
        <w:lastRenderedPageBreak/>
        <w:tab/>
        <w:t>On peut utiliser l</w:t>
      </w:r>
      <w:r w:rsidR="0004279E" w:rsidRPr="0004279E">
        <w:rPr>
          <w:rFonts w:ascii="Arial" w:hAnsi="Arial" w:cs="Arial"/>
          <w:lang w:val="fr-FR"/>
        </w:rPr>
        <w:t xml:space="preserve">es technologies numériques efficacement pour fournir un contenu et des modes de diffusion nouveaux et intéressants </w:t>
      </w:r>
      <w:r>
        <w:rPr>
          <w:rFonts w:ascii="Arial" w:hAnsi="Arial" w:cs="Arial"/>
          <w:lang w:val="fr-FR"/>
        </w:rPr>
        <w:t>capables d’</w:t>
      </w:r>
      <w:r w:rsidR="0004279E" w:rsidRPr="0004279E">
        <w:rPr>
          <w:rFonts w:ascii="Arial" w:hAnsi="Arial" w:cs="Arial"/>
          <w:lang w:val="fr-FR"/>
        </w:rPr>
        <w:t xml:space="preserve">encourager les apprenants qui ne participent pas actuellement à l'apprentissage formel, pour quelque </w:t>
      </w:r>
      <w:r>
        <w:rPr>
          <w:rFonts w:ascii="Arial" w:hAnsi="Arial" w:cs="Arial"/>
          <w:lang w:val="fr-FR"/>
        </w:rPr>
        <w:t>raison que ce soit, à le faire. Il s’avèrera probablement efficace d’utiliser des micromodules</w:t>
      </w:r>
      <w:r w:rsidR="0004279E" w:rsidRPr="0004279E">
        <w:rPr>
          <w:rFonts w:ascii="Arial" w:hAnsi="Arial" w:cs="Arial"/>
          <w:lang w:val="fr-FR"/>
        </w:rPr>
        <w:t xml:space="preserve"> </w:t>
      </w:r>
      <w:r>
        <w:rPr>
          <w:rFonts w:ascii="Arial" w:hAnsi="Arial" w:cs="Arial"/>
          <w:lang w:val="fr-FR"/>
        </w:rPr>
        <w:t xml:space="preserve">(des bribes </w:t>
      </w:r>
      <w:r w:rsidR="0004279E" w:rsidRPr="0004279E">
        <w:rPr>
          <w:rFonts w:ascii="Arial" w:hAnsi="Arial" w:cs="Arial"/>
          <w:lang w:val="fr-FR"/>
        </w:rPr>
        <w:t>d'apprentissage</w:t>
      </w:r>
      <w:r>
        <w:rPr>
          <w:rFonts w:ascii="Arial" w:hAnsi="Arial" w:cs="Arial"/>
          <w:lang w:val="fr-FR"/>
        </w:rPr>
        <w:t>) courts et innovant</w:t>
      </w:r>
      <w:r w:rsidR="0004279E" w:rsidRPr="0004279E">
        <w:rPr>
          <w:rFonts w:ascii="Arial" w:hAnsi="Arial" w:cs="Arial"/>
          <w:lang w:val="fr-FR"/>
        </w:rPr>
        <w:t>s</w:t>
      </w:r>
      <w:r>
        <w:rPr>
          <w:rFonts w:ascii="Arial" w:hAnsi="Arial" w:cs="Arial"/>
          <w:lang w:val="fr-FR"/>
        </w:rPr>
        <w:t xml:space="preserve"> ou un apprentissage granulaire, </w:t>
      </w:r>
      <w:r w:rsidR="0004279E" w:rsidRPr="0004279E">
        <w:rPr>
          <w:rFonts w:ascii="Arial" w:hAnsi="Arial" w:cs="Arial"/>
          <w:lang w:val="fr-FR"/>
        </w:rPr>
        <w:t>en particulier lorsque l'on utilise des formats vidéo ou des activités de jeu pour e</w:t>
      </w:r>
      <w:r>
        <w:rPr>
          <w:rFonts w:ascii="Arial" w:hAnsi="Arial" w:cs="Arial"/>
          <w:lang w:val="fr-FR"/>
        </w:rPr>
        <w:t>ncourager les gens à apprendre.</w:t>
      </w:r>
      <w:r w:rsidR="00DF4069" w:rsidRPr="008418BE">
        <w:rPr>
          <w:rStyle w:val="FootnoteReference"/>
          <w:rFonts w:ascii="Arial" w:hAnsi="Arial" w:cs="Arial"/>
        </w:rPr>
        <w:footnoteReference w:id="91"/>
      </w:r>
      <w:r w:rsidR="0004279E" w:rsidRPr="0004279E">
        <w:rPr>
          <w:rFonts w:ascii="Arial" w:hAnsi="Arial" w:cs="Arial"/>
          <w:lang w:val="fr-FR"/>
        </w:rPr>
        <w:t xml:space="preserve"> </w:t>
      </w:r>
      <w:r w:rsidR="00DF4069">
        <w:rPr>
          <w:rFonts w:ascii="Arial" w:hAnsi="Arial" w:cs="Arial"/>
          <w:lang w:val="fr-FR"/>
        </w:rPr>
        <w:t xml:space="preserve">IL sera bénéfique de mettre à la </w:t>
      </w:r>
      <w:r w:rsidR="0004279E" w:rsidRPr="0004279E">
        <w:rPr>
          <w:rFonts w:ascii="Arial" w:hAnsi="Arial" w:cs="Arial"/>
          <w:lang w:val="fr-FR"/>
        </w:rPr>
        <w:t>disponibilité</w:t>
      </w:r>
      <w:r w:rsidR="00DF4069">
        <w:rPr>
          <w:rFonts w:ascii="Arial" w:hAnsi="Arial" w:cs="Arial"/>
          <w:lang w:val="fr-FR"/>
        </w:rPr>
        <w:t xml:space="preserve"> des enfants vivant dans la rue ou dans des endroits où ils n’ont guère la possibilité d’apprendre autrement,</w:t>
      </w:r>
      <w:r w:rsidR="0004279E" w:rsidRPr="0004279E">
        <w:rPr>
          <w:rFonts w:ascii="Arial" w:hAnsi="Arial" w:cs="Arial"/>
          <w:lang w:val="fr-FR"/>
        </w:rPr>
        <w:t xml:space="preserve"> de</w:t>
      </w:r>
      <w:r w:rsidR="00DF4069">
        <w:rPr>
          <w:rFonts w:ascii="Arial" w:hAnsi="Arial" w:cs="Arial"/>
          <w:lang w:val="fr-FR"/>
        </w:rPr>
        <w:t>s</w:t>
      </w:r>
      <w:r w:rsidR="0004279E" w:rsidRPr="0004279E">
        <w:rPr>
          <w:rFonts w:ascii="Arial" w:hAnsi="Arial" w:cs="Arial"/>
          <w:lang w:val="fr-FR"/>
        </w:rPr>
        <w:t xml:space="preserve"> ressources d'apprentissage courtes mais puissantes fournies en ligne</w:t>
      </w:r>
      <w:r w:rsidR="00DF4069">
        <w:rPr>
          <w:rFonts w:ascii="Arial" w:hAnsi="Arial" w:cs="Arial"/>
          <w:lang w:val="fr-FR"/>
        </w:rPr>
        <w:t>.</w:t>
      </w:r>
      <w:r w:rsidR="0004279E" w:rsidRPr="0004279E">
        <w:rPr>
          <w:rFonts w:ascii="Arial" w:hAnsi="Arial" w:cs="Arial"/>
          <w:lang w:val="fr-FR"/>
        </w:rPr>
        <w:t xml:space="preserve"> Les gouvernements peuvent faire beaucoup pour soutenir la création de telles ressources, adaptées spécifiquement aux besoins des communautés marginalisées.</w:t>
      </w:r>
    </w:p>
    <w:p w14:paraId="2C4F298D" w14:textId="77777777" w:rsidR="0004279E" w:rsidRPr="0004279E" w:rsidRDefault="0004279E" w:rsidP="0004279E">
      <w:pPr>
        <w:jc w:val="both"/>
        <w:rPr>
          <w:rFonts w:ascii="Arial" w:hAnsi="Arial" w:cs="Arial"/>
          <w:lang w:val="fr-FR"/>
        </w:rPr>
      </w:pPr>
    </w:p>
    <w:p w14:paraId="1BE8B4B7" w14:textId="7D0E6E19" w:rsidR="00747DDE" w:rsidRPr="00DF4069" w:rsidRDefault="0004279E" w:rsidP="009969C1">
      <w:pPr>
        <w:jc w:val="both"/>
        <w:rPr>
          <w:rFonts w:ascii="Arial" w:hAnsi="Arial" w:cs="Arial"/>
          <w:lang w:val="fr-FR"/>
        </w:rPr>
      </w:pPr>
      <w:r w:rsidRPr="0004279E">
        <w:rPr>
          <w:rFonts w:ascii="Arial" w:hAnsi="Arial" w:cs="Arial"/>
          <w:lang w:val="fr-FR"/>
        </w:rPr>
        <w:tab/>
        <w:t>En outre, lorsque les apprenants participent à l'élaboration de leur propre programme et contenu, ils s'engagent souvent davantage et acquièrent ainsi de plus grande</w:t>
      </w:r>
      <w:r w:rsidR="00DF4069">
        <w:rPr>
          <w:rFonts w:ascii="Arial" w:hAnsi="Arial" w:cs="Arial"/>
          <w:lang w:val="fr-FR"/>
        </w:rPr>
        <w:t>s compétences et connaissances.</w:t>
      </w:r>
      <w:r w:rsidRPr="0004279E">
        <w:rPr>
          <w:rFonts w:ascii="Arial" w:hAnsi="Arial" w:cs="Arial"/>
          <w:lang w:val="fr-FR"/>
        </w:rPr>
        <w:t xml:space="preserve"> L'éducation avec les apprenants, et pas seulement pour eux, est donc un élément important de l'approche de la société tout entière en matière </w:t>
      </w:r>
      <w:r w:rsidR="00DF4069">
        <w:rPr>
          <w:rFonts w:ascii="Arial" w:hAnsi="Arial" w:cs="Arial"/>
          <w:lang w:val="fr-FR"/>
        </w:rPr>
        <w:t>d'éducation et d'apprentissage.</w:t>
      </w:r>
      <w:r w:rsidRPr="0004279E">
        <w:rPr>
          <w:rFonts w:ascii="Arial" w:hAnsi="Arial" w:cs="Arial"/>
          <w:lang w:val="fr-FR"/>
        </w:rPr>
        <w:t xml:space="preserve"> La </w:t>
      </w:r>
      <w:r w:rsidR="00DF4069" w:rsidRPr="00DF4069">
        <w:rPr>
          <w:rStyle w:val="Hyperlink"/>
          <w:rFonts w:ascii="Arial" w:hAnsi="Arial" w:cs="Arial"/>
          <w:lang w:val="fr-FR"/>
        </w:rPr>
        <w:t>Note d’</w:t>
      </w:r>
      <w:r w:rsidR="00DF4069">
        <w:rPr>
          <w:rStyle w:val="Hyperlink"/>
          <w:rFonts w:ascii="Arial" w:hAnsi="Arial" w:cs="Arial"/>
          <w:lang w:val="fr-FR"/>
        </w:rPr>
        <w:t>or</w:t>
      </w:r>
      <w:r w:rsidR="00DF4069" w:rsidRPr="00DF4069">
        <w:rPr>
          <w:rStyle w:val="Hyperlink"/>
          <w:rFonts w:ascii="Arial" w:hAnsi="Arial" w:cs="Arial"/>
          <w:lang w:val="fr-FR"/>
        </w:rPr>
        <w:t>i</w:t>
      </w:r>
      <w:r w:rsidR="00DF4069">
        <w:rPr>
          <w:rStyle w:val="Hyperlink"/>
          <w:rFonts w:ascii="Arial" w:hAnsi="Arial" w:cs="Arial"/>
          <w:lang w:val="fr-FR"/>
        </w:rPr>
        <w:t>e</w:t>
      </w:r>
      <w:r w:rsidR="00DF4069" w:rsidRPr="00DF4069">
        <w:rPr>
          <w:rStyle w:val="Hyperlink"/>
          <w:rFonts w:ascii="Arial" w:hAnsi="Arial" w:cs="Arial"/>
          <w:lang w:val="fr-FR"/>
        </w:rPr>
        <w:t xml:space="preserve">ntation </w:t>
      </w:r>
      <w:r w:rsidRPr="0004279E">
        <w:rPr>
          <w:rFonts w:ascii="Arial" w:hAnsi="Arial" w:cs="Arial"/>
          <w:lang w:val="fr-FR"/>
        </w:rPr>
        <w:t xml:space="preserve">spécifiquement consacrée à la voix des apprenants et des jeunes fournit des conseils simples aux gouvernements sur la manière dont </w:t>
      </w:r>
      <w:r w:rsidR="00DF4069">
        <w:rPr>
          <w:rFonts w:ascii="Arial" w:hAnsi="Arial" w:cs="Arial"/>
          <w:lang w:val="fr-FR"/>
        </w:rPr>
        <w:t xml:space="preserve">on peut utiliser </w:t>
      </w:r>
      <w:r w:rsidRPr="0004279E">
        <w:rPr>
          <w:rFonts w:ascii="Arial" w:hAnsi="Arial" w:cs="Arial"/>
          <w:lang w:val="fr-FR"/>
        </w:rPr>
        <w:t xml:space="preserve">les technologies numériques </w:t>
      </w:r>
      <w:r w:rsidR="00DF4069">
        <w:rPr>
          <w:rFonts w:ascii="Arial" w:hAnsi="Arial" w:cs="Arial"/>
          <w:lang w:val="fr-FR"/>
        </w:rPr>
        <w:t>afin de soutenir un tel programme.</w:t>
      </w:r>
      <w:r w:rsidR="00DF4069" w:rsidRPr="008418BE">
        <w:rPr>
          <w:rStyle w:val="FootnoteReference"/>
          <w:rFonts w:ascii="Arial" w:hAnsi="Arial" w:cs="Arial"/>
        </w:rPr>
        <w:footnoteReference w:id="92"/>
      </w:r>
      <w:r w:rsidR="00DF4069">
        <w:rPr>
          <w:rFonts w:ascii="Arial" w:hAnsi="Arial" w:cs="Arial"/>
          <w:lang w:val="fr-FR"/>
        </w:rPr>
        <w:t xml:space="preserve"> Il y a u</w:t>
      </w:r>
      <w:r w:rsidRPr="0004279E">
        <w:rPr>
          <w:rFonts w:ascii="Arial" w:hAnsi="Arial" w:cs="Arial"/>
          <w:lang w:val="fr-FR"/>
        </w:rPr>
        <w:t>ne recommandation particul</w:t>
      </w:r>
      <w:r w:rsidR="00DF4069">
        <w:rPr>
          <w:rFonts w:ascii="Arial" w:hAnsi="Arial" w:cs="Arial"/>
          <w:lang w:val="fr-FR"/>
        </w:rPr>
        <w:t>ièrement importante : il faudrait que les gouvernements mett</w:t>
      </w:r>
      <w:r w:rsidRPr="0004279E">
        <w:rPr>
          <w:rFonts w:ascii="Arial" w:hAnsi="Arial" w:cs="Arial"/>
          <w:lang w:val="fr-FR"/>
        </w:rPr>
        <w:t>e</w:t>
      </w:r>
      <w:r w:rsidR="00DF4069">
        <w:rPr>
          <w:rFonts w:ascii="Arial" w:hAnsi="Arial" w:cs="Arial"/>
          <w:lang w:val="fr-FR"/>
        </w:rPr>
        <w:t>nt</w:t>
      </w:r>
      <w:r w:rsidRPr="0004279E">
        <w:rPr>
          <w:rFonts w:ascii="Arial" w:hAnsi="Arial" w:cs="Arial"/>
          <w:lang w:val="fr-FR"/>
        </w:rPr>
        <w:t xml:space="preserve"> en place des mécanismes par lesquels</w:t>
      </w:r>
      <w:r w:rsidR="00DF4069">
        <w:rPr>
          <w:rFonts w:ascii="Arial" w:hAnsi="Arial" w:cs="Arial"/>
          <w:lang w:val="fr-FR"/>
        </w:rPr>
        <w:t xml:space="preserve"> on entend et prend en compte</w:t>
      </w:r>
      <w:r w:rsidRPr="0004279E">
        <w:rPr>
          <w:rFonts w:ascii="Arial" w:hAnsi="Arial" w:cs="Arial"/>
          <w:lang w:val="fr-FR"/>
        </w:rPr>
        <w:t xml:space="preserve"> la voix des</w:t>
      </w:r>
      <w:r w:rsidR="00DF4069">
        <w:rPr>
          <w:rFonts w:ascii="Arial" w:hAnsi="Arial" w:cs="Arial"/>
          <w:lang w:val="fr-FR"/>
        </w:rPr>
        <w:t xml:space="preserve"> apprenants,</w:t>
      </w:r>
      <w:r w:rsidRPr="0004279E">
        <w:rPr>
          <w:rFonts w:ascii="Arial" w:hAnsi="Arial" w:cs="Arial"/>
          <w:lang w:val="fr-FR"/>
        </w:rPr>
        <w:t xml:space="preserve"> de manière appropriée à tous </w:t>
      </w:r>
      <w:r w:rsidR="00DF4069">
        <w:rPr>
          <w:rFonts w:ascii="Arial" w:hAnsi="Arial" w:cs="Arial"/>
          <w:lang w:val="fr-FR"/>
        </w:rPr>
        <w:t>les niveaux du système éducatif.</w:t>
      </w:r>
    </w:p>
    <w:p w14:paraId="15D4801C" w14:textId="77777777" w:rsidR="009969C1" w:rsidRPr="00DF4069" w:rsidRDefault="009969C1" w:rsidP="009002E6">
      <w:pPr>
        <w:jc w:val="both"/>
        <w:rPr>
          <w:rFonts w:ascii="Arial" w:hAnsi="Arial" w:cs="Arial"/>
          <w:lang w:val="fr-FR"/>
        </w:rPr>
      </w:pPr>
    </w:p>
    <w:p w14:paraId="1CF7F30E" w14:textId="6F342697" w:rsidR="006A1B86" w:rsidRPr="00DF4069" w:rsidRDefault="00D40AC2" w:rsidP="009002E6">
      <w:pPr>
        <w:jc w:val="both"/>
        <w:rPr>
          <w:rFonts w:ascii="Arial" w:hAnsi="Arial" w:cs="Arial"/>
          <w:lang w:val="fr-FR"/>
        </w:rPr>
      </w:pPr>
      <w:r w:rsidRPr="00DF4069">
        <w:rPr>
          <w:rFonts w:ascii="Arial" w:hAnsi="Arial" w:cs="Arial"/>
          <w:lang w:val="fr-FR"/>
        </w:rPr>
        <w:br w:type="page"/>
      </w:r>
    </w:p>
    <w:p w14:paraId="6D5EA463" w14:textId="41ABC06A" w:rsidR="006A1B86" w:rsidRPr="0004279E" w:rsidRDefault="006A1B86" w:rsidP="009002E6">
      <w:pPr>
        <w:shd w:val="clear" w:color="auto" w:fill="92E55B"/>
        <w:jc w:val="both"/>
        <w:rPr>
          <w:rFonts w:ascii="Arial" w:eastAsia="Arial" w:hAnsi="Arial" w:cs="Arial"/>
          <w:b/>
          <w:sz w:val="28"/>
          <w:szCs w:val="28"/>
          <w:lang w:val="fr-FR"/>
        </w:rPr>
      </w:pPr>
      <w:r w:rsidRPr="0004279E">
        <w:rPr>
          <w:rFonts w:ascii="Arial" w:eastAsia="Arial" w:hAnsi="Arial" w:cs="Arial"/>
          <w:b/>
          <w:sz w:val="28"/>
          <w:szCs w:val="28"/>
          <w:lang w:val="fr-FR"/>
        </w:rPr>
        <w:lastRenderedPageBreak/>
        <w:t xml:space="preserve">10. </w:t>
      </w:r>
      <w:bookmarkStart w:id="14" w:name="Section10"/>
      <w:bookmarkEnd w:id="14"/>
      <w:r w:rsidR="0004279E" w:rsidRPr="0004279E">
        <w:rPr>
          <w:rFonts w:ascii="Arial" w:eastAsia="Arial" w:hAnsi="Arial" w:cs="Arial"/>
          <w:b/>
          <w:sz w:val="28"/>
          <w:szCs w:val="28"/>
          <w:lang w:val="fr-FR"/>
        </w:rPr>
        <w:t>Faciliter l’accè</w:t>
      </w:r>
      <w:r w:rsidRPr="0004279E">
        <w:rPr>
          <w:rFonts w:ascii="Arial" w:eastAsia="Arial" w:hAnsi="Arial" w:cs="Arial"/>
          <w:b/>
          <w:sz w:val="28"/>
          <w:szCs w:val="28"/>
          <w:lang w:val="fr-FR"/>
        </w:rPr>
        <w:t>s</w:t>
      </w:r>
      <w:r w:rsidR="0004279E" w:rsidRPr="0004279E">
        <w:rPr>
          <w:rFonts w:ascii="Arial" w:eastAsia="Arial" w:hAnsi="Arial" w:cs="Arial"/>
          <w:b/>
          <w:sz w:val="28"/>
          <w:szCs w:val="28"/>
          <w:lang w:val="fr-FR"/>
        </w:rPr>
        <w:t xml:space="preserve"> à tous </w:t>
      </w:r>
      <w:r w:rsidRPr="0004279E">
        <w:rPr>
          <w:rFonts w:ascii="Arial" w:eastAsia="Arial" w:hAnsi="Arial" w:cs="Arial"/>
          <w:b/>
          <w:sz w:val="28"/>
          <w:szCs w:val="28"/>
          <w:lang w:val="fr-FR"/>
        </w:rPr>
        <w:t xml:space="preserve">: </w:t>
      </w:r>
      <w:r w:rsidR="0004279E" w:rsidRPr="0004279E">
        <w:rPr>
          <w:rFonts w:ascii="Arial" w:eastAsia="Arial" w:hAnsi="Arial" w:cs="Arial"/>
          <w:b/>
          <w:sz w:val="28"/>
          <w:szCs w:val="28"/>
          <w:lang w:val="fr-FR"/>
        </w:rPr>
        <w:t>la mise en place d'infrastructures résilientes pour l'éducation</w:t>
      </w:r>
      <w:r w:rsidRPr="008418BE">
        <w:rPr>
          <w:rStyle w:val="FootnoteReference"/>
          <w:rFonts w:ascii="Arial" w:eastAsia="Arial" w:hAnsi="Arial" w:cs="Arial"/>
          <w:b/>
          <w:sz w:val="28"/>
          <w:szCs w:val="28"/>
        </w:rPr>
        <w:footnoteReference w:id="93"/>
      </w:r>
    </w:p>
    <w:p w14:paraId="62D559FB" w14:textId="77777777" w:rsidR="006A1B86" w:rsidRPr="0004279E" w:rsidRDefault="006A1B86" w:rsidP="009002E6">
      <w:pPr>
        <w:jc w:val="both"/>
        <w:rPr>
          <w:rFonts w:ascii="Arial" w:eastAsia="Arial" w:hAnsi="Arial" w:cs="Arial"/>
          <w:lang w:val="fr-FR"/>
        </w:rPr>
      </w:pPr>
    </w:p>
    <w:p w14:paraId="2DE9E14E" w14:textId="099FFC58" w:rsidR="006A1B86" w:rsidRPr="00C96518" w:rsidRDefault="00DF4069" w:rsidP="00DC1B62">
      <w:pPr>
        <w:pStyle w:val="ListParagraph"/>
        <w:numPr>
          <w:ilvl w:val="0"/>
          <w:numId w:val="78"/>
        </w:numPr>
        <w:pBdr>
          <w:top w:val="single" w:sz="4" w:space="0"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C96518">
        <w:rPr>
          <w:rFonts w:ascii="Arial" w:hAnsi="Arial" w:cs="Arial"/>
          <w:b/>
          <w:bCs/>
          <w:color w:val="8EAADB" w:themeColor="accent1" w:themeTint="99"/>
          <w:lang w:val="fr-FR"/>
        </w:rPr>
        <w:t>Une appro</w:t>
      </w:r>
      <w:r w:rsidR="006A1B86" w:rsidRPr="00C96518">
        <w:rPr>
          <w:rFonts w:ascii="Arial" w:hAnsi="Arial" w:cs="Arial"/>
          <w:b/>
          <w:bCs/>
          <w:color w:val="8EAADB" w:themeColor="accent1" w:themeTint="99"/>
          <w:lang w:val="fr-FR"/>
        </w:rPr>
        <w:t>ch</w:t>
      </w:r>
      <w:r w:rsidRPr="00C96518">
        <w:rPr>
          <w:rFonts w:ascii="Arial" w:hAnsi="Arial" w:cs="Arial"/>
          <w:b/>
          <w:bCs/>
          <w:color w:val="8EAADB" w:themeColor="accent1" w:themeTint="99"/>
          <w:lang w:val="fr-FR"/>
        </w:rPr>
        <w:t>e globale de la société: assurer l’équité dans l’é</w:t>
      </w:r>
      <w:r w:rsidR="006A1B86" w:rsidRPr="00C96518">
        <w:rPr>
          <w:rFonts w:ascii="Arial" w:hAnsi="Arial" w:cs="Arial"/>
          <w:b/>
          <w:bCs/>
          <w:color w:val="8EAADB" w:themeColor="accent1" w:themeTint="99"/>
          <w:lang w:val="fr-FR"/>
        </w:rPr>
        <w:t>ducation</w:t>
      </w:r>
    </w:p>
    <w:p w14:paraId="30FE4BE7" w14:textId="6995AD79" w:rsidR="0004279E" w:rsidRPr="00C96518" w:rsidRDefault="00DF4069" w:rsidP="00DC1B62">
      <w:pPr>
        <w:pStyle w:val="ListParagraph"/>
        <w:numPr>
          <w:ilvl w:val="0"/>
          <w:numId w:val="78"/>
        </w:numPr>
        <w:pBdr>
          <w:top w:val="single" w:sz="4" w:space="0"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000000" w:themeColor="text1"/>
          <w:lang w:val="fr-FR"/>
        </w:rPr>
      </w:pPr>
      <w:r w:rsidRPr="00C96518">
        <w:rPr>
          <w:rFonts w:ascii="Arial" w:hAnsi="Arial" w:cs="Arial"/>
          <w:b/>
          <w:bCs/>
          <w:color w:val="000000" w:themeColor="text1"/>
          <w:lang w:val="fr-FR"/>
        </w:rPr>
        <w:t xml:space="preserve">Faciliter l’accès pour tous </w:t>
      </w:r>
      <w:r w:rsidR="006A1B86" w:rsidRPr="00C96518">
        <w:rPr>
          <w:rFonts w:ascii="Arial" w:hAnsi="Arial" w:cs="Arial"/>
          <w:b/>
          <w:bCs/>
          <w:color w:val="000000" w:themeColor="text1"/>
          <w:lang w:val="fr-FR"/>
        </w:rPr>
        <w:t xml:space="preserve">: </w:t>
      </w:r>
      <w:r w:rsidRPr="00C96518">
        <w:rPr>
          <w:rFonts w:ascii="Arial" w:hAnsi="Arial" w:cs="Arial"/>
          <w:b/>
          <w:bCs/>
          <w:color w:val="000000" w:themeColor="text1"/>
          <w:lang w:val="fr-FR"/>
        </w:rPr>
        <w:t>mettre en place des infrastructures éducatives résilientes et appropriées</w:t>
      </w:r>
      <w:r w:rsidR="0004279E" w:rsidRPr="00C96518">
        <w:rPr>
          <w:rFonts w:ascii="Arial" w:hAnsi="Arial" w:cs="Arial"/>
          <w:b/>
          <w:bCs/>
          <w:color w:val="8EAADB" w:themeColor="accent1" w:themeTint="99"/>
          <w:lang w:val="fr-FR"/>
        </w:rPr>
        <w:tab/>
      </w:r>
    </w:p>
    <w:p w14:paraId="26B299C3" w14:textId="7A0AA4F5" w:rsidR="0004279E" w:rsidRPr="0004279E" w:rsidRDefault="00C96518" w:rsidP="00DC1B62">
      <w:pPr>
        <w:pStyle w:val="ListParagraph"/>
        <w:numPr>
          <w:ilvl w:val="0"/>
          <w:numId w:val="78"/>
        </w:numPr>
        <w:pBdr>
          <w:top w:val="single" w:sz="4" w:space="0"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Pr>
          <w:rFonts w:ascii="Arial" w:hAnsi="Arial" w:cs="Arial"/>
          <w:b/>
          <w:bCs/>
          <w:color w:val="8EAADB" w:themeColor="accent1" w:themeTint="99"/>
          <w:lang w:val="fr-FR"/>
        </w:rPr>
        <w:t>S’adapter</w:t>
      </w:r>
      <w:r w:rsidR="0004279E" w:rsidRPr="0004279E">
        <w:rPr>
          <w:rFonts w:ascii="Arial" w:hAnsi="Arial" w:cs="Arial"/>
          <w:b/>
          <w:bCs/>
          <w:color w:val="8EAADB" w:themeColor="accent1" w:themeTint="99"/>
          <w:lang w:val="fr-FR"/>
        </w:rPr>
        <w:t xml:space="preserve"> au contexte : technologies et contenu</w:t>
      </w:r>
    </w:p>
    <w:p w14:paraId="2CC19433" w14:textId="1EAA47A4" w:rsidR="0004279E" w:rsidRPr="0004279E" w:rsidRDefault="0004279E" w:rsidP="00DC1B62">
      <w:pPr>
        <w:pStyle w:val="ListParagraph"/>
        <w:numPr>
          <w:ilvl w:val="0"/>
          <w:numId w:val="78"/>
        </w:numPr>
        <w:pBdr>
          <w:top w:val="single" w:sz="4" w:space="0"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04279E">
        <w:rPr>
          <w:rFonts w:ascii="Arial" w:hAnsi="Arial" w:cs="Arial"/>
          <w:b/>
          <w:bCs/>
          <w:color w:val="8EAADB" w:themeColor="accent1" w:themeTint="99"/>
          <w:lang w:val="fr-FR"/>
        </w:rPr>
        <w:t>Garantir des pédagogies appropriées : les pratiques d'enseignement et d'apprentissage</w:t>
      </w:r>
    </w:p>
    <w:p w14:paraId="2A9DA489" w14:textId="058B2C48" w:rsidR="006A1B86" w:rsidRPr="0004279E" w:rsidRDefault="0004279E" w:rsidP="00DC1B62">
      <w:pPr>
        <w:pStyle w:val="ListParagraph"/>
        <w:numPr>
          <w:ilvl w:val="0"/>
          <w:numId w:val="78"/>
        </w:numPr>
        <w:pBdr>
          <w:top w:val="single" w:sz="4" w:space="0"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04279E">
        <w:rPr>
          <w:rFonts w:ascii="Arial" w:hAnsi="Arial" w:cs="Arial"/>
          <w:b/>
          <w:bCs/>
          <w:color w:val="8EAADB" w:themeColor="accent1" w:themeTint="99"/>
          <w:lang w:val="fr-FR"/>
        </w:rPr>
        <w:t>Faire un usage judicieux de la technologie : sécurité, vie privée et données</w:t>
      </w:r>
    </w:p>
    <w:p w14:paraId="5493796F" w14:textId="77777777" w:rsidR="0004279E" w:rsidRPr="00764C6F" w:rsidRDefault="0004279E" w:rsidP="009002E6">
      <w:pPr>
        <w:jc w:val="both"/>
        <w:rPr>
          <w:rFonts w:ascii="Arial" w:eastAsia="Arial" w:hAnsi="Arial" w:cs="Arial"/>
          <w:lang w:val="fr-FR"/>
        </w:rPr>
      </w:pPr>
    </w:p>
    <w:p w14:paraId="38A68458" w14:textId="68330C39" w:rsidR="0004279E" w:rsidRPr="0004279E" w:rsidRDefault="00C96518" w:rsidP="009002E6">
      <w:pPr>
        <w:jc w:val="both"/>
        <w:rPr>
          <w:rFonts w:ascii="Arial" w:eastAsia="Arial" w:hAnsi="Arial" w:cs="Arial"/>
          <w:lang w:val="fr-FR"/>
        </w:rPr>
      </w:pPr>
      <w:r>
        <w:rPr>
          <w:rFonts w:ascii="Arial" w:eastAsia="Arial" w:hAnsi="Arial" w:cs="Arial"/>
          <w:lang w:val="fr-FR"/>
        </w:rPr>
        <w:t>Le terme « infrastructure »</w:t>
      </w:r>
      <w:r w:rsidR="0004279E" w:rsidRPr="0004279E">
        <w:rPr>
          <w:rFonts w:ascii="Arial" w:eastAsia="Arial" w:hAnsi="Arial" w:cs="Arial"/>
          <w:lang w:val="fr-FR"/>
        </w:rPr>
        <w:t xml:space="preserve"> désigne les installations et systèmes de </w:t>
      </w:r>
      <w:r>
        <w:rPr>
          <w:rFonts w:ascii="Arial" w:eastAsia="Arial" w:hAnsi="Arial" w:cs="Arial"/>
          <w:lang w:val="fr-FR"/>
        </w:rPr>
        <w:t>base desservant une communauté.</w:t>
      </w:r>
      <w:r w:rsidR="0004279E" w:rsidRPr="0004279E">
        <w:rPr>
          <w:rFonts w:ascii="Arial" w:eastAsia="Arial" w:hAnsi="Arial" w:cs="Arial"/>
          <w:lang w:val="fr-FR"/>
        </w:rPr>
        <w:t xml:space="preserve"> Traditionnellement, au sein des systèmes éducatifs, les principales infrastructures sont les salles de classe des écoles, collèges et universités, les laboratoires, les bibliothèques et les amphithéâtres qui constit</w:t>
      </w:r>
      <w:r>
        <w:rPr>
          <w:rFonts w:ascii="Arial" w:eastAsia="Arial" w:hAnsi="Arial" w:cs="Arial"/>
          <w:lang w:val="fr-FR"/>
        </w:rPr>
        <w:t>uent des lieux d'apprentissage.</w:t>
      </w:r>
      <w:r w:rsidR="0004279E" w:rsidRPr="0004279E">
        <w:rPr>
          <w:rFonts w:ascii="Arial" w:eastAsia="Arial" w:hAnsi="Arial" w:cs="Arial"/>
          <w:lang w:val="fr-FR"/>
        </w:rPr>
        <w:t xml:space="preserve"> Ces bâtiments et leur contenu resteront probablement importants dans un avenir prévisible, bien qu'ils aient changé de caractère et de conception.  Cependant, l'avènement des technologies numériques, avec leur capacité à séparer le partage de l'information et la communication des lieux traditionnels dans lesquels ils se produisent, a le potentiel de transformer complètement le caractère de l'apprentissage. </w:t>
      </w:r>
      <w:r>
        <w:rPr>
          <w:rFonts w:ascii="Arial" w:eastAsia="Arial" w:hAnsi="Arial" w:cs="Arial"/>
          <w:lang w:val="fr-FR"/>
        </w:rPr>
        <w:t>La pandémie de la</w:t>
      </w:r>
      <w:r w:rsidR="0004279E" w:rsidRPr="0004279E">
        <w:rPr>
          <w:rFonts w:ascii="Arial" w:eastAsia="Arial" w:hAnsi="Arial" w:cs="Arial"/>
          <w:lang w:val="fr-FR"/>
        </w:rPr>
        <w:t xml:space="preserve"> COVID-19 a a</w:t>
      </w:r>
      <w:r>
        <w:rPr>
          <w:rFonts w:ascii="Arial" w:eastAsia="Arial" w:hAnsi="Arial" w:cs="Arial"/>
          <w:lang w:val="fr-FR"/>
        </w:rPr>
        <w:t>insi montré que les écoles so</w:t>
      </w:r>
      <w:r w:rsidR="0004279E" w:rsidRPr="0004279E">
        <w:rPr>
          <w:rFonts w:ascii="Arial" w:eastAsia="Arial" w:hAnsi="Arial" w:cs="Arial"/>
          <w:lang w:val="fr-FR"/>
        </w:rPr>
        <w:t>nt</w:t>
      </w:r>
      <w:r>
        <w:rPr>
          <w:rFonts w:ascii="Arial" w:eastAsia="Arial" w:hAnsi="Arial" w:cs="Arial"/>
          <w:lang w:val="fr-FR"/>
        </w:rPr>
        <w:t xml:space="preserve"> capables de</w:t>
      </w:r>
      <w:r w:rsidR="0004279E" w:rsidRPr="0004279E">
        <w:rPr>
          <w:rFonts w:ascii="Arial" w:eastAsia="Arial" w:hAnsi="Arial" w:cs="Arial"/>
          <w:lang w:val="fr-FR"/>
        </w:rPr>
        <w:t xml:space="preserve"> fonctionner sans leurs bâtiments, bien que, comme il est indiqué ailleurs dans le présent rapport, cela n'a pas été sans poser de problèmes en termes d'interaction sociale et de santé mentale (voir </w:t>
      </w:r>
      <w:r>
        <w:rPr>
          <w:rFonts w:ascii="Arial" w:eastAsia="Arial" w:hAnsi="Arial" w:cs="Arial"/>
          <w:lang w:val="fr-FR"/>
        </w:rPr>
        <w:t xml:space="preserve">la </w:t>
      </w:r>
      <w:hyperlink w:anchor="Section9_5" w:history="1">
        <w:r w:rsidRPr="00C96518">
          <w:rPr>
            <w:rStyle w:val="Hyperlink"/>
            <w:rFonts w:ascii="Arial" w:eastAsia="Arial" w:hAnsi="Arial" w:cs="Arial"/>
            <w:lang w:val="fr-FR"/>
          </w:rPr>
          <w:t>section 9.5</w:t>
        </w:r>
      </w:hyperlink>
      <w:r>
        <w:rPr>
          <w:rFonts w:ascii="Arial" w:eastAsia="Arial" w:hAnsi="Arial" w:cs="Arial"/>
          <w:lang w:val="fr-FR"/>
        </w:rPr>
        <w:t>).</w:t>
      </w:r>
      <w:r w:rsidR="0004279E" w:rsidRPr="0004279E">
        <w:rPr>
          <w:rFonts w:ascii="Arial" w:eastAsia="Arial" w:hAnsi="Arial" w:cs="Arial"/>
          <w:lang w:val="fr-FR"/>
        </w:rPr>
        <w:t xml:space="preserve"> Dans un monde où l'utilisation de l'internet devient de plus en plus dominante dans tous les domaines de la vie, en particulier pour l'apprentissage tout au long </w:t>
      </w:r>
      <w:r>
        <w:rPr>
          <w:rFonts w:ascii="Arial" w:eastAsia="Arial" w:hAnsi="Arial" w:cs="Arial"/>
          <w:lang w:val="fr-FR"/>
        </w:rPr>
        <w:t xml:space="preserve">et au « large » </w:t>
      </w:r>
      <w:r w:rsidR="0004279E" w:rsidRPr="0004279E">
        <w:rPr>
          <w:rFonts w:ascii="Arial" w:eastAsia="Arial" w:hAnsi="Arial" w:cs="Arial"/>
          <w:lang w:val="fr-FR"/>
        </w:rPr>
        <w:t xml:space="preserve">de la vie, l'accès à la connectivité internet et </w:t>
      </w:r>
      <w:r>
        <w:rPr>
          <w:rFonts w:ascii="Arial" w:eastAsia="Arial" w:hAnsi="Arial" w:cs="Arial"/>
          <w:lang w:val="fr-FR"/>
        </w:rPr>
        <w:t xml:space="preserve">à </w:t>
      </w:r>
      <w:r w:rsidR="0004279E" w:rsidRPr="0004279E">
        <w:rPr>
          <w:rFonts w:ascii="Arial" w:eastAsia="Arial" w:hAnsi="Arial" w:cs="Arial"/>
          <w:lang w:val="fr-FR"/>
        </w:rPr>
        <w:t>l'électricité utilisée pour alimenter les technologies numériques sont donc de nouvelles infrastructures vitales qui ont pris une importance critique dans l'offre d'éducation.</w:t>
      </w:r>
    </w:p>
    <w:p w14:paraId="45254A6F" w14:textId="77777777" w:rsidR="0004279E" w:rsidRPr="00764C6F" w:rsidRDefault="0004279E" w:rsidP="00A20391">
      <w:pPr>
        <w:jc w:val="both"/>
        <w:rPr>
          <w:rFonts w:ascii="Arial" w:eastAsia="Arial" w:hAnsi="Arial" w:cs="Arial"/>
          <w:lang w:val="fr-FR"/>
        </w:rPr>
      </w:pPr>
    </w:p>
    <w:p w14:paraId="01624F37" w14:textId="1AC65B20"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xml:space="preserve">La construction d'infrastructures résistantes est essentielle pour garantir l'égalité d'accès à l'éducation, en particulier pour les plus pauvres et les plus marginalisés. </w:t>
      </w:r>
      <w:r w:rsidR="00C96518">
        <w:rPr>
          <w:rFonts w:ascii="Arial" w:eastAsia="Arial" w:hAnsi="Arial" w:cs="Arial"/>
          <w:lang w:val="fr-FR"/>
        </w:rPr>
        <w:t>La pandémie de la</w:t>
      </w:r>
      <w:r w:rsidRPr="0004279E">
        <w:rPr>
          <w:rFonts w:ascii="Arial" w:eastAsia="Arial" w:hAnsi="Arial" w:cs="Arial"/>
          <w:lang w:val="fr-FR"/>
        </w:rPr>
        <w:t xml:space="preserve"> COVID-19 a montré que l'apprentissage en ligne est nett</w:t>
      </w:r>
      <w:r w:rsidR="00C96518">
        <w:rPr>
          <w:rFonts w:ascii="Arial" w:eastAsia="Arial" w:hAnsi="Arial" w:cs="Arial"/>
          <w:lang w:val="fr-FR"/>
        </w:rPr>
        <w:t>ement plus facile pour les appren</w:t>
      </w:r>
      <w:r w:rsidRPr="0004279E">
        <w:rPr>
          <w:rFonts w:ascii="Arial" w:eastAsia="Arial" w:hAnsi="Arial" w:cs="Arial"/>
          <w:lang w:val="fr-FR"/>
        </w:rPr>
        <w:t>ants qui ont un solide bagage scolaire, des connexions Internet fiables, une technologie suffisante et des familles disposant de plus d</w:t>
      </w:r>
      <w:r w:rsidR="00C96518">
        <w:rPr>
          <w:rFonts w:ascii="Arial" w:eastAsia="Arial" w:hAnsi="Arial" w:cs="Arial"/>
          <w:lang w:val="fr-FR"/>
        </w:rPr>
        <w:t>e ressources et de flexibilité.</w:t>
      </w:r>
      <w:r w:rsidRPr="0004279E">
        <w:rPr>
          <w:rFonts w:ascii="Arial" w:eastAsia="Arial" w:hAnsi="Arial" w:cs="Arial"/>
          <w:lang w:val="fr-FR"/>
        </w:rPr>
        <w:t xml:space="preserve"> Cependant, il est beaucoup plus difficile pour les </w:t>
      </w:r>
      <w:r w:rsidR="00500E96">
        <w:rPr>
          <w:rFonts w:ascii="Arial" w:eastAsia="Arial" w:hAnsi="Arial" w:cs="Arial"/>
          <w:lang w:val="fr-FR"/>
        </w:rPr>
        <w:t>apprenants</w:t>
      </w:r>
      <w:r w:rsidRPr="0004279E">
        <w:rPr>
          <w:rFonts w:ascii="Arial" w:eastAsia="Arial" w:hAnsi="Arial" w:cs="Arial"/>
          <w:lang w:val="fr-FR"/>
        </w:rPr>
        <w:t xml:space="preserve"> qui ne disposent pas de </w:t>
      </w:r>
      <w:r w:rsidR="00C96518">
        <w:rPr>
          <w:rFonts w:ascii="Arial" w:eastAsia="Arial" w:hAnsi="Arial" w:cs="Arial"/>
          <w:lang w:val="fr-FR"/>
        </w:rPr>
        <w:t xml:space="preserve">ces ressources d'en bénéficier. C'est la raison pour laquelle il faudrait que </w:t>
      </w:r>
      <w:r w:rsidRPr="0004279E">
        <w:rPr>
          <w:rFonts w:ascii="Arial" w:eastAsia="Arial" w:hAnsi="Arial" w:cs="Arial"/>
          <w:lang w:val="fr-FR"/>
        </w:rPr>
        <w:t xml:space="preserve">les gouvernements </w:t>
      </w:r>
      <w:r w:rsidR="00C96518">
        <w:rPr>
          <w:rFonts w:ascii="Arial" w:eastAsia="Arial" w:hAnsi="Arial" w:cs="Arial"/>
          <w:lang w:val="fr-FR"/>
        </w:rPr>
        <w:t>tiennent compte</w:t>
      </w:r>
      <w:r w:rsidRPr="0004279E">
        <w:rPr>
          <w:rFonts w:ascii="Arial" w:eastAsia="Arial" w:hAnsi="Arial" w:cs="Arial"/>
          <w:lang w:val="fr-FR"/>
        </w:rPr>
        <w:t xml:space="preserve"> de divers fact</w:t>
      </w:r>
      <w:r w:rsidR="00C96518">
        <w:rPr>
          <w:rFonts w:ascii="Arial" w:eastAsia="Arial" w:hAnsi="Arial" w:cs="Arial"/>
          <w:lang w:val="fr-FR"/>
        </w:rPr>
        <w:t>eurs interdépendants et élaborent des plans stratégiques afin de</w:t>
      </w:r>
      <w:r w:rsidRPr="0004279E">
        <w:rPr>
          <w:rFonts w:ascii="Arial" w:eastAsia="Arial" w:hAnsi="Arial" w:cs="Arial"/>
          <w:lang w:val="fr-FR"/>
        </w:rPr>
        <w:t xml:space="preserve"> permettre à tous les apprenants d'accéder à des infrastructures résistantes pouvant être utilisées pour dispenser un enseignement à distance, en se concentrant d'abord sur les plus marginalisés. Cela implique non seulement une connectivité et un accès aux technologies fiables, mais aussi une action organisée entre les enseignants, les administrations scolaires, les familles, les organisations de la société civile, les</w:t>
      </w:r>
      <w:r w:rsidR="00C96518">
        <w:rPr>
          <w:rFonts w:ascii="Arial" w:eastAsia="Arial" w:hAnsi="Arial" w:cs="Arial"/>
          <w:lang w:val="fr-FR"/>
        </w:rPr>
        <w:t xml:space="preserve"> entreprises et les apprenants.</w:t>
      </w:r>
      <w:r w:rsidRPr="0004279E">
        <w:rPr>
          <w:rFonts w:ascii="Arial" w:eastAsia="Arial" w:hAnsi="Arial" w:cs="Arial"/>
          <w:lang w:val="fr-FR"/>
        </w:rPr>
        <w:t xml:space="preserve"> Cela signifie également qu'il est essentiel que les gouvernements identifient les options les plus pertinentes et les plus abordables, et ne se contentent pas d'essayer de fournir l'électricité et la co</w:t>
      </w:r>
      <w:r w:rsidR="00C96518">
        <w:rPr>
          <w:rFonts w:ascii="Arial" w:eastAsia="Arial" w:hAnsi="Arial" w:cs="Arial"/>
          <w:lang w:val="fr-FR"/>
        </w:rPr>
        <w:t xml:space="preserve">nnectivité Internet aux </w:t>
      </w:r>
      <w:r w:rsidR="00C96518">
        <w:rPr>
          <w:rFonts w:ascii="Arial" w:eastAsia="Arial" w:hAnsi="Arial" w:cs="Arial"/>
          <w:lang w:val="fr-FR"/>
        </w:rPr>
        <w:lastRenderedPageBreak/>
        <w:t>écoles.</w:t>
      </w:r>
      <w:r w:rsidRPr="0004279E">
        <w:rPr>
          <w:rFonts w:ascii="Arial" w:eastAsia="Arial" w:hAnsi="Arial" w:cs="Arial"/>
          <w:lang w:val="fr-FR"/>
        </w:rPr>
        <w:t xml:space="preserve"> Ces infrastructures sont également de plus en plus importantes pour la fourniture d'autres services gouvernementaux, notamment en matière de santé et de bien-être, et il ne devrait donc pas incomber aux ministères de l'éducation de relever s</w:t>
      </w:r>
      <w:r w:rsidR="00A20391">
        <w:rPr>
          <w:rFonts w:ascii="Arial" w:eastAsia="Arial" w:hAnsi="Arial" w:cs="Arial"/>
          <w:lang w:val="fr-FR"/>
        </w:rPr>
        <w:t>euls ces défis.</w:t>
      </w:r>
      <w:r w:rsidR="00C96518">
        <w:rPr>
          <w:rFonts w:ascii="Arial" w:eastAsia="Arial" w:hAnsi="Arial" w:cs="Arial"/>
          <w:lang w:val="fr-FR"/>
        </w:rPr>
        <w:t xml:space="preserve"> C'est la raison pour laquelle </w:t>
      </w:r>
      <w:r w:rsidRPr="0004279E">
        <w:rPr>
          <w:rFonts w:ascii="Arial" w:eastAsia="Arial" w:hAnsi="Arial" w:cs="Arial"/>
          <w:lang w:val="fr-FR"/>
        </w:rPr>
        <w:t>le présent rapport insiste tant sur l'importance d'une approche intergouvernementale intégrée et holistique pour servir les plus pauvres et les plus marginalisés (</w:t>
      </w:r>
      <w:hyperlink w:anchor="Section8" w:history="1">
        <w:r w:rsidR="00C96518" w:rsidRPr="00C96518">
          <w:rPr>
            <w:rStyle w:val="Hyperlink"/>
            <w:rFonts w:ascii="Arial" w:eastAsia="Arial" w:hAnsi="Arial" w:cs="Arial"/>
            <w:lang w:val="fr-FR"/>
          </w:rPr>
          <w:t>Section 8</w:t>
        </w:r>
      </w:hyperlink>
      <w:r w:rsidR="00C96518" w:rsidRPr="00C96518">
        <w:rPr>
          <w:rStyle w:val="Hyperlink"/>
          <w:rFonts w:ascii="Arial" w:eastAsia="Arial" w:hAnsi="Arial" w:cs="Arial"/>
          <w:lang w:val="fr-FR"/>
        </w:rPr>
        <w:t xml:space="preserve">) </w:t>
      </w:r>
      <w:r w:rsidRPr="0004279E">
        <w:rPr>
          <w:rFonts w:ascii="Arial" w:eastAsia="Arial" w:hAnsi="Arial" w:cs="Arial"/>
          <w:lang w:val="fr-FR"/>
        </w:rPr>
        <w:t>ainsi que sur une approche de la société dans son ensemble pour assurer l'équit</w:t>
      </w:r>
      <w:r w:rsidR="00C96518">
        <w:rPr>
          <w:rFonts w:ascii="Arial" w:eastAsia="Arial" w:hAnsi="Arial" w:cs="Arial"/>
          <w:lang w:val="fr-FR"/>
        </w:rPr>
        <w:t>é dans l'éducation (</w:t>
      </w:r>
      <w:hyperlink w:anchor="Section9" w:history="1">
        <w:r w:rsidR="00C96518" w:rsidRPr="00C96518">
          <w:rPr>
            <w:rStyle w:val="Hyperlink"/>
            <w:rFonts w:ascii="Arial" w:eastAsia="Arial" w:hAnsi="Arial" w:cs="Arial"/>
            <w:lang w:val="fr-FR"/>
          </w:rPr>
          <w:t>Section 9</w:t>
        </w:r>
      </w:hyperlink>
      <w:r w:rsidR="00C96518">
        <w:rPr>
          <w:rFonts w:ascii="Arial" w:eastAsia="Arial" w:hAnsi="Arial" w:cs="Arial"/>
          <w:lang w:val="fr-FR"/>
        </w:rPr>
        <w:t>).</w:t>
      </w:r>
      <w:r w:rsidR="00A20391">
        <w:rPr>
          <w:rFonts w:ascii="Arial" w:eastAsia="Arial" w:hAnsi="Arial" w:cs="Arial"/>
          <w:lang w:val="fr-FR"/>
        </w:rPr>
        <w:t xml:space="preserve"> Il ne faut pas</w:t>
      </w:r>
      <w:r w:rsidRPr="0004279E">
        <w:rPr>
          <w:rFonts w:ascii="Arial" w:eastAsia="Arial" w:hAnsi="Arial" w:cs="Arial"/>
          <w:lang w:val="fr-FR"/>
        </w:rPr>
        <w:t xml:space="preserve"> tomber dans le piège de penser que ses recommandations impliquent que les ministères de l'éducation devraient payer pour toutes les infrastr</w:t>
      </w:r>
      <w:r w:rsidR="00A20391">
        <w:rPr>
          <w:rFonts w:ascii="Arial" w:eastAsia="Arial" w:hAnsi="Arial" w:cs="Arial"/>
          <w:lang w:val="fr-FR"/>
        </w:rPr>
        <w:t>uctures proposées ; loin de là. Nous proposons plutôt d</w:t>
      </w:r>
      <w:r w:rsidRPr="0004279E">
        <w:rPr>
          <w:rFonts w:ascii="Arial" w:eastAsia="Arial" w:hAnsi="Arial" w:cs="Arial"/>
          <w:lang w:val="fr-FR"/>
        </w:rPr>
        <w:t xml:space="preserve">es recommandations de financement spécifiques impliquant un éventail de parties prenantes dans la </w:t>
      </w:r>
      <w:hyperlink w:anchor="Section14" w:history="1">
        <w:r w:rsidR="00C96518" w:rsidRPr="00C96518">
          <w:rPr>
            <w:rStyle w:val="Hyperlink"/>
            <w:rFonts w:ascii="Arial" w:eastAsia="Arial" w:hAnsi="Arial" w:cs="Arial"/>
            <w:lang w:val="fr-FR"/>
          </w:rPr>
          <w:t>section 14</w:t>
        </w:r>
      </w:hyperlink>
      <w:r w:rsidRPr="0004279E">
        <w:rPr>
          <w:rFonts w:ascii="Arial" w:eastAsia="Arial" w:hAnsi="Arial" w:cs="Arial"/>
          <w:lang w:val="fr-FR"/>
        </w:rPr>
        <w:t>. L'intention ici est de contribuer à donner les moyens aux mi</w:t>
      </w:r>
      <w:r w:rsidR="00A20391">
        <w:rPr>
          <w:rFonts w:ascii="Arial" w:eastAsia="Arial" w:hAnsi="Arial" w:cs="Arial"/>
          <w:lang w:val="fr-FR"/>
        </w:rPr>
        <w:t>nistres de l'éducation de dire « non »</w:t>
      </w:r>
      <w:r w:rsidRPr="0004279E">
        <w:rPr>
          <w:rFonts w:ascii="Arial" w:eastAsia="Arial" w:hAnsi="Arial" w:cs="Arial"/>
          <w:lang w:val="fr-FR"/>
        </w:rPr>
        <w:t xml:space="preserve"> à ceux qui préconisent </w:t>
      </w:r>
      <w:r w:rsidR="00A20391">
        <w:rPr>
          <w:rFonts w:ascii="Arial" w:eastAsia="Arial" w:hAnsi="Arial" w:cs="Arial"/>
          <w:lang w:val="fr-FR"/>
        </w:rPr>
        <w:t>qu’il suffit simplement d’</w:t>
      </w:r>
      <w:r w:rsidRPr="0004279E">
        <w:rPr>
          <w:rFonts w:ascii="Arial" w:eastAsia="Arial" w:hAnsi="Arial" w:cs="Arial"/>
          <w:lang w:val="fr-FR"/>
        </w:rPr>
        <w:t xml:space="preserve">acheter des ordinateurs portables pour chaque enfant, ou </w:t>
      </w:r>
      <w:r w:rsidR="00A20391">
        <w:rPr>
          <w:rFonts w:ascii="Arial" w:eastAsia="Arial" w:hAnsi="Arial" w:cs="Arial"/>
          <w:lang w:val="fr-FR"/>
        </w:rPr>
        <w:t xml:space="preserve">de </w:t>
      </w:r>
      <w:r w:rsidRPr="0004279E">
        <w:rPr>
          <w:rFonts w:ascii="Arial" w:eastAsia="Arial" w:hAnsi="Arial" w:cs="Arial"/>
          <w:lang w:val="fr-FR"/>
        </w:rPr>
        <w:t>couvrir les coûts de l'électricité du réseau et de la connexion Internet pour chaque école, dans l'espoir que cela améliorera automatiquement les résultats d</w:t>
      </w:r>
      <w:r w:rsidR="00A20391">
        <w:rPr>
          <w:rFonts w:ascii="Arial" w:eastAsia="Arial" w:hAnsi="Arial" w:cs="Arial"/>
          <w:lang w:val="fr-FR"/>
        </w:rPr>
        <w:t>e l</w:t>
      </w:r>
      <w:r w:rsidRPr="0004279E">
        <w:rPr>
          <w:rFonts w:ascii="Arial" w:eastAsia="Arial" w:hAnsi="Arial" w:cs="Arial"/>
          <w:lang w:val="fr-FR"/>
        </w:rPr>
        <w:t xml:space="preserve">'apprentissage. </w:t>
      </w:r>
    </w:p>
    <w:p w14:paraId="3385AF2C" w14:textId="77777777" w:rsidR="0004279E" w:rsidRPr="0004279E" w:rsidRDefault="0004279E" w:rsidP="0004279E">
      <w:pPr>
        <w:ind w:firstLine="720"/>
        <w:jc w:val="both"/>
        <w:rPr>
          <w:rFonts w:ascii="Arial" w:eastAsia="Arial" w:hAnsi="Arial" w:cs="Arial"/>
          <w:lang w:val="fr-FR"/>
        </w:rPr>
      </w:pPr>
    </w:p>
    <w:p w14:paraId="42A54DC1" w14:textId="6BB6F533" w:rsidR="0004279E" w:rsidRPr="0004279E" w:rsidRDefault="00A20391" w:rsidP="0004279E">
      <w:pPr>
        <w:ind w:firstLine="720"/>
        <w:jc w:val="both"/>
        <w:rPr>
          <w:rFonts w:ascii="Arial" w:eastAsia="Arial" w:hAnsi="Arial" w:cs="Arial"/>
          <w:lang w:val="fr-FR"/>
        </w:rPr>
      </w:pPr>
      <w:r>
        <w:rPr>
          <w:rFonts w:ascii="Arial" w:eastAsia="Arial" w:hAnsi="Arial" w:cs="Arial"/>
          <w:lang w:val="fr-FR"/>
        </w:rPr>
        <w:t>Il y a c</w:t>
      </w:r>
      <w:r w:rsidR="0004279E" w:rsidRPr="0004279E">
        <w:rPr>
          <w:rFonts w:ascii="Arial" w:eastAsia="Arial" w:hAnsi="Arial" w:cs="Arial"/>
          <w:lang w:val="fr-FR"/>
        </w:rPr>
        <w:t>inq éléments im</w:t>
      </w:r>
      <w:r>
        <w:rPr>
          <w:rFonts w:ascii="Arial" w:eastAsia="Arial" w:hAnsi="Arial" w:cs="Arial"/>
          <w:lang w:val="fr-FR"/>
        </w:rPr>
        <w:t>portants et interdépendants</w:t>
      </w:r>
      <w:r w:rsidR="0004279E" w:rsidRPr="0004279E">
        <w:rPr>
          <w:rFonts w:ascii="Arial" w:eastAsia="Arial" w:hAnsi="Arial" w:cs="Arial"/>
          <w:lang w:val="fr-FR"/>
        </w:rPr>
        <w:t xml:space="preserve"> nécessaires pour mettre en place des infrastructures résistantes qui permettent au plus grand nombre d'apprenants d'avoir accès aux technologies numériques</w:t>
      </w:r>
      <w:r>
        <w:rPr>
          <w:rFonts w:ascii="Arial" w:eastAsia="Arial" w:hAnsi="Arial" w:cs="Arial"/>
          <w:lang w:val="fr-FR"/>
        </w:rPr>
        <w:t> :</w:t>
      </w:r>
    </w:p>
    <w:p w14:paraId="42430530" w14:textId="77777777" w:rsidR="006A1B86" w:rsidRPr="00A20391" w:rsidRDefault="006A1B86" w:rsidP="009002E6">
      <w:pPr>
        <w:jc w:val="both"/>
        <w:rPr>
          <w:rFonts w:ascii="Arial" w:eastAsia="Arial" w:hAnsi="Arial" w:cs="Arial"/>
          <w:lang w:val="fr-FR"/>
        </w:rPr>
      </w:pPr>
    </w:p>
    <w:p w14:paraId="66B55DD6" w14:textId="64E9A6DA" w:rsidR="0004279E" w:rsidRPr="0004279E" w:rsidRDefault="0004279E" w:rsidP="00791512">
      <w:pPr>
        <w:numPr>
          <w:ilvl w:val="0"/>
          <w:numId w:val="16"/>
        </w:numPr>
        <w:pBdr>
          <w:top w:val="single" w:sz="4" w:space="1" w:color="000000"/>
          <w:left w:val="single" w:sz="4" w:space="4" w:color="000000"/>
          <w:bottom w:val="single" w:sz="4" w:space="1" w:color="000000"/>
          <w:right w:val="single" w:sz="4" w:space="4" w:color="000000"/>
          <w:between w:val="nil"/>
        </w:pBdr>
        <w:shd w:val="clear" w:color="auto" w:fill="D9E2F3"/>
        <w:ind w:right="518"/>
        <w:jc w:val="both"/>
        <w:rPr>
          <w:rFonts w:ascii="Arial" w:eastAsia="Arial" w:hAnsi="Arial" w:cs="Arial"/>
          <w:lang w:val="fr-FR"/>
        </w:rPr>
      </w:pPr>
      <w:r w:rsidRPr="0004279E">
        <w:rPr>
          <w:rFonts w:ascii="Arial" w:eastAsia="Arial" w:hAnsi="Arial" w:cs="Arial"/>
          <w:lang w:val="fr-FR"/>
        </w:rPr>
        <w:t xml:space="preserve">Fournir une connectivité numérique au-delà des écoles : garantir la résilience </w:t>
      </w:r>
    </w:p>
    <w:p w14:paraId="56DDD15A" w14:textId="72B2E6D0" w:rsidR="0004279E" w:rsidRPr="0004279E" w:rsidRDefault="0004279E" w:rsidP="00791512">
      <w:pPr>
        <w:numPr>
          <w:ilvl w:val="0"/>
          <w:numId w:val="16"/>
        </w:numPr>
        <w:pBdr>
          <w:top w:val="single" w:sz="4" w:space="1" w:color="000000"/>
          <w:left w:val="single" w:sz="4" w:space="4" w:color="000000"/>
          <w:bottom w:val="single" w:sz="4" w:space="1" w:color="000000"/>
          <w:right w:val="single" w:sz="4" w:space="4" w:color="000000"/>
          <w:between w:val="nil"/>
        </w:pBdr>
        <w:shd w:val="clear" w:color="auto" w:fill="D9E2F3"/>
        <w:ind w:right="518"/>
        <w:jc w:val="both"/>
        <w:rPr>
          <w:rFonts w:ascii="Arial" w:eastAsia="Arial" w:hAnsi="Arial" w:cs="Arial"/>
          <w:lang w:val="fr-FR"/>
        </w:rPr>
      </w:pPr>
      <w:r w:rsidRPr="0004279E">
        <w:rPr>
          <w:rFonts w:ascii="Arial" w:eastAsia="Arial" w:hAnsi="Arial" w:cs="Arial"/>
          <w:lang w:val="fr-FR"/>
        </w:rPr>
        <w:t>Connecter les écoles : accès à l'Internet et à l'électricité</w:t>
      </w:r>
    </w:p>
    <w:p w14:paraId="16B55824" w14:textId="0BADD80D" w:rsidR="0004279E" w:rsidRPr="0004279E" w:rsidRDefault="0004279E" w:rsidP="00791512">
      <w:pPr>
        <w:numPr>
          <w:ilvl w:val="0"/>
          <w:numId w:val="16"/>
        </w:numPr>
        <w:pBdr>
          <w:top w:val="single" w:sz="4" w:space="1" w:color="000000"/>
          <w:left w:val="single" w:sz="4" w:space="4" w:color="000000"/>
          <w:bottom w:val="single" w:sz="4" w:space="1" w:color="000000"/>
          <w:right w:val="single" w:sz="4" w:space="4" w:color="000000"/>
          <w:between w:val="nil"/>
        </w:pBdr>
        <w:shd w:val="clear" w:color="auto" w:fill="D9E2F3"/>
        <w:ind w:right="518"/>
        <w:jc w:val="both"/>
        <w:rPr>
          <w:rFonts w:ascii="Arial" w:eastAsia="Arial" w:hAnsi="Arial" w:cs="Arial"/>
          <w:lang w:val="fr-FR"/>
        </w:rPr>
      </w:pPr>
      <w:r w:rsidRPr="0004279E">
        <w:rPr>
          <w:rFonts w:ascii="Arial" w:eastAsia="Arial" w:hAnsi="Arial" w:cs="Arial"/>
          <w:lang w:val="fr-FR"/>
        </w:rPr>
        <w:t>Créer des possibilités innov</w:t>
      </w:r>
      <w:r w:rsidR="00A20391">
        <w:rPr>
          <w:rFonts w:ascii="Arial" w:eastAsia="Arial" w:hAnsi="Arial" w:cs="Arial"/>
          <w:lang w:val="fr-FR"/>
        </w:rPr>
        <w:t>antes pour permettre l'accès aux</w:t>
      </w:r>
      <w:r w:rsidRPr="0004279E">
        <w:rPr>
          <w:rFonts w:ascii="Arial" w:eastAsia="Arial" w:hAnsi="Arial" w:cs="Arial"/>
          <w:lang w:val="fr-FR"/>
        </w:rPr>
        <w:t xml:space="preserve"> plus marginalisés </w:t>
      </w:r>
    </w:p>
    <w:p w14:paraId="46032CE0" w14:textId="2746253E" w:rsidR="0004279E" w:rsidRPr="0004279E" w:rsidRDefault="0004279E" w:rsidP="00791512">
      <w:pPr>
        <w:numPr>
          <w:ilvl w:val="0"/>
          <w:numId w:val="16"/>
        </w:numPr>
        <w:pBdr>
          <w:top w:val="single" w:sz="4" w:space="1" w:color="000000"/>
          <w:left w:val="single" w:sz="4" w:space="4" w:color="000000"/>
          <w:bottom w:val="single" w:sz="4" w:space="1" w:color="000000"/>
          <w:right w:val="single" w:sz="4" w:space="4" w:color="000000"/>
          <w:between w:val="nil"/>
        </w:pBdr>
        <w:shd w:val="clear" w:color="auto" w:fill="D9E2F3"/>
        <w:ind w:right="518"/>
        <w:jc w:val="both"/>
        <w:rPr>
          <w:rFonts w:ascii="Arial" w:eastAsia="Arial" w:hAnsi="Arial" w:cs="Arial"/>
          <w:lang w:val="fr-FR"/>
        </w:rPr>
      </w:pPr>
      <w:r w:rsidRPr="0004279E">
        <w:rPr>
          <w:rFonts w:ascii="Arial" w:eastAsia="Arial" w:hAnsi="Arial" w:cs="Arial"/>
          <w:lang w:val="fr-FR"/>
        </w:rPr>
        <w:t xml:space="preserve">Créer des infrastructures pour l'éducation et la formation tout au long de la vie </w:t>
      </w:r>
    </w:p>
    <w:p w14:paraId="20397C1C" w14:textId="490F900B" w:rsidR="0004279E" w:rsidRPr="0004279E" w:rsidRDefault="0004279E" w:rsidP="00791512">
      <w:pPr>
        <w:numPr>
          <w:ilvl w:val="0"/>
          <w:numId w:val="16"/>
        </w:numPr>
        <w:pBdr>
          <w:top w:val="single" w:sz="4" w:space="1" w:color="000000"/>
          <w:left w:val="single" w:sz="4" w:space="4" w:color="000000"/>
          <w:bottom w:val="single" w:sz="4" w:space="1" w:color="000000"/>
          <w:right w:val="single" w:sz="4" w:space="4" w:color="000000"/>
          <w:between w:val="nil"/>
        </w:pBdr>
        <w:shd w:val="clear" w:color="auto" w:fill="D9E2F3"/>
        <w:ind w:right="518"/>
        <w:jc w:val="both"/>
        <w:rPr>
          <w:rFonts w:ascii="Arial" w:eastAsia="Arial" w:hAnsi="Arial" w:cs="Arial"/>
          <w:lang w:val="fr-FR"/>
        </w:rPr>
      </w:pPr>
      <w:r w:rsidRPr="0004279E">
        <w:rPr>
          <w:rFonts w:ascii="Arial" w:eastAsia="Arial" w:hAnsi="Arial" w:cs="Arial"/>
          <w:lang w:val="fr-FR"/>
        </w:rPr>
        <w:t>Établir des liens avec les initiatives mondiales en matière d'infrastructures impliquant le secteur privé et la société civile</w:t>
      </w:r>
    </w:p>
    <w:p w14:paraId="4A9BB8E7" w14:textId="77777777" w:rsidR="006A1B86" w:rsidRPr="00764C6F" w:rsidRDefault="006A1B86" w:rsidP="009002E6">
      <w:pPr>
        <w:jc w:val="both"/>
        <w:rPr>
          <w:rFonts w:ascii="Arial" w:eastAsia="Arial" w:hAnsi="Arial" w:cs="Arial"/>
          <w:lang w:val="fr-FR"/>
        </w:rPr>
      </w:pPr>
    </w:p>
    <w:p w14:paraId="72E6E92B" w14:textId="7515CBA3" w:rsidR="00AF2A66" w:rsidRPr="0004279E" w:rsidRDefault="0004279E" w:rsidP="00AF2A66">
      <w:pPr>
        <w:tabs>
          <w:tab w:val="right" w:pos="9020"/>
        </w:tabs>
        <w:ind w:firstLine="720"/>
        <w:jc w:val="both"/>
        <w:rPr>
          <w:rFonts w:ascii="Arial" w:hAnsi="Arial" w:cs="Arial"/>
          <w:lang w:val="fr-FR"/>
        </w:rPr>
      </w:pPr>
      <w:r w:rsidRPr="0004279E">
        <w:rPr>
          <w:rFonts w:ascii="Arial" w:hAnsi="Arial" w:cs="Arial"/>
          <w:lang w:val="fr-FR"/>
        </w:rPr>
        <w:t>En particulier, ils sont soutenus par des notes d'orientation spécifiques sur les points suivants :</w:t>
      </w:r>
      <w:r w:rsidRPr="0004279E">
        <w:rPr>
          <w:rFonts w:ascii="Arial" w:hAnsi="Arial" w:cs="Arial"/>
          <w:lang w:val="fr-FR"/>
        </w:rPr>
        <w:tab/>
      </w:r>
    </w:p>
    <w:p w14:paraId="1F8C15A0" w14:textId="77777777" w:rsidR="00AF2A66" w:rsidRPr="0004279E" w:rsidRDefault="00AF2A66" w:rsidP="00AF2A66">
      <w:pPr>
        <w:jc w:val="both"/>
        <w:rPr>
          <w:rFonts w:ascii="Arial" w:hAnsi="Arial" w:cs="Arial"/>
          <w:lang w:val="fr-FR"/>
        </w:rPr>
      </w:pPr>
    </w:p>
    <w:p w14:paraId="71DF5392" w14:textId="60321DA8" w:rsidR="0004279E" w:rsidRPr="0004279E" w:rsidRDefault="0004279E"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proofErr w:type="spellStart"/>
      <w:r w:rsidRPr="0004279E">
        <w:rPr>
          <w:rFonts w:ascii="Arial" w:hAnsi="Arial" w:cs="Arial"/>
        </w:rPr>
        <w:t>Garantir</w:t>
      </w:r>
      <w:proofErr w:type="spellEnd"/>
      <w:r w:rsidRPr="0004279E">
        <w:rPr>
          <w:rFonts w:ascii="Arial" w:hAnsi="Arial" w:cs="Arial"/>
        </w:rPr>
        <w:t xml:space="preserve"> </w:t>
      </w:r>
      <w:proofErr w:type="spellStart"/>
      <w:r w:rsidRPr="0004279E">
        <w:rPr>
          <w:rFonts w:ascii="Arial" w:hAnsi="Arial" w:cs="Arial"/>
        </w:rPr>
        <w:t>une</w:t>
      </w:r>
      <w:proofErr w:type="spellEnd"/>
      <w:r w:rsidRPr="0004279E">
        <w:rPr>
          <w:rFonts w:ascii="Arial" w:hAnsi="Arial" w:cs="Arial"/>
        </w:rPr>
        <w:t xml:space="preserve"> </w:t>
      </w:r>
      <w:proofErr w:type="spellStart"/>
      <w:r w:rsidRPr="0004279E">
        <w:rPr>
          <w:rFonts w:ascii="Arial" w:hAnsi="Arial" w:cs="Arial"/>
        </w:rPr>
        <w:t>connectivité</w:t>
      </w:r>
      <w:proofErr w:type="spellEnd"/>
      <w:r w:rsidRPr="0004279E">
        <w:rPr>
          <w:rFonts w:ascii="Arial" w:hAnsi="Arial" w:cs="Arial"/>
        </w:rPr>
        <w:t xml:space="preserve"> </w:t>
      </w:r>
      <w:proofErr w:type="spellStart"/>
      <w:r w:rsidRPr="0004279E">
        <w:rPr>
          <w:rFonts w:ascii="Arial" w:hAnsi="Arial" w:cs="Arial"/>
        </w:rPr>
        <w:t>résiliente</w:t>
      </w:r>
      <w:proofErr w:type="spellEnd"/>
    </w:p>
    <w:p w14:paraId="76BC0D19" w14:textId="7DA8902B" w:rsidR="0004279E" w:rsidRPr="0004279E" w:rsidRDefault="0004279E"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04279E">
        <w:rPr>
          <w:rFonts w:ascii="Arial" w:hAnsi="Arial" w:cs="Arial"/>
          <w:lang w:val="fr-FR"/>
        </w:rPr>
        <w:t>Des solutions énergétiques résilientes et durables</w:t>
      </w:r>
    </w:p>
    <w:p w14:paraId="273F6E5E" w14:textId="4779E6E3" w:rsidR="00FA0248" w:rsidRPr="00764C6F" w:rsidRDefault="00FA0248" w:rsidP="009002E6">
      <w:pPr>
        <w:jc w:val="both"/>
        <w:rPr>
          <w:rFonts w:ascii="Arial" w:eastAsia="Arial" w:hAnsi="Arial" w:cs="Arial"/>
          <w:lang w:val="fr-FR"/>
        </w:rPr>
      </w:pPr>
    </w:p>
    <w:p w14:paraId="2A9B6B08" w14:textId="77777777" w:rsidR="00FA0248" w:rsidRPr="00764C6F" w:rsidRDefault="00FA0248" w:rsidP="009002E6">
      <w:pPr>
        <w:jc w:val="both"/>
        <w:rPr>
          <w:rFonts w:ascii="Arial" w:eastAsia="Arial" w:hAnsi="Arial" w:cs="Arial"/>
          <w:lang w:val="fr-FR"/>
        </w:rPr>
      </w:pPr>
    </w:p>
    <w:p w14:paraId="5A7853C9" w14:textId="251C7868" w:rsidR="006A1B86" w:rsidRPr="0004279E" w:rsidRDefault="0004279E" w:rsidP="00791512">
      <w:pPr>
        <w:pStyle w:val="ListParagraph"/>
        <w:numPr>
          <w:ilvl w:val="1"/>
          <w:numId w:val="21"/>
        </w:numPr>
        <w:pBdr>
          <w:top w:val="single" w:sz="4" w:space="1" w:color="000000"/>
          <w:left w:val="single" w:sz="4" w:space="4" w:color="000000"/>
          <w:bottom w:val="single" w:sz="4" w:space="1" w:color="000000"/>
          <w:right w:val="single" w:sz="4" w:space="4" w:color="000000"/>
          <w:between w:val="nil"/>
        </w:pBdr>
        <w:shd w:val="clear" w:color="auto" w:fill="D9E2F3"/>
        <w:jc w:val="both"/>
        <w:rPr>
          <w:rFonts w:ascii="Arial" w:eastAsia="Arial" w:hAnsi="Arial" w:cs="Arial"/>
          <w:b/>
          <w:bCs/>
          <w:lang w:val="fr-FR"/>
        </w:rPr>
      </w:pPr>
      <w:r w:rsidRPr="0004279E">
        <w:rPr>
          <w:rFonts w:ascii="Arial" w:eastAsia="Arial" w:hAnsi="Arial" w:cs="Arial"/>
          <w:b/>
          <w:lang w:val="fr-FR"/>
        </w:rPr>
        <w:t xml:space="preserve">Fournir la connectivité numérique au-delà des écoles : garantir la résilience </w:t>
      </w:r>
    </w:p>
    <w:p w14:paraId="5533275A" w14:textId="77777777" w:rsidR="006A1B86" w:rsidRPr="0004279E" w:rsidRDefault="006A1B86" w:rsidP="009002E6">
      <w:pPr>
        <w:jc w:val="both"/>
        <w:rPr>
          <w:rFonts w:ascii="Arial" w:eastAsia="Arial" w:hAnsi="Arial" w:cs="Arial"/>
          <w:lang w:val="fr-FR"/>
        </w:rPr>
      </w:pPr>
    </w:p>
    <w:p w14:paraId="10B50535" w14:textId="455AF58C" w:rsidR="00A20391" w:rsidRPr="0004279E" w:rsidRDefault="00165668" w:rsidP="00165668">
      <w:pPr>
        <w:jc w:val="both"/>
        <w:rPr>
          <w:rFonts w:ascii="Arial" w:eastAsia="Arial" w:hAnsi="Arial" w:cs="Arial"/>
          <w:lang w:val="fr-FR"/>
        </w:rPr>
      </w:pPr>
      <w:r>
        <w:rPr>
          <w:rFonts w:ascii="Arial" w:eastAsia="Arial" w:hAnsi="Arial" w:cs="Arial"/>
          <w:lang w:val="fr-FR"/>
        </w:rPr>
        <w:t xml:space="preserve">Il serait opportun que les gouvernements </w:t>
      </w:r>
      <w:r w:rsidR="00A20391" w:rsidRPr="0004279E">
        <w:rPr>
          <w:rFonts w:ascii="Arial" w:eastAsia="Arial" w:hAnsi="Arial" w:cs="Arial"/>
          <w:lang w:val="fr-FR"/>
        </w:rPr>
        <w:t>dévelop</w:t>
      </w:r>
      <w:r>
        <w:rPr>
          <w:rFonts w:ascii="Arial" w:eastAsia="Arial" w:hAnsi="Arial" w:cs="Arial"/>
          <w:lang w:val="fr-FR"/>
        </w:rPr>
        <w:t>pent des systèmes éducatifs</w:t>
      </w:r>
      <w:r w:rsidR="00A20391" w:rsidRPr="0004279E">
        <w:rPr>
          <w:rFonts w:ascii="Arial" w:eastAsia="Arial" w:hAnsi="Arial" w:cs="Arial"/>
          <w:lang w:val="fr-FR"/>
        </w:rPr>
        <w:t xml:space="preserve"> résilients afin de garantir que les </w:t>
      </w:r>
      <w:r>
        <w:rPr>
          <w:rFonts w:ascii="Arial" w:eastAsia="Arial" w:hAnsi="Arial" w:cs="Arial"/>
          <w:lang w:val="fr-FR"/>
        </w:rPr>
        <w:t xml:space="preserve">personnes les </w:t>
      </w:r>
      <w:r w:rsidR="00A20391" w:rsidRPr="0004279E">
        <w:rPr>
          <w:rFonts w:ascii="Arial" w:eastAsia="Arial" w:hAnsi="Arial" w:cs="Arial"/>
          <w:lang w:val="fr-FR"/>
        </w:rPr>
        <w:t>plus marginalisé</w:t>
      </w:r>
      <w:r>
        <w:rPr>
          <w:rFonts w:ascii="Arial" w:eastAsia="Arial" w:hAnsi="Arial" w:cs="Arial"/>
          <w:lang w:val="fr-FR"/>
        </w:rPr>
        <w:t>e</w:t>
      </w:r>
      <w:r w:rsidR="00A20391" w:rsidRPr="0004279E">
        <w:rPr>
          <w:rFonts w:ascii="Arial" w:eastAsia="Arial" w:hAnsi="Arial" w:cs="Arial"/>
          <w:lang w:val="fr-FR"/>
        </w:rPr>
        <w:t>s puissent poursuivre leurs activités d'apprenti</w:t>
      </w:r>
      <w:r>
        <w:rPr>
          <w:rFonts w:ascii="Arial" w:eastAsia="Arial" w:hAnsi="Arial" w:cs="Arial"/>
          <w:lang w:val="fr-FR"/>
        </w:rPr>
        <w:t>ssage à tout moment et où qu'elles se trouvent.</w:t>
      </w:r>
      <w:r w:rsidR="00A20391" w:rsidRPr="0004279E">
        <w:rPr>
          <w:rFonts w:ascii="Arial" w:eastAsia="Arial" w:hAnsi="Arial" w:cs="Arial"/>
          <w:lang w:val="fr-FR"/>
        </w:rPr>
        <w:t xml:space="preserve"> Il peut s'agir par exemple d'utiliser des technologies alternatives, comme le papier et les livres ou les radios à manivelle qui servent également d'éclairage, afin de garantir que ceux qui ne disposent pas d'une connexion Internet fiable p</w:t>
      </w:r>
      <w:r>
        <w:rPr>
          <w:rFonts w:ascii="Arial" w:eastAsia="Arial" w:hAnsi="Arial" w:cs="Arial"/>
          <w:lang w:val="fr-FR"/>
        </w:rPr>
        <w:t>uissent continuer à apprendre.</w:t>
      </w:r>
      <w:r w:rsidR="00A20391" w:rsidRPr="0004279E">
        <w:rPr>
          <w:rFonts w:ascii="Arial" w:eastAsia="Arial" w:hAnsi="Arial" w:cs="Arial"/>
          <w:lang w:val="fr-FR"/>
        </w:rPr>
        <w:t xml:space="preserve"> La résilience est généralement définie comme la capacité à surmonter l'adversité et à s'adapt</w:t>
      </w:r>
      <w:r>
        <w:rPr>
          <w:rFonts w:ascii="Arial" w:eastAsia="Arial" w:hAnsi="Arial" w:cs="Arial"/>
          <w:lang w:val="fr-FR"/>
        </w:rPr>
        <w:t>er à des situations difficiles.</w:t>
      </w:r>
      <w:r w:rsidR="00A20391" w:rsidRPr="0004279E">
        <w:rPr>
          <w:rFonts w:ascii="Arial" w:eastAsia="Arial" w:hAnsi="Arial" w:cs="Arial"/>
          <w:lang w:val="fr-FR"/>
        </w:rPr>
        <w:t xml:space="preserve"> Dans le contexte de l'éducation, </w:t>
      </w:r>
      <w:r>
        <w:rPr>
          <w:rFonts w:ascii="Arial" w:eastAsia="Arial" w:hAnsi="Arial" w:cs="Arial"/>
          <w:lang w:val="fr-FR"/>
        </w:rPr>
        <w:lastRenderedPageBreak/>
        <w:t>l’on peut donc considérer la résilience</w:t>
      </w:r>
      <w:r w:rsidR="00A20391" w:rsidRPr="0004279E">
        <w:rPr>
          <w:rFonts w:ascii="Arial" w:eastAsia="Arial" w:hAnsi="Arial" w:cs="Arial"/>
          <w:lang w:val="fr-FR"/>
        </w:rPr>
        <w:t xml:space="preserve"> comme la capacité des systèmes éducatifs à poursuivre/reprendre leurs activités lorsque les écoles ferment en raison de circonstances imprévues telles que </w:t>
      </w:r>
      <w:r>
        <w:rPr>
          <w:rFonts w:ascii="Arial" w:eastAsia="Arial" w:hAnsi="Arial" w:cs="Arial"/>
          <w:lang w:val="fr-FR"/>
        </w:rPr>
        <w:t xml:space="preserve">la pandémie de la </w:t>
      </w:r>
      <w:r w:rsidR="00A20391" w:rsidRPr="0004279E">
        <w:rPr>
          <w:rFonts w:ascii="Arial" w:eastAsia="Arial" w:hAnsi="Arial" w:cs="Arial"/>
          <w:lang w:val="fr-FR"/>
        </w:rPr>
        <w:t>COVID-19 ou de fu</w:t>
      </w:r>
      <w:r>
        <w:rPr>
          <w:rFonts w:ascii="Arial" w:eastAsia="Arial" w:hAnsi="Arial" w:cs="Arial"/>
          <w:lang w:val="fr-FR"/>
        </w:rPr>
        <w:t>tures crises environnementales.</w:t>
      </w:r>
      <w:r w:rsidR="00A20391" w:rsidRPr="0004279E">
        <w:rPr>
          <w:rFonts w:ascii="Arial" w:eastAsia="Arial" w:hAnsi="Arial" w:cs="Arial"/>
          <w:lang w:val="fr-FR"/>
        </w:rPr>
        <w:t xml:space="preserve"> Les gouvernements ayant un niveau élevé de résilience agissent et se reconstruisent plus rapidement que ceux dont les systèmes sont fragiles.  </w:t>
      </w:r>
    </w:p>
    <w:p w14:paraId="0B957F2D" w14:textId="77777777" w:rsidR="00A20391" w:rsidRPr="0004279E" w:rsidRDefault="00A20391" w:rsidP="00A20391">
      <w:pPr>
        <w:ind w:firstLine="720"/>
        <w:jc w:val="both"/>
        <w:rPr>
          <w:rFonts w:ascii="Arial" w:eastAsia="Arial" w:hAnsi="Arial" w:cs="Arial"/>
          <w:lang w:val="fr-FR"/>
        </w:rPr>
      </w:pPr>
    </w:p>
    <w:p w14:paraId="1F6A35DF" w14:textId="735E3519" w:rsidR="0004279E" w:rsidRDefault="00A20391" w:rsidP="00165668">
      <w:pPr>
        <w:ind w:firstLine="720"/>
        <w:jc w:val="both"/>
        <w:rPr>
          <w:rFonts w:ascii="Arial" w:eastAsia="Arial" w:hAnsi="Arial" w:cs="Arial"/>
          <w:lang w:val="fr-FR"/>
        </w:rPr>
      </w:pPr>
      <w:r w:rsidRPr="0004279E">
        <w:rPr>
          <w:rFonts w:ascii="Arial" w:eastAsia="Arial" w:hAnsi="Arial" w:cs="Arial"/>
          <w:lang w:val="fr-FR"/>
        </w:rPr>
        <w:t xml:space="preserve">Pour mettre en place des systèmes éducatifs résilients, </w:t>
      </w:r>
      <w:r w:rsidR="00165668">
        <w:rPr>
          <w:rFonts w:ascii="Arial" w:eastAsia="Arial" w:hAnsi="Arial" w:cs="Arial"/>
          <w:lang w:val="fr-FR"/>
        </w:rPr>
        <w:t>il faut que les gouvernements s'attaquent</w:t>
      </w:r>
      <w:r w:rsidRPr="0004279E">
        <w:rPr>
          <w:rFonts w:ascii="Arial" w:eastAsia="Arial" w:hAnsi="Arial" w:cs="Arial"/>
          <w:lang w:val="fr-FR"/>
        </w:rPr>
        <w:t xml:space="preserve"> à quatre domaines importants : (1) l'électricité et la connectivité Internet, (2) d'autres moyens de dispenser l'enseignement à distance (par exemple, </w:t>
      </w:r>
      <w:r w:rsidR="00165668">
        <w:rPr>
          <w:rFonts w:ascii="Arial" w:eastAsia="Arial" w:hAnsi="Arial" w:cs="Arial"/>
          <w:lang w:val="fr-FR"/>
        </w:rPr>
        <w:t xml:space="preserve">la </w:t>
      </w:r>
      <w:r w:rsidRPr="0004279E">
        <w:rPr>
          <w:rFonts w:ascii="Arial" w:eastAsia="Arial" w:hAnsi="Arial" w:cs="Arial"/>
          <w:lang w:val="fr-FR"/>
        </w:rPr>
        <w:t xml:space="preserve">radio, </w:t>
      </w:r>
      <w:r w:rsidR="00165668">
        <w:rPr>
          <w:rFonts w:ascii="Arial" w:eastAsia="Arial" w:hAnsi="Arial" w:cs="Arial"/>
          <w:lang w:val="fr-FR"/>
        </w:rPr>
        <w:t xml:space="preserve">la </w:t>
      </w:r>
      <w:r w:rsidRPr="0004279E">
        <w:rPr>
          <w:rFonts w:ascii="Arial" w:eastAsia="Arial" w:hAnsi="Arial" w:cs="Arial"/>
          <w:lang w:val="fr-FR"/>
        </w:rPr>
        <w:t xml:space="preserve">télévision, </w:t>
      </w:r>
      <w:r w:rsidR="00165668">
        <w:rPr>
          <w:rFonts w:ascii="Arial" w:eastAsia="Arial" w:hAnsi="Arial" w:cs="Arial"/>
          <w:lang w:val="fr-FR"/>
        </w:rPr>
        <w:t>l’</w:t>
      </w:r>
      <w:r w:rsidRPr="0004279E">
        <w:rPr>
          <w:rFonts w:ascii="Arial" w:eastAsia="Arial" w:hAnsi="Arial" w:cs="Arial"/>
          <w:lang w:val="fr-FR"/>
        </w:rPr>
        <w:t xml:space="preserve">apprentissage en ligne, </w:t>
      </w:r>
      <w:r w:rsidR="00165668">
        <w:rPr>
          <w:rFonts w:ascii="Arial" w:eastAsia="Arial" w:hAnsi="Arial" w:cs="Arial"/>
          <w:lang w:val="fr-FR"/>
        </w:rPr>
        <w:t xml:space="preserve">les </w:t>
      </w:r>
      <w:r w:rsidRPr="0004279E">
        <w:rPr>
          <w:rFonts w:ascii="Arial" w:eastAsia="Arial" w:hAnsi="Arial" w:cs="Arial"/>
          <w:lang w:val="fr-FR"/>
        </w:rPr>
        <w:t>téléphones portables), (3) le soutien pédagogique et technique aux enseignants, et (4) la création d'environnements d'a</w:t>
      </w:r>
      <w:r w:rsidR="00165668">
        <w:rPr>
          <w:rFonts w:ascii="Arial" w:eastAsia="Arial" w:hAnsi="Arial" w:cs="Arial"/>
          <w:lang w:val="fr-FR"/>
        </w:rPr>
        <w:t>pprentissage sûrs et pratiques.</w:t>
      </w:r>
      <w:r w:rsidRPr="0004279E">
        <w:rPr>
          <w:rFonts w:ascii="Arial" w:eastAsia="Arial" w:hAnsi="Arial" w:cs="Arial"/>
          <w:lang w:val="fr-FR"/>
        </w:rPr>
        <w:t xml:space="preserve"> L'électricité et l'Internet sont abordés plus en détail dans</w:t>
      </w:r>
      <w:r w:rsidR="00165668">
        <w:rPr>
          <w:rFonts w:ascii="Arial" w:eastAsia="Arial" w:hAnsi="Arial" w:cs="Arial"/>
          <w:lang w:val="fr-FR"/>
        </w:rPr>
        <w:t xml:space="preserve"> la section 10.2 ci-dessous (</w:t>
      </w:r>
      <w:r w:rsidRPr="0004279E">
        <w:rPr>
          <w:rFonts w:ascii="Arial" w:eastAsia="Arial" w:hAnsi="Arial" w:cs="Arial"/>
          <w:lang w:val="fr-FR"/>
        </w:rPr>
        <w:t xml:space="preserve">voir également la </w:t>
      </w:r>
      <w:hyperlink w:anchor="GN_Electricity" w:history="1">
        <w:r w:rsidR="00165668" w:rsidRPr="00165668">
          <w:rPr>
            <w:rStyle w:val="Hyperlink"/>
            <w:rFonts w:ascii="Arial" w:eastAsia="Arial" w:hAnsi="Arial" w:cs="Arial"/>
            <w:lang w:val="fr-FR"/>
          </w:rPr>
          <w:t>Note</w:t>
        </w:r>
      </w:hyperlink>
      <w:r w:rsidR="00165668" w:rsidRPr="00165668">
        <w:rPr>
          <w:rStyle w:val="Hyperlink"/>
          <w:rFonts w:ascii="Arial" w:eastAsia="Arial" w:hAnsi="Arial" w:cs="Arial"/>
          <w:lang w:val="fr-FR"/>
        </w:rPr>
        <w:t xml:space="preserve"> d’orientation</w:t>
      </w:r>
      <w:r w:rsidR="00165668">
        <w:rPr>
          <w:rStyle w:val="Hyperlink"/>
          <w:rFonts w:ascii="Arial" w:eastAsia="Arial" w:hAnsi="Arial" w:cs="Arial"/>
          <w:lang w:val="fr-FR"/>
        </w:rPr>
        <w:t xml:space="preserve"> </w:t>
      </w:r>
      <w:r>
        <w:rPr>
          <w:rFonts w:ascii="Arial" w:eastAsia="Arial" w:hAnsi="Arial" w:cs="Arial"/>
          <w:lang w:val="fr-FR"/>
        </w:rPr>
        <w:t>correspondante).</w:t>
      </w:r>
      <w:r w:rsidR="006A1B86" w:rsidRPr="00A20391">
        <w:rPr>
          <w:rFonts w:ascii="Arial" w:eastAsia="Arial" w:hAnsi="Arial" w:cs="Arial"/>
          <w:lang w:val="fr-FR"/>
        </w:rPr>
        <w:t xml:space="preserve"> </w:t>
      </w:r>
    </w:p>
    <w:p w14:paraId="002800E3" w14:textId="77777777" w:rsidR="007E7FE4" w:rsidRPr="00165668" w:rsidRDefault="007E7FE4" w:rsidP="00165668">
      <w:pPr>
        <w:ind w:firstLine="720"/>
        <w:jc w:val="both"/>
        <w:rPr>
          <w:rFonts w:ascii="Arial" w:eastAsia="Arial" w:hAnsi="Arial" w:cs="Arial"/>
          <w:lang w:val="fr-FR"/>
        </w:rPr>
      </w:pPr>
    </w:p>
    <w:p w14:paraId="48A181CE" w14:textId="7CE3B565" w:rsidR="0004279E" w:rsidRPr="0004279E" w:rsidRDefault="00165668" w:rsidP="0004279E">
      <w:pPr>
        <w:ind w:firstLine="720"/>
        <w:jc w:val="both"/>
        <w:rPr>
          <w:rFonts w:ascii="Arial" w:eastAsia="Arial" w:hAnsi="Arial" w:cs="Arial"/>
          <w:lang w:val="fr-FR"/>
        </w:rPr>
      </w:pPr>
      <w:r>
        <w:rPr>
          <w:rFonts w:ascii="Arial" w:eastAsia="Arial" w:hAnsi="Arial" w:cs="Arial"/>
          <w:lang w:val="fr-FR"/>
        </w:rPr>
        <w:t>Lorsqu’il existe des limites quant à</w:t>
      </w:r>
      <w:r w:rsidR="0004279E" w:rsidRPr="0004279E">
        <w:rPr>
          <w:rFonts w:ascii="Arial" w:eastAsia="Arial" w:hAnsi="Arial" w:cs="Arial"/>
          <w:lang w:val="fr-FR"/>
        </w:rPr>
        <w:t xml:space="preserve"> l'électricité, l'Internet et les a</w:t>
      </w:r>
      <w:r>
        <w:rPr>
          <w:rFonts w:ascii="Arial" w:eastAsia="Arial" w:hAnsi="Arial" w:cs="Arial"/>
          <w:lang w:val="fr-FR"/>
        </w:rPr>
        <w:t>ppareils numériques</w:t>
      </w:r>
      <w:r w:rsidR="0004279E" w:rsidRPr="0004279E">
        <w:rPr>
          <w:rFonts w:ascii="Arial" w:eastAsia="Arial" w:hAnsi="Arial" w:cs="Arial"/>
          <w:lang w:val="fr-FR"/>
        </w:rPr>
        <w:t>, la diffusion de cours par radio ou télévisio</w:t>
      </w:r>
      <w:r>
        <w:rPr>
          <w:rFonts w:ascii="Arial" w:eastAsia="Arial" w:hAnsi="Arial" w:cs="Arial"/>
          <w:lang w:val="fr-FR"/>
        </w:rPr>
        <w:t>n est une bonne alternative qui permet</w:t>
      </w:r>
      <w:r w:rsidR="0004279E" w:rsidRPr="0004279E">
        <w:rPr>
          <w:rFonts w:ascii="Arial" w:eastAsia="Arial" w:hAnsi="Arial" w:cs="Arial"/>
          <w:lang w:val="fr-FR"/>
        </w:rPr>
        <w:t xml:space="preserve"> aux apprenants de poursuivre leur scolarité, en particulier lorsqu'il existe une expérience et une capacité à cet effe</w:t>
      </w:r>
      <w:r>
        <w:rPr>
          <w:rFonts w:ascii="Arial" w:eastAsia="Arial" w:hAnsi="Arial" w:cs="Arial"/>
          <w:lang w:val="fr-FR"/>
        </w:rPr>
        <w:t>t au sein du système éducatif.</w:t>
      </w:r>
      <w:r>
        <w:rPr>
          <w:rStyle w:val="FootnoteReference"/>
          <w:rFonts w:ascii="Arial" w:eastAsia="Arial" w:hAnsi="Arial" w:cs="Arial"/>
        </w:rPr>
        <w:footnoteReference w:id="94"/>
      </w:r>
      <w:r w:rsidR="0004279E" w:rsidRPr="0004279E">
        <w:rPr>
          <w:rFonts w:ascii="Arial" w:eastAsia="Arial" w:hAnsi="Arial" w:cs="Arial"/>
          <w:lang w:val="fr-FR"/>
        </w:rPr>
        <w:t xml:space="preserve"> La plupart des pays disposent de stations de radio ou de télévision publique</w:t>
      </w:r>
      <w:r>
        <w:rPr>
          <w:rFonts w:ascii="Arial" w:eastAsia="Arial" w:hAnsi="Arial" w:cs="Arial"/>
          <w:lang w:val="fr-FR"/>
        </w:rPr>
        <w:t>s, privées et communautaires que l’on peut utiliser afin de</w:t>
      </w:r>
      <w:r w:rsidR="0004279E" w:rsidRPr="0004279E">
        <w:rPr>
          <w:rFonts w:ascii="Arial" w:eastAsia="Arial" w:hAnsi="Arial" w:cs="Arial"/>
          <w:lang w:val="fr-FR"/>
        </w:rPr>
        <w:t xml:space="preserve"> souten</w:t>
      </w:r>
      <w:r>
        <w:rPr>
          <w:rFonts w:ascii="Arial" w:eastAsia="Arial" w:hAnsi="Arial" w:cs="Arial"/>
          <w:lang w:val="fr-FR"/>
        </w:rPr>
        <w:t xml:space="preserve">ir l'éducation des apprenants. </w:t>
      </w:r>
      <w:r w:rsidR="0004279E" w:rsidRPr="0004279E">
        <w:rPr>
          <w:rFonts w:ascii="Arial" w:eastAsia="Arial" w:hAnsi="Arial" w:cs="Arial"/>
          <w:lang w:val="fr-FR"/>
        </w:rPr>
        <w:t>Si la diffusion de leçons en direct est souvent le moyen le plus rapide de commencer</w:t>
      </w:r>
      <w:r>
        <w:rPr>
          <w:rFonts w:ascii="Arial" w:eastAsia="Arial" w:hAnsi="Arial" w:cs="Arial"/>
          <w:lang w:val="fr-FR"/>
        </w:rPr>
        <w:t xml:space="preserve"> ce processus dans</w:t>
      </w:r>
      <w:r w:rsidR="0004279E" w:rsidRPr="0004279E">
        <w:rPr>
          <w:rFonts w:ascii="Arial" w:eastAsia="Arial" w:hAnsi="Arial" w:cs="Arial"/>
          <w:lang w:val="fr-FR"/>
        </w:rPr>
        <w:t xml:space="preserve"> les pays ayant peu ou pas d'expérience, la diffusion de matériel </w:t>
      </w:r>
      <w:r w:rsidR="007F0180" w:rsidRPr="0004279E">
        <w:rPr>
          <w:rFonts w:ascii="Arial" w:eastAsia="Arial" w:hAnsi="Arial" w:cs="Arial"/>
          <w:lang w:val="fr-FR"/>
        </w:rPr>
        <w:t>préenregistré</w:t>
      </w:r>
      <w:r w:rsidR="0004279E" w:rsidRPr="0004279E">
        <w:rPr>
          <w:rFonts w:ascii="Arial" w:eastAsia="Arial" w:hAnsi="Arial" w:cs="Arial"/>
          <w:lang w:val="fr-FR"/>
        </w:rPr>
        <w:t xml:space="preserve"> existant est également une option utile pour les pays ayant des </w:t>
      </w:r>
      <w:r>
        <w:rPr>
          <w:rFonts w:ascii="Arial" w:eastAsia="Arial" w:hAnsi="Arial" w:cs="Arial"/>
          <w:lang w:val="fr-FR"/>
        </w:rPr>
        <w:t>programmes éducatifs existants.</w:t>
      </w:r>
      <w:r w:rsidR="0004279E" w:rsidRPr="0004279E">
        <w:rPr>
          <w:rFonts w:ascii="Arial" w:eastAsia="Arial" w:hAnsi="Arial" w:cs="Arial"/>
          <w:lang w:val="fr-FR"/>
        </w:rPr>
        <w:t xml:space="preserve"> Il est toutefois important de renforcer les capacités du système pour que les enseignants, les animateurs et les assistants communautaires puissent utiliser ces ressources </w:t>
      </w:r>
      <w:r>
        <w:rPr>
          <w:rFonts w:ascii="Arial" w:eastAsia="Arial" w:hAnsi="Arial" w:cs="Arial"/>
          <w:lang w:val="fr-FR"/>
        </w:rPr>
        <w:t>de manière efficace (voir la</w:t>
      </w:r>
      <w:r w:rsidR="0004279E" w:rsidRPr="0004279E">
        <w:rPr>
          <w:rFonts w:ascii="Arial" w:eastAsia="Arial" w:hAnsi="Arial" w:cs="Arial"/>
          <w:lang w:val="fr-FR"/>
        </w:rPr>
        <w:t xml:space="preserve"> </w:t>
      </w:r>
      <w:r w:rsidRPr="00165668">
        <w:rPr>
          <w:rStyle w:val="Hyperlink"/>
          <w:rFonts w:ascii="Arial" w:eastAsia="Arial" w:hAnsi="Arial" w:cs="Arial"/>
          <w:lang w:val="fr-FR"/>
        </w:rPr>
        <w:t>Note d’orientation sur la formation des enseignants</w:t>
      </w:r>
      <w:r>
        <w:rPr>
          <w:rFonts w:ascii="Arial" w:eastAsia="Arial" w:hAnsi="Arial" w:cs="Arial"/>
          <w:lang w:val="fr-FR"/>
        </w:rPr>
        <w:t>).</w:t>
      </w:r>
      <w:r w:rsidR="0004279E" w:rsidRPr="0004279E">
        <w:rPr>
          <w:rFonts w:ascii="Arial" w:eastAsia="Arial" w:hAnsi="Arial" w:cs="Arial"/>
          <w:lang w:val="fr-FR"/>
        </w:rPr>
        <w:t xml:space="preserve"> En outre, </w:t>
      </w:r>
      <w:r>
        <w:rPr>
          <w:rFonts w:ascii="Arial" w:eastAsia="Arial" w:hAnsi="Arial" w:cs="Arial"/>
          <w:lang w:val="fr-FR"/>
        </w:rPr>
        <w:t xml:space="preserve">il se peut que </w:t>
      </w:r>
      <w:r w:rsidR="0004279E" w:rsidRPr="0004279E">
        <w:rPr>
          <w:rFonts w:ascii="Arial" w:eastAsia="Arial" w:hAnsi="Arial" w:cs="Arial"/>
          <w:lang w:val="fr-FR"/>
        </w:rPr>
        <w:t>des demandes contradictoires au sein des mé</w:t>
      </w:r>
      <w:r>
        <w:rPr>
          <w:rFonts w:ascii="Arial" w:eastAsia="Arial" w:hAnsi="Arial" w:cs="Arial"/>
          <w:lang w:val="fr-FR"/>
        </w:rPr>
        <w:t>nages et des communautés limitent</w:t>
      </w:r>
      <w:r w:rsidR="0004279E" w:rsidRPr="0004279E">
        <w:rPr>
          <w:rFonts w:ascii="Arial" w:eastAsia="Arial" w:hAnsi="Arial" w:cs="Arial"/>
          <w:lang w:val="fr-FR"/>
        </w:rPr>
        <w:t xml:space="preserve"> la disponibilité de ces technologies pour les apprenants. À titre d'exemple, le Cap-Vert utilise des </w:t>
      </w:r>
      <w:r>
        <w:rPr>
          <w:rFonts w:ascii="Arial" w:eastAsia="Arial" w:hAnsi="Arial" w:cs="Arial"/>
          <w:lang w:val="fr-FR"/>
        </w:rPr>
        <w:t>pièces de théâtre</w:t>
      </w:r>
      <w:r w:rsidR="0004279E" w:rsidRPr="0004279E">
        <w:rPr>
          <w:rFonts w:ascii="Arial" w:eastAsia="Arial" w:hAnsi="Arial" w:cs="Arial"/>
          <w:lang w:val="fr-FR"/>
        </w:rPr>
        <w:t xml:space="preserve"> radiophoniques, des leçons, du tutorat et d'autres émissions éducatives pour atteindre efficacement les </w:t>
      </w:r>
      <w:r w:rsidR="00500E96">
        <w:rPr>
          <w:rFonts w:ascii="Arial" w:eastAsia="Arial" w:hAnsi="Arial" w:cs="Arial"/>
          <w:lang w:val="fr-FR"/>
        </w:rPr>
        <w:t>apprenants</w:t>
      </w:r>
      <w:r w:rsidR="0004279E" w:rsidRPr="0004279E">
        <w:rPr>
          <w:rFonts w:ascii="Arial" w:eastAsia="Arial" w:hAnsi="Arial" w:cs="Arial"/>
          <w:lang w:val="fr-FR"/>
        </w:rPr>
        <w:t xml:space="preserve"> sur ses dix îles.</w:t>
      </w:r>
      <w:r w:rsidRPr="008418BE">
        <w:rPr>
          <w:rStyle w:val="FootnoteReference"/>
          <w:rFonts w:ascii="Arial" w:eastAsia="Arial" w:hAnsi="Arial" w:cs="Arial"/>
        </w:rPr>
        <w:footnoteReference w:id="95"/>
      </w:r>
      <w:r w:rsidRPr="00165668">
        <w:rPr>
          <w:rFonts w:ascii="Arial" w:eastAsia="Arial" w:hAnsi="Arial" w:cs="Arial"/>
          <w:lang w:val="fr-FR"/>
        </w:rPr>
        <w:t xml:space="preserve"> </w:t>
      </w:r>
      <w:r w:rsidR="0004279E" w:rsidRPr="0004279E">
        <w:rPr>
          <w:rFonts w:ascii="Arial" w:eastAsia="Arial" w:hAnsi="Arial" w:cs="Arial"/>
          <w:lang w:val="fr-FR"/>
        </w:rPr>
        <w:t xml:space="preserve">  </w:t>
      </w:r>
    </w:p>
    <w:p w14:paraId="76FD94D9" w14:textId="77777777" w:rsidR="0004279E" w:rsidRPr="0004279E" w:rsidRDefault="0004279E" w:rsidP="0004279E">
      <w:pPr>
        <w:ind w:firstLine="720"/>
        <w:jc w:val="both"/>
        <w:rPr>
          <w:rFonts w:ascii="Arial" w:eastAsia="Arial" w:hAnsi="Arial" w:cs="Arial"/>
          <w:lang w:val="fr-FR"/>
        </w:rPr>
      </w:pPr>
    </w:p>
    <w:p w14:paraId="794440F0" w14:textId="2C55CD8A"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xml:space="preserve">Par ailleurs, dans les pays où le taux d'adoption de la téléphonie mobile est élevé, </w:t>
      </w:r>
      <w:r w:rsidR="00165668">
        <w:rPr>
          <w:rFonts w:ascii="Arial" w:eastAsia="Arial" w:hAnsi="Arial" w:cs="Arial"/>
          <w:lang w:val="fr-FR"/>
        </w:rPr>
        <w:t xml:space="preserve">il est possible d’utiliser </w:t>
      </w:r>
      <w:r w:rsidRPr="0004279E">
        <w:rPr>
          <w:rFonts w:ascii="Arial" w:eastAsia="Arial" w:hAnsi="Arial" w:cs="Arial"/>
          <w:lang w:val="fr-FR"/>
        </w:rPr>
        <w:t xml:space="preserve">les téléphones mobiles et les applications éducatives </w:t>
      </w:r>
      <w:r w:rsidR="00165668">
        <w:rPr>
          <w:rFonts w:ascii="Arial" w:eastAsia="Arial" w:hAnsi="Arial" w:cs="Arial"/>
          <w:lang w:val="fr-FR"/>
        </w:rPr>
        <w:t>pour donner accès au contenu.</w:t>
      </w:r>
      <w:r w:rsidRPr="0004279E">
        <w:rPr>
          <w:rFonts w:ascii="Arial" w:eastAsia="Arial" w:hAnsi="Arial" w:cs="Arial"/>
          <w:lang w:val="fr-FR"/>
        </w:rPr>
        <w:t xml:space="preserve"> </w:t>
      </w:r>
      <w:proofErr w:type="spellStart"/>
      <w:r w:rsidRPr="0004279E">
        <w:rPr>
          <w:rFonts w:ascii="Arial" w:eastAsia="Arial" w:hAnsi="Arial" w:cs="Arial"/>
          <w:lang w:val="fr-FR"/>
        </w:rPr>
        <w:t>FundZa</w:t>
      </w:r>
      <w:proofErr w:type="spellEnd"/>
      <w:r w:rsidRPr="0004279E">
        <w:rPr>
          <w:rFonts w:ascii="Arial" w:eastAsia="Arial" w:hAnsi="Arial" w:cs="Arial"/>
          <w:lang w:val="fr-FR"/>
        </w:rPr>
        <w:t xml:space="preserve">, un programme de formation aux compétences numériques en Afrique du Sud, par exemple, a permis à 13 millions d'utilisateurs d'accéder à des documents de lecture par le biais de son site mobile (une </w:t>
      </w:r>
      <w:r w:rsidR="00165668">
        <w:rPr>
          <w:rFonts w:ascii="Arial" w:eastAsia="Arial" w:hAnsi="Arial" w:cs="Arial"/>
          <w:lang w:val="fr-FR"/>
        </w:rPr>
        <w:t>bibliothèque sur un téléphone).</w:t>
      </w:r>
      <w:r w:rsidR="00066982" w:rsidRPr="008418BE">
        <w:rPr>
          <w:rStyle w:val="FootnoteReference"/>
          <w:rFonts w:ascii="Arial" w:eastAsia="Arial" w:hAnsi="Arial" w:cs="Arial"/>
        </w:rPr>
        <w:footnoteReference w:id="96"/>
      </w:r>
      <w:r w:rsidR="00066982">
        <w:rPr>
          <w:rFonts w:ascii="Arial" w:eastAsia="Arial" w:hAnsi="Arial" w:cs="Arial"/>
          <w:lang w:val="fr-FR"/>
        </w:rPr>
        <w:t xml:space="preserve"> </w:t>
      </w:r>
      <w:r w:rsidRPr="0004279E">
        <w:rPr>
          <w:rFonts w:ascii="Arial" w:eastAsia="Arial" w:hAnsi="Arial" w:cs="Arial"/>
          <w:lang w:val="fr-FR"/>
        </w:rPr>
        <w:t>Si la portée n'est pas nécessairement synonyme d'impact, il s'agit d'une mesur</w:t>
      </w:r>
      <w:r w:rsidR="00165668">
        <w:rPr>
          <w:rFonts w:ascii="Arial" w:eastAsia="Arial" w:hAnsi="Arial" w:cs="Arial"/>
          <w:lang w:val="fr-FR"/>
        </w:rPr>
        <w:t>e importante de ce qui est réalisable</w:t>
      </w:r>
      <w:r w:rsidRPr="0004279E">
        <w:rPr>
          <w:rFonts w:ascii="Arial" w:eastAsia="Arial" w:hAnsi="Arial" w:cs="Arial"/>
          <w:lang w:val="fr-FR"/>
        </w:rPr>
        <w:t xml:space="preserve"> lorsque</w:t>
      </w:r>
      <w:r w:rsidR="00165668">
        <w:rPr>
          <w:rFonts w:ascii="Arial" w:eastAsia="Arial" w:hAnsi="Arial" w:cs="Arial"/>
          <w:lang w:val="fr-FR"/>
        </w:rPr>
        <w:t xml:space="preserve"> </w:t>
      </w:r>
      <w:r w:rsidR="00165668">
        <w:rPr>
          <w:rFonts w:ascii="Arial" w:eastAsia="Arial" w:hAnsi="Arial" w:cs="Arial"/>
          <w:lang w:val="fr-FR"/>
        </w:rPr>
        <w:lastRenderedPageBreak/>
        <w:t>l’on utilise</w:t>
      </w:r>
      <w:r w:rsidRPr="0004279E">
        <w:rPr>
          <w:rFonts w:ascii="Arial" w:eastAsia="Arial" w:hAnsi="Arial" w:cs="Arial"/>
          <w:lang w:val="fr-FR"/>
        </w:rPr>
        <w:t xml:space="preserve"> ces technologies </w:t>
      </w:r>
      <w:r w:rsidR="00165668">
        <w:rPr>
          <w:rFonts w:ascii="Arial" w:eastAsia="Arial" w:hAnsi="Arial" w:cs="Arial"/>
          <w:lang w:val="fr-FR"/>
        </w:rPr>
        <w:t>de façon efficace.</w:t>
      </w:r>
      <w:r w:rsidRPr="0004279E">
        <w:rPr>
          <w:rFonts w:ascii="Arial" w:eastAsia="Arial" w:hAnsi="Arial" w:cs="Arial"/>
          <w:lang w:val="fr-FR"/>
        </w:rPr>
        <w:t xml:space="preserve"> De nombreux sites web éducatifs, tels que la Khan </w:t>
      </w:r>
      <w:proofErr w:type="spellStart"/>
      <w:r w:rsidRPr="0004279E">
        <w:rPr>
          <w:rFonts w:ascii="Arial" w:eastAsia="Arial" w:hAnsi="Arial" w:cs="Arial"/>
          <w:lang w:val="fr-FR"/>
        </w:rPr>
        <w:t>Academy</w:t>
      </w:r>
      <w:proofErr w:type="spellEnd"/>
      <w:r w:rsidRPr="0004279E">
        <w:rPr>
          <w:rFonts w:ascii="Arial" w:eastAsia="Arial" w:hAnsi="Arial" w:cs="Arial"/>
          <w:lang w:val="fr-FR"/>
        </w:rPr>
        <w:t>, ont également des ver</w:t>
      </w:r>
      <w:r w:rsidR="00165668">
        <w:rPr>
          <w:rFonts w:ascii="Arial" w:eastAsia="Arial" w:hAnsi="Arial" w:cs="Arial"/>
          <w:lang w:val="fr-FR"/>
        </w:rPr>
        <w:t>sions de leur contenu web</w:t>
      </w:r>
      <w:r w:rsidRPr="0004279E">
        <w:rPr>
          <w:rFonts w:ascii="Arial" w:eastAsia="Arial" w:hAnsi="Arial" w:cs="Arial"/>
          <w:lang w:val="fr-FR"/>
        </w:rPr>
        <w:t xml:space="preserve"> sur des applications.    </w:t>
      </w:r>
    </w:p>
    <w:p w14:paraId="4A7C3DFC" w14:textId="77777777" w:rsidR="0004279E" w:rsidRPr="0004279E" w:rsidRDefault="0004279E" w:rsidP="0004279E">
      <w:pPr>
        <w:ind w:firstLine="720"/>
        <w:jc w:val="both"/>
        <w:rPr>
          <w:rFonts w:ascii="Arial" w:eastAsia="Arial" w:hAnsi="Arial" w:cs="Arial"/>
          <w:lang w:val="fr-FR"/>
        </w:rPr>
      </w:pPr>
    </w:p>
    <w:p w14:paraId="644F62A3" w14:textId="44F35922" w:rsidR="006A1B86" w:rsidRPr="00066982" w:rsidRDefault="00165668" w:rsidP="00066982">
      <w:pPr>
        <w:ind w:firstLine="720"/>
        <w:jc w:val="both"/>
        <w:rPr>
          <w:rFonts w:ascii="Arial" w:eastAsia="Arial" w:hAnsi="Arial" w:cs="Arial"/>
          <w:lang w:val="fr-FR"/>
        </w:rPr>
      </w:pPr>
      <w:r>
        <w:rPr>
          <w:rFonts w:ascii="Arial" w:eastAsia="Arial" w:hAnsi="Arial" w:cs="Arial"/>
          <w:lang w:val="fr-FR"/>
        </w:rPr>
        <w:t>Il faudrait que les gouvernements veillent</w:t>
      </w:r>
      <w:r w:rsidR="0004279E" w:rsidRPr="0004279E">
        <w:rPr>
          <w:rFonts w:ascii="Arial" w:eastAsia="Arial" w:hAnsi="Arial" w:cs="Arial"/>
          <w:lang w:val="fr-FR"/>
        </w:rPr>
        <w:t xml:space="preserve"> à ce que les enseignants bénéficient des niveaux de soutien nécessaires, tant sur le plan technologique que sur le plan pédagogique (</w:t>
      </w:r>
      <w:r>
        <w:rPr>
          <w:rFonts w:ascii="Arial" w:eastAsia="Arial" w:hAnsi="Arial" w:cs="Arial"/>
          <w:lang w:val="fr-FR"/>
        </w:rPr>
        <w:t xml:space="preserve">voir également la </w:t>
      </w:r>
      <w:hyperlink w:anchor="Section12" w:history="1">
        <w:r w:rsidR="00066982" w:rsidRPr="00066982">
          <w:rPr>
            <w:rStyle w:val="Hyperlink"/>
            <w:rFonts w:ascii="Arial" w:eastAsia="Arial" w:hAnsi="Arial" w:cs="Arial"/>
            <w:lang w:val="fr-FR"/>
          </w:rPr>
          <w:t>section 12</w:t>
        </w:r>
      </w:hyperlink>
      <w:r w:rsidR="00066982" w:rsidRPr="00066982">
        <w:rPr>
          <w:rFonts w:ascii="Arial" w:eastAsia="Arial" w:hAnsi="Arial" w:cs="Arial"/>
          <w:lang w:val="fr-FR"/>
        </w:rPr>
        <w:t>).</w:t>
      </w:r>
      <w:r>
        <w:rPr>
          <w:rFonts w:ascii="Arial" w:eastAsia="Arial" w:hAnsi="Arial" w:cs="Arial"/>
          <w:lang w:val="fr-FR"/>
        </w:rPr>
        <w:t>). En premier lieu, c</w:t>
      </w:r>
      <w:r w:rsidR="0004279E" w:rsidRPr="0004279E">
        <w:rPr>
          <w:rFonts w:ascii="Arial" w:eastAsia="Arial" w:hAnsi="Arial" w:cs="Arial"/>
          <w:lang w:val="fr-FR"/>
        </w:rPr>
        <w:t>es gouvernements veiller</w:t>
      </w:r>
      <w:r>
        <w:rPr>
          <w:rFonts w:ascii="Arial" w:eastAsia="Arial" w:hAnsi="Arial" w:cs="Arial"/>
          <w:lang w:val="fr-FR"/>
        </w:rPr>
        <w:t>ont</w:t>
      </w:r>
      <w:r w:rsidR="0004279E" w:rsidRPr="0004279E">
        <w:rPr>
          <w:rFonts w:ascii="Arial" w:eastAsia="Arial" w:hAnsi="Arial" w:cs="Arial"/>
          <w:lang w:val="fr-FR"/>
        </w:rPr>
        <w:t xml:space="preserve"> à ce que leurs enseignants habitués à utiliser les technologies numériques continuent d'y avoir accès (ordinateurs, tablettes, téléphones portables, etc.) pour perme</w:t>
      </w:r>
      <w:r w:rsidR="00066982">
        <w:rPr>
          <w:rFonts w:ascii="Arial" w:eastAsia="Arial" w:hAnsi="Arial" w:cs="Arial"/>
          <w:lang w:val="fr-FR"/>
        </w:rPr>
        <w:t>ttre l'enseignement à distance. Lorsqu’il y a eu fermeture</w:t>
      </w:r>
      <w:r w:rsidR="0004279E" w:rsidRPr="0004279E">
        <w:rPr>
          <w:rFonts w:ascii="Arial" w:eastAsia="Arial" w:hAnsi="Arial" w:cs="Arial"/>
          <w:lang w:val="fr-FR"/>
        </w:rPr>
        <w:t xml:space="preserve"> des écoles à cause de </w:t>
      </w:r>
      <w:r w:rsidR="00066982">
        <w:rPr>
          <w:rFonts w:ascii="Arial" w:eastAsia="Arial" w:hAnsi="Arial" w:cs="Arial"/>
          <w:lang w:val="fr-FR"/>
        </w:rPr>
        <w:t xml:space="preserve">la pandémie de la </w:t>
      </w:r>
      <w:r w:rsidR="0004279E" w:rsidRPr="0004279E">
        <w:rPr>
          <w:rFonts w:ascii="Arial" w:eastAsia="Arial" w:hAnsi="Arial" w:cs="Arial"/>
          <w:lang w:val="fr-FR"/>
        </w:rPr>
        <w:t>COVID-19 en République kirghize, par exemple, les enseignants ont reçu des cartes SIM gratuites pour accéder au matériel pédagogique en ligne et à WhatsApp.</w:t>
      </w:r>
      <w:r w:rsidR="00066982" w:rsidRPr="008418BE">
        <w:rPr>
          <w:rStyle w:val="FootnoteReference"/>
          <w:rFonts w:ascii="Arial" w:eastAsia="Arial" w:hAnsi="Arial" w:cs="Arial"/>
          <w:highlight w:val="white"/>
        </w:rPr>
        <w:footnoteReference w:id="97"/>
      </w:r>
      <w:r w:rsidR="0004279E" w:rsidRPr="0004279E">
        <w:rPr>
          <w:rFonts w:ascii="Arial" w:eastAsia="Arial" w:hAnsi="Arial" w:cs="Arial"/>
          <w:lang w:val="fr-FR"/>
        </w:rPr>
        <w:t xml:space="preserve"> Lorsque les ressources sont limitées, </w:t>
      </w:r>
      <w:r w:rsidR="00066982">
        <w:rPr>
          <w:rFonts w:ascii="Arial" w:eastAsia="Arial" w:hAnsi="Arial" w:cs="Arial"/>
          <w:lang w:val="fr-FR"/>
        </w:rPr>
        <w:t xml:space="preserve">il est utile que </w:t>
      </w:r>
      <w:r w:rsidR="0004279E" w:rsidRPr="0004279E">
        <w:rPr>
          <w:rFonts w:ascii="Arial" w:eastAsia="Arial" w:hAnsi="Arial" w:cs="Arial"/>
          <w:lang w:val="fr-FR"/>
        </w:rPr>
        <w:t xml:space="preserve">les gouvernements </w:t>
      </w:r>
      <w:r w:rsidR="00066982">
        <w:rPr>
          <w:rFonts w:ascii="Arial" w:eastAsia="Arial" w:hAnsi="Arial" w:cs="Arial"/>
          <w:lang w:val="fr-FR"/>
        </w:rPr>
        <w:t>investissent aussi</w:t>
      </w:r>
      <w:r w:rsidR="0004279E" w:rsidRPr="0004279E">
        <w:rPr>
          <w:rFonts w:ascii="Arial" w:eastAsia="Arial" w:hAnsi="Arial" w:cs="Arial"/>
          <w:lang w:val="fr-FR"/>
        </w:rPr>
        <w:t xml:space="preserve"> dans des espaces publics tels que les écoles et les bibliothèques où les enseignants p</w:t>
      </w:r>
      <w:r w:rsidR="00066982">
        <w:rPr>
          <w:rFonts w:ascii="Arial" w:eastAsia="Arial" w:hAnsi="Arial" w:cs="Arial"/>
          <w:lang w:val="fr-FR"/>
        </w:rPr>
        <w:t>euvent accéder à ces appareils.</w:t>
      </w:r>
      <w:r w:rsidR="0004279E" w:rsidRPr="0004279E">
        <w:rPr>
          <w:rFonts w:ascii="Arial" w:eastAsia="Arial" w:hAnsi="Arial" w:cs="Arial"/>
          <w:lang w:val="fr-FR"/>
        </w:rPr>
        <w:t xml:space="preserve"> Toutefois, il ne suffit pas de fournir l'accès et les appareils ; </w:t>
      </w:r>
      <w:r w:rsidR="00066982">
        <w:rPr>
          <w:rFonts w:ascii="Arial" w:eastAsia="Arial" w:hAnsi="Arial" w:cs="Arial"/>
          <w:lang w:val="fr-FR"/>
        </w:rPr>
        <w:t xml:space="preserve">il faut également que </w:t>
      </w:r>
      <w:r w:rsidR="0004279E" w:rsidRPr="0004279E">
        <w:rPr>
          <w:rFonts w:ascii="Arial" w:eastAsia="Arial" w:hAnsi="Arial" w:cs="Arial"/>
          <w:lang w:val="fr-FR"/>
        </w:rPr>
        <w:t xml:space="preserve">les enseignants </w:t>
      </w:r>
      <w:r w:rsidR="00066982">
        <w:rPr>
          <w:rFonts w:ascii="Arial" w:eastAsia="Arial" w:hAnsi="Arial" w:cs="Arial"/>
          <w:lang w:val="fr-FR"/>
        </w:rPr>
        <w:t>sachent</w:t>
      </w:r>
      <w:r w:rsidR="0004279E" w:rsidRPr="0004279E">
        <w:rPr>
          <w:rFonts w:ascii="Arial" w:eastAsia="Arial" w:hAnsi="Arial" w:cs="Arial"/>
          <w:lang w:val="fr-FR"/>
        </w:rPr>
        <w:t xml:space="preserve"> comment </w:t>
      </w:r>
      <w:r w:rsidR="00066982">
        <w:rPr>
          <w:rFonts w:ascii="Arial" w:eastAsia="Arial" w:hAnsi="Arial" w:cs="Arial"/>
          <w:lang w:val="fr-FR"/>
        </w:rPr>
        <w:t xml:space="preserve">bien </w:t>
      </w:r>
      <w:r w:rsidR="0004279E" w:rsidRPr="0004279E">
        <w:rPr>
          <w:rFonts w:ascii="Arial" w:eastAsia="Arial" w:hAnsi="Arial" w:cs="Arial"/>
          <w:lang w:val="fr-FR"/>
        </w:rPr>
        <w:t>utiliser les technologies</w:t>
      </w:r>
      <w:r w:rsidR="00066982">
        <w:rPr>
          <w:rFonts w:ascii="Arial" w:eastAsia="Arial" w:hAnsi="Arial" w:cs="Arial"/>
          <w:lang w:val="fr-FR"/>
        </w:rPr>
        <w:t>.</w:t>
      </w:r>
      <w:r w:rsidR="0004279E" w:rsidRPr="0004279E">
        <w:rPr>
          <w:rFonts w:ascii="Arial" w:eastAsia="Arial" w:hAnsi="Arial" w:cs="Arial"/>
          <w:lang w:val="fr-FR"/>
        </w:rPr>
        <w:t xml:space="preserve"> Au cours de </w:t>
      </w:r>
      <w:r w:rsidR="00066982">
        <w:rPr>
          <w:rFonts w:ascii="Arial" w:eastAsia="Arial" w:hAnsi="Arial" w:cs="Arial"/>
          <w:lang w:val="fr-FR"/>
        </w:rPr>
        <w:t xml:space="preserve">la pandémie de la </w:t>
      </w:r>
      <w:r w:rsidR="0004279E" w:rsidRPr="0004279E">
        <w:rPr>
          <w:rFonts w:ascii="Arial" w:eastAsia="Arial" w:hAnsi="Arial" w:cs="Arial"/>
          <w:lang w:val="fr-FR"/>
        </w:rPr>
        <w:t>COVID-19, le ministère libanais a ainsi formé ses enseignants à enregistrer et à télécharger des documents et à organiser des classes virtuelle</w:t>
      </w:r>
      <w:r w:rsidR="00066982">
        <w:rPr>
          <w:rFonts w:ascii="Arial" w:eastAsia="Arial" w:hAnsi="Arial" w:cs="Arial"/>
          <w:lang w:val="fr-FR"/>
        </w:rPr>
        <w:t>s plus efficacement.</w:t>
      </w:r>
      <w:r w:rsidR="0004279E" w:rsidRPr="0004279E">
        <w:rPr>
          <w:rFonts w:ascii="Arial" w:eastAsia="Arial" w:hAnsi="Arial" w:cs="Arial"/>
          <w:lang w:val="fr-FR"/>
        </w:rPr>
        <w:t xml:space="preserve"> Afin de réduire la charge de travail des enseignants, </w:t>
      </w:r>
      <w:proofErr w:type="spellStart"/>
      <w:r w:rsidR="0004279E" w:rsidRPr="0004279E">
        <w:rPr>
          <w:rFonts w:ascii="Arial" w:eastAsia="Arial" w:hAnsi="Arial" w:cs="Arial"/>
          <w:lang w:val="fr-FR"/>
        </w:rPr>
        <w:t>Zaya</w:t>
      </w:r>
      <w:proofErr w:type="spellEnd"/>
      <w:r w:rsidR="0004279E" w:rsidRPr="0004279E">
        <w:rPr>
          <w:rFonts w:ascii="Arial" w:eastAsia="Arial" w:hAnsi="Arial" w:cs="Arial"/>
          <w:lang w:val="fr-FR"/>
        </w:rPr>
        <w:t xml:space="preserve"> Learning </w:t>
      </w:r>
      <w:proofErr w:type="spellStart"/>
      <w:r w:rsidR="0004279E" w:rsidRPr="0004279E">
        <w:rPr>
          <w:rFonts w:ascii="Arial" w:eastAsia="Arial" w:hAnsi="Arial" w:cs="Arial"/>
          <w:lang w:val="fr-FR"/>
        </w:rPr>
        <w:t>Labs</w:t>
      </w:r>
      <w:proofErr w:type="spellEnd"/>
      <w:r w:rsidR="0004279E" w:rsidRPr="0004279E">
        <w:rPr>
          <w:rFonts w:ascii="Arial" w:eastAsia="Arial" w:hAnsi="Arial" w:cs="Arial"/>
          <w:lang w:val="fr-FR"/>
        </w:rPr>
        <w:t xml:space="preserve"> en Inde recrute et forme des assistants d'enseignement issus des communautés locales depuis 2013, ce qui a joué un rôle essentiel dans leur programme d'enseignemen</w:t>
      </w:r>
      <w:r w:rsidR="00066982">
        <w:rPr>
          <w:rFonts w:ascii="Arial" w:eastAsia="Arial" w:hAnsi="Arial" w:cs="Arial"/>
          <w:lang w:val="fr-FR"/>
        </w:rPr>
        <w:t>t basé sur les technologies</w:t>
      </w:r>
      <w:r w:rsidR="006A1B86" w:rsidRPr="00066982">
        <w:rPr>
          <w:rFonts w:ascii="Arial" w:eastAsia="Arial" w:hAnsi="Arial" w:cs="Arial"/>
          <w:highlight w:val="white"/>
          <w:lang w:val="fr-FR"/>
        </w:rPr>
        <w:t>.</w:t>
      </w:r>
      <w:r w:rsidR="006A1B86" w:rsidRPr="008418BE">
        <w:rPr>
          <w:rStyle w:val="FootnoteReference"/>
          <w:rFonts w:ascii="Arial" w:eastAsia="Arial" w:hAnsi="Arial" w:cs="Arial"/>
          <w:highlight w:val="white"/>
        </w:rPr>
        <w:footnoteReference w:id="98"/>
      </w:r>
      <w:r w:rsidR="006A1B86" w:rsidRPr="00066982">
        <w:rPr>
          <w:rFonts w:ascii="Arial" w:eastAsia="Arial" w:hAnsi="Arial" w:cs="Arial"/>
          <w:highlight w:val="white"/>
          <w:lang w:val="fr-FR"/>
        </w:rPr>
        <w:t xml:space="preserve">   </w:t>
      </w:r>
    </w:p>
    <w:p w14:paraId="5487F4AF" w14:textId="77777777" w:rsidR="006A1B86" w:rsidRPr="00066982" w:rsidRDefault="006A1B86" w:rsidP="009002E6">
      <w:pPr>
        <w:ind w:firstLine="720"/>
        <w:jc w:val="both"/>
        <w:rPr>
          <w:rFonts w:ascii="Arial" w:eastAsia="Arial" w:hAnsi="Arial" w:cs="Arial"/>
          <w:lang w:val="fr-FR"/>
        </w:rPr>
      </w:pPr>
    </w:p>
    <w:p w14:paraId="5BB81BCE" w14:textId="4EA155CC" w:rsidR="0004279E" w:rsidRPr="0004279E" w:rsidRDefault="00066982" w:rsidP="00813409">
      <w:pPr>
        <w:ind w:firstLine="720"/>
        <w:jc w:val="both"/>
        <w:rPr>
          <w:rFonts w:ascii="Arial" w:eastAsia="Arial" w:hAnsi="Arial" w:cs="Arial"/>
          <w:lang w:val="fr-FR"/>
        </w:rPr>
      </w:pPr>
      <w:r>
        <w:rPr>
          <w:rFonts w:ascii="Arial" w:eastAsia="Arial" w:hAnsi="Arial" w:cs="Arial"/>
          <w:lang w:val="fr-FR"/>
        </w:rPr>
        <w:t>Il faudrait également que l</w:t>
      </w:r>
      <w:r w:rsidR="0004279E" w:rsidRPr="0004279E">
        <w:rPr>
          <w:rFonts w:ascii="Arial" w:eastAsia="Arial" w:hAnsi="Arial" w:cs="Arial"/>
          <w:lang w:val="fr-FR"/>
        </w:rPr>
        <w:t xml:space="preserve">es gouvernements </w:t>
      </w:r>
      <w:r>
        <w:rPr>
          <w:rFonts w:ascii="Arial" w:eastAsia="Arial" w:hAnsi="Arial" w:cs="Arial"/>
          <w:lang w:val="fr-FR"/>
        </w:rPr>
        <w:t>veillent</w:t>
      </w:r>
      <w:r w:rsidR="0004279E" w:rsidRPr="0004279E">
        <w:rPr>
          <w:rFonts w:ascii="Arial" w:eastAsia="Arial" w:hAnsi="Arial" w:cs="Arial"/>
          <w:lang w:val="fr-FR"/>
        </w:rPr>
        <w:t xml:space="preserve"> à ce que le nouvel environnement d'apprentissage</w:t>
      </w:r>
      <w:r>
        <w:rPr>
          <w:rFonts w:ascii="Arial" w:eastAsia="Arial" w:hAnsi="Arial" w:cs="Arial"/>
          <w:lang w:val="fr-FR"/>
        </w:rPr>
        <w:t xml:space="preserve"> soit favorable aux apprenants.</w:t>
      </w:r>
      <w:r w:rsidR="0004279E" w:rsidRPr="0004279E">
        <w:rPr>
          <w:rFonts w:ascii="Arial" w:eastAsia="Arial" w:hAnsi="Arial" w:cs="Arial"/>
          <w:lang w:val="fr-FR"/>
        </w:rPr>
        <w:t xml:space="preserve"> Si l'apprentissage doit avoir lieu au domicile des apprenants, les gouvernements peuvent mener des campagnes de sensibilisation pour encourager les familles à rendre des comptes et à apporter un soutien parental aux trav</w:t>
      </w:r>
      <w:r>
        <w:rPr>
          <w:rFonts w:ascii="Arial" w:eastAsia="Arial" w:hAnsi="Arial" w:cs="Arial"/>
          <w:lang w:val="fr-FR"/>
        </w:rPr>
        <w:t>aux scolaires de leurs enfants.</w:t>
      </w:r>
      <w:r w:rsidR="0004279E" w:rsidRPr="0004279E">
        <w:rPr>
          <w:rFonts w:ascii="Arial" w:eastAsia="Arial" w:hAnsi="Arial" w:cs="Arial"/>
          <w:lang w:val="fr-FR"/>
        </w:rPr>
        <w:t xml:space="preserve"> Si l'apprentissage doit avoir lieu en dehors du domicile des apprenants, </w:t>
      </w:r>
      <w:r>
        <w:rPr>
          <w:rFonts w:ascii="Arial" w:eastAsia="Arial" w:hAnsi="Arial" w:cs="Arial"/>
          <w:lang w:val="fr-FR"/>
        </w:rPr>
        <w:t>il incombe aux gouvernements de</w:t>
      </w:r>
      <w:r w:rsidR="0004279E" w:rsidRPr="0004279E">
        <w:rPr>
          <w:rFonts w:ascii="Arial" w:eastAsia="Arial" w:hAnsi="Arial" w:cs="Arial"/>
          <w:lang w:val="fr-FR"/>
        </w:rPr>
        <w:t xml:space="preserve"> veiller à ce que les apprenants aient accès</w:t>
      </w:r>
      <w:r>
        <w:rPr>
          <w:rFonts w:ascii="Arial" w:eastAsia="Arial" w:hAnsi="Arial" w:cs="Arial"/>
          <w:lang w:val="fr-FR"/>
        </w:rPr>
        <w:t xml:space="preserve"> à des lieux sûrs et pratiques.</w:t>
      </w:r>
      <w:r w:rsidR="0004279E" w:rsidRPr="0004279E">
        <w:rPr>
          <w:rFonts w:ascii="Arial" w:eastAsia="Arial" w:hAnsi="Arial" w:cs="Arial"/>
          <w:lang w:val="fr-FR"/>
        </w:rPr>
        <w:t xml:space="preserve"> Fusion, un programme de formation aux compétences numériques au Sri Lanka, a ainsi montré que les filles sont plus susceptibles de suivre ces programmes si les cours sont dispensés dans des lieux sûrs et pratiques tels que les écoles, les bi</w:t>
      </w:r>
      <w:r>
        <w:rPr>
          <w:rFonts w:ascii="Arial" w:eastAsia="Arial" w:hAnsi="Arial" w:cs="Arial"/>
          <w:lang w:val="fr-FR"/>
        </w:rPr>
        <w:t>bliothèques ou les cybercafés.</w:t>
      </w:r>
      <w:r w:rsidRPr="008418BE">
        <w:rPr>
          <w:rStyle w:val="FootnoteReference"/>
          <w:rFonts w:ascii="Arial" w:eastAsia="Arial" w:hAnsi="Arial" w:cs="Arial"/>
        </w:rPr>
        <w:footnoteReference w:id="99"/>
      </w:r>
      <w:r w:rsidR="0004279E" w:rsidRPr="0004279E">
        <w:rPr>
          <w:rFonts w:ascii="Arial" w:eastAsia="Arial" w:hAnsi="Arial" w:cs="Arial"/>
          <w:lang w:val="fr-FR"/>
        </w:rPr>
        <w:t xml:space="preserve"> Là où la connectivité est bonne, </w:t>
      </w:r>
      <w:r>
        <w:rPr>
          <w:rFonts w:ascii="Arial" w:eastAsia="Arial" w:hAnsi="Arial" w:cs="Arial"/>
          <w:lang w:val="fr-FR"/>
        </w:rPr>
        <w:t>il est également possible que les gouvernements choisissent</w:t>
      </w:r>
      <w:r w:rsidR="0004279E" w:rsidRPr="0004279E">
        <w:rPr>
          <w:rFonts w:ascii="Arial" w:eastAsia="Arial" w:hAnsi="Arial" w:cs="Arial"/>
          <w:lang w:val="fr-FR"/>
        </w:rPr>
        <w:t xml:space="preserve"> de dispenser l'enseignement par le biais d'une plateforme en ligne existante, comme </w:t>
      </w:r>
      <w:proofErr w:type="spellStart"/>
      <w:r w:rsidR="0004279E" w:rsidRPr="0004279E">
        <w:rPr>
          <w:rFonts w:ascii="Arial" w:eastAsia="Arial" w:hAnsi="Arial" w:cs="Arial"/>
          <w:lang w:val="fr-FR"/>
        </w:rPr>
        <w:t>Kolibri</w:t>
      </w:r>
      <w:proofErr w:type="spellEnd"/>
      <w:r w:rsidR="0004279E" w:rsidRPr="0004279E">
        <w:rPr>
          <w:rFonts w:ascii="Arial" w:eastAsia="Arial" w:hAnsi="Arial" w:cs="Arial"/>
          <w:lang w:val="fr-FR"/>
        </w:rPr>
        <w:t xml:space="preserve"> ou YouTube, assez rapidement, ce qui permettrait à ceux qui disposent d'appareils de pouvoir bénéficier d'une continuité de l'apprentissage</w:t>
      </w:r>
    </w:p>
    <w:p w14:paraId="7EC2C5DF" w14:textId="05E17CC4" w:rsidR="006A1B86" w:rsidRPr="0004279E" w:rsidRDefault="006A1B86" w:rsidP="009002E6">
      <w:pPr>
        <w:ind w:firstLine="720"/>
        <w:jc w:val="both"/>
        <w:rPr>
          <w:rFonts w:ascii="Arial" w:hAnsi="Arial" w:cs="Arial"/>
          <w:lang w:val="fr-FR"/>
        </w:rPr>
      </w:pPr>
    </w:p>
    <w:p w14:paraId="112DF639" w14:textId="77777777" w:rsidR="006A1B86" w:rsidRPr="0004279E" w:rsidRDefault="006A1B86" w:rsidP="009002E6">
      <w:pPr>
        <w:jc w:val="both"/>
        <w:rPr>
          <w:rFonts w:ascii="Arial" w:hAnsi="Arial" w:cs="Arial"/>
          <w:lang w:val="fr-FR"/>
        </w:rPr>
      </w:pPr>
    </w:p>
    <w:p w14:paraId="2B4BA613" w14:textId="6A1C282A" w:rsidR="006A1B86" w:rsidRPr="0004279E" w:rsidRDefault="0004279E" w:rsidP="00791512">
      <w:pPr>
        <w:pStyle w:val="ListParagraph"/>
        <w:numPr>
          <w:ilvl w:val="1"/>
          <w:numId w:val="21"/>
        </w:numPr>
        <w:pBdr>
          <w:top w:val="single" w:sz="4" w:space="1" w:color="000000"/>
          <w:left w:val="single" w:sz="4" w:space="4" w:color="000000"/>
          <w:bottom w:val="single" w:sz="4" w:space="1" w:color="000000"/>
          <w:right w:val="single" w:sz="4" w:space="4" w:color="000000"/>
          <w:between w:val="nil"/>
        </w:pBdr>
        <w:shd w:val="clear" w:color="auto" w:fill="D9E2F3"/>
        <w:jc w:val="both"/>
        <w:rPr>
          <w:rFonts w:ascii="Arial" w:eastAsia="Arial" w:hAnsi="Arial" w:cs="Arial"/>
          <w:b/>
          <w:lang w:val="fr-FR"/>
        </w:rPr>
      </w:pPr>
      <w:r w:rsidRPr="0004279E">
        <w:rPr>
          <w:rFonts w:ascii="Arial" w:eastAsia="Arial" w:hAnsi="Arial" w:cs="Arial"/>
          <w:b/>
          <w:lang w:val="fr-FR"/>
        </w:rPr>
        <w:t xml:space="preserve">Connecter les écoles </w:t>
      </w:r>
      <w:r w:rsidR="006A1B86" w:rsidRPr="0004279E">
        <w:rPr>
          <w:rFonts w:ascii="Arial" w:eastAsia="Arial" w:hAnsi="Arial" w:cs="Arial"/>
          <w:b/>
          <w:lang w:val="fr-FR"/>
        </w:rPr>
        <w:t xml:space="preserve">: </w:t>
      </w:r>
      <w:r w:rsidRPr="0004279E">
        <w:rPr>
          <w:rFonts w:ascii="Arial" w:eastAsia="Arial" w:hAnsi="Arial" w:cs="Arial"/>
          <w:b/>
          <w:lang w:val="fr-FR"/>
        </w:rPr>
        <w:t>l’accè</w:t>
      </w:r>
      <w:r w:rsidR="006A1B86" w:rsidRPr="0004279E">
        <w:rPr>
          <w:rFonts w:ascii="Arial" w:eastAsia="Arial" w:hAnsi="Arial" w:cs="Arial"/>
          <w:b/>
          <w:lang w:val="fr-FR"/>
        </w:rPr>
        <w:t>s</w:t>
      </w:r>
      <w:r w:rsidRPr="0004279E">
        <w:rPr>
          <w:rFonts w:ascii="Arial" w:eastAsia="Arial" w:hAnsi="Arial" w:cs="Arial"/>
          <w:b/>
          <w:lang w:val="fr-FR"/>
        </w:rPr>
        <w:t xml:space="preserve"> à l’électricité et à l’</w:t>
      </w:r>
      <w:r w:rsidR="006A1B86" w:rsidRPr="0004279E">
        <w:rPr>
          <w:rFonts w:ascii="Arial" w:eastAsia="Arial" w:hAnsi="Arial" w:cs="Arial"/>
          <w:b/>
          <w:lang w:val="fr-FR"/>
        </w:rPr>
        <w:t xml:space="preserve">Internet </w:t>
      </w:r>
    </w:p>
    <w:p w14:paraId="102EF7AE" w14:textId="77777777" w:rsidR="006A1B86" w:rsidRPr="0004279E" w:rsidRDefault="006A1B86" w:rsidP="009002E6">
      <w:pPr>
        <w:jc w:val="both"/>
        <w:rPr>
          <w:rFonts w:ascii="Arial" w:eastAsia="Arial" w:hAnsi="Arial" w:cs="Arial"/>
          <w:lang w:val="fr-FR"/>
        </w:rPr>
      </w:pPr>
    </w:p>
    <w:p w14:paraId="74E07A57" w14:textId="2C46CCA6" w:rsidR="006A1B86" w:rsidRPr="00501F53" w:rsidRDefault="00501F53" w:rsidP="009002E6">
      <w:pPr>
        <w:jc w:val="both"/>
        <w:rPr>
          <w:rFonts w:ascii="Arial" w:eastAsia="Arial" w:hAnsi="Arial" w:cs="Arial"/>
          <w:lang w:val="fr-FR"/>
        </w:rPr>
      </w:pPr>
      <w:r w:rsidRPr="00501F53">
        <w:rPr>
          <w:rFonts w:ascii="Arial" w:eastAsia="Arial" w:hAnsi="Arial" w:cs="Arial"/>
          <w:lang w:val="fr-FR"/>
        </w:rPr>
        <w:t>La pandémie de la COVID-19 a souligné une fois de plus qu'une électricité fiable et abordable et un accès à l'Internet sont essentiels pour que les écoles puissent pas</w:t>
      </w:r>
      <w:r>
        <w:rPr>
          <w:rFonts w:ascii="Arial" w:eastAsia="Arial" w:hAnsi="Arial" w:cs="Arial"/>
          <w:lang w:val="fr-FR"/>
        </w:rPr>
        <w:t xml:space="preserve">ser </w:t>
      </w:r>
      <w:r>
        <w:rPr>
          <w:rFonts w:ascii="Arial" w:eastAsia="Arial" w:hAnsi="Arial" w:cs="Arial"/>
          <w:lang w:val="fr-FR"/>
        </w:rPr>
        <w:lastRenderedPageBreak/>
        <w:t>à l'apprentissage en ligne.</w:t>
      </w:r>
      <w:r w:rsidRPr="008418BE">
        <w:rPr>
          <w:rStyle w:val="FootnoteReference"/>
          <w:rFonts w:ascii="Arial" w:eastAsia="Arial" w:hAnsi="Arial" w:cs="Arial"/>
        </w:rPr>
        <w:footnoteReference w:id="100"/>
      </w:r>
      <w:r w:rsidRPr="00501F53">
        <w:rPr>
          <w:rFonts w:ascii="Arial" w:eastAsia="Arial" w:hAnsi="Arial" w:cs="Arial"/>
          <w:lang w:val="fr-FR"/>
        </w:rPr>
        <w:t xml:space="preserve"> Cependant, les groupes les plus marginalisés sont souvent situés dans des zones hors réseau, et </w:t>
      </w:r>
      <w:r>
        <w:rPr>
          <w:rFonts w:ascii="Arial" w:eastAsia="Arial" w:hAnsi="Arial" w:cs="Arial"/>
          <w:lang w:val="fr-FR"/>
        </w:rPr>
        <w:t>ne peuvent donc pas en bénéficier.</w:t>
      </w:r>
      <w:r w:rsidRPr="00501F53">
        <w:rPr>
          <w:rFonts w:ascii="Arial" w:eastAsia="Arial" w:hAnsi="Arial" w:cs="Arial"/>
          <w:lang w:val="fr-FR"/>
        </w:rPr>
        <w:t xml:space="preserve"> Pour ces groupes, </w:t>
      </w:r>
      <w:r>
        <w:rPr>
          <w:rFonts w:ascii="Arial" w:eastAsia="Arial" w:hAnsi="Arial" w:cs="Arial"/>
          <w:lang w:val="fr-FR"/>
        </w:rPr>
        <w:t xml:space="preserve">il serait opportun que </w:t>
      </w:r>
      <w:r w:rsidRPr="00501F53">
        <w:rPr>
          <w:rFonts w:ascii="Arial" w:eastAsia="Arial" w:hAnsi="Arial" w:cs="Arial"/>
          <w:lang w:val="fr-FR"/>
        </w:rPr>
        <w:t>les gouve</w:t>
      </w:r>
      <w:r>
        <w:rPr>
          <w:rFonts w:ascii="Arial" w:eastAsia="Arial" w:hAnsi="Arial" w:cs="Arial"/>
          <w:lang w:val="fr-FR"/>
        </w:rPr>
        <w:t>rnements accélèrent</w:t>
      </w:r>
      <w:r w:rsidRPr="00501F53">
        <w:rPr>
          <w:rFonts w:ascii="Arial" w:eastAsia="Arial" w:hAnsi="Arial" w:cs="Arial"/>
          <w:lang w:val="fr-FR"/>
        </w:rPr>
        <w:t xml:space="preserve"> les programmes d'électrification rurale grâce à des partenariats avec des entités non gouvernementales telles que l'Alliance pour l'électrification rurale (ARE), qui se concentre sur l'extension de l'accès à l'électricité dans les zones rurales (voir également la </w:t>
      </w:r>
      <w:r w:rsidRPr="00501F53">
        <w:rPr>
          <w:rStyle w:val="Hyperlink"/>
          <w:rFonts w:ascii="Arial" w:eastAsia="Arial" w:hAnsi="Arial" w:cs="Arial"/>
          <w:lang w:val="fr-FR"/>
        </w:rPr>
        <w:t>Note d’orientation sur la fourniture d’électricité</w:t>
      </w:r>
      <w:r w:rsidRPr="00501F53">
        <w:rPr>
          <w:rFonts w:ascii="Arial" w:eastAsia="Arial" w:hAnsi="Arial" w:cs="Arial"/>
          <w:lang w:val="fr-FR"/>
        </w:rPr>
        <w:t>).</w:t>
      </w:r>
      <w:r w:rsidRPr="008418BE">
        <w:rPr>
          <w:rStyle w:val="FootnoteReference"/>
          <w:rFonts w:ascii="Arial" w:eastAsia="Arial" w:hAnsi="Arial" w:cs="Arial"/>
        </w:rPr>
        <w:footnoteReference w:id="101"/>
      </w:r>
      <w:r>
        <w:rPr>
          <w:rFonts w:ascii="Arial" w:eastAsia="Arial" w:hAnsi="Arial" w:cs="Arial"/>
          <w:lang w:val="fr-FR"/>
        </w:rPr>
        <w:t xml:space="preserve"> </w:t>
      </w:r>
      <w:r w:rsidRPr="00501F53">
        <w:rPr>
          <w:rFonts w:ascii="Arial" w:eastAsia="Arial" w:hAnsi="Arial" w:cs="Arial"/>
          <w:lang w:val="fr-FR"/>
        </w:rPr>
        <w:t xml:space="preserve">Pour les pays connaissant une insécurité énergétique, </w:t>
      </w:r>
      <w:r>
        <w:rPr>
          <w:rFonts w:ascii="Arial" w:eastAsia="Arial" w:hAnsi="Arial" w:cs="Arial"/>
          <w:lang w:val="fr-FR"/>
        </w:rPr>
        <w:t xml:space="preserve">il faut réduire </w:t>
      </w:r>
      <w:r w:rsidRPr="00501F53">
        <w:rPr>
          <w:rFonts w:ascii="Arial" w:eastAsia="Arial" w:hAnsi="Arial" w:cs="Arial"/>
          <w:lang w:val="fr-FR"/>
        </w:rPr>
        <w:t>les interruptions de courant au minimum afin de garantir que les apprenants puissent continuer à apprendre p</w:t>
      </w:r>
      <w:r>
        <w:rPr>
          <w:rFonts w:ascii="Arial" w:eastAsia="Arial" w:hAnsi="Arial" w:cs="Arial"/>
          <w:lang w:val="fr-FR"/>
        </w:rPr>
        <w:t>endant les fermetures d'écoles.</w:t>
      </w:r>
      <w:r w:rsidRPr="00501F53">
        <w:rPr>
          <w:rFonts w:ascii="Arial" w:eastAsia="Arial" w:hAnsi="Arial" w:cs="Arial"/>
          <w:lang w:val="fr-FR"/>
        </w:rPr>
        <w:t xml:space="preserve"> En conséquence, les compagnies d'électricité se sont lancées dans des stratégies de gestion de l'énergie telles que le délestage, </w:t>
      </w:r>
      <w:r>
        <w:rPr>
          <w:rFonts w:ascii="Arial" w:eastAsia="Arial" w:hAnsi="Arial" w:cs="Arial"/>
          <w:lang w:val="fr-FR"/>
        </w:rPr>
        <w:t>ce qui peu</w:t>
      </w:r>
      <w:r w:rsidRPr="00501F53">
        <w:rPr>
          <w:rFonts w:ascii="Arial" w:eastAsia="Arial" w:hAnsi="Arial" w:cs="Arial"/>
          <w:lang w:val="fr-FR"/>
        </w:rPr>
        <w:t xml:space="preserve">t </w:t>
      </w:r>
      <w:r>
        <w:rPr>
          <w:rFonts w:ascii="Arial" w:eastAsia="Arial" w:hAnsi="Arial" w:cs="Arial"/>
          <w:lang w:val="fr-FR"/>
        </w:rPr>
        <w:t>perturber l'apprentissage.</w:t>
      </w:r>
      <w:r w:rsidRPr="00501F53">
        <w:rPr>
          <w:rFonts w:ascii="Arial" w:eastAsia="Arial" w:hAnsi="Arial" w:cs="Arial"/>
          <w:lang w:val="fr-FR"/>
        </w:rPr>
        <w:t xml:space="preserve"> Lorsque l</w:t>
      </w:r>
      <w:r>
        <w:rPr>
          <w:rFonts w:ascii="Arial" w:eastAsia="Arial" w:hAnsi="Arial" w:cs="Arial"/>
          <w:lang w:val="fr-FR"/>
        </w:rPr>
        <w:t>’on pratique l</w:t>
      </w:r>
      <w:r w:rsidRPr="00501F53">
        <w:rPr>
          <w:rFonts w:ascii="Arial" w:eastAsia="Arial" w:hAnsi="Arial" w:cs="Arial"/>
          <w:lang w:val="fr-FR"/>
        </w:rPr>
        <w:t>e ration</w:t>
      </w:r>
      <w:r>
        <w:rPr>
          <w:rFonts w:ascii="Arial" w:eastAsia="Arial" w:hAnsi="Arial" w:cs="Arial"/>
          <w:lang w:val="fr-FR"/>
        </w:rPr>
        <w:t>nement de l'énergie</w:t>
      </w:r>
      <w:r w:rsidRPr="00501F53">
        <w:rPr>
          <w:rFonts w:ascii="Arial" w:eastAsia="Arial" w:hAnsi="Arial" w:cs="Arial"/>
          <w:lang w:val="fr-FR"/>
        </w:rPr>
        <w:t>,</w:t>
      </w:r>
      <w:r>
        <w:rPr>
          <w:rFonts w:ascii="Arial" w:eastAsia="Arial" w:hAnsi="Arial" w:cs="Arial"/>
          <w:lang w:val="fr-FR"/>
        </w:rPr>
        <w:t xml:space="preserve"> il faut que les gouvernements s'assurent</w:t>
      </w:r>
      <w:r w:rsidRPr="00501F53">
        <w:rPr>
          <w:rFonts w:ascii="Arial" w:eastAsia="Arial" w:hAnsi="Arial" w:cs="Arial"/>
          <w:lang w:val="fr-FR"/>
        </w:rPr>
        <w:t xml:space="preserve"> que leurs programmes de délestage sont équitables et que les systèmes éducatifs sont</w:t>
      </w:r>
      <w:r>
        <w:rPr>
          <w:rFonts w:ascii="Arial" w:eastAsia="Arial" w:hAnsi="Arial" w:cs="Arial"/>
          <w:lang w:val="fr-FR"/>
        </w:rPr>
        <w:t xml:space="preserve"> perturbés le moins possible</w:t>
      </w:r>
      <w:r w:rsidR="006A1B86" w:rsidRPr="00501F53">
        <w:rPr>
          <w:rFonts w:ascii="Arial" w:eastAsia="Arial" w:hAnsi="Arial" w:cs="Arial"/>
          <w:lang w:val="fr-FR"/>
        </w:rPr>
        <w:t>.</w:t>
      </w:r>
      <w:r w:rsidR="006A1B86" w:rsidRPr="008418BE">
        <w:rPr>
          <w:rStyle w:val="FootnoteReference"/>
          <w:rFonts w:ascii="Arial" w:eastAsia="Arial" w:hAnsi="Arial" w:cs="Arial"/>
        </w:rPr>
        <w:footnoteReference w:id="102"/>
      </w:r>
      <w:r w:rsidR="006A1B86" w:rsidRPr="00501F53">
        <w:rPr>
          <w:rFonts w:ascii="Arial" w:eastAsia="Arial" w:hAnsi="Arial" w:cs="Arial"/>
          <w:lang w:val="fr-FR"/>
        </w:rPr>
        <w:t xml:space="preserve"> </w:t>
      </w:r>
    </w:p>
    <w:p w14:paraId="039B1F38" w14:textId="77777777" w:rsidR="0004279E" w:rsidRPr="0004279E" w:rsidRDefault="0004279E" w:rsidP="00501F53">
      <w:pPr>
        <w:jc w:val="both"/>
        <w:rPr>
          <w:rFonts w:ascii="Arial" w:eastAsia="Arial" w:hAnsi="Arial" w:cs="Arial"/>
          <w:lang w:val="fr-FR"/>
        </w:rPr>
      </w:pPr>
    </w:p>
    <w:p w14:paraId="7109526D" w14:textId="6C6CF06E"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xml:space="preserve">Pour éviter l'insécurité énergétique, </w:t>
      </w:r>
      <w:r w:rsidR="004B175D">
        <w:rPr>
          <w:rFonts w:ascii="Arial" w:eastAsia="Arial" w:hAnsi="Arial" w:cs="Arial"/>
          <w:lang w:val="fr-FR"/>
        </w:rPr>
        <w:t xml:space="preserve">il faut que </w:t>
      </w:r>
      <w:r w:rsidRPr="0004279E">
        <w:rPr>
          <w:rFonts w:ascii="Arial" w:eastAsia="Arial" w:hAnsi="Arial" w:cs="Arial"/>
          <w:lang w:val="fr-FR"/>
        </w:rPr>
        <w:t xml:space="preserve">les gouvernements </w:t>
      </w:r>
      <w:r w:rsidR="004B175D">
        <w:rPr>
          <w:rFonts w:ascii="Arial" w:eastAsia="Arial" w:hAnsi="Arial" w:cs="Arial"/>
          <w:lang w:val="fr-FR"/>
        </w:rPr>
        <w:t>promeuvent</w:t>
      </w:r>
      <w:r w:rsidRPr="0004279E">
        <w:rPr>
          <w:rFonts w:ascii="Arial" w:eastAsia="Arial" w:hAnsi="Arial" w:cs="Arial"/>
          <w:lang w:val="fr-FR"/>
        </w:rPr>
        <w:t xml:space="preserve"> des initiatives en faveur des énergies renouvelables (voir la </w:t>
      </w:r>
      <w:r w:rsidR="004B175D" w:rsidRPr="004B175D">
        <w:rPr>
          <w:rStyle w:val="Hyperlink"/>
          <w:rFonts w:ascii="Arial" w:eastAsia="Arial" w:hAnsi="Arial" w:cs="Arial"/>
          <w:lang w:val="fr-FR"/>
        </w:rPr>
        <w:t>Note d’orientation sur l’électricit</w:t>
      </w:r>
      <w:r w:rsidR="004B175D">
        <w:rPr>
          <w:rStyle w:val="Hyperlink"/>
          <w:rFonts w:ascii="Arial" w:eastAsia="Arial" w:hAnsi="Arial" w:cs="Arial"/>
          <w:lang w:val="fr-FR"/>
        </w:rPr>
        <w:t>é</w:t>
      </w:r>
      <w:r w:rsidR="004B175D">
        <w:rPr>
          <w:rFonts w:ascii="Arial" w:eastAsia="Arial" w:hAnsi="Arial" w:cs="Arial"/>
          <w:lang w:val="fr-FR"/>
        </w:rPr>
        <w:t>).</w:t>
      </w:r>
      <w:r w:rsidRPr="0004279E">
        <w:rPr>
          <w:rFonts w:ascii="Arial" w:eastAsia="Arial" w:hAnsi="Arial" w:cs="Arial"/>
          <w:lang w:val="fr-FR"/>
        </w:rPr>
        <w:t xml:space="preserve"> D'autres suggestions incluent l'utilisation de générateurs pour fournir de l'électricité lorsque </w:t>
      </w:r>
      <w:r w:rsidR="00584B57">
        <w:rPr>
          <w:rFonts w:ascii="Arial" w:eastAsia="Arial" w:hAnsi="Arial" w:cs="Arial"/>
          <w:lang w:val="fr-FR"/>
        </w:rPr>
        <w:t>le réseau est en panne, bien qu’il faille aussi prendre en considération</w:t>
      </w:r>
      <w:r w:rsidRPr="0004279E">
        <w:rPr>
          <w:rFonts w:ascii="Arial" w:eastAsia="Arial" w:hAnsi="Arial" w:cs="Arial"/>
          <w:lang w:val="fr-FR"/>
        </w:rPr>
        <w:t xml:space="preserve"> les impacts environnementaux de l'utilisation de</w:t>
      </w:r>
      <w:r w:rsidR="00584B57">
        <w:rPr>
          <w:rFonts w:ascii="Arial" w:eastAsia="Arial" w:hAnsi="Arial" w:cs="Arial"/>
          <w:lang w:val="fr-FR"/>
        </w:rPr>
        <w:t xml:space="preserve"> combustibles non renouvelables</w:t>
      </w:r>
      <w:r w:rsidRPr="0004279E">
        <w:rPr>
          <w:rFonts w:ascii="Arial" w:eastAsia="Arial" w:hAnsi="Arial" w:cs="Arial"/>
          <w:lang w:val="fr-FR"/>
        </w:rPr>
        <w:t>. Les gouvernements peuv</w:t>
      </w:r>
      <w:r w:rsidR="00584B57">
        <w:rPr>
          <w:rFonts w:ascii="Arial" w:eastAsia="Arial" w:hAnsi="Arial" w:cs="Arial"/>
          <w:lang w:val="fr-FR"/>
        </w:rPr>
        <w:t>ent s'inspirer de l'initiative « </w:t>
      </w:r>
      <w:proofErr w:type="spellStart"/>
      <w:r w:rsidR="00584B57">
        <w:rPr>
          <w:rFonts w:ascii="Arial" w:eastAsia="Arial" w:hAnsi="Arial" w:cs="Arial"/>
          <w:lang w:val="fr-FR"/>
        </w:rPr>
        <w:t>Energizing</w:t>
      </w:r>
      <w:proofErr w:type="spellEnd"/>
      <w:r w:rsidR="00584B57">
        <w:rPr>
          <w:rFonts w:ascii="Arial" w:eastAsia="Arial" w:hAnsi="Arial" w:cs="Arial"/>
          <w:lang w:val="fr-FR"/>
        </w:rPr>
        <w:t xml:space="preserve"> </w:t>
      </w:r>
      <w:proofErr w:type="spellStart"/>
      <w:r w:rsidR="00584B57">
        <w:rPr>
          <w:rFonts w:ascii="Arial" w:eastAsia="Arial" w:hAnsi="Arial" w:cs="Arial"/>
          <w:lang w:val="fr-FR"/>
        </w:rPr>
        <w:t>Education</w:t>
      </w:r>
      <w:proofErr w:type="spellEnd"/>
      <w:r w:rsidR="00584B57">
        <w:rPr>
          <w:rFonts w:ascii="Arial" w:eastAsia="Arial" w:hAnsi="Arial" w:cs="Arial"/>
          <w:lang w:val="fr-FR"/>
        </w:rPr>
        <w:t> »</w:t>
      </w:r>
      <w:r w:rsidR="00584B57" w:rsidRPr="008418BE">
        <w:rPr>
          <w:rStyle w:val="FootnoteReference"/>
          <w:rFonts w:ascii="Arial" w:eastAsia="Arial" w:hAnsi="Arial" w:cs="Arial"/>
        </w:rPr>
        <w:footnoteReference w:id="103"/>
      </w:r>
      <w:r w:rsidRPr="0004279E">
        <w:rPr>
          <w:rFonts w:ascii="Arial" w:eastAsia="Arial" w:hAnsi="Arial" w:cs="Arial"/>
          <w:lang w:val="fr-FR"/>
        </w:rPr>
        <w:t xml:space="preserve"> du gouvernement fédéral du Nigeria, qui permet aux établissements d'enseignement d'être hors réseau national et de produire le</w:t>
      </w:r>
      <w:r w:rsidR="00584B57">
        <w:rPr>
          <w:rFonts w:ascii="Arial" w:eastAsia="Arial" w:hAnsi="Arial" w:cs="Arial"/>
          <w:lang w:val="fr-FR"/>
        </w:rPr>
        <w:t>ur propre énergie renouvelable.</w:t>
      </w:r>
      <w:r w:rsidRPr="0004279E">
        <w:rPr>
          <w:rFonts w:ascii="Arial" w:eastAsia="Arial" w:hAnsi="Arial" w:cs="Arial"/>
          <w:lang w:val="fr-FR"/>
        </w:rPr>
        <w:t xml:space="preserve"> En plus de fournir de l'électricité à dix établissements d'enseignement, cette initiative contribue également à l'éclairage des rues, ce qui signifie que la communauté bénéficie ég</w:t>
      </w:r>
      <w:r w:rsidR="00584B57">
        <w:rPr>
          <w:rFonts w:ascii="Arial" w:eastAsia="Arial" w:hAnsi="Arial" w:cs="Arial"/>
          <w:lang w:val="fr-FR"/>
        </w:rPr>
        <w:t>alement de retombées positives. Pour financer de tell</w:t>
      </w:r>
      <w:r w:rsidRPr="0004279E">
        <w:rPr>
          <w:rFonts w:ascii="Arial" w:eastAsia="Arial" w:hAnsi="Arial" w:cs="Arial"/>
          <w:lang w:val="fr-FR"/>
        </w:rPr>
        <w:t xml:space="preserve">es initiatives, </w:t>
      </w:r>
      <w:r w:rsidR="00584B57">
        <w:rPr>
          <w:rFonts w:ascii="Arial" w:eastAsia="Arial" w:hAnsi="Arial" w:cs="Arial"/>
          <w:lang w:val="fr-FR"/>
        </w:rPr>
        <w:t>il serait utile d’</w:t>
      </w:r>
      <w:r w:rsidRPr="0004279E">
        <w:rPr>
          <w:rFonts w:ascii="Arial" w:eastAsia="Arial" w:hAnsi="Arial" w:cs="Arial"/>
          <w:lang w:val="fr-FR"/>
        </w:rPr>
        <w:t>explorer des partenariats multisectoriels, comme la collaboration de la République de Guinée avec la Banque africaine de développement, la Banque mondiale et l'Agence française de développement pour développer des mini-réseaux d'énergie renouvelable.</w:t>
      </w:r>
      <w:r w:rsidR="00584B57" w:rsidRPr="008418BE">
        <w:rPr>
          <w:rStyle w:val="FootnoteReference"/>
          <w:rFonts w:ascii="Arial" w:eastAsia="Arial" w:hAnsi="Arial" w:cs="Arial"/>
        </w:rPr>
        <w:footnoteReference w:id="104"/>
      </w:r>
      <w:r w:rsidRPr="0004279E">
        <w:rPr>
          <w:rFonts w:ascii="Arial" w:eastAsia="Arial" w:hAnsi="Arial" w:cs="Arial"/>
          <w:lang w:val="fr-FR"/>
        </w:rPr>
        <w:t xml:space="preserve"> </w:t>
      </w:r>
    </w:p>
    <w:p w14:paraId="0DAC0A73" w14:textId="77777777" w:rsidR="0004279E" w:rsidRPr="0004279E" w:rsidRDefault="0004279E" w:rsidP="0004279E">
      <w:pPr>
        <w:ind w:firstLine="720"/>
        <w:jc w:val="both"/>
        <w:rPr>
          <w:rFonts w:ascii="Arial" w:eastAsia="Arial" w:hAnsi="Arial" w:cs="Arial"/>
          <w:lang w:val="fr-FR"/>
        </w:rPr>
      </w:pPr>
    </w:p>
    <w:p w14:paraId="1C199228" w14:textId="585F056A"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Les commu</w:t>
      </w:r>
      <w:r w:rsidR="00584B57">
        <w:rPr>
          <w:rFonts w:ascii="Arial" w:eastAsia="Arial" w:hAnsi="Arial" w:cs="Arial"/>
          <w:lang w:val="fr-FR"/>
        </w:rPr>
        <w:t>nautés les plus marginalisées se situent souvent</w:t>
      </w:r>
      <w:r w:rsidRPr="0004279E">
        <w:rPr>
          <w:rFonts w:ascii="Arial" w:eastAsia="Arial" w:hAnsi="Arial" w:cs="Arial"/>
          <w:lang w:val="fr-FR"/>
        </w:rPr>
        <w:t xml:space="preserve"> dans des zones où l'infrastructure Interne</w:t>
      </w:r>
      <w:r w:rsidR="00584B57">
        <w:rPr>
          <w:rFonts w:ascii="Arial" w:eastAsia="Arial" w:hAnsi="Arial" w:cs="Arial"/>
          <w:lang w:val="fr-FR"/>
        </w:rPr>
        <w:t>t est limitée ou inexistante. Il faudrait donc que l</w:t>
      </w:r>
      <w:r w:rsidRPr="0004279E">
        <w:rPr>
          <w:rFonts w:ascii="Arial" w:eastAsia="Arial" w:hAnsi="Arial" w:cs="Arial"/>
          <w:lang w:val="fr-FR"/>
        </w:rPr>
        <w:t xml:space="preserve">es gouvernements </w:t>
      </w:r>
      <w:r w:rsidR="00584B57">
        <w:rPr>
          <w:rFonts w:ascii="Arial" w:eastAsia="Arial" w:hAnsi="Arial" w:cs="Arial"/>
          <w:lang w:val="fr-FR"/>
        </w:rPr>
        <w:t>soutiennent</w:t>
      </w:r>
      <w:r w:rsidRPr="0004279E">
        <w:rPr>
          <w:rFonts w:ascii="Arial" w:eastAsia="Arial" w:hAnsi="Arial" w:cs="Arial"/>
          <w:lang w:val="fr-FR"/>
        </w:rPr>
        <w:t xml:space="preserve"> des initiatives de connectivité alternatives dans ces zones en fonction de l</w:t>
      </w:r>
      <w:r w:rsidR="00584B57">
        <w:rPr>
          <w:rFonts w:ascii="Arial" w:eastAsia="Arial" w:hAnsi="Arial" w:cs="Arial"/>
          <w:lang w:val="fr-FR"/>
        </w:rPr>
        <w:t>a disponibilité des ressources.</w:t>
      </w:r>
      <w:r w:rsidRPr="0004279E">
        <w:rPr>
          <w:rFonts w:ascii="Arial" w:eastAsia="Arial" w:hAnsi="Arial" w:cs="Arial"/>
          <w:lang w:val="fr-FR"/>
        </w:rPr>
        <w:t xml:space="preserve"> Parmi les solutions possibles, qui varieront en termes de contexte et de prix, figurent</w:t>
      </w:r>
    </w:p>
    <w:p w14:paraId="1C08BABC" w14:textId="7D90378F" w:rsidR="0004279E" w:rsidRPr="0004279E" w:rsidRDefault="00584B57" w:rsidP="0004279E">
      <w:pPr>
        <w:ind w:firstLine="720"/>
        <w:jc w:val="both"/>
        <w:rPr>
          <w:rFonts w:ascii="Arial" w:eastAsia="Arial" w:hAnsi="Arial" w:cs="Arial"/>
          <w:lang w:val="fr-FR"/>
        </w:rPr>
      </w:pPr>
      <w:r>
        <w:rPr>
          <w:rFonts w:ascii="Arial" w:eastAsia="Arial" w:hAnsi="Arial" w:cs="Arial"/>
          <w:lang w:val="fr-FR"/>
        </w:rPr>
        <w:t>● les c</w:t>
      </w:r>
      <w:r w:rsidR="0004279E" w:rsidRPr="0004279E">
        <w:rPr>
          <w:rFonts w:ascii="Arial" w:eastAsia="Arial" w:hAnsi="Arial" w:cs="Arial"/>
          <w:lang w:val="fr-FR"/>
        </w:rPr>
        <w:t>arrés numériques</w:t>
      </w:r>
    </w:p>
    <w:p w14:paraId="15F08C9A" w14:textId="2B96654B" w:rsidR="0004279E" w:rsidRPr="0004279E" w:rsidRDefault="00584B57" w:rsidP="0004279E">
      <w:pPr>
        <w:ind w:firstLine="720"/>
        <w:jc w:val="both"/>
        <w:rPr>
          <w:rFonts w:ascii="Arial" w:eastAsia="Arial" w:hAnsi="Arial" w:cs="Arial"/>
          <w:lang w:val="fr-FR"/>
        </w:rPr>
      </w:pPr>
      <w:r>
        <w:rPr>
          <w:rFonts w:ascii="Arial" w:eastAsia="Arial" w:hAnsi="Arial" w:cs="Arial"/>
          <w:lang w:val="fr-FR"/>
        </w:rPr>
        <w:t>● les a</w:t>
      </w:r>
      <w:r w:rsidR="0004279E" w:rsidRPr="0004279E">
        <w:rPr>
          <w:rFonts w:ascii="Arial" w:eastAsia="Arial" w:hAnsi="Arial" w:cs="Arial"/>
          <w:lang w:val="fr-FR"/>
        </w:rPr>
        <w:t>ppareils Wi-Fi portables</w:t>
      </w:r>
    </w:p>
    <w:p w14:paraId="484E9C4D" w14:textId="1ED3145A" w:rsidR="0004279E" w:rsidRPr="0004279E" w:rsidRDefault="00584B57" w:rsidP="0004279E">
      <w:pPr>
        <w:ind w:firstLine="720"/>
        <w:jc w:val="both"/>
        <w:rPr>
          <w:rFonts w:ascii="Arial" w:eastAsia="Arial" w:hAnsi="Arial" w:cs="Arial"/>
          <w:lang w:val="fr-FR"/>
        </w:rPr>
      </w:pPr>
      <w:r>
        <w:rPr>
          <w:rFonts w:ascii="Arial" w:eastAsia="Arial" w:hAnsi="Arial" w:cs="Arial"/>
          <w:lang w:val="fr-FR"/>
        </w:rPr>
        <w:lastRenderedPageBreak/>
        <w:t>● les c</w:t>
      </w:r>
      <w:r w:rsidR="0004279E" w:rsidRPr="0004279E">
        <w:rPr>
          <w:rFonts w:ascii="Arial" w:eastAsia="Arial" w:hAnsi="Arial" w:cs="Arial"/>
          <w:lang w:val="fr-FR"/>
        </w:rPr>
        <w:t xml:space="preserve">yber-caravanes </w:t>
      </w:r>
    </w:p>
    <w:p w14:paraId="0ACF2432" w14:textId="509F3AD5" w:rsidR="0004279E" w:rsidRPr="0004279E" w:rsidRDefault="00584B57" w:rsidP="0004279E">
      <w:pPr>
        <w:ind w:firstLine="720"/>
        <w:jc w:val="both"/>
        <w:rPr>
          <w:rFonts w:ascii="Arial" w:eastAsia="Arial" w:hAnsi="Arial" w:cs="Arial"/>
          <w:lang w:val="fr-FR"/>
        </w:rPr>
      </w:pPr>
      <w:r>
        <w:rPr>
          <w:rFonts w:ascii="Arial" w:eastAsia="Arial" w:hAnsi="Arial" w:cs="Arial"/>
          <w:lang w:val="fr-FR"/>
        </w:rPr>
        <w:t>● les r</w:t>
      </w:r>
      <w:r w:rsidR="0004279E" w:rsidRPr="0004279E">
        <w:rPr>
          <w:rFonts w:ascii="Arial" w:eastAsia="Arial" w:hAnsi="Arial" w:cs="Arial"/>
          <w:lang w:val="fr-FR"/>
        </w:rPr>
        <w:t>éseaux locaux</w:t>
      </w:r>
    </w:p>
    <w:p w14:paraId="47AC4D0F" w14:textId="3F1D0026" w:rsidR="0004279E" w:rsidRPr="0004279E" w:rsidRDefault="00584B57" w:rsidP="0004279E">
      <w:pPr>
        <w:ind w:firstLine="720"/>
        <w:jc w:val="both"/>
        <w:rPr>
          <w:rFonts w:ascii="Arial" w:eastAsia="Arial" w:hAnsi="Arial" w:cs="Arial"/>
          <w:lang w:val="fr-FR"/>
        </w:rPr>
      </w:pPr>
      <w:r>
        <w:rPr>
          <w:rFonts w:ascii="Arial" w:eastAsia="Arial" w:hAnsi="Arial" w:cs="Arial"/>
          <w:lang w:val="fr-FR"/>
        </w:rPr>
        <w:t>● les p</w:t>
      </w:r>
      <w:r w:rsidR="0004279E" w:rsidRPr="0004279E">
        <w:rPr>
          <w:rFonts w:ascii="Arial" w:eastAsia="Arial" w:hAnsi="Arial" w:cs="Arial"/>
          <w:lang w:val="fr-FR"/>
        </w:rPr>
        <w:t xml:space="preserve">oints d'accès Wi-Fi </w:t>
      </w:r>
    </w:p>
    <w:p w14:paraId="38150973" w14:textId="25BC87F9" w:rsidR="0004279E" w:rsidRPr="0004279E" w:rsidRDefault="00584B57" w:rsidP="0004279E">
      <w:pPr>
        <w:ind w:firstLine="720"/>
        <w:jc w:val="both"/>
        <w:rPr>
          <w:rFonts w:ascii="Arial" w:eastAsia="Arial" w:hAnsi="Arial" w:cs="Arial"/>
          <w:lang w:val="fr-FR"/>
        </w:rPr>
      </w:pPr>
      <w:r>
        <w:rPr>
          <w:rFonts w:ascii="Arial" w:eastAsia="Arial" w:hAnsi="Arial" w:cs="Arial"/>
          <w:lang w:val="fr-FR"/>
        </w:rPr>
        <w:t>● les r</w:t>
      </w:r>
      <w:r w:rsidR="0004279E" w:rsidRPr="0004279E">
        <w:rPr>
          <w:rFonts w:ascii="Arial" w:eastAsia="Arial" w:hAnsi="Arial" w:cs="Arial"/>
          <w:lang w:val="fr-FR"/>
        </w:rPr>
        <w:t xml:space="preserve">éseaux communautaires </w:t>
      </w:r>
    </w:p>
    <w:p w14:paraId="1A1841D1" w14:textId="77777777" w:rsidR="0004279E" w:rsidRPr="0004279E" w:rsidRDefault="0004279E" w:rsidP="0004279E">
      <w:pPr>
        <w:ind w:firstLine="720"/>
        <w:jc w:val="both"/>
        <w:rPr>
          <w:rFonts w:ascii="Arial" w:eastAsia="Arial" w:hAnsi="Arial" w:cs="Arial"/>
          <w:lang w:val="fr-FR"/>
        </w:rPr>
      </w:pPr>
    </w:p>
    <w:p w14:paraId="2FA1BBE1" w14:textId="36004C73"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xml:space="preserve">L'une de ces options de connectivité alternatives consiste à proposer des </w:t>
      </w:r>
      <w:r w:rsidR="00584B57">
        <w:rPr>
          <w:rFonts w:ascii="Arial" w:eastAsia="Arial" w:hAnsi="Arial" w:cs="Arial"/>
          <w:lang w:val="fr-FR"/>
        </w:rPr>
        <w:t>« </w:t>
      </w:r>
      <w:r w:rsidRPr="0004279E">
        <w:rPr>
          <w:rFonts w:ascii="Arial" w:eastAsia="Arial" w:hAnsi="Arial" w:cs="Arial"/>
          <w:lang w:val="fr-FR"/>
        </w:rPr>
        <w:t>places numériques</w:t>
      </w:r>
      <w:r w:rsidR="00584B57">
        <w:rPr>
          <w:rFonts w:ascii="Arial" w:eastAsia="Arial" w:hAnsi="Arial" w:cs="Arial"/>
          <w:lang w:val="fr-FR"/>
        </w:rPr>
        <w:t> »</w:t>
      </w:r>
      <w:r w:rsidRPr="0004279E">
        <w:rPr>
          <w:rFonts w:ascii="Arial" w:eastAsia="Arial" w:hAnsi="Arial" w:cs="Arial"/>
          <w:lang w:val="fr-FR"/>
        </w:rPr>
        <w:t xml:space="preserve"> (conteneurs mobiles avec des ordinateurs) dans des endroits cent</w:t>
      </w:r>
      <w:r w:rsidR="00584B57">
        <w:rPr>
          <w:rFonts w:ascii="Arial" w:eastAsia="Arial" w:hAnsi="Arial" w:cs="Arial"/>
          <w:lang w:val="fr-FR"/>
        </w:rPr>
        <w:t>raux de la communauté.</w:t>
      </w:r>
      <w:r w:rsidRPr="0004279E">
        <w:rPr>
          <w:rFonts w:ascii="Arial" w:eastAsia="Arial" w:hAnsi="Arial" w:cs="Arial"/>
          <w:lang w:val="fr-FR"/>
        </w:rPr>
        <w:t xml:space="preserve"> Les Digital Village Squares en Inde, par exemple, offrent 28 stations </w:t>
      </w:r>
      <w:proofErr w:type="spellStart"/>
      <w:r w:rsidRPr="0004279E">
        <w:rPr>
          <w:rFonts w:ascii="Arial" w:eastAsia="Arial" w:hAnsi="Arial" w:cs="Arial"/>
          <w:lang w:val="fr-FR"/>
        </w:rPr>
        <w:t>HiWEL</w:t>
      </w:r>
      <w:proofErr w:type="spellEnd"/>
      <w:r w:rsidRPr="0004279E">
        <w:rPr>
          <w:rFonts w:ascii="Arial" w:eastAsia="Arial" w:hAnsi="Arial" w:cs="Arial"/>
          <w:lang w:val="fr-FR"/>
        </w:rPr>
        <w:t xml:space="preserve"> autonomes et 23 stations pour la formation à la culture numérique en utilisant le programme de la National Digital </w:t>
      </w:r>
      <w:proofErr w:type="spellStart"/>
      <w:r w:rsidRPr="0004279E">
        <w:rPr>
          <w:rFonts w:ascii="Arial" w:eastAsia="Arial" w:hAnsi="Arial" w:cs="Arial"/>
          <w:lang w:val="fr-FR"/>
        </w:rPr>
        <w:t>Literacy</w:t>
      </w:r>
      <w:proofErr w:type="spellEnd"/>
      <w:r w:rsidRPr="0004279E">
        <w:rPr>
          <w:rFonts w:ascii="Arial" w:eastAsia="Arial" w:hAnsi="Arial" w:cs="Arial"/>
          <w:lang w:val="fr-FR"/>
        </w:rPr>
        <w:t xml:space="preserve"> Mission dans un environnement à faibles ressources.</w:t>
      </w:r>
      <w:r w:rsidR="00584B57" w:rsidRPr="008418BE">
        <w:rPr>
          <w:rStyle w:val="FootnoteReference"/>
          <w:rFonts w:ascii="Arial" w:eastAsia="Arial" w:hAnsi="Arial" w:cs="Arial"/>
        </w:rPr>
        <w:footnoteReference w:id="105"/>
      </w:r>
      <w:r w:rsidRPr="0004279E">
        <w:rPr>
          <w:rFonts w:ascii="Arial" w:eastAsia="Arial" w:hAnsi="Arial" w:cs="Arial"/>
          <w:lang w:val="fr-FR"/>
        </w:rPr>
        <w:t xml:space="preserve"> Une autre option consiste à fournir une connectivité par le bia</w:t>
      </w:r>
      <w:r w:rsidR="00584B57">
        <w:rPr>
          <w:rFonts w:ascii="Arial" w:eastAsia="Arial" w:hAnsi="Arial" w:cs="Arial"/>
          <w:lang w:val="fr-FR"/>
        </w:rPr>
        <w:t>is d'appareils Wi-Fi portables.</w:t>
      </w:r>
      <w:r w:rsidRPr="0004279E">
        <w:rPr>
          <w:rFonts w:ascii="Arial" w:eastAsia="Arial" w:hAnsi="Arial" w:cs="Arial"/>
          <w:lang w:val="fr-FR"/>
        </w:rPr>
        <w:t xml:space="preserve"> En Afrique du Sud, par exemple, les éducateurs des zones sans connectivité ont reçu des </w:t>
      </w:r>
      <w:proofErr w:type="spellStart"/>
      <w:r w:rsidRPr="0004279E">
        <w:rPr>
          <w:rFonts w:ascii="Arial" w:eastAsia="Arial" w:hAnsi="Arial" w:cs="Arial"/>
          <w:lang w:val="fr-FR"/>
        </w:rPr>
        <w:t>Dongles</w:t>
      </w:r>
      <w:proofErr w:type="spellEnd"/>
      <w:r w:rsidRPr="0004279E">
        <w:rPr>
          <w:rFonts w:ascii="Arial" w:eastAsia="Arial" w:hAnsi="Arial" w:cs="Arial"/>
          <w:lang w:val="fr-FR"/>
        </w:rPr>
        <w:t xml:space="preserve"> Wi-Fi (routeurs Wi-Fi de poche ou mobiles), ce qui leur a permis d'assurer l'enseignement et le soutien aux </w:t>
      </w:r>
      <w:r w:rsidR="00500E96">
        <w:rPr>
          <w:rFonts w:ascii="Arial" w:eastAsia="Arial" w:hAnsi="Arial" w:cs="Arial"/>
          <w:lang w:val="fr-FR"/>
        </w:rPr>
        <w:t>apprenants</w:t>
      </w:r>
      <w:r w:rsidRPr="0004279E">
        <w:rPr>
          <w:rFonts w:ascii="Arial" w:eastAsia="Arial" w:hAnsi="Arial" w:cs="Arial"/>
          <w:lang w:val="fr-FR"/>
        </w:rPr>
        <w:t xml:space="preserve"> à distance. </w:t>
      </w:r>
    </w:p>
    <w:p w14:paraId="6AB16F1E" w14:textId="77777777" w:rsidR="0004279E" w:rsidRPr="0004279E" w:rsidRDefault="0004279E" w:rsidP="0004279E">
      <w:pPr>
        <w:ind w:firstLine="720"/>
        <w:jc w:val="both"/>
        <w:rPr>
          <w:rFonts w:ascii="Arial" w:eastAsia="Arial" w:hAnsi="Arial" w:cs="Arial"/>
          <w:lang w:val="fr-FR"/>
        </w:rPr>
      </w:pPr>
    </w:p>
    <w:p w14:paraId="241AB3BC" w14:textId="35A357DC" w:rsidR="006A1B86" w:rsidRPr="00DD57F0" w:rsidRDefault="0004279E" w:rsidP="00DD57F0">
      <w:pPr>
        <w:ind w:firstLine="720"/>
        <w:jc w:val="both"/>
        <w:rPr>
          <w:rFonts w:ascii="Arial" w:eastAsia="Arial" w:hAnsi="Arial" w:cs="Arial"/>
          <w:lang w:val="fr-FR"/>
        </w:rPr>
      </w:pPr>
      <w:r w:rsidRPr="0004279E">
        <w:rPr>
          <w:rFonts w:ascii="Arial" w:eastAsia="Arial" w:hAnsi="Arial" w:cs="Arial"/>
          <w:lang w:val="fr-FR"/>
        </w:rPr>
        <w:t>Les cyber-caravanes, qui sont souvent équipées d'ordinateurs et d'une connexion Internet à haut débit, représentent un</w:t>
      </w:r>
      <w:r w:rsidR="00DD57F0">
        <w:rPr>
          <w:rFonts w:ascii="Arial" w:eastAsia="Arial" w:hAnsi="Arial" w:cs="Arial"/>
          <w:lang w:val="fr-FR"/>
        </w:rPr>
        <w:t>e autre option de connectivité.</w:t>
      </w:r>
      <w:r w:rsidRPr="0004279E">
        <w:rPr>
          <w:rFonts w:ascii="Arial" w:eastAsia="Arial" w:hAnsi="Arial" w:cs="Arial"/>
          <w:lang w:val="fr-FR"/>
        </w:rPr>
        <w:t xml:space="preserve"> Le National Computer </w:t>
      </w:r>
      <w:proofErr w:type="spellStart"/>
      <w:r w:rsidRPr="0004279E">
        <w:rPr>
          <w:rFonts w:ascii="Arial" w:eastAsia="Arial" w:hAnsi="Arial" w:cs="Arial"/>
          <w:lang w:val="fr-FR"/>
        </w:rPr>
        <w:t>Board</w:t>
      </w:r>
      <w:proofErr w:type="spellEnd"/>
      <w:r w:rsidRPr="0004279E">
        <w:rPr>
          <w:rFonts w:ascii="Arial" w:eastAsia="Arial" w:hAnsi="Arial" w:cs="Arial"/>
          <w:lang w:val="fr-FR"/>
        </w:rPr>
        <w:t xml:space="preserve"> de Maurice propose des bus spécialement équipés appelés Cyber Caravanes, dotés d'appareils et de connectivité à bord pour apporter des programmes de formation aux comm</w:t>
      </w:r>
      <w:r w:rsidR="00DD57F0">
        <w:rPr>
          <w:rFonts w:ascii="Arial" w:eastAsia="Arial" w:hAnsi="Arial" w:cs="Arial"/>
          <w:lang w:val="fr-FR"/>
        </w:rPr>
        <w:t>unautés des régions éloignées.</w:t>
      </w:r>
      <w:r w:rsidR="00DD57F0" w:rsidRPr="008418BE">
        <w:rPr>
          <w:rStyle w:val="FootnoteReference"/>
          <w:rFonts w:ascii="Arial" w:eastAsia="Arial" w:hAnsi="Arial" w:cs="Arial"/>
        </w:rPr>
        <w:footnoteReference w:id="106"/>
      </w:r>
      <w:r w:rsidR="00DD57F0">
        <w:rPr>
          <w:rFonts w:ascii="Arial" w:eastAsia="Arial" w:hAnsi="Arial" w:cs="Arial"/>
          <w:lang w:val="fr-FR"/>
        </w:rPr>
        <w:t xml:space="preserve"> </w:t>
      </w:r>
      <w:r w:rsidRPr="0004279E">
        <w:rPr>
          <w:rFonts w:ascii="Arial" w:eastAsia="Arial" w:hAnsi="Arial" w:cs="Arial"/>
          <w:lang w:val="fr-FR"/>
        </w:rPr>
        <w:t xml:space="preserve">Une autre option est celle des réseaux communautaires qui sont construits </w:t>
      </w:r>
      <w:r w:rsidRPr="00DD57F0">
        <w:rPr>
          <w:rFonts w:ascii="Arial" w:eastAsia="Arial" w:hAnsi="Arial" w:cs="Arial"/>
          <w:i/>
          <w:lang w:val="fr-FR"/>
        </w:rPr>
        <w:t>par</w:t>
      </w:r>
      <w:r w:rsidRPr="0004279E">
        <w:rPr>
          <w:rFonts w:ascii="Arial" w:eastAsia="Arial" w:hAnsi="Arial" w:cs="Arial"/>
          <w:lang w:val="fr-FR"/>
        </w:rPr>
        <w:t xml:space="preserve"> une</w:t>
      </w:r>
      <w:r w:rsidR="00DD57F0">
        <w:rPr>
          <w:rFonts w:ascii="Arial" w:eastAsia="Arial" w:hAnsi="Arial" w:cs="Arial"/>
          <w:lang w:val="fr-FR"/>
        </w:rPr>
        <w:t xml:space="preserve"> communauté </w:t>
      </w:r>
      <w:r w:rsidR="00DD57F0" w:rsidRPr="00DD57F0">
        <w:rPr>
          <w:rFonts w:ascii="Arial" w:eastAsia="Arial" w:hAnsi="Arial" w:cs="Arial"/>
          <w:i/>
          <w:lang w:val="fr-FR"/>
        </w:rPr>
        <w:t>pour</w:t>
      </w:r>
      <w:r w:rsidR="00DD57F0">
        <w:rPr>
          <w:rFonts w:ascii="Arial" w:eastAsia="Arial" w:hAnsi="Arial" w:cs="Arial"/>
          <w:lang w:val="fr-FR"/>
        </w:rPr>
        <w:t xml:space="preserve"> la communauté.</w:t>
      </w:r>
      <w:r w:rsidRPr="0004279E">
        <w:rPr>
          <w:rFonts w:ascii="Arial" w:eastAsia="Arial" w:hAnsi="Arial" w:cs="Arial"/>
          <w:lang w:val="fr-FR"/>
        </w:rPr>
        <w:t xml:space="preserve"> Lorsque les ressources d'u</w:t>
      </w:r>
      <w:r w:rsidR="00DD57F0">
        <w:rPr>
          <w:rFonts w:ascii="Arial" w:eastAsia="Arial" w:hAnsi="Arial" w:cs="Arial"/>
          <w:lang w:val="fr-FR"/>
        </w:rPr>
        <w:t>n gouvernement sont limitées, celui-ci</w:t>
      </w:r>
      <w:r w:rsidRPr="0004279E">
        <w:rPr>
          <w:rFonts w:ascii="Arial" w:eastAsia="Arial" w:hAnsi="Arial" w:cs="Arial"/>
          <w:lang w:val="fr-FR"/>
        </w:rPr>
        <w:t xml:space="preserve"> peut encourager les communautés locales à</w:t>
      </w:r>
      <w:r w:rsidR="00DD57F0">
        <w:rPr>
          <w:rFonts w:ascii="Arial" w:eastAsia="Arial" w:hAnsi="Arial" w:cs="Arial"/>
          <w:lang w:val="fr-FR"/>
        </w:rPr>
        <w:t xml:space="preserve"> construire leur propre réseau.</w:t>
      </w:r>
      <w:r w:rsidRPr="0004279E">
        <w:rPr>
          <w:rFonts w:ascii="Arial" w:eastAsia="Arial" w:hAnsi="Arial" w:cs="Arial"/>
          <w:lang w:val="fr-FR"/>
        </w:rPr>
        <w:t xml:space="preserve"> En Afrique du Sud, par exemple, le réseau communautaire </w:t>
      </w:r>
      <w:proofErr w:type="spellStart"/>
      <w:r w:rsidRPr="0004279E">
        <w:rPr>
          <w:rFonts w:ascii="Arial" w:eastAsia="Arial" w:hAnsi="Arial" w:cs="Arial"/>
          <w:lang w:val="fr-FR"/>
        </w:rPr>
        <w:t>Zenzeleni</w:t>
      </w:r>
      <w:proofErr w:type="spellEnd"/>
      <w:r w:rsidRPr="0004279E">
        <w:rPr>
          <w:rFonts w:ascii="Arial" w:eastAsia="Arial" w:hAnsi="Arial" w:cs="Arial"/>
          <w:lang w:val="fr-FR"/>
        </w:rPr>
        <w:t xml:space="preserve"> fournit depuis 2012 un réseau Wi-Fi alimenté par l'énergie solaire aux maisons de plus de 3 000 personnes et à trois écoles d'</w:t>
      </w:r>
      <w:r w:rsidR="00DD57F0">
        <w:rPr>
          <w:rFonts w:ascii="Arial" w:eastAsia="Arial" w:hAnsi="Arial" w:cs="Arial"/>
          <w:lang w:val="fr-FR"/>
        </w:rPr>
        <w:t>une communauté mal desservie</w:t>
      </w:r>
      <w:r w:rsidR="006A1B86" w:rsidRPr="00DD57F0">
        <w:rPr>
          <w:rFonts w:ascii="Arial" w:eastAsia="Arial" w:hAnsi="Arial" w:cs="Arial"/>
          <w:lang w:val="fr-FR"/>
        </w:rPr>
        <w:t>.</w:t>
      </w:r>
      <w:r w:rsidR="006A1B86" w:rsidRPr="008418BE">
        <w:rPr>
          <w:rStyle w:val="FootnoteReference"/>
          <w:rFonts w:ascii="Arial" w:eastAsia="Arial" w:hAnsi="Arial" w:cs="Arial"/>
        </w:rPr>
        <w:footnoteReference w:id="107"/>
      </w:r>
      <w:r w:rsidR="006A1B86" w:rsidRPr="00DD57F0">
        <w:rPr>
          <w:rFonts w:ascii="Arial" w:eastAsia="Arial" w:hAnsi="Arial" w:cs="Arial"/>
          <w:lang w:val="fr-FR"/>
        </w:rPr>
        <w:t xml:space="preserve"> </w:t>
      </w:r>
    </w:p>
    <w:p w14:paraId="0712183A" w14:textId="77777777" w:rsidR="0004279E" w:rsidRPr="00FA559C" w:rsidRDefault="0004279E" w:rsidP="009002E6">
      <w:pPr>
        <w:ind w:firstLine="720"/>
        <w:jc w:val="both"/>
        <w:rPr>
          <w:rFonts w:ascii="Arial" w:eastAsia="Arial" w:hAnsi="Arial" w:cs="Arial"/>
          <w:lang w:val="fr-FR"/>
        </w:rPr>
      </w:pPr>
    </w:p>
    <w:p w14:paraId="3B6FCEB7" w14:textId="33DBF751"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xml:space="preserve">Lorsqu'ils envisagent ces autres options de connectivité, </w:t>
      </w:r>
      <w:r w:rsidR="00DD57F0">
        <w:rPr>
          <w:rFonts w:ascii="Arial" w:eastAsia="Arial" w:hAnsi="Arial" w:cs="Arial"/>
          <w:lang w:val="fr-FR"/>
        </w:rPr>
        <w:t xml:space="preserve">il faut que </w:t>
      </w:r>
      <w:r w:rsidRPr="0004279E">
        <w:rPr>
          <w:rFonts w:ascii="Arial" w:eastAsia="Arial" w:hAnsi="Arial" w:cs="Arial"/>
          <w:lang w:val="fr-FR"/>
        </w:rPr>
        <w:t xml:space="preserve">les gouvernements </w:t>
      </w:r>
      <w:r w:rsidR="00DD57F0">
        <w:rPr>
          <w:rFonts w:ascii="Arial" w:eastAsia="Arial" w:hAnsi="Arial" w:cs="Arial"/>
          <w:lang w:val="fr-FR"/>
        </w:rPr>
        <w:t>fassent d’abord</w:t>
      </w:r>
      <w:r w:rsidRPr="0004279E">
        <w:rPr>
          <w:rFonts w:ascii="Arial" w:eastAsia="Arial" w:hAnsi="Arial" w:cs="Arial"/>
          <w:lang w:val="fr-FR"/>
        </w:rPr>
        <w:t xml:space="preserve"> le meilleur choix en termes d'accessibilité financière des options et de rentabilité (voir la </w:t>
      </w:r>
      <w:hyperlink w:anchor="Section14" w:history="1">
        <w:r w:rsidR="00DD57F0" w:rsidRPr="00DD57F0">
          <w:rPr>
            <w:rStyle w:val="Hyperlink"/>
            <w:rFonts w:ascii="Arial" w:hAnsi="Arial" w:cs="Arial"/>
            <w:lang w:val="fr-FR"/>
          </w:rPr>
          <w:t>section 14</w:t>
        </w:r>
      </w:hyperlink>
      <w:r w:rsidR="00DD57F0" w:rsidRPr="00DD57F0">
        <w:rPr>
          <w:rStyle w:val="Hyperlink"/>
          <w:rFonts w:ascii="Arial" w:hAnsi="Arial" w:cs="Arial"/>
          <w:lang w:val="fr-FR"/>
        </w:rPr>
        <w:t xml:space="preserve"> </w:t>
      </w:r>
      <w:r w:rsidRPr="0004279E">
        <w:rPr>
          <w:rFonts w:ascii="Arial" w:eastAsia="Arial" w:hAnsi="Arial" w:cs="Arial"/>
          <w:lang w:val="fr-FR"/>
        </w:rPr>
        <w:t>sur le financ</w:t>
      </w:r>
      <w:r w:rsidR="00DD57F0">
        <w:rPr>
          <w:rFonts w:ascii="Arial" w:eastAsia="Arial" w:hAnsi="Arial" w:cs="Arial"/>
          <w:lang w:val="fr-FR"/>
        </w:rPr>
        <w:t>ement). Les alternatives incluent,</w:t>
      </w:r>
      <w:r w:rsidRPr="0004279E">
        <w:rPr>
          <w:rFonts w:ascii="Arial" w:eastAsia="Arial" w:hAnsi="Arial" w:cs="Arial"/>
          <w:lang w:val="fr-FR"/>
        </w:rPr>
        <w:t xml:space="preserve"> par exemple</w:t>
      </w:r>
      <w:r w:rsidR="00DD57F0">
        <w:rPr>
          <w:rFonts w:ascii="Arial" w:eastAsia="Arial" w:hAnsi="Arial" w:cs="Arial"/>
          <w:lang w:val="fr-FR"/>
        </w:rPr>
        <w:t>,</w:t>
      </w:r>
      <w:r w:rsidRPr="0004279E">
        <w:rPr>
          <w:rFonts w:ascii="Arial" w:eastAsia="Arial" w:hAnsi="Arial" w:cs="Arial"/>
          <w:lang w:val="fr-FR"/>
        </w:rPr>
        <w:t xml:space="preserve"> le domicile des apprenants, les espaces publics tels que les bibliothèques, les places numériques et les points d'accès Wi-Fi, ainsi que les installations communautaires telles que les salles communautaires et les cybercafés. La disponibilité de l'électricité et de l'Internet, ainsi que la disponibilité des appareils pour les enseignants et les apprenants sont quelques-un</w:t>
      </w:r>
      <w:r w:rsidR="00DD57F0">
        <w:rPr>
          <w:rFonts w:ascii="Arial" w:eastAsia="Arial" w:hAnsi="Arial" w:cs="Arial"/>
          <w:lang w:val="fr-FR"/>
        </w:rPr>
        <w:t>s des facteurs déterminants lorsqu’il s’agit de</w:t>
      </w:r>
      <w:r w:rsidRPr="0004279E">
        <w:rPr>
          <w:rFonts w:ascii="Arial" w:eastAsia="Arial" w:hAnsi="Arial" w:cs="Arial"/>
          <w:lang w:val="fr-FR"/>
        </w:rPr>
        <w:t xml:space="preserve"> décider des nouveaux environn</w:t>
      </w:r>
      <w:r w:rsidR="00DD57F0">
        <w:rPr>
          <w:rFonts w:ascii="Arial" w:eastAsia="Arial" w:hAnsi="Arial" w:cs="Arial"/>
          <w:lang w:val="fr-FR"/>
        </w:rPr>
        <w:t>ements d'apprentissage</w:t>
      </w:r>
      <w:r w:rsidRPr="0004279E">
        <w:rPr>
          <w:rFonts w:ascii="Arial" w:eastAsia="Arial" w:hAnsi="Arial" w:cs="Arial"/>
          <w:lang w:val="fr-FR"/>
        </w:rPr>
        <w:t xml:space="preserve">. </w:t>
      </w:r>
    </w:p>
    <w:p w14:paraId="4B5A217D" w14:textId="77777777" w:rsidR="0004279E" w:rsidRPr="0004279E" w:rsidRDefault="0004279E" w:rsidP="0004279E">
      <w:pPr>
        <w:ind w:firstLine="720"/>
        <w:jc w:val="both"/>
        <w:rPr>
          <w:rFonts w:ascii="Arial" w:eastAsia="Arial" w:hAnsi="Arial" w:cs="Arial"/>
          <w:lang w:val="fr-FR"/>
        </w:rPr>
      </w:pPr>
    </w:p>
    <w:p w14:paraId="5BC39E89" w14:textId="0748D66F" w:rsidR="0004279E" w:rsidRPr="0004279E" w:rsidRDefault="00DD57F0" w:rsidP="0004279E">
      <w:pPr>
        <w:ind w:firstLine="720"/>
        <w:jc w:val="both"/>
        <w:rPr>
          <w:rFonts w:ascii="Arial" w:eastAsia="Arial" w:hAnsi="Arial" w:cs="Arial"/>
          <w:lang w:val="fr-FR"/>
        </w:rPr>
      </w:pPr>
      <w:r>
        <w:rPr>
          <w:rFonts w:ascii="Arial" w:eastAsia="Arial" w:hAnsi="Arial" w:cs="Arial"/>
          <w:lang w:val="fr-FR"/>
        </w:rPr>
        <w:t>Il est alors important d’</w:t>
      </w:r>
      <w:r w:rsidR="0004279E" w:rsidRPr="0004279E">
        <w:rPr>
          <w:rFonts w:ascii="Arial" w:eastAsia="Arial" w:hAnsi="Arial" w:cs="Arial"/>
          <w:lang w:val="fr-FR"/>
        </w:rPr>
        <w:t xml:space="preserve">élaborer un plan d'action </w:t>
      </w:r>
      <w:r>
        <w:rPr>
          <w:rFonts w:ascii="Arial" w:eastAsia="Arial" w:hAnsi="Arial" w:cs="Arial"/>
          <w:lang w:val="fr-FR"/>
        </w:rPr>
        <w:t xml:space="preserve">gouvernemental </w:t>
      </w:r>
      <w:r w:rsidR="0004279E" w:rsidRPr="0004279E">
        <w:rPr>
          <w:rFonts w:ascii="Arial" w:eastAsia="Arial" w:hAnsi="Arial" w:cs="Arial"/>
          <w:lang w:val="fr-FR"/>
        </w:rPr>
        <w:t>pour l'enseignement à distance en ce qui concerne le niveau de connectivité dans une zone donnée.  Lorsqu'il n'y a pas de connectivité Internet, par exemple, la diffusion de cours par radio/TV comme mentionné ci-dessus est un moyen rapide de poursuivre les activités d'ap</w:t>
      </w:r>
      <w:r>
        <w:rPr>
          <w:rFonts w:ascii="Arial" w:eastAsia="Arial" w:hAnsi="Arial" w:cs="Arial"/>
          <w:lang w:val="fr-FR"/>
        </w:rPr>
        <w:t>prentissage en cas de pandémie. Cela sera</w:t>
      </w:r>
      <w:r w:rsidR="0004279E" w:rsidRPr="0004279E">
        <w:rPr>
          <w:rFonts w:ascii="Arial" w:eastAsia="Arial" w:hAnsi="Arial" w:cs="Arial"/>
          <w:lang w:val="fr-FR"/>
        </w:rPr>
        <w:t xml:space="preserve"> particulièrement efficace lorsque l'interactivité entre les apprenants et le canal de diffu</w:t>
      </w:r>
      <w:r>
        <w:rPr>
          <w:rFonts w:ascii="Arial" w:eastAsia="Arial" w:hAnsi="Arial" w:cs="Arial"/>
          <w:lang w:val="fr-FR"/>
        </w:rPr>
        <w:t>sion est rendue</w:t>
      </w:r>
      <w:r w:rsidR="0004279E" w:rsidRPr="0004279E">
        <w:rPr>
          <w:rFonts w:ascii="Arial" w:eastAsia="Arial" w:hAnsi="Arial" w:cs="Arial"/>
          <w:lang w:val="fr-FR"/>
        </w:rPr>
        <w:t xml:space="preserve"> possible par des technologies alternatives tell</w:t>
      </w:r>
      <w:r>
        <w:rPr>
          <w:rFonts w:ascii="Arial" w:eastAsia="Arial" w:hAnsi="Arial" w:cs="Arial"/>
          <w:lang w:val="fr-FR"/>
        </w:rPr>
        <w:t>es que les téléphones mobiles.</w:t>
      </w:r>
      <w:r w:rsidR="0004279E" w:rsidRPr="0004279E">
        <w:rPr>
          <w:rFonts w:ascii="Arial" w:eastAsia="Arial" w:hAnsi="Arial" w:cs="Arial"/>
          <w:lang w:val="fr-FR"/>
        </w:rPr>
        <w:t xml:space="preserve"> Lorsque la connectivité est limitée, les écoles peuvent également organiser des cours asynchrones sur des apparei</w:t>
      </w:r>
      <w:r>
        <w:rPr>
          <w:rFonts w:ascii="Arial" w:eastAsia="Arial" w:hAnsi="Arial" w:cs="Arial"/>
          <w:lang w:val="fr-FR"/>
        </w:rPr>
        <w:t>ls et des téléphones portables.</w:t>
      </w:r>
      <w:r w:rsidR="0004279E" w:rsidRPr="0004279E">
        <w:rPr>
          <w:rFonts w:ascii="Arial" w:eastAsia="Arial" w:hAnsi="Arial" w:cs="Arial"/>
          <w:lang w:val="fr-FR"/>
        </w:rPr>
        <w:t xml:space="preserve"> Dans ces circonstances, </w:t>
      </w:r>
      <w:r w:rsidR="0004279E" w:rsidRPr="0004279E">
        <w:rPr>
          <w:rFonts w:ascii="Arial" w:eastAsia="Arial" w:hAnsi="Arial" w:cs="Arial"/>
          <w:lang w:val="fr-FR"/>
        </w:rPr>
        <w:lastRenderedPageBreak/>
        <w:t xml:space="preserve">l'utilisation d'options de mise en cache qui permettent de télécharger des contenus mis à jour lorsque la connectivité </w:t>
      </w:r>
      <w:r>
        <w:rPr>
          <w:rFonts w:ascii="Arial" w:eastAsia="Arial" w:hAnsi="Arial" w:cs="Arial"/>
          <w:lang w:val="fr-FR"/>
        </w:rPr>
        <w:t>le permet est également utile.</w:t>
      </w:r>
      <w:r w:rsidR="0004279E" w:rsidRPr="0004279E">
        <w:rPr>
          <w:rFonts w:ascii="Arial" w:eastAsia="Arial" w:hAnsi="Arial" w:cs="Arial"/>
          <w:lang w:val="fr-FR"/>
        </w:rPr>
        <w:t xml:space="preserve"> Des projets tels que </w:t>
      </w:r>
      <w:proofErr w:type="spellStart"/>
      <w:r w:rsidR="0004279E" w:rsidRPr="0004279E">
        <w:rPr>
          <w:rFonts w:ascii="Arial" w:eastAsia="Arial" w:hAnsi="Arial" w:cs="Arial"/>
          <w:lang w:val="fr-FR"/>
        </w:rPr>
        <w:t>WiderNet</w:t>
      </w:r>
      <w:proofErr w:type="spellEnd"/>
      <w:r w:rsidR="0004279E" w:rsidRPr="0004279E">
        <w:rPr>
          <w:rFonts w:ascii="Arial" w:eastAsia="Arial" w:hAnsi="Arial" w:cs="Arial"/>
          <w:lang w:val="fr-FR"/>
        </w:rPr>
        <w:t xml:space="preserve"> ont, par exemple, mis en place des serveurs de mise en cache </w:t>
      </w:r>
      <w:proofErr w:type="spellStart"/>
      <w:r w:rsidR="0004279E" w:rsidRPr="0004279E">
        <w:rPr>
          <w:rFonts w:ascii="Arial" w:eastAsia="Arial" w:hAnsi="Arial" w:cs="Arial"/>
          <w:lang w:val="fr-FR"/>
        </w:rPr>
        <w:t>eGranary</w:t>
      </w:r>
      <w:proofErr w:type="spellEnd"/>
      <w:r w:rsidR="00503146" w:rsidRPr="008418BE">
        <w:rPr>
          <w:rStyle w:val="FootnoteReference"/>
          <w:rFonts w:ascii="Arial" w:hAnsi="Arial" w:cs="Arial"/>
          <w:color w:val="000000" w:themeColor="text1"/>
        </w:rPr>
        <w:footnoteReference w:id="108"/>
      </w:r>
      <w:r w:rsidR="0004279E" w:rsidRPr="0004279E">
        <w:rPr>
          <w:rFonts w:ascii="Arial" w:eastAsia="Arial" w:hAnsi="Arial" w:cs="Arial"/>
          <w:lang w:val="fr-FR"/>
        </w:rPr>
        <w:t xml:space="preserve"> avec des réseaux Wi-Fi qui permettent d'accéder à des téraoctets de pages web mises en place et adap</w:t>
      </w:r>
      <w:r>
        <w:rPr>
          <w:rFonts w:ascii="Arial" w:eastAsia="Arial" w:hAnsi="Arial" w:cs="Arial"/>
          <w:lang w:val="fr-FR"/>
        </w:rPr>
        <w:t xml:space="preserve">tées aux programmes des </w:t>
      </w:r>
      <w:r w:rsidR="00B43193">
        <w:rPr>
          <w:rFonts w:ascii="Arial" w:eastAsia="Arial" w:hAnsi="Arial" w:cs="Arial"/>
          <w:lang w:val="fr-FR"/>
        </w:rPr>
        <w:t>apprenants</w:t>
      </w:r>
      <w:r>
        <w:rPr>
          <w:rFonts w:ascii="Arial" w:eastAsia="Arial" w:hAnsi="Arial" w:cs="Arial"/>
          <w:lang w:val="fr-FR"/>
        </w:rPr>
        <w:t>. La mise à jour de c</w:t>
      </w:r>
      <w:r w:rsidR="0004279E" w:rsidRPr="0004279E">
        <w:rPr>
          <w:rFonts w:ascii="Arial" w:eastAsia="Arial" w:hAnsi="Arial" w:cs="Arial"/>
          <w:lang w:val="fr-FR"/>
        </w:rPr>
        <w:t xml:space="preserve">es serveurs </w:t>
      </w:r>
      <w:r>
        <w:rPr>
          <w:rFonts w:ascii="Arial" w:eastAsia="Arial" w:hAnsi="Arial" w:cs="Arial"/>
          <w:lang w:val="fr-FR"/>
        </w:rPr>
        <w:t>est possible</w:t>
      </w:r>
      <w:r w:rsidR="0004279E" w:rsidRPr="0004279E">
        <w:rPr>
          <w:rFonts w:ascii="Arial" w:eastAsia="Arial" w:hAnsi="Arial" w:cs="Arial"/>
          <w:lang w:val="fr-FR"/>
        </w:rPr>
        <w:t xml:space="preserve"> grâce à des connexions internet lentes pendant les périodes de faible utilisation ou en échangeant occasionnellement les disques de mise en cache.  De même, le partage de contenu par le biais de clés USB de base est un moyen facile de pallier le manque de conn</w:t>
      </w:r>
      <w:r>
        <w:rPr>
          <w:rFonts w:ascii="Arial" w:eastAsia="Arial" w:hAnsi="Arial" w:cs="Arial"/>
          <w:lang w:val="fr-FR"/>
        </w:rPr>
        <w:t xml:space="preserve">ectivité à l'internet, bien qu’il faille mettre en place </w:t>
      </w:r>
      <w:r w:rsidR="0004279E" w:rsidRPr="0004279E">
        <w:rPr>
          <w:rFonts w:ascii="Arial" w:eastAsia="Arial" w:hAnsi="Arial" w:cs="Arial"/>
          <w:lang w:val="fr-FR"/>
        </w:rPr>
        <w:t xml:space="preserve">des systèmes de sécurité solides </w:t>
      </w:r>
      <w:r>
        <w:rPr>
          <w:rFonts w:ascii="Arial" w:eastAsia="Arial" w:hAnsi="Arial" w:cs="Arial"/>
          <w:lang w:val="fr-FR"/>
        </w:rPr>
        <w:t>afin de</w:t>
      </w:r>
      <w:r w:rsidR="0004279E" w:rsidRPr="0004279E">
        <w:rPr>
          <w:rFonts w:ascii="Arial" w:eastAsia="Arial" w:hAnsi="Arial" w:cs="Arial"/>
          <w:lang w:val="fr-FR"/>
        </w:rPr>
        <w:t xml:space="preserve"> limiter la propagation des virus numériques pa</w:t>
      </w:r>
      <w:r>
        <w:rPr>
          <w:rFonts w:ascii="Arial" w:eastAsia="Arial" w:hAnsi="Arial" w:cs="Arial"/>
          <w:lang w:val="fr-FR"/>
        </w:rPr>
        <w:t xml:space="preserve">r le biais des clés partagées. </w:t>
      </w:r>
      <w:r w:rsidR="0004279E" w:rsidRPr="0004279E">
        <w:rPr>
          <w:rFonts w:ascii="Arial" w:eastAsia="Arial" w:hAnsi="Arial" w:cs="Arial"/>
          <w:lang w:val="fr-FR"/>
        </w:rPr>
        <w:t xml:space="preserve">Il existe également plusieurs autres pratiques utilisées par des initiatives locales dans des zones où le réseau est limité ou inexistant. </w:t>
      </w:r>
      <w:proofErr w:type="spellStart"/>
      <w:r w:rsidR="0004279E" w:rsidRPr="0004279E">
        <w:rPr>
          <w:rFonts w:ascii="Arial" w:eastAsia="Arial" w:hAnsi="Arial" w:cs="Arial"/>
          <w:lang w:val="fr-FR"/>
        </w:rPr>
        <w:t>Zaya</w:t>
      </w:r>
      <w:proofErr w:type="spellEnd"/>
      <w:r w:rsidR="0004279E" w:rsidRPr="0004279E">
        <w:rPr>
          <w:rFonts w:ascii="Arial" w:eastAsia="Arial" w:hAnsi="Arial" w:cs="Arial"/>
          <w:lang w:val="fr-FR"/>
        </w:rPr>
        <w:t xml:space="preserve"> Learning </w:t>
      </w:r>
      <w:proofErr w:type="spellStart"/>
      <w:r w:rsidR="0004279E" w:rsidRPr="0004279E">
        <w:rPr>
          <w:rFonts w:ascii="Arial" w:eastAsia="Arial" w:hAnsi="Arial" w:cs="Arial"/>
          <w:lang w:val="fr-FR"/>
        </w:rPr>
        <w:t>Labs</w:t>
      </w:r>
      <w:proofErr w:type="spellEnd"/>
      <w:r w:rsidR="0004279E" w:rsidRPr="0004279E">
        <w:rPr>
          <w:rFonts w:ascii="Arial" w:eastAsia="Arial" w:hAnsi="Arial" w:cs="Arial"/>
          <w:lang w:val="fr-FR"/>
        </w:rPr>
        <w:t xml:space="preserve"> en Inde,</w:t>
      </w:r>
      <w:r w:rsidR="00503146" w:rsidRPr="008418BE">
        <w:rPr>
          <w:rStyle w:val="FootnoteReference"/>
          <w:rFonts w:ascii="Arial" w:eastAsia="Arial" w:hAnsi="Arial" w:cs="Arial"/>
        </w:rPr>
        <w:footnoteReference w:id="109"/>
      </w:r>
      <w:r w:rsidR="0004279E" w:rsidRPr="0004279E">
        <w:rPr>
          <w:rFonts w:ascii="Arial" w:eastAsia="Arial" w:hAnsi="Arial" w:cs="Arial"/>
          <w:lang w:val="fr-FR"/>
        </w:rPr>
        <w:t xml:space="preserve"> par exemple, a développé </w:t>
      </w:r>
      <w:proofErr w:type="spellStart"/>
      <w:r w:rsidR="0004279E" w:rsidRPr="0004279E">
        <w:rPr>
          <w:rFonts w:ascii="Arial" w:eastAsia="Arial" w:hAnsi="Arial" w:cs="Arial"/>
          <w:lang w:val="fr-FR"/>
        </w:rPr>
        <w:t>ClassCloud</w:t>
      </w:r>
      <w:proofErr w:type="spellEnd"/>
      <w:r w:rsidR="0004279E" w:rsidRPr="0004279E">
        <w:rPr>
          <w:rFonts w:ascii="Arial" w:eastAsia="Arial" w:hAnsi="Arial" w:cs="Arial"/>
          <w:lang w:val="fr-FR"/>
        </w:rPr>
        <w:t xml:space="preserve">, un dispositif qui crée un puissant réseau Wi-Fi pour les zones où le réseau est limité ou inexistant et qui comprend des applications pour les enseignants, les </w:t>
      </w:r>
      <w:r w:rsidR="00B43193">
        <w:rPr>
          <w:rFonts w:ascii="Arial" w:eastAsia="Arial" w:hAnsi="Arial" w:cs="Arial"/>
          <w:lang w:val="fr-FR"/>
        </w:rPr>
        <w:t>apprenants</w:t>
      </w:r>
      <w:r w:rsidR="0004279E" w:rsidRPr="0004279E">
        <w:rPr>
          <w:rFonts w:ascii="Arial" w:eastAsia="Arial" w:hAnsi="Arial" w:cs="Arial"/>
          <w:lang w:val="fr-FR"/>
        </w:rPr>
        <w:t>, les parents et les administrateurs, pré</w:t>
      </w:r>
      <w:r w:rsidR="00503146">
        <w:rPr>
          <w:rFonts w:ascii="Arial" w:eastAsia="Arial" w:hAnsi="Arial" w:cs="Arial"/>
          <w:lang w:val="fr-FR"/>
        </w:rPr>
        <w:t>alablement télé</w:t>
      </w:r>
      <w:r w:rsidR="0004279E" w:rsidRPr="0004279E">
        <w:rPr>
          <w:rFonts w:ascii="Arial" w:eastAsia="Arial" w:hAnsi="Arial" w:cs="Arial"/>
          <w:lang w:val="fr-FR"/>
        </w:rPr>
        <w:t xml:space="preserve">chargées avec des contenus éducatifs et des évaluations.  Lorsque la connectivité est totale, </w:t>
      </w:r>
      <w:r w:rsidR="00503146">
        <w:rPr>
          <w:rFonts w:ascii="Arial" w:eastAsia="Arial" w:hAnsi="Arial" w:cs="Arial"/>
          <w:lang w:val="fr-FR"/>
        </w:rPr>
        <w:t xml:space="preserve">il est possible de dispenser </w:t>
      </w:r>
      <w:r w:rsidR="0004279E" w:rsidRPr="0004279E">
        <w:rPr>
          <w:rFonts w:ascii="Arial" w:eastAsia="Arial" w:hAnsi="Arial" w:cs="Arial"/>
          <w:lang w:val="fr-FR"/>
        </w:rPr>
        <w:t xml:space="preserve">les cours en ligne si d'autres conditions sont également remplies pour les enseignants et les apprenants (y compris les dispositifs), et notamment si </w:t>
      </w:r>
      <w:r w:rsidR="00503146">
        <w:rPr>
          <w:rFonts w:ascii="Arial" w:eastAsia="Arial" w:hAnsi="Arial" w:cs="Arial"/>
          <w:lang w:val="fr-FR"/>
        </w:rPr>
        <w:t>l’on prévoit un financement permettre</w:t>
      </w:r>
      <w:r w:rsidR="0004279E" w:rsidRPr="0004279E">
        <w:rPr>
          <w:rFonts w:ascii="Arial" w:eastAsia="Arial" w:hAnsi="Arial" w:cs="Arial"/>
          <w:lang w:val="fr-FR"/>
        </w:rPr>
        <w:t xml:space="preserve"> </w:t>
      </w:r>
      <w:r w:rsidR="00503146">
        <w:rPr>
          <w:rFonts w:ascii="Arial" w:eastAsia="Arial" w:hAnsi="Arial" w:cs="Arial"/>
          <w:lang w:val="fr-FR"/>
        </w:rPr>
        <w:t>l’</w:t>
      </w:r>
      <w:r w:rsidR="0004279E" w:rsidRPr="0004279E">
        <w:rPr>
          <w:rFonts w:ascii="Arial" w:eastAsia="Arial" w:hAnsi="Arial" w:cs="Arial"/>
          <w:lang w:val="fr-FR"/>
        </w:rPr>
        <w:t>accès</w:t>
      </w:r>
      <w:r w:rsidR="00503146">
        <w:rPr>
          <w:rFonts w:ascii="Arial" w:eastAsia="Arial" w:hAnsi="Arial" w:cs="Arial"/>
          <w:lang w:val="fr-FR"/>
        </w:rPr>
        <w:t xml:space="preserve"> à tous les apprenants</w:t>
      </w:r>
      <w:r w:rsidR="0004279E" w:rsidRPr="0004279E">
        <w:rPr>
          <w:rFonts w:ascii="Arial" w:eastAsia="Arial" w:hAnsi="Arial" w:cs="Arial"/>
          <w:lang w:val="fr-FR"/>
        </w:rPr>
        <w:t xml:space="preserve">.  </w:t>
      </w:r>
    </w:p>
    <w:p w14:paraId="7AA5DDB6" w14:textId="77777777" w:rsidR="0004279E" w:rsidRPr="0004279E" w:rsidRDefault="0004279E" w:rsidP="0004279E">
      <w:pPr>
        <w:ind w:firstLine="720"/>
        <w:jc w:val="both"/>
        <w:rPr>
          <w:rFonts w:ascii="Arial" w:eastAsia="Arial" w:hAnsi="Arial" w:cs="Arial"/>
          <w:lang w:val="fr-FR"/>
        </w:rPr>
      </w:pPr>
    </w:p>
    <w:p w14:paraId="5C382888" w14:textId="48377731" w:rsidR="0004279E" w:rsidRPr="008418BE" w:rsidRDefault="0004279E" w:rsidP="0004279E">
      <w:pPr>
        <w:ind w:firstLine="720"/>
        <w:jc w:val="both"/>
        <w:rPr>
          <w:rFonts w:ascii="Arial" w:eastAsia="Arial" w:hAnsi="Arial" w:cs="Arial"/>
        </w:rPr>
      </w:pPr>
      <w:proofErr w:type="spellStart"/>
      <w:r w:rsidRPr="0004279E">
        <w:rPr>
          <w:rFonts w:ascii="Arial" w:eastAsia="Arial" w:hAnsi="Arial" w:cs="Arial"/>
        </w:rPr>
        <w:t>En</w:t>
      </w:r>
      <w:proofErr w:type="spellEnd"/>
      <w:r w:rsidRPr="0004279E">
        <w:rPr>
          <w:rFonts w:ascii="Arial" w:eastAsia="Arial" w:hAnsi="Arial" w:cs="Arial"/>
        </w:rPr>
        <w:t xml:space="preserve"> résumé :</w:t>
      </w:r>
    </w:p>
    <w:p w14:paraId="0BC57370" w14:textId="77777777" w:rsidR="006A1B86" w:rsidRPr="008418BE" w:rsidRDefault="006A1B86" w:rsidP="009002E6">
      <w:pPr>
        <w:jc w:val="both"/>
        <w:rPr>
          <w:rFonts w:ascii="Arial" w:eastAsia="Arial" w:hAnsi="Arial" w:cs="Arial"/>
        </w:rPr>
      </w:pPr>
    </w:p>
    <w:p w14:paraId="56AA2E0E" w14:textId="3A479976" w:rsidR="0004279E" w:rsidRPr="0004279E" w:rsidRDefault="00503146" w:rsidP="00791512">
      <w:pPr>
        <w:numPr>
          <w:ilvl w:val="0"/>
          <w:numId w:val="17"/>
        </w:numPr>
        <w:pBdr>
          <w:top w:val="single" w:sz="4" w:space="1" w:color="000000"/>
          <w:left w:val="single" w:sz="4" w:space="4" w:color="000000"/>
          <w:bottom w:val="single" w:sz="4" w:space="1" w:color="000000"/>
          <w:right w:val="single" w:sz="4" w:space="4" w:color="000000"/>
        </w:pBdr>
        <w:shd w:val="clear" w:color="auto" w:fill="D9E2F3"/>
        <w:ind w:right="518"/>
        <w:jc w:val="both"/>
        <w:rPr>
          <w:rFonts w:ascii="Arial" w:eastAsia="Arial" w:hAnsi="Arial" w:cs="Arial"/>
          <w:lang w:val="fr-FR"/>
        </w:rPr>
      </w:pPr>
      <w:r>
        <w:rPr>
          <w:rFonts w:ascii="Arial" w:eastAsia="Arial" w:hAnsi="Arial" w:cs="Arial"/>
          <w:lang w:val="fr-FR"/>
        </w:rPr>
        <w:t>Aucune</w:t>
      </w:r>
      <w:r w:rsidR="0004279E" w:rsidRPr="0004279E">
        <w:rPr>
          <w:rFonts w:ascii="Arial" w:eastAsia="Arial" w:hAnsi="Arial" w:cs="Arial"/>
          <w:lang w:val="fr-FR"/>
        </w:rPr>
        <w:t xml:space="preserve"> connexion à </w:t>
      </w:r>
      <w:r>
        <w:rPr>
          <w:rFonts w:ascii="Arial" w:eastAsia="Arial" w:hAnsi="Arial" w:cs="Arial"/>
          <w:lang w:val="fr-FR"/>
        </w:rPr>
        <w:t>l’</w:t>
      </w:r>
      <w:r w:rsidR="0004279E" w:rsidRPr="0004279E">
        <w:rPr>
          <w:rFonts w:ascii="Arial" w:eastAsia="Arial" w:hAnsi="Arial" w:cs="Arial"/>
          <w:lang w:val="fr-FR"/>
        </w:rPr>
        <w:t>Internet : Diffusion des cours par la télévision et la radio, impression et distribution du matériel de classe en format papier ou numérique</w:t>
      </w:r>
    </w:p>
    <w:p w14:paraId="59B5A960" w14:textId="11CB2756" w:rsidR="0004279E" w:rsidRPr="0004279E" w:rsidRDefault="0004279E" w:rsidP="00791512">
      <w:pPr>
        <w:numPr>
          <w:ilvl w:val="0"/>
          <w:numId w:val="17"/>
        </w:numPr>
        <w:pBdr>
          <w:top w:val="single" w:sz="4" w:space="1" w:color="000000"/>
          <w:left w:val="single" w:sz="4" w:space="4" w:color="000000"/>
          <w:bottom w:val="single" w:sz="4" w:space="1" w:color="000000"/>
          <w:right w:val="single" w:sz="4" w:space="4" w:color="000000"/>
        </w:pBdr>
        <w:shd w:val="clear" w:color="auto" w:fill="D9E2F3"/>
        <w:ind w:right="518"/>
        <w:jc w:val="both"/>
        <w:rPr>
          <w:rFonts w:ascii="Arial" w:eastAsia="Arial" w:hAnsi="Arial" w:cs="Arial"/>
          <w:lang w:val="fr-FR"/>
        </w:rPr>
      </w:pPr>
      <w:r w:rsidRPr="0004279E">
        <w:rPr>
          <w:rFonts w:ascii="Arial" w:eastAsia="Arial" w:hAnsi="Arial" w:cs="Arial"/>
          <w:lang w:val="fr-FR"/>
        </w:rPr>
        <w:t>Connectivité Internet limitée/non fiable : Classes asynchrones</w:t>
      </w:r>
      <w:r w:rsidR="00503146">
        <w:rPr>
          <w:rFonts w:ascii="Arial" w:eastAsia="Arial" w:hAnsi="Arial" w:cs="Arial"/>
          <w:lang w:val="fr-FR"/>
        </w:rPr>
        <w:t xml:space="preserve"> utilisant des téléphones ou</w:t>
      </w:r>
      <w:r w:rsidRPr="0004279E">
        <w:rPr>
          <w:rFonts w:ascii="Arial" w:eastAsia="Arial" w:hAnsi="Arial" w:cs="Arial"/>
          <w:lang w:val="fr-FR"/>
        </w:rPr>
        <w:t xml:space="preserve"> appareils mobiles</w:t>
      </w:r>
    </w:p>
    <w:p w14:paraId="0A5723FA" w14:textId="1B0C62C4" w:rsidR="00FA0248" w:rsidRPr="00503146" w:rsidRDefault="0004279E" w:rsidP="00791512">
      <w:pPr>
        <w:numPr>
          <w:ilvl w:val="0"/>
          <w:numId w:val="17"/>
        </w:numPr>
        <w:pBdr>
          <w:top w:val="single" w:sz="4" w:space="1" w:color="000000"/>
          <w:left w:val="single" w:sz="4" w:space="4" w:color="000000"/>
          <w:bottom w:val="single" w:sz="4" w:space="1" w:color="000000"/>
          <w:right w:val="single" w:sz="4" w:space="4" w:color="000000"/>
        </w:pBdr>
        <w:shd w:val="clear" w:color="auto" w:fill="D9E2F3"/>
        <w:ind w:right="518"/>
        <w:jc w:val="both"/>
        <w:rPr>
          <w:rFonts w:ascii="Arial" w:eastAsia="Arial" w:hAnsi="Arial" w:cs="Arial"/>
          <w:lang w:val="fr-FR"/>
        </w:rPr>
      </w:pPr>
      <w:r w:rsidRPr="0004279E">
        <w:rPr>
          <w:rFonts w:ascii="Arial" w:eastAsia="Arial" w:hAnsi="Arial" w:cs="Arial"/>
          <w:lang w:val="fr-FR"/>
        </w:rPr>
        <w:t xml:space="preserve">Connexion complète à </w:t>
      </w:r>
      <w:r w:rsidR="00503146">
        <w:rPr>
          <w:rFonts w:ascii="Arial" w:eastAsia="Arial" w:hAnsi="Arial" w:cs="Arial"/>
          <w:lang w:val="fr-FR"/>
        </w:rPr>
        <w:t>l’</w:t>
      </w:r>
      <w:r w:rsidRPr="0004279E">
        <w:rPr>
          <w:rFonts w:ascii="Arial" w:eastAsia="Arial" w:hAnsi="Arial" w:cs="Arial"/>
          <w:lang w:val="fr-FR"/>
        </w:rPr>
        <w:t>Internet : Diffusion de vidéos par le biais de s</w:t>
      </w:r>
      <w:r w:rsidR="00503146">
        <w:rPr>
          <w:rFonts w:ascii="Arial" w:eastAsia="Arial" w:hAnsi="Arial" w:cs="Arial"/>
          <w:lang w:val="fr-FR"/>
        </w:rPr>
        <w:t>ites web/portails/médias sociaux</w:t>
      </w:r>
    </w:p>
    <w:p w14:paraId="1B17B9BB" w14:textId="77777777" w:rsidR="0004279E" w:rsidRPr="00FA559C" w:rsidRDefault="0004279E" w:rsidP="009002E6">
      <w:pPr>
        <w:jc w:val="both"/>
        <w:rPr>
          <w:rFonts w:ascii="Arial" w:eastAsia="Arial" w:hAnsi="Arial" w:cs="Arial"/>
          <w:lang w:val="fr-FR"/>
        </w:rPr>
      </w:pPr>
    </w:p>
    <w:p w14:paraId="5AEA95BE" w14:textId="638FCA94" w:rsidR="0004279E" w:rsidRPr="0004279E" w:rsidRDefault="0004279E" w:rsidP="0004279E">
      <w:pPr>
        <w:jc w:val="both"/>
        <w:rPr>
          <w:rFonts w:ascii="Arial" w:eastAsia="Arial" w:hAnsi="Arial" w:cs="Arial"/>
          <w:lang w:val="fr-FR"/>
        </w:rPr>
      </w:pPr>
      <w:r w:rsidRPr="0004279E">
        <w:rPr>
          <w:rFonts w:ascii="Arial" w:eastAsia="Arial" w:hAnsi="Arial" w:cs="Arial"/>
          <w:lang w:val="fr-FR"/>
        </w:rPr>
        <w:t>Les options précises choisies dépendront également de la disponibilité et du caractère abordable des dispositifs (voir également</w:t>
      </w:r>
      <w:r w:rsidR="00503146">
        <w:rPr>
          <w:rFonts w:ascii="Arial" w:eastAsia="Arial" w:hAnsi="Arial" w:cs="Arial"/>
          <w:lang w:val="fr-FR"/>
        </w:rPr>
        <w:t xml:space="preserve"> la</w:t>
      </w:r>
      <w:r w:rsidRPr="0004279E">
        <w:rPr>
          <w:rFonts w:ascii="Arial" w:eastAsia="Arial" w:hAnsi="Arial" w:cs="Arial"/>
          <w:lang w:val="fr-FR"/>
        </w:rPr>
        <w:t xml:space="preserve"> </w:t>
      </w:r>
      <w:hyperlink w:anchor="Section10_3" w:history="1">
        <w:r w:rsidR="00503146" w:rsidRPr="00503146">
          <w:rPr>
            <w:rStyle w:val="Hyperlink"/>
            <w:rFonts w:ascii="Arial" w:eastAsia="Arial" w:hAnsi="Arial" w:cs="Arial"/>
            <w:lang w:val="fr-FR"/>
          </w:rPr>
          <w:t>section 10.3</w:t>
        </w:r>
      </w:hyperlink>
      <w:r w:rsidR="00503146">
        <w:rPr>
          <w:rFonts w:ascii="Arial" w:eastAsia="Arial" w:hAnsi="Arial" w:cs="Arial"/>
          <w:lang w:val="fr-FR"/>
        </w:rPr>
        <w:t>).</w:t>
      </w:r>
      <w:r w:rsidRPr="0004279E">
        <w:rPr>
          <w:rFonts w:ascii="Arial" w:eastAsia="Arial" w:hAnsi="Arial" w:cs="Arial"/>
          <w:lang w:val="fr-FR"/>
        </w:rPr>
        <w:t xml:space="preserve"> Ainsi, lorsque la connectivité à l'internet est disponible, mais que les </w:t>
      </w:r>
      <w:r w:rsidR="00503146">
        <w:rPr>
          <w:rFonts w:ascii="Arial" w:eastAsia="Arial" w:hAnsi="Arial" w:cs="Arial"/>
          <w:lang w:val="fr-FR"/>
        </w:rPr>
        <w:t>apprenants/enseignants</w:t>
      </w:r>
      <w:r w:rsidRPr="0004279E">
        <w:rPr>
          <w:rFonts w:ascii="Arial" w:eastAsia="Arial" w:hAnsi="Arial" w:cs="Arial"/>
          <w:lang w:val="fr-FR"/>
        </w:rPr>
        <w:t xml:space="preserve"> n'ont pas les moyens d'y accéder, la radio ou la télévision </w:t>
      </w:r>
      <w:r w:rsidR="00503146">
        <w:rPr>
          <w:rFonts w:ascii="Arial" w:eastAsia="Arial" w:hAnsi="Arial" w:cs="Arial"/>
          <w:lang w:val="fr-FR"/>
        </w:rPr>
        <w:t>sera</w:t>
      </w:r>
      <w:r w:rsidRPr="0004279E">
        <w:rPr>
          <w:rFonts w:ascii="Arial" w:eastAsia="Arial" w:hAnsi="Arial" w:cs="Arial"/>
          <w:lang w:val="fr-FR"/>
        </w:rPr>
        <w:t xml:space="preserve"> une meilleure option.</w:t>
      </w:r>
    </w:p>
    <w:p w14:paraId="747F7582" w14:textId="77777777" w:rsidR="0004279E" w:rsidRPr="0004279E" w:rsidRDefault="0004279E" w:rsidP="0004279E">
      <w:pPr>
        <w:jc w:val="both"/>
        <w:rPr>
          <w:rFonts w:ascii="Arial" w:eastAsia="Arial" w:hAnsi="Arial" w:cs="Arial"/>
          <w:lang w:val="fr-FR"/>
        </w:rPr>
      </w:pPr>
    </w:p>
    <w:p w14:paraId="473B21EC" w14:textId="4A195E9B" w:rsidR="006A1B86" w:rsidRPr="003579CF" w:rsidRDefault="00503146" w:rsidP="003579CF">
      <w:pPr>
        <w:ind w:firstLine="720"/>
        <w:jc w:val="both"/>
        <w:rPr>
          <w:rStyle w:val="FootnoteReference"/>
          <w:rFonts w:ascii="Arial" w:eastAsia="Arial" w:hAnsi="Arial" w:cs="Arial"/>
          <w:vertAlign w:val="baseline"/>
          <w:lang w:val="fr-FR"/>
        </w:rPr>
      </w:pPr>
      <w:r>
        <w:rPr>
          <w:rFonts w:ascii="Arial" w:eastAsia="Arial" w:hAnsi="Arial" w:cs="Arial"/>
          <w:lang w:val="fr-FR"/>
        </w:rPr>
        <w:t xml:space="preserve">Il faut </w:t>
      </w:r>
      <w:r w:rsidR="007F0180">
        <w:rPr>
          <w:rFonts w:ascii="Arial" w:eastAsia="Arial" w:hAnsi="Arial" w:cs="Arial"/>
          <w:lang w:val="fr-FR"/>
        </w:rPr>
        <w:t>également</w:t>
      </w:r>
      <w:r>
        <w:rPr>
          <w:rFonts w:ascii="Arial" w:eastAsia="Arial" w:hAnsi="Arial" w:cs="Arial"/>
          <w:lang w:val="fr-FR"/>
        </w:rPr>
        <w:t xml:space="preserve"> que l</w:t>
      </w:r>
      <w:r w:rsidR="0004279E" w:rsidRPr="0004279E">
        <w:rPr>
          <w:rFonts w:ascii="Arial" w:eastAsia="Arial" w:hAnsi="Arial" w:cs="Arial"/>
          <w:lang w:val="fr-FR"/>
        </w:rPr>
        <w:t xml:space="preserve">es gouvernements, en collaboration avec les fournisseurs de services, </w:t>
      </w:r>
      <w:r>
        <w:rPr>
          <w:rFonts w:ascii="Arial" w:eastAsia="Arial" w:hAnsi="Arial" w:cs="Arial"/>
          <w:lang w:val="fr-FR"/>
        </w:rPr>
        <w:t>se mett</w:t>
      </w:r>
      <w:r w:rsidR="0004279E" w:rsidRPr="0004279E">
        <w:rPr>
          <w:rFonts w:ascii="Arial" w:eastAsia="Arial" w:hAnsi="Arial" w:cs="Arial"/>
          <w:lang w:val="fr-FR"/>
        </w:rPr>
        <w:t>e</w:t>
      </w:r>
      <w:r>
        <w:rPr>
          <w:rFonts w:ascii="Arial" w:eastAsia="Arial" w:hAnsi="Arial" w:cs="Arial"/>
          <w:lang w:val="fr-FR"/>
        </w:rPr>
        <w:t>nt d'accord et veillent</w:t>
      </w:r>
      <w:r w:rsidR="0004279E" w:rsidRPr="0004279E">
        <w:rPr>
          <w:rFonts w:ascii="Arial" w:eastAsia="Arial" w:hAnsi="Arial" w:cs="Arial"/>
          <w:lang w:val="fr-FR"/>
        </w:rPr>
        <w:t xml:space="preserve"> à ce que les normes de largeur de bande soient maintenues pendant</w:t>
      </w:r>
      <w:r>
        <w:rPr>
          <w:rFonts w:ascii="Arial" w:eastAsia="Arial" w:hAnsi="Arial" w:cs="Arial"/>
          <w:lang w:val="fr-FR"/>
        </w:rPr>
        <w:t xml:space="preserve"> les périodes de forte demande.</w:t>
      </w:r>
      <w:r w:rsidR="003579CF">
        <w:rPr>
          <w:rFonts w:ascii="Arial" w:eastAsia="Arial" w:hAnsi="Arial" w:cs="Arial"/>
          <w:lang w:val="fr-FR"/>
        </w:rPr>
        <w:t xml:space="preserve"> Le pouvoir d’une infrastructure résilient à faire face à des changements soudains sera déterminé</w:t>
      </w:r>
      <w:r w:rsidR="0004279E" w:rsidRPr="0004279E">
        <w:rPr>
          <w:rFonts w:ascii="Arial" w:eastAsia="Arial" w:hAnsi="Arial" w:cs="Arial"/>
          <w:lang w:val="fr-FR"/>
        </w:rPr>
        <w:t xml:space="preserve"> par la capacité des fournisseurs de services internet à gérer une augmentation de</w:t>
      </w:r>
      <w:r w:rsidR="003579CF">
        <w:rPr>
          <w:rFonts w:ascii="Arial" w:eastAsia="Arial" w:hAnsi="Arial" w:cs="Arial"/>
          <w:lang w:val="fr-FR"/>
        </w:rPr>
        <w:t xml:space="preserve"> la demande de bande passante. </w:t>
      </w:r>
      <w:r w:rsidR="0004279E" w:rsidRPr="0004279E">
        <w:rPr>
          <w:rFonts w:ascii="Arial" w:eastAsia="Arial" w:hAnsi="Arial" w:cs="Arial"/>
          <w:lang w:val="fr-FR"/>
        </w:rPr>
        <w:t xml:space="preserve">Si les normes de bande passante ne sont pas maintenues pendant les périodes de forte utilisation, elle </w:t>
      </w:r>
      <w:r w:rsidR="003579CF">
        <w:rPr>
          <w:rFonts w:ascii="Arial" w:eastAsia="Arial" w:hAnsi="Arial" w:cs="Arial"/>
          <w:lang w:val="fr-FR"/>
        </w:rPr>
        <w:t>sera incapable de</w:t>
      </w:r>
      <w:r w:rsidR="0004279E" w:rsidRPr="0004279E">
        <w:rPr>
          <w:rFonts w:ascii="Arial" w:eastAsia="Arial" w:hAnsi="Arial" w:cs="Arial"/>
          <w:lang w:val="fr-FR"/>
        </w:rPr>
        <w:t xml:space="preserve"> soutenir les activités d'apprentissage. Par exemple, l'école catholique de </w:t>
      </w:r>
      <w:proofErr w:type="spellStart"/>
      <w:r w:rsidR="0004279E" w:rsidRPr="0004279E">
        <w:rPr>
          <w:rFonts w:ascii="Arial" w:eastAsia="Arial" w:hAnsi="Arial" w:cs="Arial"/>
          <w:lang w:val="fr-FR"/>
        </w:rPr>
        <w:t>Pohnpei</w:t>
      </w:r>
      <w:proofErr w:type="spellEnd"/>
      <w:r w:rsidR="0004279E" w:rsidRPr="0004279E">
        <w:rPr>
          <w:rFonts w:ascii="Arial" w:eastAsia="Arial" w:hAnsi="Arial" w:cs="Arial"/>
          <w:lang w:val="fr-FR"/>
        </w:rPr>
        <w:t xml:space="preserve"> en Micronésie, qui visait à connecter 370 </w:t>
      </w:r>
      <w:r w:rsidR="00B43193">
        <w:rPr>
          <w:rFonts w:ascii="Arial" w:eastAsia="Arial" w:hAnsi="Arial" w:cs="Arial"/>
          <w:lang w:val="fr-FR"/>
        </w:rPr>
        <w:t>apprenants</w:t>
      </w:r>
      <w:r w:rsidR="0004279E" w:rsidRPr="0004279E">
        <w:rPr>
          <w:rFonts w:ascii="Arial" w:eastAsia="Arial" w:hAnsi="Arial" w:cs="Arial"/>
          <w:lang w:val="fr-FR"/>
        </w:rPr>
        <w:t xml:space="preserve"> et 15 enseignants par le biais </w:t>
      </w:r>
      <w:r w:rsidR="0004279E" w:rsidRPr="0004279E">
        <w:rPr>
          <w:rFonts w:ascii="Arial" w:eastAsia="Arial" w:hAnsi="Arial" w:cs="Arial"/>
          <w:lang w:val="fr-FR"/>
        </w:rPr>
        <w:lastRenderedPageBreak/>
        <w:t>de points d'accès Wi-Fi, n'a pas réussi à le faire en rais</w:t>
      </w:r>
      <w:r w:rsidR="003579CF">
        <w:rPr>
          <w:rFonts w:ascii="Arial" w:eastAsia="Arial" w:hAnsi="Arial" w:cs="Arial"/>
          <w:lang w:val="fr-FR"/>
        </w:rPr>
        <w:t>on d'une bande passante limitée</w:t>
      </w:r>
      <w:r w:rsidR="006A1B86" w:rsidRPr="003579CF">
        <w:rPr>
          <w:rFonts w:ascii="Arial" w:eastAsia="Arial" w:hAnsi="Arial" w:cs="Arial"/>
          <w:lang w:val="fr-FR"/>
        </w:rPr>
        <w:t>.</w:t>
      </w:r>
      <w:r w:rsidR="006A1B86" w:rsidRPr="008418BE">
        <w:rPr>
          <w:rStyle w:val="FootnoteReference"/>
          <w:rFonts w:ascii="Arial" w:eastAsia="Arial" w:hAnsi="Arial" w:cs="Arial"/>
        </w:rPr>
        <w:footnoteReference w:id="110"/>
      </w:r>
    </w:p>
    <w:p w14:paraId="42912F8E" w14:textId="19B6C13C" w:rsidR="006A1B86" w:rsidRDefault="006A1B86" w:rsidP="009002E6">
      <w:pPr>
        <w:ind w:firstLine="720"/>
        <w:jc w:val="both"/>
        <w:rPr>
          <w:rFonts w:ascii="Arial" w:hAnsi="Arial" w:cs="Arial"/>
          <w:lang w:val="fr-FR"/>
        </w:rPr>
      </w:pPr>
    </w:p>
    <w:p w14:paraId="131FDA31" w14:textId="77777777" w:rsidR="007E7FE4" w:rsidRPr="003579CF" w:rsidRDefault="007E7FE4" w:rsidP="009002E6">
      <w:pPr>
        <w:ind w:firstLine="720"/>
        <w:jc w:val="both"/>
        <w:rPr>
          <w:rFonts w:ascii="Arial" w:hAnsi="Arial" w:cs="Arial"/>
          <w:lang w:val="fr-FR"/>
        </w:rPr>
      </w:pPr>
    </w:p>
    <w:p w14:paraId="56DA25BD" w14:textId="154DDE3E" w:rsidR="006A1B86" w:rsidRPr="0004279E" w:rsidRDefault="0004279E" w:rsidP="00791512">
      <w:pPr>
        <w:numPr>
          <w:ilvl w:val="1"/>
          <w:numId w:val="21"/>
        </w:numPr>
        <w:pBdr>
          <w:top w:val="single" w:sz="4" w:space="1" w:color="000000"/>
          <w:left w:val="single" w:sz="4" w:space="4" w:color="000000"/>
          <w:bottom w:val="single" w:sz="4" w:space="1" w:color="000000"/>
          <w:right w:val="single" w:sz="4" w:space="4" w:color="000000"/>
          <w:between w:val="nil"/>
        </w:pBdr>
        <w:shd w:val="clear" w:color="auto" w:fill="D9E2F3"/>
        <w:jc w:val="both"/>
        <w:rPr>
          <w:rFonts w:ascii="Arial" w:eastAsia="Arial" w:hAnsi="Arial" w:cs="Arial"/>
          <w:b/>
          <w:lang w:val="fr-FR"/>
        </w:rPr>
      </w:pPr>
      <w:bookmarkStart w:id="15" w:name="Section10_3"/>
      <w:bookmarkEnd w:id="15"/>
      <w:r w:rsidRPr="0004279E">
        <w:rPr>
          <w:rFonts w:ascii="Arial" w:eastAsia="Arial" w:hAnsi="Arial" w:cs="Arial"/>
          <w:b/>
          <w:lang w:val="fr-FR"/>
        </w:rPr>
        <w:t>Créer des opportunités innov</w:t>
      </w:r>
      <w:r w:rsidR="003579CF">
        <w:rPr>
          <w:rFonts w:ascii="Arial" w:eastAsia="Arial" w:hAnsi="Arial" w:cs="Arial"/>
          <w:b/>
          <w:lang w:val="fr-FR"/>
        </w:rPr>
        <w:t>antes pour permettre l'accès aux personnes les</w:t>
      </w:r>
      <w:r w:rsidRPr="0004279E">
        <w:rPr>
          <w:rFonts w:ascii="Arial" w:eastAsia="Arial" w:hAnsi="Arial" w:cs="Arial"/>
          <w:b/>
          <w:lang w:val="fr-FR"/>
        </w:rPr>
        <w:t xml:space="preserve"> plus marginalisé</w:t>
      </w:r>
      <w:r w:rsidR="003579CF">
        <w:rPr>
          <w:rFonts w:ascii="Arial" w:eastAsia="Arial" w:hAnsi="Arial" w:cs="Arial"/>
          <w:b/>
          <w:lang w:val="fr-FR"/>
        </w:rPr>
        <w:t>e</w:t>
      </w:r>
      <w:r w:rsidRPr="0004279E">
        <w:rPr>
          <w:rFonts w:ascii="Arial" w:eastAsia="Arial" w:hAnsi="Arial" w:cs="Arial"/>
          <w:b/>
          <w:lang w:val="fr-FR"/>
        </w:rPr>
        <w:t>s</w:t>
      </w:r>
    </w:p>
    <w:p w14:paraId="37EC4E1A" w14:textId="77777777" w:rsidR="0004279E" w:rsidRPr="00FA559C" w:rsidRDefault="0004279E" w:rsidP="00A45E77">
      <w:pPr>
        <w:jc w:val="both"/>
        <w:rPr>
          <w:rFonts w:ascii="Arial" w:eastAsia="Arial" w:hAnsi="Arial" w:cs="Arial"/>
          <w:lang w:val="fr-FR"/>
        </w:rPr>
      </w:pPr>
    </w:p>
    <w:p w14:paraId="7D55A3AE" w14:textId="0676D762" w:rsidR="0004279E" w:rsidRPr="0004279E" w:rsidRDefault="0004279E" w:rsidP="00A45E77">
      <w:pPr>
        <w:jc w:val="both"/>
        <w:rPr>
          <w:rFonts w:ascii="Arial" w:eastAsia="Arial" w:hAnsi="Arial" w:cs="Arial"/>
          <w:lang w:val="fr-FR"/>
        </w:rPr>
      </w:pPr>
      <w:r w:rsidRPr="0004279E">
        <w:rPr>
          <w:rFonts w:ascii="Arial" w:eastAsia="Arial" w:hAnsi="Arial" w:cs="Arial"/>
          <w:lang w:val="fr-FR"/>
        </w:rPr>
        <w:t xml:space="preserve">Les groupes les plus marginalisés ont souvent des difficultés particulières à accéder et à utiliser l'internet. Parmi les défis les plus urgents exacerbés par </w:t>
      </w:r>
      <w:r w:rsidR="003579CF">
        <w:rPr>
          <w:rFonts w:ascii="Arial" w:eastAsia="Arial" w:hAnsi="Arial" w:cs="Arial"/>
          <w:lang w:val="fr-FR"/>
        </w:rPr>
        <w:t xml:space="preserve">la pandémie de la </w:t>
      </w:r>
      <w:r w:rsidRPr="0004279E">
        <w:rPr>
          <w:rFonts w:ascii="Arial" w:eastAsia="Arial" w:hAnsi="Arial" w:cs="Arial"/>
          <w:lang w:val="fr-FR"/>
        </w:rPr>
        <w:t xml:space="preserve">COVID-19, </w:t>
      </w:r>
      <w:r w:rsidR="003579CF">
        <w:rPr>
          <w:rFonts w:ascii="Arial" w:eastAsia="Arial" w:hAnsi="Arial" w:cs="Arial"/>
          <w:lang w:val="fr-FR"/>
        </w:rPr>
        <w:t>il y a</w:t>
      </w:r>
      <w:r w:rsidRPr="0004279E">
        <w:rPr>
          <w:rFonts w:ascii="Arial" w:eastAsia="Arial" w:hAnsi="Arial" w:cs="Arial"/>
          <w:lang w:val="fr-FR"/>
        </w:rPr>
        <w:t xml:space="preserve"> l'accès à l'électricité, l'accès à un Internet abordable, l'accès aux appareils</w:t>
      </w:r>
      <w:r w:rsidR="003579CF">
        <w:rPr>
          <w:rFonts w:ascii="Arial" w:eastAsia="Arial" w:hAnsi="Arial" w:cs="Arial"/>
          <w:lang w:val="fr-FR"/>
        </w:rPr>
        <w:t>/dispositifs</w:t>
      </w:r>
      <w:r w:rsidRPr="0004279E">
        <w:rPr>
          <w:rFonts w:ascii="Arial" w:eastAsia="Arial" w:hAnsi="Arial" w:cs="Arial"/>
          <w:lang w:val="fr-FR"/>
        </w:rPr>
        <w:t xml:space="preserve">, les faibles niveaux de culture numérique, le manque de contenu local, les préoccupations concernant la sûreté et la sécurité, et les normes sociales : </w:t>
      </w:r>
    </w:p>
    <w:p w14:paraId="597534E8" w14:textId="77777777"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Accès à l'électricité</w:t>
      </w:r>
    </w:p>
    <w:p w14:paraId="007B9B4D" w14:textId="77777777"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Accès à un Internet abordable</w:t>
      </w:r>
    </w:p>
    <w:p w14:paraId="2101857B" w14:textId="77777777"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Accès aux appareils</w:t>
      </w:r>
    </w:p>
    <w:p w14:paraId="526A957A" w14:textId="77777777"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Faibles niveaux de culture numérique</w:t>
      </w:r>
    </w:p>
    <w:p w14:paraId="5DF54DD6" w14:textId="77777777"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Manque de contenu local</w:t>
      </w:r>
    </w:p>
    <w:p w14:paraId="26B7EB1A" w14:textId="77777777"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Préoccupations en matière de sûreté et de sécurité</w:t>
      </w:r>
    </w:p>
    <w:p w14:paraId="78C30E8C" w14:textId="77777777"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Normes sociales</w:t>
      </w:r>
    </w:p>
    <w:p w14:paraId="6E120359" w14:textId="77777777" w:rsidR="0004279E" w:rsidRPr="0004279E" w:rsidRDefault="0004279E" w:rsidP="0004279E">
      <w:pPr>
        <w:ind w:firstLine="720"/>
        <w:jc w:val="both"/>
        <w:rPr>
          <w:rFonts w:ascii="Arial" w:eastAsia="Arial" w:hAnsi="Arial" w:cs="Arial"/>
          <w:lang w:val="fr-FR"/>
        </w:rPr>
      </w:pPr>
    </w:p>
    <w:p w14:paraId="44175C27" w14:textId="7BE3256B"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xml:space="preserve">L'un des principaux défis à relever pour assurer l'accès des plus marginalisés est le manque d'accès à l'électricité (voir également la </w:t>
      </w:r>
      <w:r w:rsidR="003579CF" w:rsidRPr="003579CF">
        <w:rPr>
          <w:rStyle w:val="Hyperlink"/>
          <w:rFonts w:ascii="Arial" w:eastAsia="Arial" w:hAnsi="Arial" w:cs="Arial"/>
          <w:lang w:val="fr-FR"/>
        </w:rPr>
        <w:t xml:space="preserve">Note d’orientation sur </w:t>
      </w:r>
      <w:r w:rsidR="007F0180" w:rsidRPr="003579CF">
        <w:rPr>
          <w:rStyle w:val="Hyperlink"/>
          <w:rFonts w:ascii="Arial" w:eastAsia="Arial" w:hAnsi="Arial" w:cs="Arial"/>
          <w:lang w:val="fr-FR"/>
        </w:rPr>
        <w:t>l’électricité</w:t>
      </w:r>
      <w:r w:rsidR="003579CF">
        <w:rPr>
          <w:rFonts w:ascii="Arial" w:eastAsia="Arial" w:hAnsi="Arial" w:cs="Arial"/>
          <w:lang w:val="fr-FR"/>
        </w:rPr>
        <w:t>).</w:t>
      </w:r>
      <w:r w:rsidRPr="0004279E">
        <w:rPr>
          <w:rFonts w:ascii="Arial" w:eastAsia="Arial" w:hAnsi="Arial" w:cs="Arial"/>
          <w:lang w:val="fr-FR"/>
        </w:rPr>
        <w:t xml:space="preserve"> En Ouganda, par exemple, seuls 8% environ de la population rurale ont accès à l'électricité, et encore</w:t>
      </w:r>
      <w:r w:rsidR="003579CF">
        <w:rPr>
          <w:rFonts w:ascii="Arial" w:eastAsia="Arial" w:hAnsi="Arial" w:cs="Arial"/>
          <w:lang w:val="fr-FR"/>
        </w:rPr>
        <w:t xml:space="preserve"> moins peuvent se le permettre. Cela signifie qu’il faut que</w:t>
      </w:r>
      <w:r w:rsidRPr="0004279E">
        <w:rPr>
          <w:rFonts w:ascii="Arial" w:eastAsia="Arial" w:hAnsi="Arial" w:cs="Arial"/>
          <w:lang w:val="fr-FR"/>
        </w:rPr>
        <w:t xml:space="preserve"> toute </w:t>
      </w:r>
      <w:r w:rsidR="003579CF">
        <w:rPr>
          <w:rFonts w:ascii="Arial" w:eastAsia="Arial" w:hAnsi="Arial" w:cs="Arial"/>
          <w:lang w:val="fr-FR"/>
        </w:rPr>
        <w:t xml:space="preserve">solution technologique soit </w:t>
      </w:r>
      <w:r w:rsidR="007F0180">
        <w:rPr>
          <w:rFonts w:ascii="Arial" w:eastAsia="Arial" w:hAnsi="Arial" w:cs="Arial"/>
          <w:lang w:val="fr-FR"/>
        </w:rPr>
        <w:t>autoalimentée</w:t>
      </w:r>
      <w:r w:rsidR="003579CF">
        <w:rPr>
          <w:rFonts w:ascii="Arial" w:eastAsia="Arial" w:hAnsi="Arial" w:cs="Arial"/>
          <w:lang w:val="fr-FR"/>
        </w:rPr>
        <w:t xml:space="preserve"> et autonome.</w:t>
      </w:r>
      <w:r w:rsidRPr="0004279E">
        <w:rPr>
          <w:rFonts w:ascii="Arial" w:eastAsia="Arial" w:hAnsi="Arial" w:cs="Arial"/>
          <w:lang w:val="fr-FR"/>
        </w:rPr>
        <w:t xml:space="preserve"> En utilisant des netbooks et l'énergie solaire, la Fondation </w:t>
      </w:r>
      <w:proofErr w:type="spellStart"/>
      <w:r w:rsidRPr="0004279E">
        <w:rPr>
          <w:rFonts w:ascii="Arial" w:eastAsia="Arial" w:hAnsi="Arial" w:cs="Arial"/>
          <w:lang w:val="fr-FR"/>
        </w:rPr>
        <w:t>Maendeleo</w:t>
      </w:r>
      <w:proofErr w:type="spellEnd"/>
      <w:r w:rsidRPr="0004279E">
        <w:rPr>
          <w:rFonts w:ascii="Arial" w:eastAsia="Arial" w:hAnsi="Arial" w:cs="Arial"/>
          <w:lang w:val="fr-FR"/>
        </w:rPr>
        <w:t>, par exemple, a développé des tablettes et des laborato</w:t>
      </w:r>
      <w:r w:rsidR="003579CF">
        <w:rPr>
          <w:rFonts w:ascii="Arial" w:eastAsia="Arial" w:hAnsi="Arial" w:cs="Arial"/>
          <w:lang w:val="fr-FR"/>
        </w:rPr>
        <w:t>ires informatiques solaires afin de</w:t>
      </w:r>
      <w:r w:rsidRPr="0004279E">
        <w:rPr>
          <w:rFonts w:ascii="Arial" w:eastAsia="Arial" w:hAnsi="Arial" w:cs="Arial"/>
          <w:lang w:val="fr-FR"/>
        </w:rPr>
        <w:t xml:space="preserve"> permettre aux écoles et aux communautés d'accéder aux ordinateurs et a </w:t>
      </w:r>
      <w:r w:rsidR="003579CF">
        <w:rPr>
          <w:rFonts w:ascii="Arial" w:eastAsia="Arial" w:hAnsi="Arial" w:cs="Arial"/>
          <w:lang w:val="fr-FR"/>
        </w:rPr>
        <w:t xml:space="preserve">ainsi </w:t>
      </w:r>
      <w:r w:rsidRPr="0004279E">
        <w:rPr>
          <w:rFonts w:ascii="Arial" w:eastAsia="Arial" w:hAnsi="Arial" w:cs="Arial"/>
          <w:lang w:val="fr-FR"/>
        </w:rPr>
        <w:t>touché près de 100 écoles.</w:t>
      </w:r>
      <w:r w:rsidR="003579CF" w:rsidRPr="008418BE">
        <w:rPr>
          <w:rStyle w:val="FootnoteReference"/>
          <w:rFonts w:ascii="Arial" w:eastAsia="Arial" w:hAnsi="Arial" w:cs="Arial"/>
        </w:rPr>
        <w:footnoteReference w:id="111"/>
      </w:r>
      <w:r w:rsidR="003579CF" w:rsidRPr="003579CF">
        <w:rPr>
          <w:rFonts w:ascii="Arial" w:eastAsia="Arial" w:hAnsi="Arial" w:cs="Arial"/>
          <w:lang w:val="fr-FR"/>
        </w:rPr>
        <w:t xml:space="preserve"> </w:t>
      </w:r>
      <w:r w:rsidRPr="0004279E">
        <w:rPr>
          <w:rFonts w:ascii="Arial" w:eastAsia="Arial" w:hAnsi="Arial" w:cs="Arial"/>
          <w:lang w:val="fr-FR"/>
        </w:rPr>
        <w:t xml:space="preserve">  </w:t>
      </w:r>
    </w:p>
    <w:p w14:paraId="4F371085" w14:textId="77777777" w:rsidR="0004279E" w:rsidRPr="0004279E" w:rsidRDefault="0004279E" w:rsidP="0004279E">
      <w:pPr>
        <w:ind w:firstLine="720"/>
        <w:jc w:val="both"/>
        <w:rPr>
          <w:rFonts w:ascii="Arial" w:eastAsia="Arial" w:hAnsi="Arial" w:cs="Arial"/>
          <w:lang w:val="fr-FR"/>
        </w:rPr>
      </w:pPr>
    </w:p>
    <w:p w14:paraId="0E819BAE" w14:textId="7A3F4E9D"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 xml:space="preserve">Outre l'électricité, l'accès à un Internet </w:t>
      </w:r>
      <w:r w:rsidR="003579CF">
        <w:rPr>
          <w:rFonts w:ascii="Arial" w:eastAsia="Arial" w:hAnsi="Arial" w:cs="Arial"/>
          <w:lang w:val="fr-FR"/>
        </w:rPr>
        <w:t xml:space="preserve">abordable est un autre défi important. Il se peut qu’il y </w:t>
      </w:r>
      <w:r w:rsidRPr="0004279E">
        <w:rPr>
          <w:rFonts w:ascii="Arial" w:eastAsia="Arial" w:hAnsi="Arial" w:cs="Arial"/>
          <w:lang w:val="fr-FR"/>
        </w:rPr>
        <w:t>a</w:t>
      </w:r>
      <w:r w:rsidR="003579CF">
        <w:rPr>
          <w:rFonts w:ascii="Arial" w:eastAsia="Arial" w:hAnsi="Arial" w:cs="Arial"/>
          <w:lang w:val="fr-FR"/>
        </w:rPr>
        <w:t>it</w:t>
      </w:r>
      <w:r w:rsidRPr="0004279E">
        <w:rPr>
          <w:rFonts w:ascii="Arial" w:eastAsia="Arial" w:hAnsi="Arial" w:cs="Arial"/>
          <w:lang w:val="fr-FR"/>
        </w:rPr>
        <w:t xml:space="preserve"> conne</w:t>
      </w:r>
      <w:r w:rsidR="003579CF">
        <w:rPr>
          <w:rFonts w:ascii="Arial" w:eastAsia="Arial" w:hAnsi="Arial" w:cs="Arial"/>
          <w:lang w:val="fr-FR"/>
        </w:rPr>
        <w:t xml:space="preserve">ctivité, mais celle-ci est peut-être </w:t>
      </w:r>
      <w:r w:rsidRPr="0004279E">
        <w:rPr>
          <w:rFonts w:ascii="Arial" w:eastAsia="Arial" w:hAnsi="Arial" w:cs="Arial"/>
          <w:lang w:val="fr-FR"/>
        </w:rPr>
        <w:t>trop c</w:t>
      </w:r>
      <w:r w:rsidR="003579CF">
        <w:rPr>
          <w:rFonts w:ascii="Arial" w:eastAsia="Arial" w:hAnsi="Arial" w:cs="Arial"/>
          <w:lang w:val="fr-FR"/>
        </w:rPr>
        <w:t>oûteuse à utiliser</w:t>
      </w:r>
      <w:r w:rsidRPr="0004279E">
        <w:rPr>
          <w:rFonts w:ascii="Arial" w:eastAsia="Arial" w:hAnsi="Arial" w:cs="Arial"/>
          <w:lang w:val="fr-FR"/>
        </w:rPr>
        <w:t xml:space="preserve">, en particulier </w:t>
      </w:r>
      <w:r w:rsidR="003579CF">
        <w:rPr>
          <w:rFonts w:ascii="Arial" w:eastAsia="Arial" w:hAnsi="Arial" w:cs="Arial"/>
          <w:lang w:val="fr-FR"/>
        </w:rPr>
        <w:t>lorsqu’il s’agira de transférer</w:t>
      </w:r>
      <w:r w:rsidRPr="0004279E">
        <w:rPr>
          <w:rFonts w:ascii="Arial" w:eastAsia="Arial" w:hAnsi="Arial" w:cs="Arial"/>
          <w:lang w:val="fr-FR"/>
        </w:rPr>
        <w:t xml:space="preserve"> d</w:t>
      </w:r>
      <w:r w:rsidR="003579CF">
        <w:rPr>
          <w:rFonts w:ascii="Arial" w:eastAsia="Arial" w:hAnsi="Arial" w:cs="Arial"/>
          <w:lang w:val="fr-FR"/>
        </w:rPr>
        <w:t>e grandes quantités de données.</w:t>
      </w:r>
      <w:r w:rsidRPr="0004279E">
        <w:rPr>
          <w:rFonts w:ascii="Arial" w:eastAsia="Arial" w:hAnsi="Arial" w:cs="Arial"/>
          <w:lang w:val="fr-FR"/>
        </w:rPr>
        <w:t xml:space="preserve"> Le coût des paquets de données et/ou le coût d'accès aux appareils restent prohibitifs pour un grand nomb</w:t>
      </w:r>
      <w:r w:rsidR="003579CF">
        <w:rPr>
          <w:rFonts w:ascii="Arial" w:eastAsia="Arial" w:hAnsi="Arial" w:cs="Arial"/>
          <w:lang w:val="fr-FR"/>
        </w:rPr>
        <w:t>re d'utilisateurs marginalisés.</w:t>
      </w:r>
      <w:r w:rsidRPr="0004279E">
        <w:rPr>
          <w:rFonts w:ascii="Arial" w:eastAsia="Arial" w:hAnsi="Arial" w:cs="Arial"/>
          <w:lang w:val="fr-FR"/>
        </w:rPr>
        <w:t xml:space="preserve"> Cela explique pourquoi des applications telles que WhatsApp, qui utilisent des données limitées (et pour lesquelles il existe parfois des offres de données gratuites), sont devenues une option privilégiée dans u</w:t>
      </w:r>
      <w:r w:rsidR="003579CF">
        <w:rPr>
          <w:rFonts w:ascii="Arial" w:eastAsia="Arial" w:hAnsi="Arial" w:cs="Arial"/>
          <w:lang w:val="fr-FR"/>
        </w:rPr>
        <w:t>ne grande partie de l'Afrique. Si les gouvernements visent à</w:t>
      </w:r>
      <w:r w:rsidRPr="0004279E">
        <w:rPr>
          <w:rFonts w:ascii="Arial" w:eastAsia="Arial" w:hAnsi="Arial" w:cs="Arial"/>
          <w:lang w:val="fr-FR"/>
        </w:rPr>
        <w:t xml:space="preserve"> garantir l'inclusion, </w:t>
      </w:r>
      <w:r w:rsidR="003579CF">
        <w:rPr>
          <w:rFonts w:ascii="Arial" w:eastAsia="Arial" w:hAnsi="Arial" w:cs="Arial"/>
          <w:lang w:val="fr-FR"/>
        </w:rPr>
        <w:t>il faut qu’ils explorent</w:t>
      </w:r>
      <w:r w:rsidRPr="0004279E">
        <w:rPr>
          <w:rFonts w:ascii="Arial" w:eastAsia="Arial" w:hAnsi="Arial" w:cs="Arial"/>
          <w:lang w:val="fr-FR"/>
        </w:rPr>
        <w:t xml:space="preserve"> d'autres moyens de fournir aux </w:t>
      </w:r>
      <w:r w:rsidR="00500E96">
        <w:rPr>
          <w:rFonts w:ascii="Arial" w:eastAsia="Arial" w:hAnsi="Arial" w:cs="Arial"/>
          <w:lang w:val="fr-FR"/>
        </w:rPr>
        <w:t>apprenants</w:t>
      </w:r>
      <w:r w:rsidRPr="0004279E">
        <w:rPr>
          <w:rFonts w:ascii="Arial" w:eastAsia="Arial" w:hAnsi="Arial" w:cs="Arial"/>
          <w:lang w:val="fr-FR"/>
        </w:rPr>
        <w:t xml:space="preserve"> un accès gratuit ou</w:t>
      </w:r>
      <w:r w:rsidR="003579CF">
        <w:rPr>
          <w:rFonts w:ascii="Arial" w:eastAsia="Arial" w:hAnsi="Arial" w:cs="Arial"/>
          <w:lang w:val="fr-FR"/>
        </w:rPr>
        <w:t xml:space="preserve"> peu coûteux à l'internet.</w:t>
      </w:r>
      <w:r w:rsidRPr="0004279E">
        <w:rPr>
          <w:rFonts w:ascii="Arial" w:eastAsia="Arial" w:hAnsi="Arial" w:cs="Arial"/>
          <w:lang w:val="fr-FR"/>
        </w:rPr>
        <w:t xml:space="preserve"> En Afrique du Sud, par exemple, les universités, après avoir négocié avec les opérateurs de téléphonie mobile, ont fourni 30 Go de données aux </w:t>
      </w:r>
      <w:r w:rsidR="00500E96">
        <w:rPr>
          <w:rFonts w:ascii="Arial" w:eastAsia="Arial" w:hAnsi="Arial" w:cs="Arial"/>
          <w:lang w:val="fr-FR"/>
        </w:rPr>
        <w:t>apprenants</w:t>
      </w:r>
      <w:r w:rsidRPr="0004279E">
        <w:rPr>
          <w:rFonts w:ascii="Arial" w:eastAsia="Arial" w:hAnsi="Arial" w:cs="Arial"/>
          <w:lang w:val="fr-FR"/>
        </w:rPr>
        <w:t>.</w:t>
      </w:r>
      <w:r w:rsidR="003579CF" w:rsidRPr="008418BE">
        <w:rPr>
          <w:rStyle w:val="FootnoteReference"/>
          <w:rFonts w:ascii="Arial" w:eastAsia="Arial" w:hAnsi="Arial" w:cs="Arial"/>
        </w:rPr>
        <w:footnoteReference w:id="112"/>
      </w:r>
      <w:r w:rsidR="003579CF">
        <w:rPr>
          <w:rFonts w:ascii="Arial" w:eastAsia="Arial" w:hAnsi="Arial" w:cs="Arial"/>
          <w:lang w:val="fr-FR"/>
        </w:rPr>
        <w:t xml:space="preserve"> Il est possible de conclure d</w:t>
      </w:r>
      <w:r w:rsidRPr="0004279E">
        <w:rPr>
          <w:rFonts w:ascii="Arial" w:eastAsia="Arial" w:hAnsi="Arial" w:cs="Arial"/>
          <w:lang w:val="fr-FR"/>
        </w:rPr>
        <w:t>'autres accords avec les opérateurs de réseaux mobiles pour d</w:t>
      </w:r>
      <w:r w:rsidR="003579CF">
        <w:rPr>
          <w:rFonts w:ascii="Arial" w:eastAsia="Arial" w:hAnsi="Arial" w:cs="Arial"/>
          <w:lang w:val="fr-FR"/>
        </w:rPr>
        <w:t>étaxer les services éducatifs. Il est nécessaire de répandre à plus grande échelle d</w:t>
      </w:r>
      <w:r w:rsidRPr="0004279E">
        <w:rPr>
          <w:rFonts w:ascii="Arial" w:eastAsia="Arial" w:hAnsi="Arial" w:cs="Arial"/>
          <w:lang w:val="fr-FR"/>
        </w:rPr>
        <w:t>e tels dispositifs combinant les intérêts des gouvernements et des entreprises du secteur privé si l'on veut que les plus marginalisés puissent bénéficier de l'utilisation des technologies numériques pour l'apprentissage.</w:t>
      </w:r>
    </w:p>
    <w:p w14:paraId="1D3E2221" w14:textId="77777777" w:rsidR="0004279E" w:rsidRPr="0004279E" w:rsidRDefault="0004279E" w:rsidP="0004279E">
      <w:pPr>
        <w:ind w:firstLine="720"/>
        <w:jc w:val="both"/>
        <w:rPr>
          <w:rFonts w:ascii="Arial" w:eastAsia="Arial" w:hAnsi="Arial" w:cs="Arial"/>
          <w:lang w:val="fr-FR"/>
        </w:rPr>
      </w:pPr>
    </w:p>
    <w:p w14:paraId="73AFFD23" w14:textId="4D44E3C4" w:rsidR="0004279E" w:rsidRDefault="0004279E" w:rsidP="0004279E">
      <w:pPr>
        <w:ind w:firstLine="720"/>
        <w:jc w:val="both"/>
        <w:rPr>
          <w:rFonts w:ascii="Arial" w:eastAsia="Arial" w:hAnsi="Arial" w:cs="Arial"/>
          <w:lang w:val="fr-FR"/>
        </w:rPr>
      </w:pPr>
      <w:r w:rsidRPr="0004279E">
        <w:rPr>
          <w:rFonts w:ascii="Arial" w:eastAsia="Arial" w:hAnsi="Arial" w:cs="Arial"/>
          <w:lang w:val="fr-FR"/>
        </w:rPr>
        <w:t>Le manque d'accès aux appareils est un autre défi majeur pour les</w:t>
      </w:r>
      <w:r w:rsidR="00A45E77">
        <w:rPr>
          <w:rFonts w:ascii="Arial" w:eastAsia="Arial" w:hAnsi="Arial" w:cs="Arial"/>
          <w:lang w:val="fr-FR"/>
        </w:rPr>
        <w:t xml:space="preserve"> groupes les plus marginalisés.</w:t>
      </w:r>
      <w:r w:rsidRPr="0004279E">
        <w:rPr>
          <w:rFonts w:ascii="Arial" w:eastAsia="Arial" w:hAnsi="Arial" w:cs="Arial"/>
          <w:lang w:val="fr-FR"/>
        </w:rPr>
        <w:t xml:space="preserve"> L'une des pratiques les plus courantes pour relever ce défi consiste à établir des partenariats avec des institutions clés telles que les bibliothèques pour permettre aux ap</w:t>
      </w:r>
      <w:r w:rsidR="00A45E77">
        <w:rPr>
          <w:rFonts w:ascii="Arial" w:eastAsia="Arial" w:hAnsi="Arial" w:cs="Arial"/>
          <w:lang w:val="fr-FR"/>
        </w:rPr>
        <w:t>prenants d'accéder aux dispositifs.</w:t>
      </w:r>
      <w:r w:rsidRPr="0004279E">
        <w:rPr>
          <w:rFonts w:ascii="Arial" w:eastAsia="Arial" w:hAnsi="Arial" w:cs="Arial"/>
          <w:lang w:val="fr-FR"/>
        </w:rPr>
        <w:t xml:space="preserve"> L'initiative Beyond Access, par exemple, se concentre sur le renforcement du pouvoir social des bibliothèques publiques et communautaires dans le monde entier.</w:t>
      </w:r>
      <w:r w:rsidR="003579CF" w:rsidRPr="008418BE">
        <w:rPr>
          <w:rStyle w:val="FootnoteReference"/>
          <w:rFonts w:ascii="Arial" w:eastAsia="Arial" w:hAnsi="Arial" w:cs="Arial"/>
        </w:rPr>
        <w:footnoteReference w:id="113"/>
      </w:r>
      <w:r w:rsidRPr="0004279E">
        <w:rPr>
          <w:rFonts w:ascii="Arial" w:eastAsia="Arial" w:hAnsi="Arial" w:cs="Arial"/>
          <w:lang w:val="fr-FR"/>
        </w:rPr>
        <w:t xml:space="preserve"> En s'appuyant sur les capacités institutionnelles et infrastructurelles préexistantes des bibliothèques, l'initiative introduit des programmes à long terme pour répondre aux besoins des communautés en matière de dispositifs, de connectivité et de formation aux compétences numériques. Les cyber-caravanes équipées d'ordinateurs et d'une connexion Internet à haut débit, comme mentionné ci-dessus, offrent également un moyen alternatif de permettre aux communautés les plus marginalisées d'accéder</w:t>
      </w:r>
      <w:r w:rsidR="00A45E77">
        <w:rPr>
          <w:rFonts w:ascii="Arial" w:eastAsia="Arial" w:hAnsi="Arial" w:cs="Arial"/>
          <w:lang w:val="fr-FR"/>
        </w:rPr>
        <w:t xml:space="preserve"> à l'Internet. Pendant la pandémie</w:t>
      </w:r>
      <w:r w:rsidRPr="0004279E">
        <w:rPr>
          <w:rFonts w:ascii="Arial" w:eastAsia="Arial" w:hAnsi="Arial" w:cs="Arial"/>
          <w:lang w:val="fr-FR"/>
        </w:rPr>
        <w:t xml:space="preserve"> de </w:t>
      </w:r>
      <w:r w:rsidR="00A45E77">
        <w:rPr>
          <w:rFonts w:ascii="Arial" w:eastAsia="Arial" w:hAnsi="Arial" w:cs="Arial"/>
          <w:lang w:val="fr-FR"/>
        </w:rPr>
        <w:t xml:space="preserve">la </w:t>
      </w:r>
      <w:r w:rsidRPr="0004279E">
        <w:rPr>
          <w:rFonts w:ascii="Arial" w:eastAsia="Arial" w:hAnsi="Arial" w:cs="Arial"/>
          <w:lang w:val="fr-FR"/>
        </w:rPr>
        <w:t xml:space="preserve">COVID-19, certains établissements ont fourni gratuitement des appareils aux </w:t>
      </w:r>
      <w:r w:rsidR="00500E96">
        <w:rPr>
          <w:rFonts w:ascii="Arial" w:eastAsia="Arial" w:hAnsi="Arial" w:cs="Arial"/>
          <w:lang w:val="fr-FR"/>
        </w:rPr>
        <w:t>apprenants</w:t>
      </w:r>
      <w:r w:rsidRPr="0004279E">
        <w:rPr>
          <w:rFonts w:ascii="Arial" w:eastAsia="Arial" w:hAnsi="Arial" w:cs="Arial"/>
          <w:lang w:val="fr-FR"/>
        </w:rPr>
        <w:t>, tandis que d'autres ont proposé des prêts avec d</w:t>
      </w:r>
      <w:r w:rsidR="00A45E77">
        <w:rPr>
          <w:rFonts w:ascii="Arial" w:eastAsia="Arial" w:hAnsi="Arial" w:cs="Arial"/>
          <w:lang w:val="fr-FR"/>
        </w:rPr>
        <w:t>ifférent</w:t>
      </w:r>
      <w:r w:rsidRPr="0004279E">
        <w:rPr>
          <w:rFonts w:ascii="Arial" w:eastAsia="Arial" w:hAnsi="Arial" w:cs="Arial"/>
          <w:lang w:val="fr-FR"/>
        </w:rPr>
        <w:t xml:space="preserve">es options de paiement. </w:t>
      </w:r>
    </w:p>
    <w:p w14:paraId="418F2DE9" w14:textId="77777777" w:rsidR="0004279E" w:rsidRPr="00A45E77" w:rsidRDefault="0004279E" w:rsidP="0004279E">
      <w:pPr>
        <w:ind w:firstLine="720"/>
        <w:jc w:val="both"/>
        <w:rPr>
          <w:rFonts w:ascii="Arial" w:eastAsia="Arial" w:hAnsi="Arial" w:cs="Arial"/>
          <w:lang w:val="fr-FR"/>
        </w:rPr>
      </w:pPr>
    </w:p>
    <w:p w14:paraId="2CE129C6" w14:textId="23687213"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Outre les appareils, le faible niveau de culture numérique constitue un autre défi d'accès pour</w:t>
      </w:r>
      <w:r w:rsidR="00A45E77">
        <w:rPr>
          <w:rFonts w:ascii="Arial" w:eastAsia="Arial" w:hAnsi="Arial" w:cs="Arial"/>
          <w:lang w:val="fr-FR"/>
        </w:rPr>
        <w:t xml:space="preserve"> les communautés marginalisées.</w:t>
      </w:r>
      <w:r w:rsidRPr="0004279E">
        <w:rPr>
          <w:rFonts w:ascii="Arial" w:eastAsia="Arial" w:hAnsi="Arial" w:cs="Arial"/>
          <w:lang w:val="fr-FR"/>
        </w:rPr>
        <w:t xml:space="preserve"> Une connaissance de base de l'internet est nécessaire pour que les </w:t>
      </w:r>
      <w:r w:rsidR="00500E96">
        <w:rPr>
          <w:rFonts w:ascii="Arial" w:eastAsia="Arial" w:hAnsi="Arial" w:cs="Arial"/>
          <w:lang w:val="fr-FR"/>
        </w:rPr>
        <w:t>apprenants</w:t>
      </w:r>
      <w:r w:rsidRPr="0004279E">
        <w:rPr>
          <w:rFonts w:ascii="Arial" w:eastAsia="Arial" w:hAnsi="Arial" w:cs="Arial"/>
          <w:lang w:val="fr-FR"/>
        </w:rPr>
        <w:t xml:space="preserve"> et les enseignants puissent utiliser l'internet et les appareils pour</w:t>
      </w:r>
      <w:r w:rsidR="00A45E77">
        <w:rPr>
          <w:rFonts w:ascii="Arial" w:eastAsia="Arial" w:hAnsi="Arial" w:cs="Arial"/>
          <w:lang w:val="fr-FR"/>
        </w:rPr>
        <w:t xml:space="preserve"> des activités d'apprentissage.</w:t>
      </w:r>
      <w:r w:rsidRPr="0004279E">
        <w:rPr>
          <w:rFonts w:ascii="Arial" w:eastAsia="Arial" w:hAnsi="Arial" w:cs="Arial"/>
          <w:lang w:val="fr-FR"/>
        </w:rPr>
        <w:t xml:space="preserve"> Cependant, un grand nombre de personnes marginalisées n'ont pas de connaissances de base en matière d'Internet </w:t>
      </w:r>
      <w:r w:rsidR="00A45E77">
        <w:rPr>
          <w:rFonts w:ascii="Arial" w:eastAsia="Arial" w:hAnsi="Arial" w:cs="Arial"/>
          <w:lang w:val="fr-FR"/>
        </w:rPr>
        <w:t>et d'informatique.</w:t>
      </w:r>
      <w:r w:rsidRPr="0004279E">
        <w:rPr>
          <w:rFonts w:ascii="Arial" w:eastAsia="Arial" w:hAnsi="Arial" w:cs="Arial"/>
          <w:lang w:val="fr-FR"/>
        </w:rPr>
        <w:t xml:space="preserve"> Pour relever ce défi, </w:t>
      </w:r>
      <w:r w:rsidR="00A45E77">
        <w:rPr>
          <w:rFonts w:ascii="Arial" w:eastAsia="Arial" w:hAnsi="Arial" w:cs="Arial"/>
          <w:lang w:val="fr-FR"/>
        </w:rPr>
        <w:t>il faudrait que les gouvernements intègrent</w:t>
      </w:r>
      <w:r w:rsidRPr="0004279E">
        <w:rPr>
          <w:rFonts w:ascii="Arial" w:eastAsia="Arial" w:hAnsi="Arial" w:cs="Arial"/>
          <w:lang w:val="fr-FR"/>
        </w:rPr>
        <w:t xml:space="preserve"> des cours de TIC dans leur pro</w:t>
      </w:r>
      <w:r w:rsidR="00A45E77">
        <w:rPr>
          <w:rFonts w:ascii="Arial" w:eastAsia="Arial" w:hAnsi="Arial" w:cs="Arial"/>
          <w:lang w:val="fr-FR"/>
        </w:rPr>
        <w:t>gramme national et se concentrent</w:t>
      </w:r>
      <w:r w:rsidRPr="0004279E">
        <w:rPr>
          <w:rFonts w:ascii="Arial" w:eastAsia="Arial" w:hAnsi="Arial" w:cs="Arial"/>
          <w:lang w:val="fr-FR"/>
        </w:rPr>
        <w:t xml:space="preserve"> sur les </w:t>
      </w:r>
      <w:r w:rsidR="00A45E77">
        <w:rPr>
          <w:rFonts w:ascii="Arial" w:eastAsia="Arial" w:hAnsi="Arial" w:cs="Arial"/>
          <w:lang w:val="fr-FR"/>
        </w:rPr>
        <w:t>compétences numériques de base.</w:t>
      </w:r>
      <w:r w:rsidRPr="0004279E">
        <w:rPr>
          <w:rFonts w:ascii="Arial" w:eastAsia="Arial" w:hAnsi="Arial" w:cs="Arial"/>
          <w:lang w:val="fr-FR"/>
        </w:rPr>
        <w:t xml:space="preserve"> Lors des fermetures d'écoles, </w:t>
      </w:r>
      <w:r w:rsidR="00A45E77">
        <w:rPr>
          <w:rFonts w:ascii="Arial" w:eastAsia="Arial" w:hAnsi="Arial" w:cs="Arial"/>
          <w:lang w:val="fr-FR"/>
        </w:rPr>
        <w:t xml:space="preserve">il faut offrir </w:t>
      </w:r>
      <w:r w:rsidRPr="0004279E">
        <w:rPr>
          <w:rFonts w:ascii="Arial" w:eastAsia="Arial" w:hAnsi="Arial" w:cs="Arial"/>
          <w:lang w:val="fr-FR"/>
        </w:rPr>
        <w:t xml:space="preserve">des possibilités de formation supplémentaires en compétences numériques par le biais d'applications pour téléphones portables ou de bibliothèques. </w:t>
      </w:r>
    </w:p>
    <w:p w14:paraId="550C5A82" w14:textId="77777777" w:rsidR="0004279E" w:rsidRPr="0004279E" w:rsidRDefault="0004279E" w:rsidP="0004279E">
      <w:pPr>
        <w:ind w:firstLine="720"/>
        <w:jc w:val="both"/>
        <w:rPr>
          <w:rFonts w:ascii="Arial" w:eastAsia="Arial" w:hAnsi="Arial" w:cs="Arial"/>
          <w:lang w:val="fr-FR"/>
        </w:rPr>
      </w:pPr>
    </w:p>
    <w:p w14:paraId="7F7D0313" w14:textId="4ACE9244" w:rsidR="0004279E" w:rsidRPr="0004279E" w:rsidRDefault="0004279E" w:rsidP="0004279E">
      <w:pPr>
        <w:ind w:firstLine="720"/>
        <w:jc w:val="both"/>
        <w:rPr>
          <w:rFonts w:ascii="Arial" w:eastAsia="Arial" w:hAnsi="Arial" w:cs="Arial"/>
          <w:lang w:val="fr-FR"/>
        </w:rPr>
      </w:pPr>
      <w:r w:rsidRPr="0004279E">
        <w:rPr>
          <w:rFonts w:ascii="Arial" w:eastAsia="Arial" w:hAnsi="Arial" w:cs="Arial"/>
          <w:lang w:val="fr-FR"/>
        </w:rPr>
        <w:t>En outre, le manque de contenu local pertinent dans les plateformes numériques constitue un défi</w:t>
      </w:r>
      <w:r w:rsidR="00A45E77">
        <w:rPr>
          <w:rFonts w:ascii="Arial" w:eastAsia="Arial" w:hAnsi="Arial" w:cs="Arial"/>
          <w:lang w:val="fr-FR"/>
        </w:rPr>
        <w:t>,</w:t>
      </w:r>
      <w:r w:rsidRPr="0004279E">
        <w:rPr>
          <w:rFonts w:ascii="Arial" w:eastAsia="Arial" w:hAnsi="Arial" w:cs="Arial"/>
          <w:lang w:val="fr-FR"/>
        </w:rPr>
        <w:t xml:space="preserve"> pour les </w:t>
      </w:r>
      <w:r w:rsidR="00B43193">
        <w:rPr>
          <w:rFonts w:ascii="Arial" w:eastAsia="Arial" w:hAnsi="Arial" w:cs="Arial"/>
          <w:lang w:val="fr-FR"/>
        </w:rPr>
        <w:t>apprenants</w:t>
      </w:r>
      <w:r w:rsidRPr="0004279E">
        <w:rPr>
          <w:rFonts w:ascii="Arial" w:eastAsia="Arial" w:hAnsi="Arial" w:cs="Arial"/>
          <w:lang w:val="fr-FR"/>
        </w:rPr>
        <w:t xml:space="preserve"> ne parlant pas la langue de la </w:t>
      </w:r>
      <w:r w:rsidR="007F0180" w:rsidRPr="0004279E">
        <w:rPr>
          <w:rFonts w:ascii="Arial" w:eastAsia="Arial" w:hAnsi="Arial" w:cs="Arial"/>
          <w:lang w:val="fr-FR"/>
        </w:rPr>
        <w:t>majorité</w:t>
      </w:r>
      <w:r w:rsidR="007F0180">
        <w:rPr>
          <w:rFonts w:ascii="Arial" w:eastAsia="Arial" w:hAnsi="Arial" w:cs="Arial"/>
          <w:lang w:val="fr-FR"/>
        </w:rPr>
        <w:t>, d’accès</w:t>
      </w:r>
      <w:r w:rsidRPr="0004279E">
        <w:rPr>
          <w:rFonts w:ascii="Arial" w:eastAsia="Arial" w:hAnsi="Arial" w:cs="Arial"/>
          <w:lang w:val="fr-FR"/>
        </w:rPr>
        <w:t xml:space="preserve"> aux ressources éducatives telles que les manuels scolaires, les exercices et les activités (voir</w:t>
      </w:r>
      <w:r w:rsidR="00A45E77">
        <w:rPr>
          <w:rFonts w:ascii="Arial" w:eastAsia="Arial" w:hAnsi="Arial" w:cs="Arial"/>
          <w:lang w:val="fr-FR"/>
        </w:rPr>
        <w:t xml:space="preserve"> la</w:t>
      </w:r>
      <w:r w:rsidRPr="0004279E">
        <w:rPr>
          <w:rFonts w:ascii="Arial" w:eastAsia="Arial" w:hAnsi="Arial" w:cs="Arial"/>
          <w:lang w:val="fr-FR"/>
        </w:rPr>
        <w:t xml:space="preserve"> </w:t>
      </w:r>
      <w:hyperlink w:anchor="Section11_5" w:history="1">
        <w:r w:rsidR="00A45E77" w:rsidRPr="00A45E77">
          <w:rPr>
            <w:rStyle w:val="Hyperlink"/>
            <w:rFonts w:ascii="Arial" w:eastAsia="Arial" w:hAnsi="Arial" w:cs="Arial"/>
            <w:lang w:val="fr-FR"/>
          </w:rPr>
          <w:t>section 11.5</w:t>
        </w:r>
      </w:hyperlink>
      <w:r w:rsidR="00A45E77">
        <w:rPr>
          <w:rFonts w:ascii="Arial" w:eastAsia="Arial" w:hAnsi="Arial" w:cs="Arial"/>
          <w:lang w:val="fr-FR"/>
        </w:rPr>
        <w:t>). Cette situation s’avère</w:t>
      </w:r>
      <w:r w:rsidRPr="0004279E">
        <w:rPr>
          <w:rFonts w:ascii="Arial" w:eastAsia="Arial" w:hAnsi="Arial" w:cs="Arial"/>
          <w:lang w:val="fr-FR"/>
        </w:rPr>
        <w:t xml:space="preserve"> encore plus difficile dans les pays où il y a plusieurs langues locales et moins de ressources pour développer des contenus</w:t>
      </w:r>
      <w:r w:rsidR="00A45E77">
        <w:rPr>
          <w:rFonts w:ascii="Arial" w:eastAsia="Arial" w:hAnsi="Arial" w:cs="Arial"/>
          <w:lang w:val="fr-FR"/>
        </w:rPr>
        <w:t xml:space="preserve"> locaux dans plusieurs langues.</w:t>
      </w:r>
      <w:r w:rsidRPr="0004279E">
        <w:rPr>
          <w:rFonts w:ascii="Arial" w:eastAsia="Arial" w:hAnsi="Arial" w:cs="Arial"/>
          <w:lang w:val="fr-FR"/>
        </w:rPr>
        <w:t xml:space="preserve"> </w:t>
      </w:r>
      <w:r w:rsidR="00A45E77">
        <w:rPr>
          <w:rFonts w:ascii="Arial" w:eastAsia="Arial" w:hAnsi="Arial" w:cs="Arial"/>
          <w:lang w:val="fr-FR"/>
        </w:rPr>
        <w:t>Il est approprié que les gouvernements soutiennent</w:t>
      </w:r>
      <w:r w:rsidRPr="0004279E">
        <w:rPr>
          <w:rFonts w:ascii="Arial" w:eastAsia="Arial" w:hAnsi="Arial" w:cs="Arial"/>
          <w:lang w:val="fr-FR"/>
        </w:rPr>
        <w:t xml:space="preserve"> des initiatives telles que </w:t>
      </w:r>
      <w:proofErr w:type="spellStart"/>
      <w:r w:rsidRPr="0004279E">
        <w:rPr>
          <w:rFonts w:ascii="Arial" w:eastAsia="Arial" w:hAnsi="Arial" w:cs="Arial"/>
          <w:lang w:val="fr-FR"/>
        </w:rPr>
        <w:t>Let's</w:t>
      </w:r>
      <w:proofErr w:type="spellEnd"/>
      <w:r w:rsidRPr="0004279E">
        <w:rPr>
          <w:rFonts w:ascii="Arial" w:eastAsia="Arial" w:hAnsi="Arial" w:cs="Arial"/>
          <w:lang w:val="fr-FR"/>
        </w:rPr>
        <w:t xml:space="preserve"> Read</w:t>
      </w:r>
      <w:r w:rsidR="00A45E77" w:rsidRPr="008418BE">
        <w:rPr>
          <w:rStyle w:val="FootnoteReference"/>
          <w:rFonts w:ascii="Arial" w:eastAsia="Arial" w:hAnsi="Arial" w:cs="Arial"/>
        </w:rPr>
        <w:footnoteReference w:id="114"/>
      </w:r>
      <w:r w:rsidRPr="0004279E">
        <w:rPr>
          <w:rFonts w:ascii="Arial" w:eastAsia="Arial" w:hAnsi="Arial" w:cs="Arial"/>
          <w:lang w:val="fr-FR"/>
        </w:rPr>
        <w:t xml:space="preserve"> de la Fondation asiatique, qui constitue une bibliothèque numérique sans précédent de livres pour enfants en langue locale tout en cultivant un réseau durable de créateurs et de traducteurs de livres qui s'engagent à créer des possibilités de lecture significatives.  De même, l'initiative Madrasa.org lancée en 2017 a permis de fournir plus de 5 000 vidéos éducatives en arabe pour</w:t>
      </w:r>
      <w:r w:rsidR="00A45E77">
        <w:rPr>
          <w:rFonts w:ascii="Arial" w:eastAsia="Arial" w:hAnsi="Arial" w:cs="Arial"/>
          <w:lang w:val="fr-FR"/>
        </w:rPr>
        <w:t xml:space="preserve"> les apprenants du monde arabe.</w:t>
      </w:r>
      <w:r w:rsidR="00A45E77">
        <w:rPr>
          <w:rStyle w:val="FootnoteReference"/>
          <w:rFonts w:ascii="Arial" w:eastAsia="Arial" w:hAnsi="Arial" w:cs="Arial"/>
          <w:highlight w:val="white"/>
        </w:rPr>
        <w:footnoteReference w:id="115"/>
      </w:r>
      <w:r w:rsidRPr="0004279E">
        <w:rPr>
          <w:rFonts w:ascii="Arial" w:eastAsia="Arial" w:hAnsi="Arial" w:cs="Arial"/>
          <w:lang w:val="fr-FR"/>
        </w:rPr>
        <w:t xml:space="preserve"> La création de dépôts de REL qui permettent aux enseignants de partager du matériel pédagogique en langue locale peut permettre un partage plus large des contenus.</w:t>
      </w:r>
    </w:p>
    <w:p w14:paraId="11CBBAA7" w14:textId="77777777" w:rsidR="006A1B86" w:rsidRPr="00FA559C" w:rsidRDefault="006A1B86" w:rsidP="009002E6">
      <w:pPr>
        <w:jc w:val="both"/>
        <w:rPr>
          <w:rFonts w:ascii="Arial" w:eastAsia="Arial" w:hAnsi="Arial" w:cs="Arial"/>
          <w:lang w:val="fr-FR"/>
        </w:rPr>
      </w:pPr>
    </w:p>
    <w:p w14:paraId="1A7B6E2F" w14:textId="39B0B88A" w:rsidR="002C756D" w:rsidRPr="002C756D" w:rsidRDefault="002C756D" w:rsidP="002C756D">
      <w:pPr>
        <w:ind w:firstLine="720"/>
        <w:jc w:val="both"/>
        <w:rPr>
          <w:rFonts w:ascii="Arial" w:eastAsia="Arial" w:hAnsi="Arial" w:cs="Arial"/>
          <w:lang w:val="fr-FR"/>
        </w:rPr>
      </w:pPr>
      <w:r w:rsidRPr="002C756D">
        <w:rPr>
          <w:rFonts w:ascii="Arial" w:eastAsia="Arial" w:hAnsi="Arial" w:cs="Arial"/>
          <w:lang w:val="fr-FR"/>
        </w:rPr>
        <w:t>E</w:t>
      </w:r>
      <w:r>
        <w:rPr>
          <w:rFonts w:ascii="Arial" w:eastAsia="Arial" w:hAnsi="Arial" w:cs="Arial"/>
          <w:lang w:val="fr-FR"/>
        </w:rPr>
        <w:t xml:space="preserve">n </w:t>
      </w:r>
      <w:r w:rsidRPr="002C756D">
        <w:rPr>
          <w:rFonts w:ascii="Arial" w:eastAsia="Arial" w:hAnsi="Arial" w:cs="Arial"/>
          <w:lang w:val="fr-FR"/>
        </w:rPr>
        <w:t xml:space="preserve">outre, les filles sont confrontées à des difficultés d'accès supplémentaires en raison de la sûreté et de la sécurité, des rôles </w:t>
      </w:r>
      <w:proofErr w:type="spellStart"/>
      <w:r w:rsidRPr="002C756D">
        <w:rPr>
          <w:rFonts w:ascii="Arial" w:eastAsia="Arial" w:hAnsi="Arial" w:cs="Arial"/>
          <w:lang w:val="fr-FR"/>
        </w:rPr>
        <w:t>sexospécifiques</w:t>
      </w:r>
      <w:proofErr w:type="spellEnd"/>
      <w:r w:rsidRPr="002C756D">
        <w:rPr>
          <w:rFonts w:ascii="Arial" w:eastAsia="Arial" w:hAnsi="Arial" w:cs="Arial"/>
          <w:lang w:val="fr-FR"/>
        </w:rPr>
        <w:t xml:space="preserve"> et des normes socioculturelles qui attendent d'elles qu'elles assument des responsabilités domestiques et limitent leur accès à l'internet et aux appareils (voir la </w:t>
      </w:r>
      <w:r w:rsidRPr="002C756D">
        <w:rPr>
          <w:rStyle w:val="Hyperlink"/>
          <w:rFonts w:ascii="Arial" w:eastAsia="Arial" w:hAnsi="Arial" w:cs="Arial"/>
          <w:lang w:val="fr-FR"/>
        </w:rPr>
        <w:t xml:space="preserve">Note </w:t>
      </w:r>
      <w:r w:rsidRPr="002C756D">
        <w:rPr>
          <w:rStyle w:val="Hyperlink"/>
          <w:rFonts w:ascii="Arial" w:eastAsia="Arial" w:hAnsi="Arial" w:cs="Arial"/>
          <w:lang w:val="fr-FR"/>
        </w:rPr>
        <w:lastRenderedPageBreak/>
        <w:t>d’orientation sur l’éducation des filles</w:t>
      </w:r>
      <w:r>
        <w:rPr>
          <w:rFonts w:ascii="Arial" w:eastAsia="Arial" w:hAnsi="Arial" w:cs="Arial"/>
          <w:lang w:val="fr-FR"/>
        </w:rPr>
        <w:t>).</w:t>
      </w:r>
      <w:r w:rsidRPr="002C756D">
        <w:rPr>
          <w:rFonts w:ascii="Arial" w:eastAsia="Arial" w:hAnsi="Arial" w:cs="Arial"/>
          <w:lang w:val="fr-FR"/>
        </w:rPr>
        <w:t xml:space="preserve"> Par conséquent, dans certaines cultures, les filles </w:t>
      </w:r>
      <w:r>
        <w:rPr>
          <w:rFonts w:ascii="Arial" w:eastAsia="Arial" w:hAnsi="Arial" w:cs="Arial"/>
          <w:lang w:val="fr-FR"/>
        </w:rPr>
        <w:t>n’ont</w:t>
      </w:r>
      <w:r w:rsidRPr="002C756D">
        <w:rPr>
          <w:rFonts w:ascii="Arial" w:eastAsia="Arial" w:hAnsi="Arial" w:cs="Arial"/>
          <w:lang w:val="fr-FR"/>
        </w:rPr>
        <w:t xml:space="preserve"> les mêmes possibilités que les garçons d'apprendre et de travailler sur leurs</w:t>
      </w:r>
      <w:r>
        <w:rPr>
          <w:rFonts w:ascii="Arial" w:eastAsia="Arial" w:hAnsi="Arial" w:cs="Arial"/>
          <w:lang w:val="fr-FR"/>
        </w:rPr>
        <w:t xml:space="preserve"> activités scolaires.</w:t>
      </w:r>
      <w:r w:rsidRPr="002C756D">
        <w:rPr>
          <w:rFonts w:ascii="Arial" w:eastAsia="Arial" w:hAnsi="Arial" w:cs="Arial"/>
          <w:lang w:val="fr-FR"/>
        </w:rPr>
        <w:t xml:space="preserve"> Les initiatives existantes suggèrent que</w:t>
      </w:r>
      <w:r>
        <w:rPr>
          <w:rFonts w:ascii="Arial" w:eastAsia="Arial" w:hAnsi="Arial" w:cs="Arial"/>
          <w:lang w:val="fr-FR"/>
        </w:rPr>
        <w:t xml:space="preserve"> l’on peut changer ces pratiques grâce à</w:t>
      </w:r>
      <w:r w:rsidRPr="002C756D">
        <w:rPr>
          <w:rFonts w:ascii="Arial" w:eastAsia="Arial" w:hAnsi="Arial" w:cs="Arial"/>
          <w:lang w:val="fr-FR"/>
        </w:rPr>
        <w:t xml:space="preserve"> des campagnes de sensibilisation ciblées visant à sensibiliser les gardiens tels que les parents et les responsables de la communau</w:t>
      </w:r>
      <w:r>
        <w:rPr>
          <w:rFonts w:ascii="Arial" w:eastAsia="Arial" w:hAnsi="Arial" w:cs="Arial"/>
          <w:lang w:val="fr-FR"/>
        </w:rPr>
        <w:t>té.</w:t>
      </w:r>
      <w:r w:rsidRPr="002C756D">
        <w:rPr>
          <w:rFonts w:ascii="Arial" w:eastAsia="Arial" w:hAnsi="Arial" w:cs="Arial"/>
          <w:lang w:val="fr-FR"/>
        </w:rPr>
        <w:t xml:space="preserve"> Le programme des ambassadeurs du numérique au Rwanda, par exemple, a mis en place des clubs communautaires numé</w:t>
      </w:r>
      <w:r>
        <w:rPr>
          <w:rFonts w:ascii="Arial" w:eastAsia="Arial" w:hAnsi="Arial" w:cs="Arial"/>
          <w:lang w:val="fr-FR"/>
        </w:rPr>
        <w:t>riques exclusivement féminins.</w:t>
      </w:r>
      <w:r w:rsidRPr="008418BE">
        <w:rPr>
          <w:rStyle w:val="FootnoteReference"/>
          <w:rFonts w:ascii="Arial" w:eastAsia="Arial" w:hAnsi="Arial" w:cs="Arial"/>
        </w:rPr>
        <w:footnoteReference w:id="116"/>
      </w:r>
      <w:r w:rsidRPr="002C756D">
        <w:rPr>
          <w:rFonts w:ascii="Arial" w:eastAsia="Arial" w:hAnsi="Arial" w:cs="Arial"/>
          <w:lang w:val="fr-FR"/>
        </w:rPr>
        <w:t xml:space="preserve"> Ce programme a offert un espace sûr aux femmes pour qu'elles puissent s'engager dans un apprentissage continu entre pairs et partager des dispositifs pour mettre en pratique leurs compétences num</w:t>
      </w:r>
      <w:r>
        <w:rPr>
          <w:rFonts w:ascii="Arial" w:eastAsia="Arial" w:hAnsi="Arial" w:cs="Arial"/>
          <w:lang w:val="fr-FR"/>
        </w:rPr>
        <w:t>ériques nouvellement acquises.</w:t>
      </w:r>
      <w:r w:rsidRPr="002C756D">
        <w:rPr>
          <w:rFonts w:ascii="Arial" w:eastAsia="Arial" w:hAnsi="Arial" w:cs="Arial"/>
          <w:lang w:val="fr-FR"/>
        </w:rPr>
        <w:t xml:space="preserve"> Une autre initiative dont on peut tirer des leçons est le réseau </w:t>
      </w:r>
      <w:proofErr w:type="spellStart"/>
      <w:r w:rsidRPr="002C756D">
        <w:rPr>
          <w:rFonts w:ascii="Arial" w:eastAsia="Arial" w:hAnsi="Arial" w:cs="Arial"/>
          <w:lang w:val="fr-FR"/>
        </w:rPr>
        <w:t>Asikana</w:t>
      </w:r>
      <w:proofErr w:type="spellEnd"/>
      <w:r w:rsidRPr="002C756D">
        <w:rPr>
          <w:rFonts w:ascii="Arial" w:eastAsia="Arial" w:hAnsi="Arial" w:cs="Arial"/>
          <w:lang w:val="fr-FR"/>
        </w:rPr>
        <w:t xml:space="preserve"> en Zambie, qui vise à autonomiser les filles dans les écoles, les collèges et les diplômés ainsi que les femmes dans le secteur des technologies de l'information.</w:t>
      </w:r>
    </w:p>
    <w:p w14:paraId="312649BC" w14:textId="4C0BF5AD" w:rsidR="004B5422" w:rsidRPr="00FA559C" w:rsidRDefault="004B5422" w:rsidP="009002E6">
      <w:pPr>
        <w:jc w:val="both"/>
        <w:rPr>
          <w:rFonts w:ascii="Arial" w:hAnsi="Arial" w:cs="Arial"/>
          <w:lang w:val="fr-FR"/>
        </w:rPr>
      </w:pPr>
    </w:p>
    <w:p w14:paraId="01DCCF1C" w14:textId="77777777" w:rsidR="00FA0248" w:rsidRPr="00FA559C" w:rsidRDefault="00FA0248" w:rsidP="009002E6">
      <w:pPr>
        <w:jc w:val="both"/>
        <w:rPr>
          <w:rFonts w:ascii="Arial" w:hAnsi="Arial" w:cs="Arial"/>
          <w:lang w:val="fr-FR"/>
        </w:rPr>
      </w:pPr>
    </w:p>
    <w:p w14:paraId="0EDC7BD3" w14:textId="7CE5BAE9" w:rsidR="006A1B86" w:rsidRPr="00BB41BB" w:rsidRDefault="00BB41BB" w:rsidP="00791512">
      <w:pPr>
        <w:numPr>
          <w:ilvl w:val="1"/>
          <w:numId w:val="21"/>
        </w:numPr>
        <w:pBdr>
          <w:top w:val="single" w:sz="4" w:space="1" w:color="000000"/>
          <w:left w:val="single" w:sz="4" w:space="4" w:color="000000"/>
          <w:bottom w:val="single" w:sz="4" w:space="1" w:color="000000"/>
          <w:right w:val="single" w:sz="4" w:space="4" w:color="000000"/>
          <w:between w:val="nil"/>
        </w:pBdr>
        <w:shd w:val="clear" w:color="auto" w:fill="D9E2F3"/>
        <w:jc w:val="both"/>
        <w:rPr>
          <w:rFonts w:ascii="Arial" w:eastAsia="Arial" w:hAnsi="Arial" w:cs="Arial"/>
          <w:b/>
          <w:lang w:val="fr-FR"/>
        </w:rPr>
      </w:pPr>
      <w:r w:rsidRPr="00BB41BB">
        <w:rPr>
          <w:rFonts w:ascii="Arial" w:eastAsia="Arial" w:hAnsi="Arial" w:cs="Arial"/>
          <w:b/>
          <w:lang w:val="fr-FR"/>
        </w:rPr>
        <w:t>Créer des infrastructures pour l'éducation et la formation tout au long de la vie</w:t>
      </w:r>
    </w:p>
    <w:p w14:paraId="0EDB359A" w14:textId="77777777" w:rsidR="006A1B86" w:rsidRPr="00FA559C" w:rsidRDefault="006A1B86" w:rsidP="009002E6">
      <w:pPr>
        <w:jc w:val="both"/>
        <w:rPr>
          <w:rFonts w:ascii="Arial" w:eastAsia="Arial" w:hAnsi="Arial" w:cs="Arial"/>
          <w:lang w:val="fr-FR"/>
        </w:rPr>
      </w:pPr>
    </w:p>
    <w:p w14:paraId="10F1C1AA" w14:textId="78E72707" w:rsidR="00BB41BB" w:rsidRPr="00BB41BB" w:rsidRDefault="002C756D" w:rsidP="002C756D">
      <w:pPr>
        <w:jc w:val="both"/>
        <w:rPr>
          <w:rFonts w:ascii="Arial" w:eastAsia="Arial" w:hAnsi="Arial" w:cs="Arial"/>
          <w:lang w:val="fr-FR"/>
        </w:rPr>
      </w:pPr>
      <w:r w:rsidRPr="002C756D">
        <w:rPr>
          <w:rFonts w:ascii="Arial" w:eastAsia="Arial" w:hAnsi="Arial" w:cs="Arial"/>
          <w:lang w:val="fr-FR"/>
        </w:rPr>
        <w:t>I</w:t>
      </w:r>
      <w:r>
        <w:rPr>
          <w:rFonts w:ascii="Arial" w:eastAsia="Arial" w:hAnsi="Arial" w:cs="Arial"/>
          <w:lang w:val="fr-FR"/>
        </w:rPr>
        <w:t xml:space="preserve">l incombe aux gouvernements de </w:t>
      </w:r>
      <w:r w:rsidR="00BB41BB" w:rsidRPr="00BB41BB">
        <w:rPr>
          <w:rFonts w:ascii="Arial" w:eastAsia="Arial" w:hAnsi="Arial" w:cs="Arial"/>
          <w:lang w:val="fr-FR"/>
        </w:rPr>
        <w:t xml:space="preserve">fournir des </w:t>
      </w:r>
      <w:r>
        <w:rPr>
          <w:rFonts w:ascii="Arial" w:eastAsia="Arial" w:hAnsi="Arial" w:cs="Arial"/>
          <w:lang w:val="fr-FR"/>
        </w:rPr>
        <w:t>infrastructures résistantes pouva</w:t>
      </w:r>
      <w:r w:rsidR="00BB41BB" w:rsidRPr="00BB41BB">
        <w:rPr>
          <w:rFonts w:ascii="Arial" w:eastAsia="Arial" w:hAnsi="Arial" w:cs="Arial"/>
          <w:lang w:val="fr-FR"/>
        </w:rPr>
        <w:t>nt mieux répondre à l'évolution des besoins sociaux, économiques, technologiques et éducatifs, en particulie</w:t>
      </w:r>
      <w:r>
        <w:rPr>
          <w:rFonts w:ascii="Arial" w:eastAsia="Arial" w:hAnsi="Arial" w:cs="Arial"/>
          <w:lang w:val="fr-FR"/>
        </w:rPr>
        <w:t xml:space="preserve">r dans les contextes de crise. </w:t>
      </w:r>
      <w:r w:rsidR="00BB41BB" w:rsidRPr="00BB41BB">
        <w:rPr>
          <w:rFonts w:ascii="Arial" w:eastAsia="Arial" w:hAnsi="Arial" w:cs="Arial"/>
          <w:lang w:val="fr-FR"/>
        </w:rPr>
        <w:t xml:space="preserve">Ceci est particulièrement évident dans les réponses à la pandémie </w:t>
      </w:r>
      <w:r>
        <w:rPr>
          <w:rFonts w:ascii="Arial" w:eastAsia="Arial" w:hAnsi="Arial" w:cs="Arial"/>
          <w:lang w:val="fr-FR"/>
        </w:rPr>
        <w:t>de la COVID-19. U</w:t>
      </w:r>
      <w:r w:rsidR="00BB41BB" w:rsidRPr="00BB41BB">
        <w:rPr>
          <w:rFonts w:ascii="Arial" w:eastAsia="Arial" w:hAnsi="Arial" w:cs="Arial"/>
          <w:lang w:val="fr-FR"/>
        </w:rPr>
        <w:t>ne approche systémique peut garantir que l'éducation s'intègre de manière appropriée dans l'arc</w:t>
      </w:r>
      <w:r>
        <w:rPr>
          <w:rFonts w:ascii="Arial" w:eastAsia="Arial" w:hAnsi="Arial" w:cs="Arial"/>
          <w:lang w:val="fr-FR"/>
        </w:rPr>
        <w:t>hitecture nationale plus large. L’on peut sélectionner et mettre en œuvre des normes ouvertes afin de</w:t>
      </w:r>
      <w:r w:rsidR="0044734F">
        <w:rPr>
          <w:rFonts w:ascii="Arial" w:eastAsia="Arial" w:hAnsi="Arial" w:cs="Arial"/>
          <w:lang w:val="fr-FR"/>
        </w:rPr>
        <w:t xml:space="preserve"> garantir</w:t>
      </w:r>
      <w:r>
        <w:rPr>
          <w:rFonts w:ascii="Arial" w:eastAsia="Arial" w:hAnsi="Arial" w:cs="Arial"/>
          <w:lang w:val="fr-FR"/>
        </w:rPr>
        <w:t xml:space="preserve"> l’adaptation d</w:t>
      </w:r>
      <w:r w:rsidR="00BB41BB" w:rsidRPr="00BB41BB">
        <w:rPr>
          <w:rFonts w:ascii="Arial" w:eastAsia="Arial" w:hAnsi="Arial" w:cs="Arial"/>
          <w:lang w:val="fr-FR"/>
        </w:rPr>
        <w:t>es plateformes technologiques à d'autres app</w:t>
      </w:r>
      <w:r w:rsidR="0044734F">
        <w:rPr>
          <w:rFonts w:ascii="Arial" w:eastAsia="Arial" w:hAnsi="Arial" w:cs="Arial"/>
          <w:lang w:val="fr-FR"/>
        </w:rPr>
        <w:t>lications éducatives et</w:t>
      </w:r>
      <w:r w:rsidR="00BB41BB" w:rsidRPr="00BB41BB">
        <w:rPr>
          <w:rFonts w:ascii="Arial" w:eastAsia="Arial" w:hAnsi="Arial" w:cs="Arial"/>
          <w:lang w:val="fr-FR"/>
        </w:rPr>
        <w:t xml:space="preserve"> à des services supplémentaires (voir la </w:t>
      </w:r>
      <w:r w:rsidR="0044734F" w:rsidRPr="0044734F">
        <w:rPr>
          <w:rStyle w:val="Hyperlink"/>
          <w:rFonts w:ascii="Arial" w:eastAsia="Arial" w:hAnsi="Arial" w:cs="Arial"/>
          <w:lang w:val="fr-FR"/>
        </w:rPr>
        <w:t>Note d’orientation sur les REL</w:t>
      </w:r>
      <w:r w:rsidR="0044734F">
        <w:rPr>
          <w:rFonts w:ascii="Arial" w:eastAsia="Arial" w:hAnsi="Arial" w:cs="Arial"/>
          <w:lang w:val="fr-FR"/>
        </w:rPr>
        <w:t>). Il faut concevoir l</w:t>
      </w:r>
      <w:r w:rsidR="00BB41BB" w:rsidRPr="00BB41BB">
        <w:rPr>
          <w:rFonts w:ascii="Arial" w:eastAsia="Arial" w:hAnsi="Arial" w:cs="Arial"/>
          <w:lang w:val="fr-FR"/>
        </w:rPr>
        <w:t xml:space="preserve">e système </w:t>
      </w:r>
      <w:r w:rsidR="0044734F">
        <w:rPr>
          <w:rFonts w:ascii="Arial" w:eastAsia="Arial" w:hAnsi="Arial" w:cs="Arial"/>
          <w:lang w:val="fr-FR"/>
        </w:rPr>
        <w:t>à des fins d’utilisation dans toutes les écoles ;</w:t>
      </w:r>
      <w:r w:rsidR="00BB41BB" w:rsidRPr="00BB41BB">
        <w:rPr>
          <w:rFonts w:ascii="Arial" w:eastAsia="Arial" w:hAnsi="Arial" w:cs="Arial"/>
          <w:lang w:val="fr-FR"/>
        </w:rPr>
        <w:t xml:space="preserve"> la formation et le souti</w:t>
      </w:r>
      <w:r w:rsidR="0044734F">
        <w:rPr>
          <w:rFonts w:ascii="Arial" w:eastAsia="Arial" w:hAnsi="Arial" w:cs="Arial"/>
          <w:lang w:val="fr-FR"/>
        </w:rPr>
        <w:t>en étant conçus en conséquence.</w:t>
      </w:r>
      <w:r w:rsidR="00BB41BB" w:rsidRPr="00BB41BB">
        <w:rPr>
          <w:rFonts w:ascii="Arial" w:eastAsia="Arial" w:hAnsi="Arial" w:cs="Arial"/>
          <w:lang w:val="fr-FR"/>
        </w:rPr>
        <w:t xml:space="preserve"> Il </w:t>
      </w:r>
      <w:r w:rsidR="0044734F">
        <w:rPr>
          <w:rFonts w:ascii="Arial" w:eastAsia="Arial" w:hAnsi="Arial" w:cs="Arial"/>
          <w:lang w:val="fr-FR"/>
        </w:rPr>
        <w:t>faut que ce système soit aussi</w:t>
      </w:r>
      <w:r w:rsidR="00BB41BB" w:rsidRPr="00BB41BB">
        <w:rPr>
          <w:rFonts w:ascii="Arial" w:eastAsia="Arial" w:hAnsi="Arial" w:cs="Arial"/>
          <w:lang w:val="fr-FR"/>
        </w:rPr>
        <w:t xml:space="preserve"> capable d'aborder l'éducation au-delà des écoles.</w:t>
      </w:r>
    </w:p>
    <w:p w14:paraId="259F4C1C" w14:textId="77777777" w:rsidR="00BB41BB" w:rsidRPr="00BB41BB" w:rsidRDefault="00BB41BB" w:rsidP="00BB41BB">
      <w:pPr>
        <w:ind w:firstLine="720"/>
        <w:jc w:val="both"/>
        <w:rPr>
          <w:rFonts w:ascii="Arial" w:eastAsia="Arial" w:hAnsi="Arial" w:cs="Arial"/>
          <w:lang w:val="fr-FR"/>
        </w:rPr>
      </w:pPr>
    </w:p>
    <w:p w14:paraId="6B378E3C" w14:textId="41B7B218" w:rsidR="00BB41BB" w:rsidRPr="00BB41BB" w:rsidRDefault="0044734F" w:rsidP="00BB41BB">
      <w:pPr>
        <w:ind w:firstLine="720"/>
        <w:jc w:val="both"/>
        <w:rPr>
          <w:rFonts w:ascii="Arial" w:eastAsia="Arial" w:hAnsi="Arial" w:cs="Arial"/>
          <w:lang w:val="fr-FR"/>
        </w:rPr>
      </w:pPr>
      <w:r>
        <w:rPr>
          <w:rFonts w:ascii="Arial" w:eastAsia="Arial" w:hAnsi="Arial" w:cs="Arial"/>
          <w:lang w:val="fr-FR"/>
        </w:rPr>
        <w:t>Il faut concevoir et construite d</w:t>
      </w:r>
      <w:r w:rsidR="00BB41BB" w:rsidRPr="00BB41BB">
        <w:rPr>
          <w:rFonts w:ascii="Arial" w:eastAsia="Arial" w:hAnsi="Arial" w:cs="Arial"/>
          <w:lang w:val="fr-FR"/>
        </w:rPr>
        <w:t>es infrastructures techniques en fonction de considérations de durabilité à long terme, notamment l'utilisation de logiciels libres et l'alignement sur le</w:t>
      </w:r>
      <w:r>
        <w:rPr>
          <w:rFonts w:ascii="Arial" w:eastAsia="Arial" w:hAnsi="Arial" w:cs="Arial"/>
          <w:lang w:val="fr-FR"/>
        </w:rPr>
        <w:t>s systèmes éducatifs nationaux. Il faut institutionnaliser l</w:t>
      </w:r>
      <w:r w:rsidR="00BB41BB" w:rsidRPr="00BB41BB">
        <w:rPr>
          <w:rFonts w:ascii="Arial" w:eastAsia="Arial" w:hAnsi="Arial" w:cs="Arial"/>
          <w:lang w:val="fr-FR"/>
        </w:rPr>
        <w:t>'utilisation du programme par les pratiques des enseignants et des administrateurs scolaires, en assurant un niveau de durabilité organisationnelle. Pour y parven</w:t>
      </w:r>
      <w:r>
        <w:rPr>
          <w:rFonts w:ascii="Arial" w:eastAsia="Arial" w:hAnsi="Arial" w:cs="Arial"/>
          <w:lang w:val="fr-FR"/>
        </w:rPr>
        <w:t xml:space="preserve">ir, les gouvernements </w:t>
      </w:r>
      <w:r w:rsidR="00BB41BB" w:rsidRPr="00BB41BB">
        <w:rPr>
          <w:rFonts w:ascii="Arial" w:eastAsia="Arial" w:hAnsi="Arial" w:cs="Arial"/>
          <w:lang w:val="fr-FR"/>
        </w:rPr>
        <w:t>élaborer</w:t>
      </w:r>
      <w:r>
        <w:rPr>
          <w:rFonts w:ascii="Arial" w:eastAsia="Arial" w:hAnsi="Arial" w:cs="Arial"/>
          <w:lang w:val="fr-FR"/>
        </w:rPr>
        <w:t>ont</w:t>
      </w:r>
      <w:r w:rsidR="00BB41BB" w:rsidRPr="00BB41BB">
        <w:rPr>
          <w:rFonts w:ascii="Arial" w:eastAsia="Arial" w:hAnsi="Arial" w:cs="Arial"/>
          <w:lang w:val="fr-FR"/>
        </w:rPr>
        <w:t xml:space="preserve"> des modèles de financement durable pour financer ces infrastructures en recourant à des fonds de service universel (lorsqu'ils existent) et à des partenariats multisectoriels (voir</w:t>
      </w:r>
      <w:r>
        <w:rPr>
          <w:rFonts w:ascii="Arial" w:eastAsia="Arial" w:hAnsi="Arial" w:cs="Arial"/>
          <w:lang w:val="fr-FR"/>
        </w:rPr>
        <w:t xml:space="preserve"> la</w:t>
      </w:r>
      <w:r w:rsidR="00BB41BB" w:rsidRPr="00BB41BB">
        <w:rPr>
          <w:rFonts w:ascii="Arial" w:eastAsia="Arial" w:hAnsi="Arial" w:cs="Arial"/>
          <w:lang w:val="fr-FR"/>
        </w:rPr>
        <w:t xml:space="preserve"> </w:t>
      </w:r>
      <w:hyperlink w:anchor="Section14" w:history="1">
        <w:r w:rsidRPr="0044734F">
          <w:rPr>
            <w:rStyle w:val="Hyperlink"/>
            <w:rFonts w:ascii="Arial" w:eastAsia="Arial" w:hAnsi="Arial" w:cs="Arial"/>
            <w:lang w:val="fr-FR"/>
          </w:rPr>
          <w:t>section 14</w:t>
        </w:r>
      </w:hyperlink>
      <w:r w:rsidR="00BB41BB" w:rsidRPr="00BB41BB">
        <w:rPr>
          <w:rFonts w:ascii="Arial" w:eastAsia="Arial" w:hAnsi="Arial" w:cs="Arial"/>
          <w:lang w:val="fr-FR"/>
        </w:rPr>
        <w:t xml:space="preserve">).  </w:t>
      </w:r>
    </w:p>
    <w:p w14:paraId="4D587940" w14:textId="77777777" w:rsidR="00BB41BB" w:rsidRPr="00BB41BB" w:rsidRDefault="00BB41BB" w:rsidP="00BB41BB">
      <w:pPr>
        <w:ind w:firstLine="720"/>
        <w:jc w:val="both"/>
        <w:rPr>
          <w:rFonts w:ascii="Arial" w:eastAsia="Arial" w:hAnsi="Arial" w:cs="Arial"/>
          <w:lang w:val="fr-FR"/>
        </w:rPr>
      </w:pPr>
    </w:p>
    <w:p w14:paraId="563063FD" w14:textId="35FC95AE" w:rsidR="00BB41BB" w:rsidRPr="00BB41BB" w:rsidRDefault="0044734F" w:rsidP="00BB41BB">
      <w:pPr>
        <w:ind w:firstLine="720"/>
        <w:jc w:val="both"/>
        <w:rPr>
          <w:rFonts w:ascii="Arial" w:eastAsia="Arial" w:hAnsi="Arial" w:cs="Arial"/>
          <w:lang w:val="fr-FR"/>
        </w:rPr>
      </w:pPr>
      <w:r>
        <w:rPr>
          <w:rFonts w:ascii="Arial" w:eastAsia="Arial" w:hAnsi="Arial" w:cs="Arial"/>
          <w:lang w:val="fr-FR"/>
        </w:rPr>
        <w:t>En outre, l</w:t>
      </w:r>
      <w:r w:rsidR="00BB41BB" w:rsidRPr="00BB41BB">
        <w:rPr>
          <w:rFonts w:ascii="Arial" w:eastAsia="Arial" w:hAnsi="Arial" w:cs="Arial"/>
          <w:lang w:val="fr-FR"/>
        </w:rPr>
        <w:t xml:space="preserve">es gouvernements </w:t>
      </w:r>
      <w:r>
        <w:rPr>
          <w:rFonts w:ascii="Arial" w:eastAsia="Arial" w:hAnsi="Arial" w:cs="Arial"/>
          <w:lang w:val="fr-FR"/>
        </w:rPr>
        <w:t>mettront</w:t>
      </w:r>
      <w:r w:rsidR="00BB41BB" w:rsidRPr="00BB41BB">
        <w:rPr>
          <w:rFonts w:ascii="Arial" w:eastAsia="Arial" w:hAnsi="Arial" w:cs="Arial"/>
          <w:lang w:val="fr-FR"/>
        </w:rPr>
        <w:t xml:space="preserve"> en place des systèmes qui soutiennent les pratiques fondées sur les données </w:t>
      </w:r>
      <w:r>
        <w:rPr>
          <w:rFonts w:ascii="Arial" w:eastAsia="Arial" w:hAnsi="Arial" w:cs="Arial"/>
          <w:lang w:val="fr-FR"/>
        </w:rPr>
        <w:t>afin de gérer de façon efficace l</w:t>
      </w:r>
      <w:r w:rsidR="00BB41BB" w:rsidRPr="00BB41BB">
        <w:rPr>
          <w:rFonts w:ascii="Arial" w:eastAsia="Arial" w:hAnsi="Arial" w:cs="Arial"/>
          <w:lang w:val="fr-FR"/>
        </w:rPr>
        <w:t>es programm</w:t>
      </w:r>
      <w:r>
        <w:rPr>
          <w:rFonts w:ascii="Arial" w:eastAsia="Arial" w:hAnsi="Arial" w:cs="Arial"/>
          <w:lang w:val="fr-FR"/>
        </w:rPr>
        <w:t>es d'enseignement à distance. Il faudra mettre en place l’</w:t>
      </w:r>
      <w:r w:rsidR="00BB41BB" w:rsidRPr="00BB41BB">
        <w:rPr>
          <w:rFonts w:ascii="Arial" w:eastAsia="Arial" w:hAnsi="Arial" w:cs="Arial"/>
          <w:lang w:val="fr-FR"/>
        </w:rPr>
        <w:t>infrastructure t</w:t>
      </w:r>
      <w:r>
        <w:rPr>
          <w:rFonts w:ascii="Arial" w:eastAsia="Arial" w:hAnsi="Arial" w:cs="Arial"/>
          <w:lang w:val="fr-FR"/>
        </w:rPr>
        <w:t>echnique</w:t>
      </w:r>
      <w:r w:rsidR="00BB41BB" w:rsidRPr="00BB41BB">
        <w:rPr>
          <w:rFonts w:ascii="Arial" w:eastAsia="Arial" w:hAnsi="Arial" w:cs="Arial"/>
          <w:lang w:val="fr-FR"/>
        </w:rPr>
        <w:t xml:space="preserve"> pour gérer la communication de données agrégées pour le suivi et l'évaluation de routine du programme et pour comparer les résultats avec des indicateurs de performance, tels que l'engagement et </w:t>
      </w:r>
      <w:r>
        <w:rPr>
          <w:rFonts w:ascii="Arial" w:eastAsia="Arial" w:hAnsi="Arial" w:cs="Arial"/>
          <w:lang w:val="fr-FR"/>
        </w:rPr>
        <w:t xml:space="preserve">les performances des </w:t>
      </w:r>
      <w:r w:rsidR="00500E96">
        <w:rPr>
          <w:rFonts w:ascii="Arial" w:eastAsia="Arial" w:hAnsi="Arial" w:cs="Arial"/>
          <w:lang w:val="fr-FR"/>
        </w:rPr>
        <w:t>apprenants</w:t>
      </w:r>
      <w:r>
        <w:rPr>
          <w:rFonts w:ascii="Arial" w:eastAsia="Arial" w:hAnsi="Arial" w:cs="Arial"/>
          <w:lang w:val="fr-FR"/>
        </w:rPr>
        <w:t>. L’on rassemblera régulièrement l</w:t>
      </w:r>
      <w:r w:rsidR="00BB41BB" w:rsidRPr="00BB41BB">
        <w:rPr>
          <w:rFonts w:ascii="Arial" w:eastAsia="Arial" w:hAnsi="Arial" w:cs="Arial"/>
          <w:lang w:val="fr-FR"/>
        </w:rPr>
        <w:t xml:space="preserve">es données d'utilisation </w:t>
      </w:r>
      <w:r>
        <w:rPr>
          <w:rFonts w:ascii="Arial" w:eastAsia="Arial" w:hAnsi="Arial" w:cs="Arial"/>
          <w:lang w:val="fr-FR"/>
        </w:rPr>
        <w:t>en vue d’</w:t>
      </w:r>
      <w:r w:rsidR="00BB41BB" w:rsidRPr="00BB41BB">
        <w:rPr>
          <w:rFonts w:ascii="Arial" w:eastAsia="Arial" w:hAnsi="Arial" w:cs="Arial"/>
          <w:lang w:val="fr-FR"/>
        </w:rPr>
        <w:t xml:space="preserve">une évaluation sommative afin de garantir que les décisions en matière d'éducation sont éclairées par les données </w:t>
      </w:r>
      <w:r w:rsidR="00BB41BB" w:rsidRPr="00BB41BB">
        <w:rPr>
          <w:rFonts w:ascii="Arial" w:eastAsia="Arial" w:hAnsi="Arial" w:cs="Arial"/>
          <w:lang w:val="fr-FR"/>
        </w:rPr>
        <w:lastRenderedPageBreak/>
        <w:t>relativ</w:t>
      </w:r>
      <w:r>
        <w:rPr>
          <w:rFonts w:ascii="Arial" w:eastAsia="Arial" w:hAnsi="Arial" w:cs="Arial"/>
          <w:lang w:val="fr-FR"/>
        </w:rPr>
        <w:t>es au développement du système.</w:t>
      </w:r>
      <w:r w:rsidR="00BB41BB" w:rsidRPr="00BB41BB">
        <w:rPr>
          <w:rFonts w:ascii="Arial" w:eastAsia="Arial" w:hAnsi="Arial" w:cs="Arial"/>
          <w:lang w:val="fr-FR"/>
        </w:rPr>
        <w:t xml:space="preserve"> Cela permet aux écoles et aux gouvernements d'améliorer constamment leurs programmes d'enseignement à distance.  </w:t>
      </w:r>
    </w:p>
    <w:p w14:paraId="1978D5A7" w14:textId="77777777" w:rsidR="00BB41BB" w:rsidRPr="00BB41BB" w:rsidRDefault="00BB41BB" w:rsidP="00BB41BB">
      <w:pPr>
        <w:ind w:firstLine="720"/>
        <w:jc w:val="both"/>
        <w:rPr>
          <w:rFonts w:ascii="Arial" w:eastAsia="Arial" w:hAnsi="Arial" w:cs="Arial"/>
          <w:lang w:val="fr-FR"/>
        </w:rPr>
      </w:pPr>
    </w:p>
    <w:p w14:paraId="064B4FA7" w14:textId="1376397B" w:rsidR="0044734F" w:rsidRPr="0090308E" w:rsidRDefault="00BB41BB" w:rsidP="0090308E">
      <w:pPr>
        <w:ind w:firstLine="720"/>
        <w:jc w:val="both"/>
        <w:rPr>
          <w:rFonts w:ascii="Arial" w:eastAsia="Arial" w:hAnsi="Arial" w:cs="Arial"/>
          <w:lang w:val="fr-FR"/>
        </w:rPr>
      </w:pPr>
      <w:r w:rsidRPr="00BB41BB">
        <w:rPr>
          <w:rFonts w:ascii="Arial" w:eastAsia="Arial" w:hAnsi="Arial" w:cs="Arial"/>
          <w:lang w:val="fr-FR"/>
        </w:rPr>
        <w:t xml:space="preserve">Le respect de la vie privée et la sécurité sont des préoccupations majeures (voir également la </w:t>
      </w:r>
      <w:hyperlink w:anchor="Section13" w:history="1">
        <w:r w:rsidR="0044734F" w:rsidRPr="0044734F">
          <w:rPr>
            <w:rStyle w:val="Hyperlink"/>
            <w:rFonts w:ascii="Arial" w:eastAsia="Arial" w:hAnsi="Arial" w:cs="Arial"/>
            <w:lang w:val="fr-FR"/>
          </w:rPr>
          <w:t>section 13</w:t>
        </w:r>
      </w:hyperlink>
      <w:r w:rsidR="0044734F">
        <w:rPr>
          <w:rFonts w:ascii="Arial" w:eastAsia="Arial" w:hAnsi="Arial" w:cs="Arial"/>
          <w:lang w:val="fr-FR"/>
        </w:rPr>
        <w:t>) auxquelles</w:t>
      </w:r>
      <w:r w:rsidRPr="00BB41BB">
        <w:rPr>
          <w:rFonts w:ascii="Arial" w:eastAsia="Arial" w:hAnsi="Arial" w:cs="Arial"/>
          <w:lang w:val="fr-FR"/>
        </w:rPr>
        <w:t xml:space="preserve"> la fourniture </w:t>
      </w:r>
      <w:r w:rsidR="0044734F">
        <w:rPr>
          <w:rFonts w:ascii="Arial" w:eastAsia="Arial" w:hAnsi="Arial" w:cs="Arial"/>
          <w:lang w:val="fr-FR"/>
        </w:rPr>
        <w:t>d'infrastructures</w:t>
      </w:r>
      <w:r w:rsidRPr="00BB41BB">
        <w:rPr>
          <w:rFonts w:ascii="Arial" w:eastAsia="Arial" w:hAnsi="Arial" w:cs="Arial"/>
          <w:lang w:val="fr-FR"/>
        </w:rPr>
        <w:t xml:space="preserve"> </w:t>
      </w:r>
      <w:r w:rsidR="0044734F">
        <w:rPr>
          <w:rFonts w:ascii="Arial" w:eastAsia="Arial" w:hAnsi="Arial" w:cs="Arial"/>
          <w:lang w:val="fr-FR"/>
        </w:rPr>
        <w:t>devra répondra. Il faut que le système protège</w:t>
      </w:r>
      <w:r w:rsidRPr="00BB41BB">
        <w:rPr>
          <w:rFonts w:ascii="Arial" w:eastAsia="Arial" w:hAnsi="Arial" w:cs="Arial"/>
          <w:lang w:val="fr-FR"/>
        </w:rPr>
        <w:t xml:space="preserve"> les données à plusieurs niveaux, y compris l'accès physique au matériel, le cryptage des données et l'utilisation de certific</w:t>
      </w:r>
      <w:r w:rsidR="0044734F">
        <w:rPr>
          <w:rFonts w:ascii="Arial" w:eastAsia="Arial" w:hAnsi="Arial" w:cs="Arial"/>
          <w:lang w:val="fr-FR"/>
        </w:rPr>
        <w:t>ats  Il faut soutenir l</w:t>
      </w:r>
      <w:r w:rsidRPr="00BB41BB">
        <w:rPr>
          <w:rFonts w:ascii="Arial" w:eastAsia="Arial" w:hAnsi="Arial" w:cs="Arial"/>
          <w:lang w:val="fr-FR"/>
        </w:rPr>
        <w:t>'utilisation à long terme d'Internet et la dépendance à l'égard de l'apprentissage par des mécanis</w:t>
      </w:r>
      <w:r w:rsidR="0090308E">
        <w:rPr>
          <w:rFonts w:ascii="Arial" w:eastAsia="Arial" w:hAnsi="Arial" w:cs="Arial"/>
          <w:lang w:val="fr-FR"/>
        </w:rPr>
        <w:t xml:space="preserve">mes de </w:t>
      </w:r>
      <w:proofErr w:type="spellStart"/>
      <w:r w:rsidR="0090308E">
        <w:rPr>
          <w:rFonts w:ascii="Arial" w:eastAsia="Arial" w:hAnsi="Arial" w:cs="Arial"/>
          <w:lang w:val="fr-FR"/>
        </w:rPr>
        <w:t>cybersécurité</w:t>
      </w:r>
      <w:proofErr w:type="spellEnd"/>
      <w:r w:rsidR="0090308E">
        <w:rPr>
          <w:rFonts w:ascii="Arial" w:eastAsia="Arial" w:hAnsi="Arial" w:cs="Arial"/>
          <w:lang w:val="fr-FR"/>
        </w:rPr>
        <w:t xml:space="preserve"> solides garantissa</w:t>
      </w:r>
      <w:r w:rsidRPr="00BB41BB">
        <w:rPr>
          <w:rFonts w:ascii="Arial" w:eastAsia="Arial" w:hAnsi="Arial" w:cs="Arial"/>
          <w:lang w:val="fr-FR"/>
        </w:rPr>
        <w:t>nt la sécuri</w:t>
      </w:r>
      <w:r w:rsidR="0090308E">
        <w:rPr>
          <w:rFonts w:ascii="Arial" w:eastAsia="Arial" w:hAnsi="Arial" w:cs="Arial"/>
          <w:lang w:val="fr-FR"/>
        </w:rPr>
        <w:t xml:space="preserve">té des environnements en ligne. Il faut que le ministère national de l’éducation élabore et mette en </w:t>
      </w:r>
      <w:r w:rsidR="009317BC">
        <w:rPr>
          <w:rFonts w:ascii="Arial" w:eastAsia="Arial" w:hAnsi="Arial" w:cs="Arial"/>
          <w:lang w:val="fr-FR"/>
        </w:rPr>
        <w:t>œuvre</w:t>
      </w:r>
      <w:r w:rsidR="0090308E">
        <w:rPr>
          <w:rFonts w:ascii="Arial" w:eastAsia="Arial" w:hAnsi="Arial" w:cs="Arial"/>
          <w:lang w:val="fr-FR"/>
        </w:rPr>
        <w:t xml:space="preserve"> u</w:t>
      </w:r>
      <w:r w:rsidRPr="00BB41BB">
        <w:rPr>
          <w:rFonts w:ascii="Arial" w:eastAsia="Arial" w:hAnsi="Arial" w:cs="Arial"/>
          <w:lang w:val="fr-FR"/>
        </w:rPr>
        <w:t xml:space="preserve">ne politique globale de sécurité de l'éducation. </w:t>
      </w:r>
    </w:p>
    <w:p w14:paraId="317D6C60" w14:textId="77777777" w:rsidR="00BB41BB" w:rsidRPr="0090308E" w:rsidRDefault="00BB41BB" w:rsidP="00BB41BB">
      <w:pPr>
        <w:ind w:firstLine="720"/>
        <w:jc w:val="both"/>
        <w:rPr>
          <w:rFonts w:ascii="Arial" w:eastAsia="Arial" w:hAnsi="Arial" w:cs="Arial"/>
          <w:lang w:val="fr-FR"/>
        </w:rPr>
      </w:pPr>
    </w:p>
    <w:p w14:paraId="33B35A25" w14:textId="3F30606B" w:rsidR="00BB41BB" w:rsidRPr="00BB41BB" w:rsidRDefault="0090308E" w:rsidP="00BB41BB">
      <w:pPr>
        <w:ind w:firstLine="720"/>
        <w:jc w:val="both"/>
        <w:rPr>
          <w:rFonts w:ascii="Arial" w:eastAsia="Arial" w:hAnsi="Arial" w:cs="Arial"/>
          <w:lang w:val="fr-FR"/>
        </w:rPr>
      </w:pPr>
      <w:r>
        <w:rPr>
          <w:rFonts w:ascii="Arial" w:eastAsia="Arial" w:hAnsi="Arial" w:cs="Arial"/>
          <w:lang w:val="fr-FR"/>
        </w:rPr>
        <w:t>La mise en place d’</w:t>
      </w:r>
      <w:r w:rsidR="00BB41BB" w:rsidRPr="00BB41BB">
        <w:rPr>
          <w:rFonts w:ascii="Arial" w:eastAsia="Arial" w:hAnsi="Arial" w:cs="Arial"/>
          <w:lang w:val="fr-FR"/>
        </w:rPr>
        <w:t xml:space="preserve">une infrastructure technique appropriée sur la base d'initiatives existantes </w:t>
      </w:r>
      <w:r>
        <w:rPr>
          <w:rFonts w:ascii="Arial" w:eastAsia="Arial" w:hAnsi="Arial" w:cs="Arial"/>
          <w:lang w:val="fr-FR"/>
        </w:rPr>
        <w:t>(</w:t>
      </w:r>
      <w:r w:rsidR="00BB41BB" w:rsidRPr="00BB41BB">
        <w:rPr>
          <w:rFonts w:ascii="Arial" w:eastAsia="Arial" w:hAnsi="Arial" w:cs="Arial"/>
          <w:lang w:val="fr-FR"/>
        </w:rPr>
        <w:t>dont certaines sont mentionnées dans ce rapport</w:t>
      </w:r>
      <w:r>
        <w:rPr>
          <w:rFonts w:ascii="Arial" w:eastAsia="Arial" w:hAnsi="Arial" w:cs="Arial"/>
          <w:lang w:val="fr-FR"/>
        </w:rPr>
        <w:t>), permettra aux gouvernements de</w:t>
      </w:r>
      <w:r w:rsidR="00BB41BB" w:rsidRPr="00BB41BB">
        <w:rPr>
          <w:rFonts w:ascii="Arial" w:eastAsia="Arial" w:hAnsi="Arial" w:cs="Arial"/>
          <w:lang w:val="fr-FR"/>
        </w:rPr>
        <w:t xml:space="preserve"> bénéficier de l'effort et de l'investissement considérables en matière de développement de logiciels qui peuvent générer le développement d'ou</w:t>
      </w:r>
      <w:r>
        <w:rPr>
          <w:rFonts w:ascii="Arial" w:eastAsia="Arial" w:hAnsi="Arial" w:cs="Arial"/>
          <w:lang w:val="fr-FR"/>
        </w:rPr>
        <w:t>tils et de standards logiciels. Cela réduira également</w:t>
      </w:r>
      <w:r w:rsidR="00BB41BB" w:rsidRPr="00BB41BB">
        <w:rPr>
          <w:rFonts w:ascii="Arial" w:eastAsia="Arial" w:hAnsi="Arial" w:cs="Arial"/>
          <w:lang w:val="fr-FR"/>
        </w:rPr>
        <w:t xml:space="preserve"> les coûts et les risques associés au développeme</w:t>
      </w:r>
      <w:r>
        <w:rPr>
          <w:rFonts w:ascii="Arial" w:eastAsia="Arial" w:hAnsi="Arial" w:cs="Arial"/>
          <w:lang w:val="fr-FR"/>
        </w:rPr>
        <w:t>nt de systèmes logiciels.</w:t>
      </w:r>
      <w:r w:rsidR="00BB41BB" w:rsidRPr="00BB41BB">
        <w:rPr>
          <w:rFonts w:ascii="Arial" w:eastAsia="Arial" w:hAnsi="Arial" w:cs="Arial"/>
          <w:lang w:val="fr-FR"/>
        </w:rPr>
        <w:t xml:space="preserve"> En outre, </w:t>
      </w:r>
      <w:r>
        <w:rPr>
          <w:rFonts w:ascii="Arial" w:eastAsia="Arial" w:hAnsi="Arial" w:cs="Arial"/>
          <w:lang w:val="fr-FR"/>
        </w:rPr>
        <w:t xml:space="preserve">les gouvernements </w:t>
      </w:r>
      <w:r w:rsidR="00BB41BB" w:rsidRPr="00BB41BB">
        <w:rPr>
          <w:rFonts w:ascii="Arial" w:eastAsia="Arial" w:hAnsi="Arial" w:cs="Arial"/>
          <w:lang w:val="fr-FR"/>
        </w:rPr>
        <w:t>contribuer</w:t>
      </w:r>
      <w:r>
        <w:rPr>
          <w:rFonts w:ascii="Arial" w:eastAsia="Arial" w:hAnsi="Arial" w:cs="Arial"/>
          <w:lang w:val="fr-FR"/>
        </w:rPr>
        <w:t>ont</w:t>
      </w:r>
      <w:r w:rsidR="00BB41BB" w:rsidRPr="00BB41BB">
        <w:rPr>
          <w:rFonts w:ascii="Arial" w:eastAsia="Arial" w:hAnsi="Arial" w:cs="Arial"/>
          <w:lang w:val="fr-FR"/>
        </w:rPr>
        <w:t xml:space="preserve"> à la croissance et au d</w:t>
      </w:r>
      <w:r>
        <w:rPr>
          <w:rFonts w:ascii="Arial" w:eastAsia="Arial" w:hAnsi="Arial" w:cs="Arial"/>
          <w:lang w:val="fr-FR"/>
        </w:rPr>
        <w:t>éveloppement continus des outils ouverts</w:t>
      </w:r>
      <w:r w:rsidR="00BB41BB" w:rsidRPr="00BB41BB">
        <w:rPr>
          <w:rFonts w:ascii="Arial" w:eastAsia="Arial" w:hAnsi="Arial" w:cs="Arial"/>
          <w:lang w:val="fr-FR"/>
        </w:rPr>
        <w:t xml:space="preserve"> en tant que bien mondial d'outils informatiques éducatifs à architecture ouverte pouvant être déployés dans d'autres contextes à faibles ressources.</w:t>
      </w:r>
    </w:p>
    <w:p w14:paraId="02960AEC" w14:textId="77777777" w:rsidR="00BB41BB" w:rsidRPr="00BB41BB" w:rsidRDefault="00BB41BB" w:rsidP="00BB41BB">
      <w:pPr>
        <w:ind w:firstLine="720"/>
        <w:jc w:val="both"/>
        <w:rPr>
          <w:rFonts w:ascii="Arial" w:eastAsia="Arial" w:hAnsi="Arial" w:cs="Arial"/>
          <w:lang w:val="fr-FR"/>
        </w:rPr>
      </w:pPr>
    </w:p>
    <w:p w14:paraId="6F2DD06D" w14:textId="3167399E" w:rsidR="006A1B86" w:rsidRPr="009C2DA8" w:rsidRDefault="00BB41BB" w:rsidP="009C2DA8">
      <w:pPr>
        <w:ind w:firstLine="720"/>
        <w:jc w:val="both"/>
        <w:rPr>
          <w:rFonts w:ascii="Arial" w:eastAsia="Arial" w:hAnsi="Arial" w:cs="Arial"/>
          <w:lang w:val="fr-FR"/>
        </w:rPr>
      </w:pPr>
      <w:r w:rsidRPr="00BB41BB">
        <w:rPr>
          <w:rFonts w:ascii="Arial" w:eastAsia="Arial" w:hAnsi="Arial" w:cs="Arial"/>
          <w:lang w:val="fr-FR"/>
        </w:rPr>
        <w:t xml:space="preserve">Pour réussir à construire des infrastructures résilientes </w:t>
      </w:r>
      <w:r w:rsidR="0090308E">
        <w:rPr>
          <w:rFonts w:ascii="Arial" w:eastAsia="Arial" w:hAnsi="Arial" w:cs="Arial"/>
          <w:lang w:val="fr-FR"/>
        </w:rPr>
        <w:t>pouvant</w:t>
      </w:r>
      <w:r w:rsidRPr="00BB41BB">
        <w:rPr>
          <w:rFonts w:ascii="Arial" w:eastAsia="Arial" w:hAnsi="Arial" w:cs="Arial"/>
          <w:lang w:val="fr-FR"/>
        </w:rPr>
        <w:t xml:space="preserve"> mieux répondre à l'évolution des besoins, il faut collaborer avec les différentes parties prenantes et définir clairement les rôles (voir la </w:t>
      </w:r>
      <w:hyperlink w:anchor="Section9_3" w:history="1">
        <w:r w:rsidR="0090308E">
          <w:rPr>
            <w:rStyle w:val="Hyperlink"/>
            <w:rFonts w:ascii="Arial" w:eastAsia="Arial" w:hAnsi="Arial" w:cs="Arial"/>
            <w:lang w:val="fr-FR"/>
          </w:rPr>
          <w:t>s</w:t>
        </w:r>
        <w:r w:rsidR="0090308E" w:rsidRPr="0090308E">
          <w:rPr>
            <w:rStyle w:val="Hyperlink"/>
            <w:rFonts w:ascii="Arial" w:eastAsia="Arial" w:hAnsi="Arial" w:cs="Arial"/>
            <w:lang w:val="fr-FR"/>
          </w:rPr>
          <w:t>ection 9.3</w:t>
        </w:r>
      </w:hyperlink>
      <w:r w:rsidR="0090308E" w:rsidRPr="0090308E">
        <w:rPr>
          <w:rFonts w:ascii="Arial" w:eastAsia="Arial" w:hAnsi="Arial" w:cs="Arial"/>
          <w:lang w:val="fr-FR"/>
        </w:rPr>
        <w:t xml:space="preserve"> </w:t>
      </w:r>
      <w:r w:rsidR="0090308E">
        <w:rPr>
          <w:rFonts w:ascii="Arial" w:eastAsia="Arial" w:hAnsi="Arial" w:cs="Arial"/>
          <w:lang w:val="fr-FR"/>
        </w:rPr>
        <w:t>et la</w:t>
      </w:r>
      <w:r w:rsidR="0090308E" w:rsidRPr="0090308E">
        <w:rPr>
          <w:rFonts w:ascii="Arial" w:eastAsia="Arial" w:hAnsi="Arial" w:cs="Arial"/>
          <w:lang w:val="fr-FR"/>
        </w:rPr>
        <w:t xml:space="preserve"> </w:t>
      </w:r>
      <w:hyperlink w:anchor="GN_Partnerships" w:history="1">
        <w:r w:rsidR="0090308E">
          <w:rPr>
            <w:rStyle w:val="Hyperlink"/>
            <w:rFonts w:ascii="Arial" w:eastAsia="Arial" w:hAnsi="Arial" w:cs="Arial"/>
            <w:lang w:val="fr-FR"/>
          </w:rPr>
          <w:t>Note d’orientation sur les</w:t>
        </w:r>
        <w:r w:rsidR="0090308E" w:rsidRPr="0090308E">
          <w:rPr>
            <w:rStyle w:val="Hyperlink"/>
            <w:rFonts w:ascii="Arial" w:eastAsia="Arial" w:hAnsi="Arial" w:cs="Arial"/>
            <w:lang w:val="fr-FR"/>
          </w:rPr>
          <w:t xml:space="preserve"> part</w:t>
        </w:r>
        <w:r w:rsidR="0090308E">
          <w:rPr>
            <w:rStyle w:val="Hyperlink"/>
            <w:rFonts w:ascii="Arial" w:eastAsia="Arial" w:hAnsi="Arial" w:cs="Arial"/>
            <w:lang w:val="fr-FR"/>
          </w:rPr>
          <w:t>enariat</w:t>
        </w:r>
        <w:r w:rsidR="0090308E" w:rsidRPr="0090308E">
          <w:rPr>
            <w:rStyle w:val="Hyperlink"/>
            <w:rFonts w:ascii="Arial" w:eastAsia="Arial" w:hAnsi="Arial" w:cs="Arial"/>
            <w:lang w:val="fr-FR"/>
          </w:rPr>
          <w:t>s</w:t>
        </w:r>
      </w:hyperlink>
      <w:r w:rsidR="0090308E">
        <w:rPr>
          <w:rFonts w:ascii="Arial" w:eastAsia="Arial" w:hAnsi="Arial" w:cs="Arial"/>
          <w:lang w:val="fr-FR"/>
        </w:rPr>
        <w:t>). Les gouvernements initieront ces projet</w:t>
      </w:r>
      <w:r w:rsidRPr="00BB41BB">
        <w:rPr>
          <w:rFonts w:ascii="Arial" w:eastAsia="Arial" w:hAnsi="Arial" w:cs="Arial"/>
          <w:lang w:val="fr-FR"/>
        </w:rPr>
        <w:t>s par le biais de réformes de la politique du spectre telles que la mise aux enchères accélérée du spectre en Afrique du Sud et la politique du spe</w:t>
      </w:r>
      <w:r w:rsidR="0090308E">
        <w:rPr>
          <w:rFonts w:ascii="Arial" w:eastAsia="Arial" w:hAnsi="Arial" w:cs="Arial"/>
          <w:lang w:val="fr-FR"/>
        </w:rPr>
        <w:t>ctre proposée par la Colombie.</w:t>
      </w:r>
      <w:r w:rsidRPr="00BB41BB">
        <w:rPr>
          <w:rFonts w:ascii="Arial" w:eastAsia="Arial" w:hAnsi="Arial" w:cs="Arial"/>
          <w:lang w:val="fr-FR"/>
        </w:rPr>
        <w:t xml:space="preserve"> Les opérateu</w:t>
      </w:r>
      <w:r w:rsidR="0090308E">
        <w:rPr>
          <w:rFonts w:ascii="Arial" w:eastAsia="Arial" w:hAnsi="Arial" w:cs="Arial"/>
          <w:lang w:val="fr-FR"/>
        </w:rPr>
        <w:t xml:space="preserve">rs de téléphonie mobile </w:t>
      </w:r>
      <w:r w:rsidRPr="00BB41BB">
        <w:rPr>
          <w:rFonts w:ascii="Arial" w:eastAsia="Arial" w:hAnsi="Arial" w:cs="Arial"/>
          <w:lang w:val="fr-FR"/>
        </w:rPr>
        <w:t>apporter</w:t>
      </w:r>
      <w:r w:rsidR="0090308E">
        <w:rPr>
          <w:rFonts w:ascii="Arial" w:eastAsia="Arial" w:hAnsi="Arial" w:cs="Arial"/>
          <w:lang w:val="fr-FR"/>
        </w:rPr>
        <w:t>ont</w:t>
      </w:r>
      <w:r w:rsidRPr="00BB41BB">
        <w:rPr>
          <w:rFonts w:ascii="Arial" w:eastAsia="Arial" w:hAnsi="Arial" w:cs="Arial"/>
          <w:lang w:val="fr-FR"/>
        </w:rPr>
        <w:t xml:space="preserve"> leur soutien par le biais d'OPEX et de CAPEX, tandis que les institutions d'ancrage telle</w:t>
      </w:r>
      <w:r w:rsidR="0090308E">
        <w:rPr>
          <w:rFonts w:ascii="Arial" w:eastAsia="Arial" w:hAnsi="Arial" w:cs="Arial"/>
          <w:lang w:val="fr-FR"/>
        </w:rPr>
        <w:t xml:space="preserve">s que les bibliothèques </w:t>
      </w:r>
      <w:r w:rsidRPr="00BB41BB">
        <w:rPr>
          <w:rFonts w:ascii="Arial" w:eastAsia="Arial" w:hAnsi="Arial" w:cs="Arial"/>
          <w:lang w:val="fr-FR"/>
        </w:rPr>
        <w:t>contribuer</w:t>
      </w:r>
      <w:r w:rsidR="0090308E">
        <w:rPr>
          <w:rFonts w:ascii="Arial" w:eastAsia="Arial" w:hAnsi="Arial" w:cs="Arial"/>
          <w:lang w:val="fr-FR"/>
        </w:rPr>
        <w:t>ont au niveau de l'accès à la connectivité, des appareils, d</w:t>
      </w:r>
      <w:r w:rsidRPr="00BB41BB">
        <w:rPr>
          <w:rFonts w:ascii="Arial" w:eastAsia="Arial" w:hAnsi="Arial" w:cs="Arial"/>
          <w:lang w:val="fr-FR"/>
        </w:rPr>
        <w:t>u soutien des enseignant</w:t>
      </w:r>
      <w:r w:rsidR="0090308E">
        <w:rPr>
          <w:rFonts w:ascii="Arial" w:eastAsia="Arial" w:hAnsi="Arial" w:cs="Arial"/>
          <w:lang w:val="fr-FR"/>
        </w:rPr>
        <w:t>s et des parents et au tutorat.</w:t>
      </w:r>
      <w:r w:rsidRPr="00BB41BB">
        <w:rPr>
          <w:rFonts w:ascii="Arial" w:eastAsia="Arial" w:hAnsi="Arial" w:cs="Arial"/>
          <w:lang w:val="fr-FR"/>
        </w:rPr>
        <w:t xml:space="preserve"> En outr</w:t>
      </w:r>
      <w:r w:rsidR="009C2DA8">
        <w:rPr>
          <w:rFonts w:ascii="Arial" w:eastAsia="Arial" w:hAnsi="Arial" w:cs="Arial"/>
          <w:lang w:val="fr-FR"/>
        </w:rPr>
        <w:t xml:space="preserve">e, la communauté technique </w:t>
      </w:r>
      <w:r w:rsidRPr="00BB41BB">
        <w:rPr>
          <w:rFonts w:ascii="Arial" w:eastAsia="Arial" w:hAnsi="Arial" w:cs="Arial"/>
          <w:lang w:val="fr-FR"/>
        </w:rPr>
        <w:t>jouer</w:t>
      </w:r>
      <w:r w:rsidR="009C2DA8">
        <w:rPr>
          <w:rFonts w:ascii="Arial" w:eastAsia="Arial" w:hAnsi="Arial" w:cs="Arial"/>
          <w:lang w:val="fr-FR"/>
        </w:rPr>
        <w:t>a</w:t>
      </w:r>
      <w:r w:rsidRPr="00BB41BB">
        <w:rPr>
          <w:rFonts w:ascii="Arial" w:eastAsia="Arial" w:hAnsi="Arial" w:cs="Arial"/>
          <w:lang w:val="fr-FR"/>
        </w:rPr>
        <w:t xml:space="preserve"> un </w:t>
      </w:r>
      <w:r w:rsidR="009C2DA8">
        <w:rPr>
          <w:rFonts w:ascii="Arial" w:eastAsia="Arial" w:hAnsi="Arial" w:cs="Arial"/>
          <w:lang w:val="fr-FR"/>
        </w:rPr>
        <w:t>rôle essentiel en fournissant le</w:t>
      </w:r>
      <w:r w:rsidRPr="00BB41BB">
        <w:rPr>
          <w:rFonts w:ascii="Arial" w:eastAsia="Arial" w:hAnsi="Arial" w:cs="Arial"/>
          <w:lang w:val="fr-FR"/>
        </w:rPr>
        <w:t xml:space="preserve"> soutien technique </w:t>
      </w:r>
      <w:r w:rsidR="009C2DA8">
        <w:rPr>
          <w:rFonts w:ascii="Arial" w:eastAsia="Arial" w:hAnsi="Arial" w:cs="Arial"/>
          <w:lang w:val="fr-FR"/>
        </w:rPr>
        <w:t xml:space="preserve">lorsque les écoles et les ménages ont des </w:t>
      </w:r>
      <w:r w:rsidRPr="00BB41BB">
        <w:rPr>
          <w:rFonts w:ascii="Arial" w:eastAsia="Arial" w:hAnsi="Arial" w:cs="Arial"/>
          <w:lang w:val="fr-FR"/>
        </w:rPr>
        <w:t>problèmes de connectivité</w:t>
      </w:r>
      <w:r w:rsidR="009C2DA8">
        <w:rPr>
          <w:rFonts w:ascii="Arial" w:eastAsia="Arial" w:hAnsi="Arial" w:cs="Arial"/>
          <w:lang w:val="fr-FR"/>
        </w:rPr>
        <w:t>.</w:t>
      </w:r>
      <w:r w:rsidRPr="00BB41BB">
        <w:rPr>
          <w:rFonts w:ascii="Arial" w:eastAsia="Arial" w:hAnsi="Arial" w:cs="Arial"/>
          <w:lang w:val="fr-FR"/>
        </w:rPr>
        <w:t xml:space="preserve"> Les ONG internationales contribuer</w:t>
      </w:r>
      <w:r w:rsidR="009C2DA8">
        <w:rPr>
          <w:rFonts w:ascii="Arial" w:eastAsia="Arial" w:hAnsi="Arial" w:cs="Arial"/>
          <w:lang w:val="fr-FR"/>
        </w:rPr>
        <w:t>ont également</w:t>
      </w:r>
      <w:r w:rsidRPr="00BB41BB">
        <w:rPr>
          <w:rFonts w:ascii="Arial" w:eastAsia="Arial" w:hAnsi="Arial" w:cs="Arial"/>
          <w:lang w:val="fr-FR"/>
        </w:rPr>
        <w:t xml:space="preserve"> à l'élaboration de contenus locaux, de programmes d'études et à la distribution de ressour</w:t>
      </w:r>
      <w:r w:rsidR="0044734F">
        <w:rPr>
          <w:rFonts w:ascii="Arial" w:eastAsia="Arial" w:hAnsi="Arial" w:cs="Arial"/>
          <w:lang w:val="fr-FR"/>
        </w:rPr>
        <w:t>ces et de matériel pédagogique.</w:t>
      </w:r>
    </w:p>
    <w:p w14:paraId="4BA1CA4D" w14:textId="48023EE8" w:rsidR="006A1B86" w:rsidRDefault="006A1B86" w:rsidP="009002E6">
      <w:pPr>
        <w:jc w:val="both"/>
        <w:rPr>
          <w:rFonts w:ascii="Arial" w:hAnsi="Arial" w:cs="Arial"/>
          <w:lang w:val="fr-FR"/>
        </w:rPr>
      </w:pPr>
    </w:p>
    <w:p w14:paraId="193423A8" w14:textId="77777777" w:rsidR="007E7FE4" w:rsidRPr="009C2DA8" w:rsidRDefault="007E7FE4" w:rsidP="009002E6">
      <w:pPr>
        <w:jc w:val="both"/>
        <w:rPr>
          <w:rFonts w:ascii="Arial" w:hAnsi="Arial" w:cs="Arial"/>
          <w:lang w:val="fr-FR"/>
        </w:rPr>
      </w:pPr>
    </w:p>
    <w:p w14:paraId="18DACA9C" w14:textId="601A412E" w:rsidR="006A1B86" w:rsidRPr="00BB41BB" w:rsidRDefault="00BB41BB" w:rsidP="00791512">
      <w:pPr>
        <w:numPr>
          <w:ilvl w:val="1"/>
          <w:numId w:val="21"/>
        </w:numPr>
        <w:pBdr>
          <w:top w:val="single" w:sz="4" w:space="1" w:color="000000"/>
          <w:left w:val="single" w:sz="4" w:space="4" w:color="000000"/>
          <w:bottom w:val="single" w:sz="4" w:space="1" w:color="000000"/>
          <w:right w:val="single" w:sz="4" w:space="4" w:color="000000"/>
          <w:between w:val="nil"/>
        </w:pBdr>
        <w:shd w:val="clear" w:color="auto" w:fill="D9E2F3"/>
        <w:jc w:val="both"/>
        <w:rPr>
          <w:rFonts w:ascii="Arial" w:eastAsia="Arial" w:hAnsi="Arial" w:cs="Arial"/>
          <w:b/>
          <w:bCs/>
          <w:lang w:val="fr-FR"/>
        </w:rPr>
      </w:pPr>
      <w:r w:rsidRPr="00BB41BB">
        <w:rPr>
          <w:rFonts w:ascii="Arial" w:eastAsia="Arial" w:hAnsi="Arial" w:cs="Arial"/>
          <w:b/>
          <w:bCs/>
          <w:lang w:val="fr-FR"/>
        </w:rPr>
        <w:t>Exploiter les initiatives d'infrastructures mondiales impliquant le secteur privé et la société civile</w:t>
      </w:r>
    </w:p>
    <w:p w14:paraId="2E048C85" w14:textId="77777777" w:rsidR="00BB41BB" w:rsidRPr="00FA559C" w:rsidRDefault="00BB41BB" w:rsidP="009C2DA8">
      <w:pPr>
        <w:jc w:val="both"/>
        <w:rPr>
          <w:rFonts w:ascii="Arial" w:eastAsia="Arial" w:hAnsi="Arial" w:cs="Arial"/>
          <w:lang w:val="fr-FR"/>
        </w:rPr>
      </w:pPr>
    </w:p>
    <w:p w14:paraId="791367A0" w14:textId="777F3D8B" w:rsidR="00BB41BB" w:rsidRPr="00BB41BB" w:rsidRDefault="009C2DA8" w:rsidP="009C2DA8">
      <w:pPr>
        <w:jc w:val="both"/>
        <w:rPr>
          <w:rFonts w:ascii="Arial" w:eastAsia="Arial" w:hAnsi="Arial" w:cs="Arial"/>
          <w:lang w:val="fr-FR"/>
        </w:rPr>
      </w:pPr>
      <w:r>
        <w:rPr>
          <w:rFonts w:ascii="Arial" w:eastAsia="Arial" w:hAnsi="Arial" w:cs="Arial"/>
          <w:lang w:val="fr-FR"/>
        </w:rPr>
        <w:t>Il faut aussi que l</w:t>
      </w:r>
      <w:r w:rsidR="00BB41BB" w:rsidRPr="00BB41BB">
        <w:rPr>
          <w:rFonts w:ascii="Arial" w:eastAsia="Arial" w:hAnsi="Arial" w:cs="Arial"/>
          <w:lang w:val="fr-FR"/>
        </w:rPr>
        <w:t xml:space="preserve">es gouvernements </w:t>
      </w:r>
      <w:r>
        <w:rPr>
          <w:rFonts w:ascii="Arial" w:eastAsia="Arial" w:hAnsi="Arial" w:cs="Arial"/>
          <w:lang w:val="fr-FR"/>
        </w:rPr>
        <w:t>tirent</w:t>
      </w:r>
      <w:r w:rsidR="00BB41BB" w:rsidRPr="00BB41BB">
        <w:rPr>
          <w:rFonts w:ascii="Arial" w:eastAsia="Arial" w:hAnsi="Arial" w:cs="Arial"/>
          <w:lang w:val="fr-FR"/>
        </w:rPr>
        <w:t xml:space="preserve"> parti des initiatives mondiales en matière d'infrastructure pour accélérer le développement de leur infrastruc</w:t>
      </w:r>
      <w:r>
        <w:rPr>
          <w:rFonts w:ascii="Arial" w:eastAsia="Arial" w:hAnsi="Arial" w:cs="Arial"/>
          <w:lang w:val="fr-FR"/>
        </w:rPr>
        <w:t>ture de connectivité. Les secteurs publics et privés ont développé plusieurs</w:t>
      </w:r>
      <w:r w:rsidR="00BB41BB" w:rsidRPr="00BB41BB">
        <w:rPr>
          <w:rFonts w:ascii="Arial" w:eastAsia="Arial" w:hAnsi="Arial" w:cs="Arial"/>
          <w:lang w:val="fr-FR"/>
        </w:rPr>
        <w:t xml:space="preserve"> initiatives d'infrastructures mondiales, dont les gouvernements s'inspirer</w:t>
      </w:r>
      <w:r>
        <w:rPr>
          <w:rFonts w:ascii="Arial" w:eastAsia="Arial" w:hAnsi="Arial" w:cs="Arial"/>
          <w:lang w:val="fr-FR"/>
        </w:rPr>
        <w:t>ont</w:t>
      </w:r>
      <w:r w:rsidR="00BB41BB" w:rsidRPr="00BB41BB">
        <w:rPr>
          <w:rFonts w:ascii="Arial" w:eastAsia="Arial" w:hAnsi="Arial" w:cs="Arial"/>
          <w:lang w:val="fr-FR"/>
        </w:rPr>
        <w:t xml:space="preserve"> et/ou avec lesquell</w:t>
      </w:r>
      <w:r>
        <w:rPr>
          <w:rFonts w:ascii="Arial" w:eastAsia="Arial" w:hAnsi="Arial" w:cs="Arial"/>
          <w:lang w:val="fr-FR"/>
        </w:rPr>
        <w:t>es ils</w:t>
      </w:r>
      <w:r w:rsidR="00BB41BB" w:rsidRPr="00BB41BB">
        <w:rPr>
          <w:rFonts w:ascii="Arial" w:eastAsia="Arial" w:hAnsi="Arial" w:cs="Arial"/>
          <w:lang w:val="fr-FR"/>
        </w:rPr>
        <w:t xml:space="preserve"> établir</w:t>
      </w:r>
      <w:r>
        <w:rPr>
          <w:rFonts w:ascii="Arial" w:eastAsia="Arial" w:hAnsi="Arial" w:cs="Arial"/>
          <w:lang w:val="fr-FR"/>
        </w:rPr>
        <w:t>ont des partenariats.</w:t>
      </w:r>
      <w:r w:rsidR="00BB41BB" w:rsidRPr="00BB41BB">
        <w:rPr>
          <w:rFonts w:ascii="Arial" w:eastAsia="Arial" w:hAnsi="Arial" w:cs="Arial"/>
          <w:lang w:val="fr-FR"/>
        </w:rPr>
        <w:t xml:space="preserve"> Les pays d'Afrique peuvent ainsi tirer parti du Programme pour le </w:t>
      </w:r>
      <w:r w:rsidR="00BB41BB" w:rsidRPr="00BB41BB">
        <w:rPr>
          <w:rFonts w:ascii="Arial" w:eastAsia="Arial" w:hAnsi="Arial" w:cs="Arial"/>
          <w:lang w:val="fr-FR"/>
        </w:rPr>
        <w:lastRenderedPageBreak/>
        <w:t>développement des infrastructures en Afrique (PIDA)</w:t>
      </w:r>
      <w:r w:rsidRPr="008418BE">
        <w:rPr>
          <w:rStyle w:val="FootnoteReference"/>
          <w:rFonts w:ascii="Arial" w:eastAsia="Arial" w:hAnsi="Arial" w:cs="Arial"/>
        </w:rPr>
        <w:footnoteReference w:id="117"/>
      </w:r>
      <w:r w:rsidR="00BB41BB" w:rsidRPr="00BB41BB">
        <w:rPr>
          <w:rFonts w:ascii="Arial" w:eastAsia="Arial" w:hAnsi="Arial" w:cs="Arial"/>
          <w:lang w:val="fr-FR"/>
        </w:rPr>
        <w:t xml:space="preserve"> qui est un program</w:t>
      </w:r>
      <w:r>
        <w:rPr>
          <w:rFonts w:ascii="Arial" w:eastAsia="Arial" w:hAnsi="Arial" w:cs="Arial"/>
          <w:lang w:val="fr-FR"/>
        </w:rPr>
        <w:t>me à l'échelle du continent afin de</w:t>
      </w:r>
      <w:r w:rsidR="00BB41BB" w:rsidRPr="00BB41BB">
        <w:rPr>
          <w:rFonts w:ascii="Arial" w:eastAsia="Arial" w:hAnsi="Arial" w:cs="Arial"/>
          <w:lang w:val="fr-FR"/>
        </w:rPr>
        <w:t xml:space="preserve"> développer une vision, des politiques, des stratégies et un programme pour le développement d'infrastructures régionales et continentales prioritaires dans les domaines du transport, de l'énergie, de l'eau transfrontalière et des TIC.  </w:t>
      </w:r>
    </w:p>
    <w:p w14:paraId="787B6686" w14:textId="77777777" w:rsidR="00BB41BB" w:rsidRPr="00BB41BB" w:rsidRDefault="00BB41BB" w:rsidP="00BB41BB">
      <w:pPr>
        <w:ind w:firstLine="720"/>
        <w:jc w:val="both"/>
        <w:rPr>
          <w:rFonts w:ascii="Arial" w:eastAsia="Arial" w:hAnsi="Arial" w:cs="Arial"/>
          <w:lang w:val="fr-FR"/>
        </w:rPr>
      </w:pPr>
    </w:p>
    <w:p w14:paraId="31191732" w14:textId="3C4C88D7" w:rsidR="00BB41BB" w:rsidRPr="00BB41BB" w:rsidRDefault="00BB41BB" w:rsidP="00BB41BB">
      <w:pPr>
        <w:ind w:firstLine="720"/>
        <w:jc w:val="both"/>
        <w:rPr>
          <w:rFonts w:ascii="Arial" w:eastAsia="Arial" w:hAnsi="Arial" w:cs="Arial"/>
          <w:lang w:val="fr-FR"/>
        </w:rPr>
      </w:pPr>
      <w:r w:rsidRPr="00BB41BB">
        <w:rPr>
          <w:rFonts w:ascii="Arial" w:eastAsia="Arial" w:hAnsi="Arial" w:cs="Arial"/>
          <w:lang w:val="fr-FR"/>
        </w:rPr>
        <w:t>Une autre initiativ</w:t>
      </w:r>
      <w:r w:rsidR="009C2DA8">
        <w:rPr>
          <w:rFonts w:ascii="Arial" w:eastAsia="Arial" w:hAnsi="Arial" w:cs="Arial"/>
          <w:lang w:val="fr-FR"/>
        </w:rPr>
        <w:t xml:space="preserve">e mondiale est le GIGA, </w:t>
      </w:r>
      <w:r w:rsidRPr="00BB41BB">
        <w:rPr>
          <w:rFonts w:ascii="Arial" w:eastAsia="Arial" w:hAnsi="Arial" w:cs="Arial"/>
          <w:lang w:val="fr-FR"/>
        </w:rPr>
        <w:t>dirigé par l'UIT et l'UNICEF, et qui vise à connecter chaque école à l'internet en combinant l'expertise et les ress</w:t>
      </w:r>
      <w:r w:rsidR="009C2DA8">
        <w:rPr>
          <w:rFonts w:ascii="Arial" w:eastAsia="Arial" w:hAnsi="Arial" w:cs="Arial"/>
          <w:lang w:val="fr-FR"/>
        </w:rPr>
        <w:t>ources des agences des Nations U</w:t>
      </w:r>
      <w:r w:rsidRPr="00BB41BB">
        <w:rPr>
          <w:rFonts w:ascii="Arial" w:eastAsia="Arial" w:hAnsi="Arial" w:cs="Arial"/>
          <w:lang w:val="fr-FR"/>
        </w:rPr>
        <w:t>nies, du secteur privé, des ONG internationales et d'autres organisations.</w:t>
      </w:r>
      <w:r w:rsidR="009C2DA8" w:rsidRPr="008418BE">
        <w:rPr>
          <w:rStyle w:val="FootnoteReference"/>
          <w:rFonts w:ascii="Arial" w:eastAsia="Arial" w:hAnsi="Arial" w:cs="Arial"/>
        </w:rPr>
        <w:footnoteReference w:id="118"/>
      </w:r>
      <w:r w:rsidR="009C2DA8">
        <w:rPr>
          <w:rFonts w:ascii="Arial" w:eastAsia="Arial" w:hAnsi="Arial" w:cs="Arial"/>
          <w:lang w:val="fr-FR"/>
        </w:rPr>
        <w:t xml:space="preserve"> Afin d’atteindre cet objectif, GIGA</w:t>
      </w:r>
      <w:r w:rsidRPr="00BB41BB">
        <w:rPr>
          <w:rFonts w:ascii="Arial" w:eastAsia="Arial" w:hAnsi="Arial" w:cs="Arial"/>
          <w:lang w:val="fr-FR"/>
        </w:rPr>
        <w:t xml:space="preserve"> identifie les lacunes en matière de connectivité dans les écoles du monde entier, propose des solutions techniques pour as</w:t>
      </w:r>
      <w:r w:rsidR="009C2DA8">
        <w:rPr>
          <w:rFonts w:ascii="Arial" w:eastAsia="Arial" w:hAnsi="Arial" w:cs="Arial"/>
          <w:lang w:val="fr-FR"/>
        </w:rPr>
        <w:t>surer la connectivité</w:t>
      </w:r>
      <w:r w:rsidRPr="00BB41BB">
        <w:rPr>
          <w:rFonts w:ascii="Arial" w:eastAsia="Arial" w:hAnsi="Arial" w:cs="Arial"/>
          <w:lang w:val="fr-FR"/>
        </w:rPr>
        <w:t xml:space="preserve"> et des modèles de financement et de fourniture abordables et durables adaptés à chaque pays, ainsi que l'identification, la localisation et la mise en œuvre de biens publics numériques appropriés à l'échelle en part</w:t>
      </w:r>
      <w:r w:rsidR="009C2DA8">
        <w:rPr>
          <w:rFonts w:ascii="Arial" w:eastAsia="Arial" w:hAnsi="Arial" w:cs="Arial"/>
          <w:lang w:val="fr-FR"/>
        </w:rPr>
        <w:t>enariat avec les gouvernements.</w:t>
      </w:r>
      <w:r w:rsidRPr="00BB41BB">
        <w:rPr>
          <w:rFonts w:ascii="Arial" w:eastAsia="Arial" w:hAnsi="Arial" w:cs="Arial"/>
          <w:lang w:val="fr-FR"/>
        </w:rPr>
        <w:t xml:space="preserve"> Il faut cependant rappeler que l'utilisation des technologies numériques pour assurer un apprentissage efficace aux plus marginalisés va bien au-delà de la simple fourniture de connectivité aux écoles et doit répondre aux besoins des millions de personnes dans le monde qui ne vont toujours pas à l'école. </w:t>
      </w:r>
    </w:p>
    <w:p w14:paraId="2A9B9E06" w14:textId="77777777" w:rsidR="00BB41BB" w:rsidRPr="00BB41BB" w:rsidRDefault="00BB41BB" w:rsidP="00BB41BB">
      <w:pPr>
        <w:ind w:firstLine="720"/>
        <w:jc w:val="both"/>
        <w:rPr>
          <w:rFonts w:ascii="Arial" w:eastAsia="Arial" w:hAnsi="Arial" w:cs="Arial"/>
          <w:lang w:val="fr-FR"/>
        </w:rPr>
      </w:pPr>
    </w:p>
    <w:p w14:paraId="2F0A233F" w14:textId="72011786" w:rsidR="00BB41BB" w:rsidRPr="00BB41BB" w:rsidRDefault="00BB41BB" w:rsidP="00BB41BB">
      <w:pPr>
        <w:ind w:firstLine="720"/>
        <w:jc w:val="both"/>
        <w:rPr>
          <w:rFonts w:ascii="Arial" w:eastAsia="Arial" w:hAnsi="Arial" w:cs="Arial"/>
          <w:lang w:val="fr-FR"/>
        </w:rPr>
      </w:pPr>
      <w:r w:rsidRPr="00BB41BB">
        <w:rPr>
          <w:rFonts w:ascii="Arial" w:eastAsia="Arial" w:hAnsi="Arial" w:cs="Arial"/>
          <w:lang w:val="fr-FR"/>
        </w:rPr>
        <w:t>En outre, il existe des entreprises technologiques internationales qui visent à relever les défi</w:t>
      </w:r>
      <w:r w:rsidR="00412767">
        <w:rPr>
          <w:rFonts w:ascii="Arial" w:eastAsia="Arial" w:hAnsi="Arial" w:cs="Arial"/>
          <w:lang w:val="fr-FR"/>
        </w:rPr>
        <w:t xml:space="preserve">s de la connectivité mondiale. </w:t>
      </w:r>
      <w:r w:rsidRPr="00BB41BB">
        <w:rPr>
          <w:rFonts w:ascii="Arial" w:eastAsia="Arial" w:hAnsi="Arial" w:cs="Arial"/>
          <w:lang w:val="fr-FR"/>
        </w:rPr>
        <w:t xml:space="preserve">Grâce à des partenariats locaux, Facebook a ainsi déployé la fibre optique en Afrique du Sud et au Nigeria, et la technologie Wi-Fi </w:t>
      </w:r>
      <w:r w:rsidR="00412767">
        <w:rPr>
          <w:rFonts w:ascii="Arial" w:eastAsia="Arial" w:hAnsi="Arial" w:cs="Arial"/>
          <w:lang w:val="fr-FR"/>
        </w:rPr>
        <w:t>sur l'île de Gorée au Sénégal.</w:t>
      </w:r>
      <w:r w:rsidR="00537591" w:rsidRPr="008418BE">
        <w:rPr>
          <w:rStyle w:val="FootnoteReference"/>
          <w:rFonts w:ascii="Arial" w:eastAsia="Arial" w:hAnsi="Arial" w:cs="Arial"/>
        </w:rPr>
        <w:footnoteReference w:id="119"/>
      </w:r>
      <w:r w:rsidRPr="00BB41BB">
        <w:rPr>
          <w:rFonts w:ascii="Arial" w:eastAsia="Arial" w:hAnsi="Arial" w:cs="Arial"/>
          <w:lang w:val="fr-FR"/>
        </w:rPr>
        <w:t xml:space="preserve"> L'initiative Microsoft </w:t>
      </w:r>
      <w:proofErr w:type="spellStart"/>
      <w:r w:rsidRPr="00BB41BB">
        <w:rPr>
          <w:rFonts w:ascii="Arial" w:eastAsia="Arial" w:hAnsi="Arial" w:cs="Arial"/>
          <w:lang w:val="fr-FR"/>
        </w:rPr>
        <w:t>Airband</w:t>
      </w:r>
      <w:proofErr w:type="spellEnd"/>
      <w:r w:rsidR="00537591" w:rsidRPr="008418BE">
        <w:rPr>
          <w:rStyle w:val="FootnoteReference"/>
          <w:rFonts w:ascii="Arial" w:eastAsia="Arial" w:hAnsi="Arial" w:cs="Arial"/>
        </w:rPr>
        <w:footnoteReference w:id="120"/>
      </w:r>
      <w:r w:rsidRPr="00BB41BB">
        <w:rPr>
          <w:rFonts w:ascii="Arial" w:eastAsia="Arial" w:hAnsi="Arial" w:cs="Arial"/>
          <w:lang w:val="fr-FR"/>
        </w:rPr>
        <w:t xml:space="preserve"> a également développé une approche stratégique qui rassemble des organisations des secteurs privé et public afin de rendre le haut débit abordable pour des millions de personnes qui</w:t>
      </w:r>
      <w:r w:rsidR="00412767">
        <w:rPr>
          <w:rFonts w:ascii="Arial" w:eastAsia="Arial" w:hAnsi="Arial" w:cs="Arial"/>
          <w:lang w:val="fr-FR"/>
        </w:rPr>
        <w:t xml:space="preserve"> n'y ont pas accès. </w:t>
      </w:r>
      <w:r w:rsidRPr="00BB41BB">
        <w:rPr>
          <w:rFonts w:ascii="Arial" w:eastAsia="Arial" w:hAnsi="Arial" w:cs="Arial"/>
          <w:lang w:val="fr-FR"/>
        </w:rPr>
        <w:t>Outre les zones rurales des États-Unis, ces organisations sont présentes dans de nombreux pays d'Afrique (notamment au Ghana et au Kenya) et</w:t>
      </w:r>
      <w:r w:rsidR="00412767">
        <w:rPr>
          <w:rFonts w:ascii="Arial" w:eastAsia="Arial" w:hAnsi="Arial" w:cs="Arial"/>
          <w:lang w:val="fr-FR"/>
        </w:rPr>
        <w:t xml:space="preserve"> d'Asie du Sud (comme en Inde).</w:t>
      </w:r>
      <w:r w:rsidRPr="00BB41BB">
        <w:rPr>
          <w:rFonts w:ascii="Arial" w:eastAsia="Arial" w:hAnsi="Arial" w:cs="Arial"/>
          <w:lang w:val="fr-FR"/>
        </w:rPr>
        <w:t xml:space="preserve"> Dans l'est du Ghana, par exemple, </w:t>
      </w:r>
      <w:proofErr w:type="spellStart"/>
      <w:r w:rsidRPr="00BB41BB">
        <w:rPr>
          <w:rFonts w:ascii="Arial" w:eastAsia="Arial" w:hAnsi="Arial" w:cs="Arial"/>
          <w:lang w:val="fr-FR"/>
        </w:rPr>
        <w:t>Bluetown</w:t>
      </w:r>
      <w:proofErr w:type="spellEnd"/>
      <w:r w:rsidR="00537591" w:rsidRPr="008418BE">
        <w:rPr>
          <w:rStyle w:val="FootnoteReference"/>
          <w:rFonts w:ascii="Arial" w:eastAsia="Arial" w:hAnsi="Arial" w:cs="Arial"/>
          <w:highlight w:val="white"/>
        </w:rPr>
        <w:footnoteReference w:id="121"/>
      </w:r>
      <w:r w:rsidRPr="00BB41BB">
        <w:rPr>
          <w:rFonts w:ascii="Arial" w:eastAsia="Arial" w:hAnsi="Arial" w:cs="Arial"/>
          <w:lang w:val="fr-FR"/>
        </w:rPr>
        <w:t xml:space="preserve"> fournit une connexion à large bande abordable à plus de 800 000 personnes dans l</w:t>
      </w:r>
      <w:r w:rsidR="00537591">
        <w:rPr>
          <w:rFonts w:ascii="Arial" w:eastAsia="Arial" w:hAnsi="Arial" w:cs="Arial"/>
          <w:lang w:val="fr-FR"/>
        </w:rPr>
        <w:t>es zones rurales et cela permet</w:t>
      </w:r>
      <w:r w:rsidRPr="00BB41BB">
        <w:rPr>
          <w:rFonts w:ascii="Arial" w:eastAsia="Arial" w:hAnsi="Arial" w:cs="Arial"/>
          <w:lang w:val="fr-FR"/>
        </w:rPr>
        <w:t xml:space="preserve"> aux écoles d'accéder aux services numériques.  Au Kenya, </w:t>
      </w:r>
      <w:proofErr w:type="spellStart"/>
      <w:r w:rsidRPr="00BB41BB">
        <w:rPr>
          <w:rFonts w:ascii="Arial" w:eastAsia="Arial" w:hAnsi="Arial" w:cs="Arial"/>
          <w:lang w:val="fr-FR"/>
        </w:rPr>
        <w:t>Mawingu</w:t>
      </w:r>
      <w:proofErr w:type="spellEnd"/>
      <w:r w:rsidRPr="00BB41BB">
        <w:rPr>
          <w:rFonts w:ascii="Arial" w:eastAsia="Arial" w:hAnsi="Arial" w:cs="Arial"/>
          <w:lang w:val="fr-FR"/>
        </w:rPr>
        <w:t xml:space="preserve"> Networks utilise des technologies à faible coût pour connecter les gens à l'internet pour</w:t>
      </w:r>
      <w:r w:rsidR="00537591">
        <w:rPr>
          <w:rFonts w:ascii="Arial" w:eastAsia="Arial" w:hAnsi="Arial" w:cs="Arial"/>
          <w:lang w:val="fr-FR"/>
        </w:rPr>
        <w:t xml:space="preserve"> seulement un dollar par mois.</w:t>
      </w:r>
      <w:r w:rsidR="00537591" w:rsidRPr="008418BE">
        <w:rPr>
          <w:rStyle w:val="FootnoteReference"/>
          <w:rFonts w:ascii="Arial" w:eastAsia="Arial" w:hAnsi="Arial" w:cs="Arial"/>
          <w:highlight w:val="white"/>
        </w:rPr>
        <w:footnoteReference w:id="122"/>
      </w:r>
      <w:r w:rsidRPr="00BB41BB">
        <w:rPr>
          <w:rFonts w:ascii="Arial" w:eastAsia="Arial" w:hAnsi="Arial" w:cs="Arial"/>
          <w:lang w:val="fr-FR"/>
        </w:rPr>
        <w:t xml:space="preserve"> BRCK, également basé au Kenya, vise également à rendre l'internet accessible à un coût aussi bas que possible dans toute l'Afrique, et s'attache en particulier à l'utiliser pour fournir des ressources éducatives appropriées.</w:t>
      </w:r>
      <w:r w:rsidR="00537591" w:rsidRPr="008418BE">
        <w:rPr>
          <w:rStyle w:val="FootnoteReference"/>
          <w:rFonts w:ascii="Arial" w:eastAsia="Arial" w:hAnsi="Arial" w:cs="Arial"/>
        </w:rPr>
        <w:footnoteReference w:id="123"/>
      </w:r>
      <w:r w:rsidRPr="00BB41BB">
        <w:rPr>
          <w:rFonts w:ascii="Arial" w:eastAsia="Arial" w:hAnsi="Arial" w:cs="Arial"/>
          <w:lang w:val="fr-FR"/>
        </w:rPr>
        <w:t xml:space="preserve">   </w:t>
      </w:r>
    </w:p>
    <w:p w14:paraId="32F70446" w14:textId="77777777" w:rsidR="00BB41BB" w:rsidRPr="00BB41BB" w:rsidRDefault="00BB41BB" w:rsidP="00BB41BB">
      <w:pPr>
        <w:ind w:firstLine="720"/>
        <w:jc w:val="both"/>
        <w:rPr>
          <w:rFonts w:ascii="Arial" w:eastAsia="Arial" w:hAnsi="Arial" w:cs="Arial"/>
          <w:lang w:val="fr-FR"/>
        </w:rPr>
      </w:pPr>
    </w:p>
    <w:p w14:paraId="1EB2D4D2" w14:textId="4D3931E1" w:rsidR="008A2478" w:rsidRPr="00537591" w:rsidRDefault="00BB41BB" w:rsidP="00537591">
      <w:pPr>
        <w:ind w:firstLine="720"/>
        <w:jc w:val="both"/>
        <w:rPr>
          <w:rFonts w:ascii="Arial" w:eastAsia="Arial" w:hAnsi="Arial" w:cs="Arial"/>
          <w:lang w:val="fr-FR"/>
        </w:rPr>
      </w:pPr>
      <w:r w:rsidRPr="00BB41BB">
        <w:rPr>
          <w:rFonts w:ascii="Arial" w:eastAsia="Arial" w:hAnsi="Arial" w:cs="Arial"/>
          <w:lang w:val="fr-FR"/>
        </w:rPr>
        <w:t>À un niveau pl</w:t>
      </w:r>
      <w:r w:rsidR="00537591">
        <w:rPr>
          <w:rFonts w:ascii="Arial" w:eastAsia="Arial" w:hAnsi="Arial" w:cs="Arial"/>
          <w:lang w:val="fr-FR"/>
        </w:rPr>
        <w:t>us local, les gouvernements tireront également</w:t>
      </w:r>
      <w:r w:rsidRPr="00BB41BB">
        <w:rPr>
          <w:rFonts w:ascii="Arial" w:eastAsia="Arial" w:hAnsi="Arial" w:cs="Arial"/>
          <w:lang w:val="fr-FR"/>
        </w:rPr>
        <w:t xml:space="preserve"> parti d'autres initiatives de connectivité existantes qui visent d'autres dimensions d</w:t>
      </w:r>
      <w:r w:rsidR="00537591">
        <w:rPr>
          <w:rFonts w:ascii="Arial" w:eastAsia="Arial" w:hAnsi="Arial" w:cs="Arial"/>
          <w:lang w:val="fr-FR"/>
        </w:rPr>
        <w:t>u développement. Par exemple,</w:t>
      </w:r>
      <w:r w:rsidRPr="00BB41BB">
        <w:rPr>
          <w:rFonts w:ascii="Arial" w:eastAsia="Arial" w:hAnsi="Arial" w:cs="Arial"/>
          <w:lang w:val="fr-FR"/>
        </w:rPr>
        <w:t xml:space="preserve"> l'initiative MOSMAC </w:t>
      </w:r>
      <w:r w:rsidR="00537591">
        <w:rPr>
          <w:rFonts w:ascii="Arial" w:eastAsia="Arial" w:hAnsi="Arial" w:cs="Arial"/>
          <w:lang w:val="fr-FR"/>
        </w:rPr>
        <w:t xml:space="preserve">à </w:t>
      </w:r>
      <w:proofErr w:type="spellStart"/>
      <w:r w:rsidR="00537591">
        <w:rPr>
          <w:rFonts w:ascii="Arial" w:eastAsia="Arial" w:hAnsi="Arial" w:cs="Arial"/>
          <w:lang w:val="fr-FR"/>
        </w:rPr>
        <w:t>Beitbridge</w:t>
      </w:r>
      <w:proofErr w:type="spellEnd"/>
      <w:r w:rsidR="00537591">
        <w:rPr>
          <w:rFonts w:ascii="Arial" w:eastAsia="Arial" w:hAnsi="Arial" w:cs="Arial"/>
          <w:lang w:val="fr-FR"/>
        </w:rPr>
        <w:t>, au Zimbabwe, visan</w:t>
      </w:r>
      <w:r w:rsidRPr="00BB41BB">
        <w:rPr>
          <w:rFonts w:ascii="Arial" w:eastAsia="Arial" w:hAnsi="Arial" w:cs="Arial"/>
          <w:lang w:val="fr-FR"/>
        </w:rPr>
        <w:t>t les pet</w:t>
      </w:r>
      <w:r w:rsidR="00537591">
        <w:rPr>
          <w:rFonts w:ascii="Arial" w:eastAsia="Arial" w:hAnsi="Arial" w:cs="Arial"/>
          <w:lang w:val="fr-FR"/>
        </w:rPr>
        <w:t xml:space="preserve">its exploitants agricoles, </w:t>
      </w:r>
      <w:r w:rsidRPr="00BB41BB">
        <w:rPr>
          <w:rFonts w:ascii="Arial" w:eastAsia="Arial" w:hAnsi="Arial" w:cs="Arial"/>
          <w:lang w:val="fr-FR"/>
        </w:rPr>
        <w:t>a égalem</w:t>
      </w:r>
      <w:r w:rsidR="00537591">
        <w:rPr>
          <w:rFonts w:ascii="Arial" w:eastAsia="Arial" w:hAnsi="Arial" w:cs="Arial"/>
          <w:lang w:val="fr-FR"/>
        </w:rPr>
        <w:t>ent été adoptée avec succès dans le domaine de</w:t>
      </w:r>
      <w:r w:rsidRPr="00BB41BB">
        <w:rPr>
          <w:rFonts w:ascii="Arial" w:eastAsia="Arial" w:hAnsi="Arial" w:cs="Arial"/>
          <w:lang w:val="fr-FR"/>
        </w:rPr>
        <w:t xml:space="preserve"> </w:t>
      </w:r>
      <w:r w:rsidR="00537591">
        <w:rPr>
          <w:rFonts w:ascii="Arial" w:eastAsia="Arial" w:hAnsi="Arial" w:cs="Arial"/>
          <w:lang w:val="fr-FR"/>
        </w:rPr>
        <w:t>l'enseignement des écoliers</w:t>
      </w:r>
      <w:r w:rsidR="006A1B86" w:rsidRPr="00537591">
        <w:rPr>
          <w:rFonts w:ascii="Arial" w:eastAsia="Arial" w:hAnsi="Arial" w:cs="Arial"/>
          <w:lang w:val="fr-FR"/>
        </w:rPr>
        <w:t>.</w:t>
      </w:r>
      <w:r w:rsidR="006A1B86" w:rsidRPr="008418BE">
        <w:rPr>
          <w:rStyle w:val="FootnoteReference"/>
          <w:rFonts w:ascii="Arial" w:eastAsia="Arial" w:hAnsi="Arial" w:cs="Arial"/>
        </w:rPr>
        <w:footnoteReference w:id="124"/>
      </w:r>
      <w:r w:rsidR="00537591">
        <w:rPr>
          <w:rFonts w:ascii="Arial" w:eastAsia="Arial" w:hAnsi="Arial" w:cs="Arial"/>
          <w:lang w:val="fr-FR"/>
        </w:rPr>
        <w:t xml:space="preserve"> </w:t>
      </w:r>
    </w:p>
    <w:p w14:paraId="6482FCBF" w14:textId="77777777" w:rsidR="008A2478" w:rsidRPr="00537591" w:rsidRDefault="008A2478" w:rsidP="008A2478">
      <w:pPr>
        <w:jc w:val="both"/>
        <w:rPr>
          <w:rFonts w:ascii="Arial" w:hAnsi="Arial" w:cs="Arial"/>
          <w:lang w:val="fr-FR"/>
        </w:rPr>
      </w:pPr>
    </w:p>
    <w:p w14:paraId="62CA3B20" w14:textId="7BADCBBE" w:rsidR="00BB41BB" w:rsidRPr="00BB41BB" w:rsidRDefault="00BB41BB" w:rsidP="008A247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BB41BB">
        <w:rPr>
          <w:rFonts w:ascii="Arial" w:hAnsi="Arial" w:cs="Arial"/>
          <w:lang w:val="fr-FR"/>
        </w:rPr>
        <w:t>Av</w:t>
      </w:r>
      <w:r w:rsidR="00537591">
        <w:rPr>
          <w:rFonts w:ascii="Arial" w:hAnsi="Arial" w:cs="Arial"/>
          <w:lang w:val="fr-FR"/>
        </w:rPr>
        <w:t>ant tout, il faut rappeler qu’il est essentiel que</w:t>
      </w:r>
      <w:r w:rsidRPr="00BB41BB">
        <w:rPr>
          <w:rFonts w:ascii="Arial" w:hAnsi="Arial" w:cs="Arial"/>
          <w:lang w:val="fr-FR"/>
        </w:rPr>
        <w:t xml:space="preserve"> les gouvernements engagés en faveur de l'</w:t>
      </w:r>
      <w:r w:rsidR="00537591">
        <w:rPr>
          <w:rFonts w:ascii="Arial" w:hAnsi="Arial" w:cs="Arial"/>
          <w:lang w:val="fr-FR"/>
        </w:rPr>
        <w:t>équité et de l'inclusion veillent</w:t>
      </w:r>
      <w:r w:rsidRPr="00BB41BB">
        <w:rPr>
          <w:rFonts w:ascii="Arial" w:hAnsi="Arial" w:cs="Arial"/>
          <w:lang w:val="fr-FR"/>
        </w:rPr>
        <w:t xml:space="preserve"> à ce que l'introduction des technologies numériques ne marginalise pas davantage </w:t>
      </w:r>
      <w:r w:rsidR="00537591">
        <w:rPr>
          <w:rFonts w:ascii="Arial" w:hAnsi="Arial" w:cs="Arial"/>
          <w:lang w:val="fr-FR"/>
        </w:rPr>
        <w:t>ceux qui sont déjà défavorisés.</w:t>
      </w:r>
      <w:r w:rsidRPr="00BB41BB">
        <w:rPr>
          <w:rFonts w:ascii="Arial" w:hAnsi="Arial" w:cs="Arial"/>
          <w:lang w:val="fr-FR"/>
        </w:rPr>
        <w:t xml:space="preserve"> Un principe clé à suivre est </w:t>
      </w:r>
      <w:r w:rsidR="00537591">
        <w:rPr>
          <w:rFonts w:ascii="Arial" w:hAnsi="Arial" w:cs="Arial"/>
          <w:lang w:val="fr-FR"/>
        </w:rPr>
        <w:t>qu’il faut toujours mettre à la disposition des personnes n’ayant pas accès aux technologies numérique ou n’ayant pas de moyens de les utiliser,</w:t>
      </w:r>
      <w:r w:rsidRPr="00BB41BB">
        <w:rPr>
          <w:rFonts w:ascii="Arial" w:hAnsi="Arial" w:cs="Arial"/>
          <w:lang w:val="fr-FR"/>
        </w:rPr>
        <w:t xml:space="preserve"> des moyens alternatifs de fournir des contenus éducatifs et des opportunités d'apprentissage</w:t>
      </w:r>
      <w:r w:rsidR="00537591">
        <w:rPr>
          <w:rFonts w:ascii="Arial" w:hAnsi="Arial" w:cs="Arial"/>
          <w:lang w:val="fr-FR"/>
        </w:rPr>
        <w:t>.</w:t>
      </w:r>
      <w:r w:rsidRPr="00BB41BB">
        <w:rPr>
          <w:rFonts w:ascii="Arial" w:hAnsi="Arial" w:cs="Arial"/>
          <w:lang w:val="fr-FR"/>
        </w:rPr>
        <w:t xml:space="preserve"> Il peut être coûteux de maintenir de tels systèmes doubles, et il est souvent préférable à court terme que les gouvernements renoncent aux investissements coûteux dans les dernières technologies numériques dans les systèmes d'éducation publique, et s'assurent au contraire que tous les apprenants </w:t>
      </w:r>
      <w:r w:rsidR="00537591">
        <w:rPr>
          <w:rFonts w:ascii="Arial" w:hAnsi="Arial" w:cs="Arial"/>
          <w:lang w:val="fr-FR"/>
        </w:rPr>
        <w:t>aient un niveau plus élevé</w:t>
      </w:r>
      <w:r w:rsidRPr="00BB41BB">
        <w:rPr>
          <w:rFonts w:ascii="Arial" w:hAnsi="Arial" w:cs="Arial"/>
          <w:lang w:val="fr-FR"/>
        </w:rPr>
        <w:t xml:space="preserve"> de possibilités d'apprentissage en investissant plutôt dans l'utilisation accrue des systèmes existants (voir également la </w:t>
      </w:r>
      <w:hyperlink w:anchor="Section14" w:history="1">
        <w:r w:rsidR="00537591" w:rsidRPr="00537591">
          <w:rPr>
            <w:rStyle w:val="Hyperlink"/>
            <w:rFonts w:ascii="Arial" w:hAnsi="Arial" w:cs="Arial"/>
            <w:lang w:val="fr-FR"/>
          </w:rPr>
          <w:t>section 14</w:t>
        </w:r>
      </w:hyperlink>
      <w:r w:rsidRPr="00BB41BB">
        <w:rPr>
          <w:rFonts w:ascii="Arial" w:hAnsi="Arial" w:cs="Arial"/>
          <w:lang w:val="fr-FR"/>
        </w:rPr>
        <w:t>).</w:t>
      </w:r>
    </w:p>
    <w:p w14:paraId="1B61E940" w14:textId="163E09CE" w:rsidR="008A2478" w:rsidRPr="00BB41BB" w:rsidRDefault="008A2478" w:rsidP="009002E6">
      <w:pPr>
        <w:ind w:firstLine="720"/>
        <w:jc w:val="both"/>
        <w:rPr>
          <w:rFonts w:ascii="Arial" w:eastAsia="Arial" w:hAnsi="Arial" w:cs="Arial"/>
          <w:lang w:val="fr-FR"/>
        </w:rPr>
      </w:pPr>
    </w:p>
    <w:p w14:paraId="650AD73C" w14:textId="6BF009DC" w:rsidR="008A2478" w:rsidRPr="00BB41BB" w:rsidRDefault="008A2478" w:rsidP="009002E6">
      <w:pPr>
        <w:ind w:firstLine="720"/>
        <w:jc w:val="both"/>
        <w:rPr>
          <w:rFonts w:ascii="Arial" w:eastAsia="Arial" w:hAnsi="Arial" w:cs="Arial"/>
          <w:lang w:val="fr-FR"/>
        </w:rPr>
      </w:pPr>
    </w:p>
    <w:p w14:paraId="72B740CB" w14:textId="7B3D9FF5" w:rsidR="008A2478" w:rsidRPr="00BB41BB" w:rsidRDefault="008A2478" w:rsidP="009002E6">
      <w:pPr>
        <w:ind w:firstLine="720"/>
        <w:jc w:val="both"/>
        <w:rPr>
          <w:rFonts w:ascii="Arial" w:eastAsia="Arial" w:hAnsi="Arial" w:cs="Arial"/>
          <w:lang w:val="fr-FR"/>
        </w:rPr>
      </w:pPr>
    </w:p>
    <w:p w14:paraId="062E6FB8" w14:textId="3E80A71B" w:rsidR="008A2478" w:rsidRPr="00BB41BB" w:rsidRDefault="008A2478" w:rsidP="009002E6">
      <w:pPr>
        <w:ind w:firstLine="720"/>
        <w:jc w:val="both"/>
        <w:rPr>
          <w:rFonts w:ascii="Arial" w:eastAsia="Arial" w:hAnsi="Arial" w:cs="Arial"/>
          <w:lang w:val="fr-FR"/>
        </w:rPr>
      </w:pPr>
    </w:p>
    <w:p w14:paraId="689798AA" w14:textId="1AC89424" w:rsidR="008A2478" w:rsidRPr="00BB41BB" w:rsidRDefault="008A2478" w:rsidP="009002E6">
      <w:pPr>
        <w:ind w:firstLine="720"/>
        <w:jc w:val="both"/>
        <w:rPr>
          <w:rFonts w:ascii="Arial" w:eastAsia="Arial" w:hAnsi="Arial" w:cs="Arial"/>
          <w:lang w:val="fr-FR"/>
        </w:rPr>
      </w:pPr>
    </w:p>
    <w:p w14:paraId="41D4425D" w14:textId="6EA22E2A" w:rsidR="004946FC" w:rsidRPr="008418BE" w:rsidRDefault="004946FC" w:rsidP="009002E6">
      <w:pPr>
        <w:jc w:val="center"/>
        <w:rPr>
          <w:rFonts w:ascii="Arial" w:eastAsia="Arial" w:hAnsi="Arial" w:cs="Arial"/>
        </w:rPr>
      </w:pPr>
    </w:p>
    <w:p w14:paraId="6A76492A" w14:textId="56E1B0EA" w:rsidR="006A1B86" w:rsidRPr="008418BE" w:rsidRDefault="00D40AC2" w:rsidP="009002E6">
      <w:pPr>
        <w:jc w:val="both"/>
        <w:rPr>
          <w:rFonts w:ascii="Arial" w:hAnsi="Arial" w:cs="Arial"/>
        </w:rPr>
      </w:pPr>
      <w:r w:rsidRPr="008418BE">
        <w:rPr>
          <w:rFonts w:ascii="Arial" w:hAnsi="Arial" w:cs="Arial"/>
        </w:rPr>
        <w:br w:type="page"/>
      </w:r>
    </w:p>
    <w:p w14:paraId="496F2EB8" w14:textId="32BE6429" w:rsidR="006A1B86" w:rsidRPr="00B13707" w:rsidRDefault="00537591" w:rsidP="00791512">
      <w:pPr>
        <w:pStyle w:val="ListParagraph"/>
        <w:numPr>
          <w:ilvl w:val="0"/>
          <w:numId w:val="21"/>
        </w:numPr>
        <w:shd w:val="clear" w:color="auto" w:fill="92E55B"/>
        <w:jc w:val="both"/>
        <w:rPr>
          <w:rFonts w:ascii="Arial" w:hAnsi="Arial" w:cs="Arial"/>
          <w:b/>
          <w:bCs/>
          <w:sz w:val="28"/>
          <w:szCs w:val="28"/>
          <w:lang w:val="fr-FR"/>
        </w:rPr>
      </w:pPr>
      <w:bookmarkStart w:id="16" w:name="Section11"/>
      <w:bookmarkEnd w:id="16"/>
      <w:r>
        <w:rPr>
          <w:rFonts w:ascii="Arial" w:hAnsi="Arial" w:cs="Arial"/>
          <w:b/>
          <w:bCs/>
          <w:sz w:val="28"/>
          <w:szCs w:val="28"/>
          <w:lang w:val="fr-FR"/>
        </w:rPr>
        <w:lastRenderedPageBreak/>
        <w:t>S’adapter au</w:t>
      </w:r>
      <w:r w:rsidR="00B13707" w:rsidRPr="00B13707">
        <w:rPr>
          <w:rFonts w:ascii="Arial" w:hAnsi="Arial" w:cs="Arial"/>
          <w:b/>
          <w:bCs/>
          <w:sz w:val="28"/>
          <w:szCs w:val="28"/>
          <w:lang w:val="fr-FR"/>
        </w:rPr>
        <w:t xml:space="preserve"> context</w:t>
      </w:r>
      <w:r>
        <w:rPr>
          <w:rFonts w:ascii="Arial" w:hAnsi="Arial" w:cs="Arial"/>
          <w:b/>
          <w:bCs/>
          <w:sz w:val="28"/>
          <w:szCs w:val="28"/>
          <w:lang w:val="fr-FR"/>
        </w:rPr>
        <w:t>e</w:t>
      </w:r>
      <w:r w:rsidR="00B13707" w:rsidRPr="00B13707">
        <w:rPr>
          <w:rFonts w:ascii="Arial" w:hAnsi="Arial" w:cs="Arial"/>
          <w:b/>
          <w:bCs/>
          <w:sz w:val="28"/>
          <w:szCs w:val="28"/>
          <w:lang w:val="fr-FR"/>
        </w:rPr>
        <w:t xml:space="preserve"> : technologies et contenu</w:t>
      </w:r>
    </w:p>
    <w:p w14:paraId="49601EC9" w14:textId="77777777" w:rsidR="006A1B86" w:rsidRPr="00B13707" w:rsidRDefault="006A1B86" w:rsidP="009002E6">
      <w:pPr>
        <w:jc w:val="both"/>
        <w:rPr>
          <w:rFonts w:ascii="Arial" w:hAnsi="Arial" w:cs="Arial"/>
          <w:lang w:val="fr-FR"/>
        </w:rPr>
      </w:pPr>
    </w:p>
    <w:p w14:paraId="088D196C" w14:textId="77777777" w:rsidR="00537591" w:rsidRDefault="00537591" w:rsidP="00791512">
      <w:pPr>
        <w:pStyle w:val="ListParagraph"/>
        <w:numPr>
          <w:ilvl w:val="0"/>
          <w:numId w:val="24"/>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537591">
        <w:rPr>
          <w:rFonts w:ascii="Arial" w:hAnsi="Arial" w:cs="Arial"/>
          <w:b/>
          <w:bCs/>
          <w:color w:val="8EAADB" w:themeColor="accent1" w:themeTint="99"/>
          <w:lang w:val="fr-FR"/>
        </w:rPr>
        <w:t xml:space="preserve">Une approche globale de la société : assurer l'équité dans l'éducation </w:t>
      </w:r>
    </w:p>
    <w:p w14:paraId="211CFF41" w14:textId="543D3AC0" w:rsidR="00695573" w:rsidRPr="00537591" w:rsidRDefault="00537591" w:rsidP="00791512">
      <w:pPr>
        <w:pStyle w:val="ListParagraph"/>
        <w:numPr>
          <w:ilvl w:val="0"/>
          <w:numId w:val="24"/>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Pr>
          <w:rFonts w:ascii="Arial" w:hAnsi="Arial" w:cs="Arial"/>
          <w:b/>
          <w:bCs/>
          <w:color w:val="8EAADB" w:themeColor="accent1" w:themeTint="99"/>
          <w:lang w:val="fr-FR"/>
        </w:rPr>
        <w:t>Faciliter</w:t>
      </w:r>
      <w:r w:rsidR="00695573" w:rsidRPr="00537591">
        <w:rPr>
          <w:rFonts w:ascii="Arial" w:hAnsi="Arial" w:cs="Arial"/>
          <w:b/>
          <w:bCs/>
          <w:color w:val="8EAADB" w:themeColor="accent1" w:themeTint="99"/>
          <w:lang w:val="fr-FR"/>
        </w:rPr>
        <w:t xml:space="preserve"> </w:t>
      </w:r>
      <w:r w:rsidRPr="00537591">
        <w:rPr>
          <w:rFonts w:ascii="Arial" w:hAnsi="Arial" w:cs="Arial"/>
          <w:b/>
          <w:bCs/>
          <w:color w:val="8EAADB" w:themeColor="accent1" w:themeTint="99"/>
          <w:lang w:val="fr-FR"/>
        </w:rPr>
        <w:t>l'accès pour tous : mettre en place des infrastructures éducatives résilientes et appropriées</w:t>
      </w:r>
    </w:p>
    <w:p w14:paraId="7EE35679" w14:textId="38EA5BA0" w:rsidR="006A1B86" w:rsidRPr="00537591" w:rsidRDefault="00537591" w:rsidP="00791512">
      <w:pPr>
        <w:pStyle w:val="ListParagraph"/>
        <w:numPr>
          <w:ilvl w:val="0"/>
          <w:numId w:val="24"/>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color w:val="000000" w:themeColor="text1"/>
          <w:lang w:val="fr-FR"/>
        </w:rPr>
      </w:pPr>
      <w:r w:rsidRPr="00537591">
        <w:rPr>
          <w:rFonts w:ascii="Arial" w:hAnsi="Arial" w:cs="Arial"/>
          <w:b/>
          <w:bCs/>
          <w:color w:val="000000" w:themeColor="text1"/>
          <w:lang w:val="fr-FR"/>
        </w:rPr>
        <w:t xml:space="preserve">S’adapter au contexte </w:t>
      </w:r>
      <w:r w:rsidR="006A1B86" w:rsidRPr="00537591">
        <w:rPr>
          <w:rFonts w:ascii="Arial" w:hAnsi="Arial" w:cs="Arial"/>
          <w:b/>
          <w:bCs/>
          <w:color w:val="000000" w:themeColor="text1"/>
          <w:lang w:val="fr-FR"/>
        </w:rPr>
        <w:t>: technologies and content</w:t>
      </w:r>
    </w:p>
    <w:p w14:paraId="471479CC" w14:textId="4C03C6DE" w:rsidR="00B13707" w:rsidRPr="00B13707" w:rsidRDefault="00B13707" w:rsidP="00791512">
      <w:pPr>
        <w:pStyle w:val="ListParagraph"/>
        <w:numPr>
          <w:ilvl w:val="0"/>
          <w:numId w:val="24"/>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B13707">
        <w:rPr>
          <w:rFonts w:ascii="Arial" w:hAnsi="Arial" w:cs="Arial"/>
          <w:b/>
          <w:bCs/>
          <w:color w:val="8EAADB" w:themeColor="accent1" w:themeTint="99"/>
          <w:lang w:val="fr-FR"/>
        </w:rPr>
        <w:t>Garantir des pédagogies appropriées : les pratiques d'enseignement et d'apprentissage</w:t>
      </w:r>
    </w:p>
    <w:p w14:paraId="6B1B733F" w14:textId="67C2CAF8" w:rsidR="006A1B86" w:rsidRPr="00537591" w:rsidRDefault="00B13707" w:rsidP="00791512">
      <w:pPr>
        <w:pStyle w:val="ListParagraph"/>
        <w:numPr>
          <w:ilvl w:val="0"/>
          <w:numId w:val="24"/>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B13707">
        <w:rPr>
          <w:rFonts w:ascii="Arial" w:hAnsi="Arial" w:cs="Arial"/>
          <w:b/>
          <w:bCs/>
          <w:color w:val="8EAADB" w:themeColor="accent1" w:themeTint="99"/>
          <w:lang w:val="fr-FR"/>
        </w:rPr>
        <w:t>Faire un usage judicieux de la technologie : sécurité, vie privée et données</w:t>
      </w:r>
    </w:p>
    <w:p w14:paraId="61C74BC7" w14:textId="77777777" w:rsidR="00B13707" w:rsidRPr="00FA559C" w:rsidRDefault="00B13707" w:rsidP="009002E6">
      <w:pPr>
        <w:jc w:val="both"/>
        <w:rPr>
          <w:rFonts w:ascii="Arial" w:hAnsi="Arial" w:cs="Arial"/>
          <w:lang w:val="fr-FR"/>
        </w:rPr>
      </w:pPr>
    </w:p>
    <w:p w14:paraId="0AD6B9FC" w14:textId="18C0D4E7" w:rsidR="00B13707" w:rsidRPr="00B13707" w:rsidRDefault="00B13707" w:rsidP="00B13707">
      <w:pPr>
        <w:jc w:val="both"/>
        <w:rPr>
          <w:rFonts w:ascii="Arial" w:hAnsi="Arial" w:cs="Arial"/>
          <w:lang w:val="fr-FR"/>
        </w:rPr>
      </w:pPr>
      <w:r w:rsidRPr="00B13707">
        <w:rPr>
          <w:rFonts w:ascii="Arial" w:hAnsi="Arial" w:cs="Arial"/>
          <w:lang w:val="fr-FR"/>
        </w:rPr>
        <w:t xml:space="preserve">L'argument central de cette </w:t>
      </w:r>
      <w:r w:rsidR="008B2344">
        <w:rPr>
          <w:rFonts w:ascii="Arial" w:hAnsi="Arial" w:cs="Arial"/>
          <w:lang w:val="fr-FR"/>
        </w:rPr>
        <w:t>section est qu'il n'y a pas de « taille unique » à l’utilisation d</w:t>
      </w:r>
      <w:r w:rsidRPr="00B13707">
        <w:rPr>
          <w:rFonts w:ascii="Arial" w:hAnsi="Arial" w:cs="Arial"/>
          <w:lang w:val="fr-FR"/>
        </w:rPr>
        <w:t>es technologies numéri</w:t>
      </w:r>
      <w:r w:rsidR="008B2344">
        <w:rPr>
          <w:rFonts w:ascii="Arial" w:hAnsi="Arial" w:cs="Arial"/>
          <w:lang w:val="fr-FR"/>
        </w:rPr>
        <w:t>ques pour soutenir l'enseignement et l’apprentissage.</w:t>
      </w:r>
      <w:r w:rsidRPr="00B13707">
        <w:rPr>
          <w:rFonts w:ascii="Arial" w:hAnsi="Arial" w:cs="Arial"/>
          <w:lang w:val="fr-FR"/>
        </w:rPr>
        <w:t xml:space="preserve"> Cela est particulièrement vrai lorsqu'il s'agit de soutenir les membres les moins privilégiés et les pl</w:t>
      </w:r>
      <w:r w:rsidR="008B2344">
        <w:rPr>
          <w:rFonts w:ascii="Arial" w:hAnsi="Arial" w:cs="Arial"/>
          <w:lang w:val="fr-FR"/>
        </w:rPr>
        <w:t xml:space="preserve">us marginalisés d'une société. </w:t>
      </w:r>
      <w:r w:rsidRPr="00B13707">
        <w:rPr>
          <w:rFonts w:ascii="Arial" w:hAnsi="Arial" w:cs="Arial"/>
          <w:lang w:val="fr-FR"/>
        </w:rPr>
        <w:t xml:space="preserve">Les expériences de la pandémie </w:t>
      </w:r>
      <w:r w:rsidR="008B2344">
        <w:rPr>
          <w:rFonts w:ascii="Arial" w:hAnsi="Arial" w:cs="Arial"/>
          <w:lang w:val="fr-FR"/>
        </w:rPr>
        <w:t xml:space="preserve">de la </w:t>
      </w:r>
      <w:r w:rsidRPr="00B13707">
        <w:rPr>
          <w:rFonts w:ascii="Arial" w:hAnsi="Arial" w:cs="Arial"/>
          <w:lang w:val="fr-FR"/>
        </w:rPr>
        <w:t xml:space="preserve">COVID-19 ont donc servi à renforcer l'appréciation de la variabilité considérable qui existe dans les résultats d'apprentissage de l'utilisation des technologies numériques entre les membres les plus riches et les plus </w:t>
      </w:r>
      <w:r w:rsidR="008B2344">
        <w:rPr>
          <w:rFonts w:ascii="Arial" w:hAnsi="Arial" w:cs="Arial"/>
          <w:lang w:val="fr-FR"/>
        </w:rPr>
        <w:t>pauvres de nombreuses sociétés.</w:t>
      </w:r>
      <w:r w:rsidRPr="00B13707">
        <w:rPr>
          <w:rFonts w:ascii="Arial" w:hAnsi="Arial" w:cs="Arial"/>
          <w:lang w:val="fr-FR"/>
        </w:rPr>
        <w:t xml:space="preserve"> Le contexte importe, non seulement en termes de technologies utilisées, mais aussi de contenu auquel ces technologies numériques donnent accès et de moyens par lesquels les apprenants et les enseignants-anim</w:t>
      </w:r>
      <w:r w:rsidR="008B2344">
        <w:rPr>
          <w:rFonts w:ascii="Arial" w:hAnsi="Arial" w:cs="Arial"/>
          <w:lang w:val="fr-FR"/>
        </w:rPr>
        <w:t>ateurs interagissent entre eux.</w:t>
      </w:r>
      <w:r w:rsidRPr="00B13707">
        <w:rPr>
          <w:rFonts w:ascii="Arial" w:hAnsi="Arial" w:cs="Arial"/>
          <w:lang w:val="fr-FR"/>
        </w:rPr>
        <w:t xml:space="preserve"> Il est également important que les gouvernements soient clairs quant au niveau auquel les décisions sont prises en ce qui concerne l'utilisation des technologies numér</w:t>
      </w:r>
      <w:r w:rsidR="008B2344">
        <w:rPr>
          <w:rFonts w:ascii="Arial" w:hAnsi="Arial" w:cs="Arial"/>
          <w:lang w:val="fr-FR"/>
        </w:rPr>
        <w:t>iques dans le système éducatif.</w:t>
      </w:r>
      <w:r w:rsidRPr="00B13707">
        <w:rPr>
          <w:rFonts w:ascii="Arial" w:hAnsi="Arial" w:cs="Arial"/>
          <w:lang w:val="fr-FR"/>
        </w:rPr>
        <w:t xml:space="preserve"> Dans certains pays, ce processus est largement dévolu aux autorités locales ou même aux écoles individuelles, alors que dans d'autres, i</w:t>
      </w:r>
      <w:r w:rsidR="008B2344">
        <w:rPr>
          <w:rFonts w:ascii="Arial" w:hAnsi="Arial" w:cs="Arial"/>
          <w:lang w:val="fr-FR"/>
        </w:rPr>
        <w:t>l est beaucoup plus centralisé.</w:t>
      </w:r>
      <w:r w:rsidRPr="00B13707">
        <w:rPr>
          <w:rFonts w:ascii="Arial" w:hAnsi="Arial" w:cs="Arial"/>
          <w:lang w:val="fr-FR"/>
        </w:rPr>
        <w:t xml:space="preserve"> Ces deux types de processus présentent des avantages et des inconvénients, mais dans les pays où la diversité est plus grande, il peut être plus important que ces choix soient faits au niveau local, où les personnes qui décident savent mieux quels types de technologies numériques sont </w:t>
      </w:r>
      <w:r w:rsidR="008B2344">
        <w:rPr>
          <w:rFonts w:ascii="Arial" w:hAnsi="Arial" w:cs="Arial"/>
          <w:lang w:val="fr-FR"/>
        </w:rPr>
        <w:t>réalisables dans leur contexte.</w:t>
      </w:r>
      <w:r w:rsidRPr="00B13707">
        <w:rPr>
          <w:rFonts w:ascii="Arial" w:hAnsi="Arial" w:cs="Arial"/>
          <w:lang w:val="fr-FR"/>
        </w:rPr>
        <w:t xml:space="preserve"> La décentralisation de la pris</w:t>
      </w:r>
      <w:r w:rsidR="008B2344">
        <w:rPr>
          <w:rFonts w:ascii="Arial" w:hAnsi="Arial" w:cs="Arial"/>
          <w:lang w:val="fr-FR"/>
        </w:rPr>
        <w:t>e de décision est une option qu’il faut  certainement envisag</w:t>
      </w:r>
      <w:r w:rsidRPr="00B13707">
        <w:rPr>
          <w:rFonts w:ascii="Arial" w:hAnsi="Arial" w:cs="Arial"/>
          <w:lang w:val="fr-FR"/>
        </w:rPr>
        <w:t>e</w:t>
      </w:r>
      <w:r w:rsidR="008B2344">
        <w:rPr>
          <w:rFonts w:ascii="Arial" w:hAnsi="Arial" w:cs="Arial"/>
          <w:lang w:val="fr-FR"/>
        </w:rPr>
        <w:t xml:space="preserve">r lorsque </w:t>
      </w:r>
      <w:r w:rsidRPr="00B13707">
        <w:rPr>
          <w:rFonts w:ascii="Arial" w:hAnsi="Arial" w:cs="Arial"/>
          <w:lang w:val="fr-FR"/>
        </w:rPr>
        <w:t>la div</w:t>
      </w:r>
      <w:r w:rsidR="008B2344">
        <w:rPr>
          <w:rFonts w:ascii="Arial" w:hAnsi="Arial" w:cs="Arial"/>
          <w:lang w:val="fr-FR"/>
        </w:rPr>
        <w:t>ersité et le contexte local so</w:t>
      </w:r>
      <w:r w:rsidRPr="00B13707">
        <w:rPr>
          <w:rFonts w:ascii="Arial" w:hAnsi="Arial" w:cs="Arial"/>
          <w:lang w:val="fr-FR"/>
        </w:rPr>
        <w:t>nt prioritaires dans les choix relatifs aux types de technologies et de contenus.</w:t>
      </w:r>
    </w:p>
    <w:p w14:paraId="6AA9A01B" w14:textId="77777777" w:rsidR="00B13707" w:rsidRPr="00B13707" w:rsidRDefault="00B13707" w:rsidP="00B13707">
      <w:pPr>
        <w:jc w:val="both"/>
        <w:rPr>
          <w:rFonts w:ascii="Arial" w:hAnsi="Arial" w:cs="Arial"/>
          <w:lang w:val="fr-FR"/>
        </w:rPr>
      </w:pPr>
    </w:p>
    <w:p w14:paraId="35B300DD" w14:textId="2A67B584" w:rsidR="00B13707" w:rsidRPr="00B13707" w:rsidRDefault="00B13707" w:rsidP="00B13707">
      <w:pPr>
        <w:jc w:val="both"/>
        <w:rPr>
          <w:rFonts w:ascii="Arial" w:hAnsi="Arial" w:cs="Arial"/>
          <w:lang w:val="fr-FR"/>
        </w:rPr>
      </w:pPr>
      <w:r w:rsidRPr="00B13707">
        <w:rPr>
          <w:rFonts w:ascii="Arial" w:hAnsi="Arial" w:cs="Arial"/>
          <w:lang w:val="fr-FR"/>
        </w:rPr>
        <w:t>Cinq éléments interconnectés et importants sont néces</w:t>
      </w:r>
      <w:r w:rsidR="008B2344">
        <w:rPr>
          <w:rFonts w:ascii="Arial" w:hAnsi="Arial" w:cs="Arial"/>
          <w:lang w:val="fr-FR"/>
        </w:rPr>
        <w:t>saires pour une telle approche « adaptée au contexte »</w:t>
      </w:r>
      <w:r w:rsidRPr="00B13707">
        <w:rPr>
          <w:rFonts w:ascii="Arial" w:hAnsi="Arial" w:cs="Arial"/>
          <w:lang w:val="fr-FR"/>
        </w:rPr>
        <w:t xml:space="preserve"> :</w:t>
      </w:r>
    </w:p>
    <w:p w14:paraId="7F8DC25A" w14:textId="77777777" w:rsidR="006A1B86" w:rsidRPr="00FA559C" w:rsidRDefault="006A1B86" w:rsidP="009002E6">
      <w:pPr>
        <w:jc w:val="both"/>
        <w:rPr>
          <w:rFonts w:ascii="Arial" w:hAnsi="Arial" w:cs="Arial"/>
          <w:lang w:val="fr-FR"/>
        </w:rPr>
      </w:pPr>
    </w:p>
    <w:p w14:paraId="0D05FE7E" w14:textId="77777777" w:rsidR="00B13707" w:rsidRPr="008B2344" w:rsidRDefault="00B13707" w:rsidP="008B2344">
      <w:pPr>
        <w:pStyle w:val="ListParagraph"/>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B2344">
        <w:rPr>
          <w:rFonts w:ascii="Arial" w:hAnsi="Arial" w:cs="Arial"/>
          <w:lang w:val="fr-FR"/>
        </w:rPr>
        <w:t>1.</w:t>
      </w:r>
      <w:r w:rsidRPr="008B2344">
        <w:rPr>
          <w:rFonts w:ascii="Arial" w:hAnsi="Arial" w:cs="Arial"/>
          <w:lang w:val="fr-FR"/>
        </w:rPr>
        <w:tab/>
        <w:t>Comprendre les contextes de marginalisation</w:t>
      </w:r>
    </w:p>
    <w:p w14:paraId="3A00D016" w14:textId="77777777" w:rsidR="00B13707" w:rsidRPr="00B13707" w:rsidRDefault="00B13707" w:rsidP="008B2344">
      <w:pPr>
        <w:pStyle w:val="ListParagraph"/>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B13707">
        <w:rPr>
          <w:rFonts w:ascii="Arial" w:hAnsi="Arial" w:cs="Arial"/>
          <w:lang w:val="fr-FR"/>
        </w:rPr>
        <w:t>2.</w:t>
      </w:r>
      <w:r w:rsidRPr="00B13707">
        <w:rPr>
          <w:rFonts w:ascii="Arial" w:hAnsi="Arial" w:cs="Arial"/>
          <w:lang w:val="fr-FR"/>
        </w:rPr>
        <w:tab/>
        <w:t>Être agnostique en matière de technologie : équilibrer les technologies anciennes et futures</w:t>
      </w:r>
    </w:p>
    <w:p w14:paraId="4C3BAB31" w14:textId="77777777" w:rsidR="00B13707" w:rsidRPr="008B2344" w:rsidRDefault="00B13707" w:rsidP="008B2344">
      <w:pPr>
        <w:pStyle w:val="ListParagraph"/>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B2344">
        <w:rPr>
          <w:rFonts w:ascii="Arial" w:hAnsi="Arial" w:cs="Arial"/>
          <w:lang w:val="fr-FR"/>
        </w:rPr>
        <w:t>3.</w:t>
      </w:r>
      <w:r w:rsidRPr="008B2344">
        <w:rPr>
          <w:rFonts w:ascii="Arial" w:hAnsi="Arial" w:cs="Arial"/>
          <w:lang w:val="fr-FR"/>
        </w:rPr>
        <w:tab/>
        <w:t>Utiliser des dispositifs appropriés</w:t>
      </w:r>
    </w:p>
    <w:p w14:paraId="2823506B" w14:textId="6FBBBBBF" w:rsidR="00B13707" w:rsidRPr="008B2344" w:rsidRDefault="008B2344" w:rsidP="008B2344">
      <w:pPr>
        <w:pStyle w:val="ListParagraph"/>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B2344">
        <w:rPr>
          <w:rFonts w:ascii="Arial" w:hAnsi="Arial" w:cs="Arial"/>
          <w:lang w:val="fr-FR"/>
        </w:rPr>
        <w:t>4.</w:t>
      </w:r>
      <w:r w:rsidRPr="008B2344">
        <w:rPr>
          <w:rFonts w:ascii="Arial" w:hAnsi="Arial" w:cs="Arial"/>
          <w:lang w:val="fr-FR"/>
        </w:rPr>
        <w:tab/>
        <w:t xml:space="preserve">Élaborer </w:t>
      </w:r>
      <w:r w:rsidR="00B13707" w:rsidRPr="008B2344">
        <w:rPr>
          <w:rFonts w:ascii="Arial" w:hAnsi="Arial" w:cs="Arial"/>
          <w:lang w:val="fr-FR"/>
        </w:rPr>
        <w:t>un programme d'études pertinent</w:t>
      </w:r>
    </w:p>
    <w:p w14:paraId="50379CFF" w14:textId="7F5C8815" w:rsidR="00B13707" w:rsidRPr="00B13707" w:rsidRDefault="00B13707" w:rsidP="008B2344">
      <w:pPr>
        <w:pStyle w:val="ListParagraph"/>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B13707">
        <w:rPr>
          <w:rFonts w:ascii="Arial" w:hAnsi="Arial" w:cs="Arial"/>
          <w:lang w:val="fr-FR"/>
        </w:rPr>
        <w:t>5.</w:t>
      </w:r>
      <w:r w:rsidRPr="00B13707">
        <w:rPr>
          <w:rFonts w:ascii="Arial" w:hAnsi="Arial" w:cs="Arial"/>
          <w:lang w:val="fr-FR"/>
        </w:rPr>
        <w:tab/>
        <w:t>Ga</w:t>
      </w:r>
      <w:r w:rsidR="008B2344">
        <w:rPr>
          <w:rFonts w:ascii="Arial" w:hAnsi="Arial" w:cs="Arial"/>
          <w:lang w:val="fr-FR"/>
        </w:rPr>
        <w:t>rantir un contenu et des plate</w:t>
      </w:r>
      <w:r w:rsidRPr="00B13707">
        <w:rPr>
          <w:rFonts w:ascii="Arial" w:hAnsi="Arial" w:cs="Arial"/>
          <w:lang w:val="fr-FR"/>
        </w:rPr>
        <w:t>formes d'apprentissage appropriés</w:t>
      </w:r>
    </w:p>
    <w:p w14:paraId="7EF187E8" w14:textId="77777777" w:rsidR="006A1B86" w:rsidRPr="008B2344" w:rsidRDefault="006A1B86" w:rsidP="009002E6">
      <w:pPr>
        <w:jc w:val="both"/>
        <w:rPr>
          <w:rFonts w:ascii="Arial" w:hAnsi="Arial" w:cs="Arial"/>
          <w:lang w:val="fr-FR"/>
        </w:rPr>
      </w:pPr>
    </w:p>
    <w:p w14:paraId="12F7C6B8" w14:textId="498A7B40" w:rsidR="006A1B86" w:rsidRPr="00B13707" w:rsidRDefault="008B2344" w:rsidP="009002E6">
      <w:pPr>
        <w:tabs>
          <w:tab w:val="right" w:pos="9020"/>
        </w:tabs>
        <w:ind w:firstLine="720"/>
        <w:jc w:val="both"/>
        <w:rPr>
          <w:rFonts w:ascii="Arial" w:hAnsi="Arial" w:cs="Arial"/>
          <w:lang w:val="fr-FR"/>
        </w:rPr>
      </w:pPr>
      <w:r>
        <w:rPr>
          <w:rFonts w:ascii="Arial" w:hAnsi="Arial" w:cs="Arial"/>
          <w:lang w:val="fr-FR"/>
        </w:rPr>
        <w:t>Ces éléments sont soutenu</w:t>
      </w:r>
      <w:r w:rsidR="00B13707" w:rsidRPr="00B13707">
        <w:rPr>
          <w:rFonts w:ascii="Arial" w:hAnsi="Arial" w:cs="Arial"/>
          <w:lang w:val="fr-FR"/>
        </w:rPr>
        <w:t>s par des notes d'orientation spécifiques sur les points suivants :</w:t>
      </w:r>
      <w:r w:rsidR="00B13707" w:rsidRPr="00B13707">
        <w:rPr>
          <w:rFonts w:ascii="Arial" w:hAnsi="Arial" w:cs="Arial"/>
          <w:lang w:val="fr-FR"/>
        </w:rPr>
        <w:tab/>
      </w:r>
    </w:p>
    <w:p w14:paraId="468F4900" w14:textId="77777777" w:rsidR="006A1B86" w:rsidRPr="00B13707" w:rsidRDefault="006A1B86" w:rsidP="009002E6">
      <w:pPr>
        <w:jc w:val="both"/>
        <w:rPr>
          <w:rFonts w:ascii="Arial" w:hAnsi="Arial" w:cs="Arial"/>
          <w:lang w:val="fr-FR"/>
        </w:rPr>
      </w:pPr>
    </w:p>
    <w:p w14:paraId="76950E03" w14:textId="4D248B46" w:rsidR="003A1232" w:rsidRPr="008418BE" w:rsidRDefault="003B1A62"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hyperlink w:anchor="GN_Girls" w:history="1">
        <w:proofErr w:type="spellStart"/>
        <w:r w:rsidR="008B2344">
          <w:rPr>
            <w:rStyle w:val="Hyperlink"/>
            <w:rFonts w:ascii="Arial" w:hAnsi="Arial" w:cs="Arial"/>
          </w:rPr>
          <w:t>L’é</w:t>
        </w:r>
        <w:r w:rsidR="003A1232" w:rsidRPr="00346B3E">
          <w:rPr>
            <w:rStyle w:val="Hyperlink"/>
            <w:rFonts w:ascii="Arial" w:hAnsi="Arial" w:cs="Arial"/>
          </w:rPr>
          <w:t>ducation</w:t>
        </w:r>
        <w:proofErr w:type="spellEnd"/>
      </w:hyperlink>
      <w:r w:rsidR="008B2344">
        <w:rPr>
          <w:rStyle w:val="Hyperlink"/>
          <w:rFonts w:ascii="Arial" w:hAnsi="Arial" w:cs="Arial"/>
        </w:rPr>
        <w:t xml:space="preserve"> des filles</w:t>
      </w:r>
    </w:p>
    <w:p w14:paraId="1E662EE1" w14:textId="37208CC7" w:rsidR="00AB60D8" w:rsidRPr="008418BE" w:rsidRDefault="008B2344"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r w:rsidRPr="008B2344">
        <w:rPr>
          <w:rStyle w:val="Hyperlink"/>
          <w:rFonts w:ascii="Arial" w:hAnsi="Arial" w:cs="Arial"/>
        </w:rPr>
        <w:t>Le</w:t>
      </w:r>
      <w:r w:rsidR="00AB60D8" w:rsidRPr="008B2344">
        <w:rPr>
          <w:rStyle w:val="Hyperlink"/>
          <w:rFonts w:ascii="Arial" w:hAnsi="Arial" w:cs="Arial"/>
        </w:rPr>
        <w:t xml:space="preserve"> </w:t>
      </w:r>
      <w:proofErr w:type="spellStart"/>
      <w:r w:rsidR="00AB60D8" w:rsidRPr="008B2344">
        <w:rPr>
          <w:rStyle w:val="Hyperlink"/>
          <w:rFonts w:ascii="Arial" w:hAnsi="Arial" w:cs="Arial"/>
        </w:rPr>
        <w:t>conten</w:t>
      </w:r>
      <w:r w:rsidRPr="008B2344">
        <w:rPr>
          <w:rStyle w:val="Hyperlink"/>
          <w:rFonts w:ascii="Arial" w:hAnsi="Arial" w:cs="Arial"/>
        </w:rPr>
        <w:t>u</w:t>
      </w:r>
      <w:proofErr w:type="spellEnd"/>
      <w:r w:rsidRPr="008B2344">
        <w:rPr>
          <w:rStyle w:val="Hyperlink"/>
          <w:rFonts w:ascii="Arial" w:hAnsi="Arial" w:cs="Arial"/>
        </w:rPr>
        <w:t xml:space="preserve"> local</w:t>
      </w:r>
    </w:p>
    <w:p w14:paraId="01F05BC5" w14:textId="6C48FCC9" w:rsidR="006A1B86" w:rsidRPr="00B13707" w:rsidRDefault="008B2344"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Style w:val="Hyperlink"/>
          <w:rFonts w:ascii="Arial" w:hAnsi="Arial" w:cs="Arial"/>
          <w:color w:val="auto"/>
          <w:u w:val="none"/>
        </w:rPr>
      </w:pPr>
      <w:r w:rsidRPr="008B2344">
        <w:rPr>
          <w:rStyle w:val="Hyperlink"/>
          <w:rFonts w:ascii="Arial" w:hAnsi="Arial" w:cs="Arial"/>
        </w:rPr>
        <w:lastRenderedPageBreak/>
        <w:t xml:space="preserve">Les </w:t>
      </w:r>
      <w:proofErr w:type="spellStart"/>
      <w:r w:rsidRPr="008B2344">
        <w:rPr>
          <w:rStyle w:val="Hyperlink"/>
          <w:rFonts w:ascii="Arial" w:hAnsi="Arial" w:cs="Arial"/>
        </w:rPr>
        <w:t>personnes</w:t>
      </w:r>
      <w:proofErr w:type="spellEnd"/>
      <w:r w:rsidRPr="008B2344">
        <w:rPr>
          <w:rStyle w:val="Hyperlink"/>
          <w:rFonts w:ascii="Arial" w:hAnsi="Arial" w:cs="Arial"/>
        </w:rPr>
        <w:t xml:space="preserve"> </w:t>
      </w:r>
      <w:proofErr w:type="spellStart"/>
      <w:r w:rsidRPr="008B2344">
        <w:rPr>
          <w:rStyle w:val="Hyperlink"/>
          <w:rFonts w:ascii="Arial" w:hAnsi="Arial" w:cs="Arial"/>
        </w:rPr>
        <w:t>handicapées</w:t>
      </w:r>
      <w:proofErr w:type="spellEnd"/>
    </w:p>
    <w:p w14:paraId="7CFD5514" w14:textId="44B6DF67" w:rsidR="006A1B86" w:rsidRPr="008B2344" w:rsidRDefault="003B1A62"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hyperlink w:anchor="GN_Refugees" w:history="1">
        <w:r w:rsidR="008B2344" w:rsidRPr="008B2344">
          <w:rPr>
            <w:rStyle w:val="Hyperlink"/>
            <w:rFonts w:ascii="Arial" w:hAnsi="Arial" w:cs="Arial"/>
            <w:lang w:val="fr-FR"/>
          </w:rPr>
          <w:t>Les réfugié</w:t>
        </w:r>
        <w:r w:rsidR="006A1B86" w:rsidRPr="008B2344">
          <w:rPr>
            <w:rStyle w:val="Hyperlink"/>
            <w:rFonts w:ascii="Arial" w:hAnsi="Arial" w:cs="Arial"/>
            <w:lang w:val="fr-FR"/>
          </w:rPr>
          <w:t>s</w:t>
        </w:r>
        <w:r w:rsidR="008B2344" w:rsidRPr="008B2344">
          <w:rPr>
            <w:rStyle w:val="Hyperlink"/>
            <w:rFonts w:ascii="Arial" w:hAnsi="Arial" w:cs="Arial"/>
            <w:lang w:val="fr-FR"/>
          </w:rPr>
          <w:t xml:space="preserve"> et les personnes</w:t>
        </w:r>
        <w:r w:rsidR="008B2344">
          <w:rPr>
            <w:rStyle w:val="Hyperlink"/>
            <w:rFonts w:ascii="Arial" w:hAnsi="Arial" w:cs="Arial"/>
            <w:lang w:val="fr-FR"/>
          </w:rPr>
          <w:t xml:space="preserve"> déplacée</w:t>
        </w:r>
        <w:r w:rsidR="004172FD" w:rsidRPr="008B2344">
          <w:rPr>
            <w:rStyle w:val="Hyperlink"/>
            <w:rFonts w:ascii="Arial" w:hAnsi="Arial" w:cs="Arial"/>
            <w:lang w:val="fr-FR"/>
          </w:rPr>
          <w:t>s</w:t>
        </w:r>
      </w:hyperlink>
    </w:p>
    <w:p w14:paraId="1DB5C92C" w14:textId="357AFC61" w:rsidR="006A1B86" w:rsidRPr="008B2344" w:rsidRDefault="008B2344"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B2344">
        <w:rPr>
          <w:rStyle w:val="Hyperlink"/>
          <w:rFonts w:ascii="Arial" w:hAnsi="Arial" w:cs="Arial"/>
          <w:lang w:val="fr-FR"/>
        </w:rPr>
        <w:t>Le partage des ressources éducatives libres (REL) avec les licences ouvertes</w:t>
      </w:r>
      <w:r w:rsidR="006A1B86" w:rsidRPr="008B2344">
        <w:rPr>
          <w:rStyle w:val="Hyperlink"/>
          <w:rFonts w:ascii="Arial" w:hAnsi="Arial" w:cs="Arial"/>
          <w:lang w:val="fr-FR"/>
        </w:rPr>
        <w:t xml:space="preserve"> </w:t>
      </w:r>
      <w:proofErr w:type="spellStart"/>
      <w:r w:rsidR="006A1B86" w:rsidRPr="008B2344">
        <w:rPr>
          <w:rStyle w:val="Hyperlink"/>
          <w:rFonts w:ascii="Arial" w:hAnsi="Arial" w:cs="Arial"/>
          <w:lang w:val="fr-FR"/>
        </w:rPr>
        <w:t>Creative</w:t>
      </w:r>
      <w:proofErr w:type="spellEnd"/>
      <w:r w:rsidR="006A1B86" w:rsidRPr="008B2344">
        <w:rPr>
          <w:rStyle w:val="Hyperlink"/>
          <w:rFonts w:ascii="Arial" w:hAnsi="Arial" w:cs="Arial"/>
          <w:lang w:val="fr-FR"/>
        </w:rPr>
        <w:t xml:space="preserve"> Commons (CC</w:t>
      </w:r>
      <w:r>
        <w:rPr>
          <w:rStyle w:val="Hyperlink"/>
          <w:rFonts w:ascii="Arial" w:hAnsi="Arial" w:cs="Arial"/>
          <w:lang w:val="fr-FR"/>
        </w:rPr>
        <w:t>)</w:t>
      </w:r>
    </w:p>
    <w:p w14:paraId="61F34C90" w14:textId="3E8EBF24" w:rsidR="006A1B86" w:rsidRPr="008B2344" w:rsidRDefault="003B1A62"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hyperlink w:anchor="GN_SIDS" w:history="1">
        <w:r w:rsidR="008B2344" w:rsidRPr="008B2344">
          <w:rPr>
            <w:rStyle w:val="Hyperlink"/>
            <w:rFonts w:ascii="Arial" w:hAnsi="Arial" w:cs="Arial"/>
            <w:lang w:val="fr-FR"/>
          </w:rPr>
          <w:t xml:space="preserve">Les Petits </w:t>
        </w:r>
        <w:proofErr w:type="spellStart"/>
        <w:r w:rsidR="008B2344" w:rsidRPr="008B2344">
          <w:rPr>
            <w:rStyle w:val="Hyperlink"/>
            <w:rFonts w:ascii="Arial" w:hAnsi="Arial" w:cs="Arial"/>
            <w:lang w:val="fr-FR"/>
          </w:rPr>
          <w:t>Et</w:t>
        </w:r>
        <w:r w:rsidR="008B2344">
          <w:rPr>
            <w:rStyle w:val="Hyperlink"/>
            <w:rFonts w:ascii="Arial" w:hAnsi="Arial" w:cs="Arial"/>
            <w:lang w:val="fr-FR"/>
          </w:rPr>
          <w:t>ats</w:t>
        </w:r>
        <w:proofErr w:type="spellEnd"/>
        <w:r w:rsidR="008B2344">
          <w:rPr>
            <w:rStyle w:val="Hyperlink"/>
            <w:rFonts w:ascii="Arial" w:hAnsi="Arial" w:cs="Arial"/>
            <w:lang w:val="fr-FR"/>
          </w:rPr>
          <w:t xml:space="preserve"> insulaires en développement</w:t>
        </w:r>
        <w:r w:rsidR="008B2344" w:rsidRPr="008B2344">
          <w:rPr>
            <w:rStyle w:val="Hyperlink"/>
            <w:rFonts w:ascii="Arial" w:hAnsi="Arial" w:cs="Arial"/>
            <w:lang w:val="fr-FR"/>
          </w:rPr>
          <w:t xml:space="preserve"> (PEID</w:t>
        </w:r>
        <w:r w:rsidR="006A1B86" w:rsidRPr="008B2344">
          <w:rPr>
            <w:rStyle w:val="Hyperlink"/>
            <w:rFonts w:ascii="Arial" w:hAnsi="Arial" w:cs="Arial"/>
            <w:lang w:val="fr-FR"/>
          </w:rPr>
          <w:t>)</w:t>
        </w:r>
      </w:hyperlink>
    </w:p>
    <w:p w14:paraId="4DCD1743" w14:textId="77777777" w:rsidR="006A1B86" w:rsidRPr="008B2344" w:rsidRDefault="006A1B86" w:rsidP="009002E6">
      <w:pPr>
        <w:jc w:val="both"/>
        <w:rPr>
          <w:rFonts w:ascii="Arial" w:hAnsi="Arial" w:cs="Arial"/>
          <w:lang w:val="fr-FR"/>
        </w:rPr>
      </w:pPr>
    </w:p>
    <w:p w14:paraId="50025535" w14:textId="77777777" w:rsidR="006A1B86" w:rsidRPr="008B2344" w:rsidRDefault="006A1B86" w:rsidP="009002E6">
      <w:pPr>
        <w:jc w:val="both"/>
        <w:rPr>
          <w:rFonts w:ascii="Arial" w:hAnsi="Arial" w:cs="Arial"/>
          <w:lang w:val="fr-FR"/>
        </w:rPr>
      </w:pPr>
    </w:p>
    <w:p w14:paraId="048BB35D" w14:textId="2BA7D0CB" w:rsidR="006A1B86" w:rsidRPr="00B13707" w:rsidRDefault="00B13707" w:rsidP="00791512">
      <w:pPr>
        <w:pStyle w:val="ListParagraph"/>
        <w:numPr>
          <w:ilvl w:val="1"/>
          <w:numId w:val="1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B13707">
        <w:rPr>
          <w:rFonts w:ascii="Arial" w:hAnsi="Arial" w:cs="Arial"/>
          <w:b/>
          <w:bCs/>
          <w:lang w:val="fr-FR"/>
        </w:rPr>
        <w:t>Comprendre les</w:t>
      </w:r>
      <w:r w:rsidR="006A1B86" w:rsidRPr="00B13707">
        <w:rPr>
          <w:rFonts w:ascii="Arial" w:hAnsi="Arial" w:cs="Arial"/>
          <w:b/>
          <w:bCs/>
          <w:lang w:val="fr-FR"/>
        </w:rPr>
        <w:t xml:space="preserve"> context</w:t>
      </w:r>
      <w:r w:rsidRPr="00B13707">
        <w:rPr>
          <w:rFonts w:ascii="Arial" w:hAnsi="Arial" w:cs="Arial"/>
          <w:b/>
          <w:bCs/>
          <w:lang w:val="fr-FR"/>
        </w:rPr>
        <w:t>es de</w:t>
      </w:r>
      <w:r w:rsidR="006A1B86" w:rsidRPr="00B13707">
        <w:rPr>
          <w:rFonts w:ascii="Arial" w:hAnsi="Arial" w:cs="Arial"/>
          <w:b/>
          <w:bCs/>
          <w:lang w:val="fr-FR"/>
        </w:rPr>
        <w:t xml:space="preserve"> marginalisation</w:t>
      </w:r>
    </w:p>
    <w:p w14:paraId="5C490ED4" w14:textId="77777777" w:rsidR="00B13707" w:rsidRDefault="00B13707" w:rsidP="009002E6">
      <w:pPr>
        <w:jc w:val="both"/>
        <w:rPr>
          <w:rFonts w:ascii="Arial" w:hAnsi="Arial" w:cs="Arial"/>
        </w:rPr>
      </w:pPr>
    </w:p>
    <w:p w14:paraId="0F4C0BA7" w14:textId="205E3F98" w:rsidR="00B13707" w:rsidRPr="00B13707" w:rsidRDefault="00B13707" w:rsidP="00B13707">
      <w:pPr>
        <w:jc w:val="both"/>
        <w:rPr>
          <w:rFonts w:ascii="Arial" w:hAnsi="Arial" w:cs="Arial"/>
          <w:lang w:val="fr-FR"/>
        </w:rPr>
      </w:pPr>
      <w:r w:rsidRPr="00B13707">
        <w:rPr>
          <w:rFonts w:ascii="Arial" w:hAnsi="Arial" w:cs="Arial"/>
          <w:lang w:val="fr-FR"/>
        </w:rPr>
        <w:t xml:space="preserve">La première partie </w:t>
      </w:r>
      <w:r w:rsidR="008B2344">
        <w:rPr>
          <w:rFonts w:ascii="Arial" w:hAnsi="Arial" w:cs="Arial"/>
          <w:lang w:val="fr-FR"/>
        </w:rPr>
        <w:t>(</w:t>
      </w:r>
      <w:hyperlink w:anchor="PartI" w:history="1">
        <w:r w:rsidR="008B2344" w:rsidRPr="008B2344">
          <w:rPr>
            <w:rStyle w:val="Hyperlink"/>
            <w:rFonts w:ascii="Arial" w:hAnsi="Arial" w:cs="Arial"/>
            <w:lang w:val="fr-FR"/>
          </w:rPr>
          <w:t>Part</w:t>
        </w:r>
        <w:r w:rsidR="008B2344">
          <w:rPr>
            <w:rStyle w:val="Hyperlink"/>
            <w:rFonts w:ascii="Arial" w:hAnsi="Arial" w:cs="Arial"/>
            <w:lang w:val="fr-FR"/>
          </w:rPr>
          <w:t>ie</w:t>
        </w:r>
        <w:r w:rsidR="008B2344" w:rsidRPr="008B2344">
          <w:rPr>
            <w:rStyle w:val="Hyperlink"/>
            <w:rFonts w:ascii="Arial" w:hAnsi="Arial" w:cs="Arial"/>
            <w:lang w:val="fr-FR"/>
          </w:rPr>
          <w:t xml:space="preserve"> I</w:t>
        </w:r>
      </w:hyperlink>
      <w:r w:rsidR="008B2344" w:rsidRPr="008B2344">
        <w:rPr>
          <w:rStyle w:val="Hyperlink"/>
          <w:rFonts w:ascii="Arial" w:hAnsi="Arial" w:cs="Arial"/>
          <w:lang w:val="fr-FR"/>
        </w:rPr>
        <w:t xml:space="preserve">) </w:t>
      </w:r>
      <w:r w:rsidRPr="00B13707">
        <w:rPr>
          <w:rFonts w:ascii="Arial" w:hAnsi="Arial" w:cs="Arial"/>
          <w:lang w:val="fr-FR"/>
        </w:rPr>
        <w:t>a souligné que la marginalisation est un processus par lequel les personnes sont exclues de l'accès aux ressources et aux opportunités, bien que souvent inconsciemment. Les plus exclus sont ceux qui restent complèt</w:t>
      </w:r>
      <w:r w:rsidR="008B2344">
        <w:rPr>
          <w:rFonts w:ascii="Arial" w:hAnsi="Arial" w:cs="Arial"/>
          <w:lang w:val="fr-FR"/>
        </w:rPr>
        <w:t>ement invisibles et inaudibles.</w:t>
      </w:r>
      <w:r w:rsidRPr="00B13707">
        <w:rPr>
          <w:rFonts w:ascii="Arial" w:hAnsi="Arial" w:cs="Arial"/>
          <w:lang w:val="fr-FR"/>
        </w:rPr>
        <w:t xml:space="preserve"> Cependant, la première partie a également </w:t>
      </w:r>
      <w:r w:rsidR="008B2344">
        <w:rPr>
          <w:rFonts w:ascii="Arial" w:hAnsi="Arial" w:cs="Arial"/>
          <w:lang w:val="fr-FR"/>
        </w:rPr>
        <w:t>pris note de</w:t>
      </w:r>
      <w:r w:rsidRPr="00B13707">
        <w:rPr>
          <w:rFonts w:ascii="Arial" w:hAnsi="Arial" w:cs="Arial"/>
          <w:lang w:val="fr-FR"/>
        </w:rPr>
        <w:t xml:space="preserve"> sept groupes particuliers dont l'importance est de plus en plus reconnue et pour lesquels </w:t>
      </w:r>
      <w:r w:rsidR="008B2344">
        <w:rPr>
          <w:rFonts w:ascii="Arial" w:hAnsi="Arial" w:cs="Arial"/>
          <w:lang w:val="fr-FR"/>
        </w:rPr>
        <w:t xml:space="preserve">il faut prendre </w:t>
      </w:r>
      <w:r w:rsidRPr="00B13707">
        <w:rPr>
          <w:rFonts w:ascii="Arial" w:hAnsi="Arial" w:cs="Arial"/>
          <w:lang w:val="fr-FR"/>
        </w:rPr>
        <w:t>des actions éducatives spécifiques et ciblées faisant appel aux technologies numériques</w:t>
      </w:r>
      <w:r w:rsidR="008B2344">
        <w:rPr>
          <w:rFonts w:ascii="Arial" w:hAnsi="Arial" w:cs="Arial"/>
          <w:lang w:val="fr-FR"/>
        </w:rPr>
        <w:t xml:space="preserve"> </w:t>
      </w:r>
      <w:r w:rsidRPr="00B13707">
        <w:rPr>
          <w:rFonts w:ascii="Arial" w:hAnsi="Arial" w:cs="Arial"/>
          <w:lang w:val="fr-FR"/>
        </w:rPr>
        <w:t xml:space="preserve">: les jeunes non scolarisés, les personnes handicapées (voir la </w:t>
      </w:r>
      <w:hyperlink w:anchor="GN_Inclusion" w:history="1">
        <w:r w:rsidR="008B2344" w:rsidRPr="008B2344">
          <w:rPr>
            <w:rStyle w:val="Hyperlink"/>
            <w:rFonts w:ascii="Arial" w:hAnsi="Arial" w:cs="Arial"/>
            <w:lang w:val="fr-FR"/>
          </w:rPr>
          <w:t>Note</w:t>
        </w:r>
      </w:hyperlink>
      <w:r w:rsidR="008B2344" w:rsidRPr="008B2344">
        <w:rPr>
          <w:rStyle w:val="Hyperlink"/>
          <w:rFonts w:ascii="Arial" w:hAnsi="Arial" w:cs="Arial"/>
          <w:lang w:val="fr-FR"/>
        </w:rPr>
        <w:t xml:space="preserve"> d’orientation</w:t>
      </w:r>
      <w:r w:rsidRPr="00B13707">
        <w:rPr>
          <w:rFonts w:ascii="Arial" w:hAnsi="Arial" w:cs="Arial"/>
          <w:lang w:val="fr-FR"/>
        </w:rPr>
        <w:t xml:space="preserve">), les filles et les femmes (voir la </w:t>
      </w:r>
      <w:hyperlink w:anchor="GN_Girls" w:history="1">
        <w:r w:rsidR="008B2344" w:rsidRPr="008B2344">
          <w:rPr>
            <w:rStyle w:val="Hyperlink"/>
            <w:rFonts w:ascii="Arial" w:hAnsi="Arial" w:cs="Arial"/>
            <w:lang w:val="fr-FR"/>
          </w:rPr>
          <w:t>Not</w:t>
        </w:r>
        <w:r w:rsidR="008B2344">
          <w:rPr>
            <w:rStyle w:val="Hyperlink"/>
            <w:rFonts w:ascii="Arial" w:hAnsi="Arial" w:cs="Arial"/>
            <w:lang w:val="fr-FR"/>
          </w:rPr>
          <w:t>e d’ori</w:t>
        </w:r>
        <w:r w:rsidR="008B2344" w:rsidRPr="008B2344">
          <w:rPr>
            <w:rStyle w:val="Hyperlink"/>
            <w:rFonts w:ascii="Arial" w:hAnsi="Arial" w:cs="Arial"/>
            <w:lang w:val="fr-FR"/>
          </w:rPr>
          <w:t>e</w:t>
        </w:r>
      </w:hyperlink>
      <w:r w:rsidR="008B2344" w:rsidRPr="008B2344">
        <w:rPr>
          <w:rStyle w:val="Hyperlink"/>
          <w:rFonts w:ascii="Arial" w:hAnsi="Arial" w:cs="Arial"/>
          <w:lang w:val="fr-FR"/>
        </w:rPr>
        <w:t xml:space="preserve">ntation </w:t>
      </w:r>
      <w:r w:rsidRPr="00B13707">
        <w:rPr>
          <w:rFonts w:ascii="Arial" w:hAnsi="Arial" w:cs="Arial"/>
          <w:lang w:val="fr-FR"/>
        </w:rPr>
        <w:t xml:space="preserve">séparée), les réfugiés et les personnes déplacées (voir la </w:t>
      </w:r>
      <w:hyperlink w:anchor="GN_Refugees" w:history="1">
        <w:r w:rsidR="008B2344" w:rsidRPr="008B2344">
          <w:rPr>
            <w:rStyle w:val="Hyperlink"/>
            <w:rFonts w:ascii="Arial" w:hAnsi="Arial" w:cs="Arial"/>
            <w:lang w:val="fr-FR"/>
          </w:rPr>
          <w:t>Note</w:t>
        </w:r>
      </w:hyperlink>
      <w:r w:rsidR="008B2344" w:rsidRPr="008B2344">
        <w:rPr>
          <w:rStyle w:val="Hyperlink"/>
          <w:rFonts w:ascii="Arial" w:hAnsi="Arial" w:cs="Arial"/>
          <w:lang w:val="fr-FR"/>
        </w:rPr>
        <w:t xml:space="preserve"> d’orientation</w:t>
      </w:r>
      <w:r w:rsidR="008B2344">
        <w:rPr>
          <w:rStyle w:val="Hyperlink"/>
          <w:rFonts w:ascii="Arial" w:hAnsi="Arial" w:cs="Arial"/>
          <w:lang w:val="fr-FR"/>
        </w:rPr>
        <w:t xml:space="preserve"> </w:t>
      </w:r>
      <w:r w:rsidRPr="00B13707">
        <w:rPr>
          <w:rFonts w:ascii="Arial" w:hAnsi="Arial" w:cs="Arial"/>
          <w:lang w:val="fr-FR"/>
        </w:rPr>
        <w:t xml:space="preserve">séparée), les minorités ethniques et les peuples autochtones, les personnes vivant dans des zones isolées (voir la </w:t>
      </w:r>
      <w:hyperlink w:anchor="GN_SIDS" w:history="1">
        <w:r w:rsidR="008B2344" w:rsidRPr="008B2344">
          <w:rPr>
            <w:rStyle w:val="Hyperlink"/>
            <w:rFonts w:ascii="Arial" w:hAnsi="Arial" w:cs="Arial"/>
            <w:lang w:val="fr-FR"/>
          </w:rPr>
          <w:t>Note</w:t>
        </w:r>
      </w:hyperlink>
      <w:r w:rsidR="008B2344" w:rsidRPr="008B2344">
        <w:rPr>
          <w:rStyle w:val="Hyperlink"/>
          <w:rFonts w:ascii="Arial" w:hAnsi="Arial" w:cs="Arial"/>
          <w:lang w:val="fr-FR"/>
        </w:rPr>
        <w:t xml:space="preserve"> d’orientation sur les </w:t>
      </w:r>
      <w:r w:rsidR="008B2344">
        <w:rPr>
          <w:rStyle w:val="Hyperlink"/>
          <w:rFonts w:ascii="Arial" w:hAnsi="Arial" w:cs="Arial"/>
          <w:lang w:val="fr-FR"/>
        </w:rPr>
        <w:t>PEID</w:t>
      </w:r>
      <w:r w:rsidRPr="00B13707">
        <w:rPr>
          <w:rFonts w:ascii="Arial" w:hAnsi="Arial" w:cs="Arial"/>
          <w:lang w:val="fr-FR"/>
        </w:rPr>
        <w:t xml:space="preserve">) et les personnes occupant un emploi informel ou irrégulier (voir la </w:t>
      </w:r>
      <w:r w:rsidR="00C324AC" w:rsidRPr="00C324AC">
        <w:rPr>
          <w:rStyle w:val="Hyperlink"/>
          <w:rFonts w:ascii="Arial" w:hAnsi="Arial" w:cs="Arial"/>
          <w:lang w:val="fr-FR"/>
        </w:rPr>
        <w:t>Note d’orientation sur la formation à l’</w:t>
      </w:r>
      <w:r w:rsidR="00C324AC">
        <w:rPr>
          <w:rStyle w:val="Hyperlink"/>
          <w:rFonts w:ascii="Arial" w:hAnsi="Arial" w:cs="Arial"/>
          <w:lang w:val="fr-FR"/>
        </w:rPr>
        <w:t>emploi</w:t>
      </w:r>
      <w:r w:rsidR="00C324AC">
        <w:rPr>
          <w:rFonts w:ascii="Arial" w:hAnsi="Arial" w:cs="Arial"/>
          <w:lang w:val="fr-FR"/>
        </w:rPr>
        <w:t>).</w:t>
      </w:r>
      <w:r w:rsidRPr="00B13707">
        <w:rPr>
          <w:rFonts w:ascii="Arial" w:hAnsi="Arial" w:cs="Arial"/>
          <w:lang w:val="fr-FR"/>
        </w:rPr>
        <w:t xml:space="preserve"> Comme indiqué précédemment, les personnes appartenant à ces groupes ont tendance à être marginalisées non seulement en termes d'éducation, mais aussi en ce qui concerne l'accès et l'utilisati</w:t>
      </w:r>
      <w:r w:rsidR="00C324AC">
        <w:rPr>
          <w:rFonts w:ascii="Arial" w:hAnsi="Arial" w:cs="Arial"/>
          <w:lang w:val="fr-FR"/>
        </w:rPr>
        <w:t xml:space="preserve">on des technologies numériques. Leur permettre d’utiliser les technologies numériques de manière appropriée afin de soutenir leur apprentissage constitue </w:t>
      </w:r>
      <w:r w:rsidRPr="00B13707">
        <w:rPr>
          <w:rFonts w:ascii="Arial" w:hAnsi="Arial" w:cs="Arial"/>
          <w:lang w:val="fr-FR"/>
        </w:rPr>
        <w:t>donc un double défi à relever</w:t>
      </w:r>
      <w:r w:rsidR="00C324AC">
        <w:rPr>
          <w:rFonts w:ascii="Arial" w:hAnsi="Arial" w:cs="Arial"/>
          <w:lang w:val="fr-FR"/>
        </w:rPr>
        <w:t>.</w:t>
      </w:r>
      <w:r w:rsidRPr="00B13707">
        <w:rPr>
          <w:rFonts w:ascii="Arial" w:hAnsi="Arial" w:cs="Arial"/>
          <w:lang w:val="fr-FR"/>
        </w:rPr>
        <w:t xml:space="preserve"> Cela a été particulièrement le cas </w:t>
      </w:r>
      <w:r w:rsidR="00C324AC">
        <w:rPr>
          <w:rFonts w:ascii="Arial" w:hAnsi="Arial" w:cs="Arial"/>
          <w:lang w:val="fr-FR"/>
        </w:rPr>
        <w:t>pendant</w:t>
      </w:r>
      <w:r w:rsidRPr="00B13707">
        <w:rPr>
          <w:rFonts w:ascii="Arial" w:hAnsi="Arial" w:cs="Arial"/>
          <w:lang w:val="fr-FR"/>
        </w:rPr>
        <w:t xml:space="preserve"> la </w:t>
      </w:r>
      <w:r w:rsidR="00C324AC">
        <w:rPr>
          <w:rFonts w:ascii="Arial" w:hAnsi="Arial" w:cs="Arial"/>
          <w:lang w:val="fr-FR"/>
        </w:rPr>
        <w:t xml:space="preserve">pandémie de la </w:t>
      </w:r>
      <w:r w:rsidRPr="00B13707">
        <w:rPr>
          <w:rFonts w:ascii="Arial" w:hAnsi="Arial" w:cs="Arial"/>
          <w:lang w:val="fr-FR"/>
        </w:rPr>
        <w:t>COVID-19, où les communautés marginalisées ont souvent été encore plus marginalisées en raison des mesures prises par les gouvernements en réponse à la pandémie.</w:t>
      </w:r>
    </w:p>
    <w:p w14:paraId="7367D0D1" w14:textId="77777777" w:rsidR="00B13707" w:rsidRPr="00B13707" w:rsidRDefault="00B13707" w:rsidP="00B13707">
      <w:pPr>
        <w:jc w:val="both"/>
        <w:rPr>
          <w:rFonts w:ascii="Arial" w:hAnsi="Arial" w:cs="Arial"/>
          <w:lang w:val="fr-FR"/>
        </w:rPr>
      </w:pPr>
    </w:p>
    <w:p w14:paraId="70C2E93E" w14:textId="30A63D26" w:rsidR="00B13707" w:rsidRPr="00B13707" w:rsidRDefault="00B13707" w:rsidP="00B13707">
      <w:pPr>
        <w:jc w:val="both"/>
        <w:rPr>
          <w:rFonts w:ascii="Arial" w:hAnsi="Arial" w:cs="Arial"/>
          <w:lang w:val="fr-FR"/>
        </w:rPr>
      </w:pPr>
      <w:r w:rsidRPr="00B13707">
        <w:rPr>
          <w:rFonts w:ascii="Arial" w:hAnsi="Arial" w:cs="Arial"/>
          <w:lang w:val="fr-FR"/>
        </w:rPr>
        <w:tab/>
        <w:t>En termes généraux, il est utile de comprendre la marginalisation de deux manières principales : spatiale et soc</w:t>
      </w:r>
      <w:r w:rsidR="00C324AC">
        <w:rPr>
          <w:rFonts w:ascii="Arial" w:hAnsi="Arial" w:cs="Arial"/>
          <w:lang w:val="fr-FR"/>
        </w:rPr>
        <w:t>iale, économique ou culturelle.</w:t>
      </w:r>
      <w:r w:rsidRPr="00B13707">
        <w:rPr>
          <w:rFonts w:ascii="Arial" w:hAnsi="Arial" w:cs="Arial"/>
          <w:lang w:val="fr-FR"/>
        </w:rPr>
        <w:t xml:space="preserve"> Premièrement, la marginalisation spatiale se réfère principalement aux lieux où vivent les gens, comme les régions montagneuses isolées ou les vastes régions désertiques et semi-arides, où les densités de population sont faibles et où il est difficile de fournir à la fois des technologies et des services</w:t>
      </w:r>
      <w:r w:rsidR="00C324AC">
        <w:rPr>
          <w:rFonts w:ascii="Arial" w:hAnsi="Arial" w:cs="Arial"/>
          <w:lang w:val="fr-FR"/>
        </w:rPr>
        <w:t xml:space="preserve"> numériques, comme l'éducation.</w:t>
      </w:r>
      <w:r w:rsidRPr="00B13707">
        <w:rPr>
          <w:rFonts w:ascii="Arial" w:hAnsi="Arial" w:cs="Arial"/>
          <w:lang w:val="fr-FR"/>
        </w:rPr>
        <w:t xml:space="preserve"> Cependant, </w:t>
      </w:r>
      <w:r w:rsidR="00C324AC">
        <w:rPr>
          <w:rFonts w:ascii="Arial" w:hAnsi="Arial" w:cs="Arial"/>
          <w:lang w:val="fr-FR"/>
        </w:rPr>
        <w:t>la marginalisation spatiale s’applique</w:t>
      </w:r>
      <w:r w:rsidRPr="00B13707">
        <w:rPr>
          <w:rFonts w:ascii="Arial" w:hAnsi="Arial" w:cs="Arial"/>
          <w:lang w:val="fr-FR"/>
        </w:rPr>
        <w:t xml:space="preserve"> également à l'échelle micro, comme</w:t>
      </w:r>
      <w:r w:rsidR="00C324AC">
        <w:rPr>
          <w:rFonts w:ascii="Arial" w:hAnsi="Arial" w:cs="Arial"/>
          <w:lang w:val="fr-FR"/>
        </w:rPr>
        <w:t>,</w:t>
      </w:r>
      <w:r w:rsidRPr="00B13707">
        <w:rPr>
          <w:rFonts w:ascii="Arial" w:hAnsi="Arial" w:cs="Arial"/>
          <w:lang w:val="fr-FR"/>
        </w:rPr>
        <w:t xml:space="preserve"> par exemple</w:t>
      </w:r>
      <w:r w:rsidR="00C324AC">
        <w:rPr>
          <w:rFonts w:ascii="Arial" w:hAnsi="Arial" w:cs="Arial"/>
          <w:lang w:val="fr-FR"/>
        </w:rPr>
        <w:t>,</w:t>
      </w:r>
      <w:r w:rsidRPr="00B13707">
        <w:rPr>
          <w:rFonts w:ascii="Arial" w:hAnsi="Arial" w:cs="Arial"/>
          <w:lang w:val="fr-FR"/>
        </w:rPr>
        <w:t xml:space="preserve"> les enfants en fauteuil roulant qui ne peuvent pas monter les marches d'une salle de classe, ou les adolescentes en péri</w:t>
      </w:r>
      <w:r w:rsidR="00C324AC">
        <w:rPr>
          <w:rFonts w:ascii="Arial" w:hAnsi="Arial" w:cs="Arial"/>
          <w:lang w:val="fr-FR"/>
        </w:rPr>
        <w:t xml:space="preserve">ode de menstruation qui ne vont pas </w:t>
      </w:r>
      <w:r w:rsidRPr="00B13707">
        <w:rPr>
          <w:rFonts w:ascii="Arial" w:hAnsi="Arial" w:cs="Arial"/>
          <w:lang w:val="fr-FR"/>
        </w:rPr>
        <w:t>à l'école parce qu'il n'y a pas d'instal</w:t>
      </w:r>
      <w:r w:rsidR="00C324AC">
        <w:rPr>
          <w:rFonts w:ascii="Arial" w:hAnsi="Arial" w:cs="Arial"/>
          <w:lang w:val="fr-FR"/>
        </w:rPr>
        <w:t>lations sanitaires appropriées.</w:t>
      </w:r>
      <w:r w:rsidRPr="00B13707">
        <w:rPr>
          <w:rFonts w:ascii="Arial" w:hAnsi="Arial" w:cs="Arial"/>
          <w:lang w:val="fr-FR"/>
        </w:rPr>
        <w:t xml:space="preserve"> Deuxièmement, la marginalisation sociale, économique et culturelle se produit entre les différentes classes, entre les groupes dominants et les réfugiés ou la main-d'œuvre migrante, entre ceux qui appartiennent à l'économie formelle et informelle, et entre ceux qui sont d'origines cultur</w:t>
      </w:r>
      <w:r w:rsidR="00C324AC">
        <w:rPr>
          <w:rFonts w:ascii="Arial" w:hAnsi="Arial" w:cs="Arial"/>
          <w:lang w:val="fr-FR"/>
        </w:rPr>
        <w:t>elles ou ethniques différentes.</w:t>
      </w:r>
      <w:r w:rsidRPr="00B13707">
        <w:rPr>
          <w:rFonts w:ascii="Arial" w:hAnsi="Arial" w:cs="Arial"/>
          <w:lang w:val="fr-FR"/>
        </w:rPr>
        <w:t xml:space="preserve"> Elle est souvent invisible et trop </w:t>
      </w:r>
      <w:r w:rsidR="00C324AC">
        <w:rPr>
          <w:rFonts w:ascii="Arial" w:hAnsi="Arial" w:cs="Arial"/>
          <w:lang w:val="fr-FR"/>
        </w:rPr>
        <w:t>souvent ignorée lorsqu’on conçoit des systèmes d’utilisation d</w:t>
      </w:r>
      <w:r w:rsidRPr="00B13707">
        <w:rPr>
          <w:rFonts w:ascii="Arial" w:hAnsi="Arial" w:cs="Arial"/>
          <w:lang w:val="fr-FR"/>
        </w:rPr>
        <w:t>es technologies numériques dans</w:t>
      </w:r>
      <w:r w:rsidR="00C324AC">
        <w:rPr>
          <w:rFonts w:ascii="Arial" w:hAnsi="Arial" w:cs="Arial"/>
          <w:lang w:val="fr-FR"/>
        </w:rPr>
        <w:t xml:space="preserve"> le domaine éducatif</w:t>
      </w:r>
      <w:r w:rsidRPr="00B13707">
        <w:rPr>
          <w:rFonts w:ascii="Arial" w:hAnsi="Arial" w:cs="Arial"/>
          <w:lang w:val="fr-FR"/>
        </w:rPr>
        <w:t xml:space="preserve">. </w:t>
      </w:r>
      <w:r w:rsidR="00C324AC">
        <w:rPr>
          <w:rFonts w:ascii="Arial" w:hAnsi="Arial" w:cs="Arial"/>
          <w:lang w:val="fr-FR"/>
        </w:rPr>
        <w:t>La pandémie de la</w:t>
      </w:r>
      <w:r w:rsidRPr="00B13707">
        <w:rPr>
          <w:rFonts w:ascii="Arial" w:hAnsi="Arial" w:cs="Arial"/>
          <w:lang w:val="fr-FR"/>
        </w:rPr>
        <w:t xml:space="preserve"> COVID-19 a néanmoins mis en lumière bon </w:t>
      </w:r>
      <w:r w:rsidRPr="00B13707">
        <w:rPr>
          <w:rFonts w:ascii="Arial" w:hAnsi="Arial" w:cs="Arial"/>
          <w:lang w:val="fr-FR"/>
        </w:rPr>
        <w:lastRenderedPageBreak/>
        <w:t>nombre de ces inégalités moins visibles, comme dans le cas de la main-d'œuvre migrante en Inde</w:t>
      </w:r>
      <w:r w:rsidR="00C324AC">
        <w:rPr>
          <w:rStyle w:val="FootnoteReference"/>
          <w:rFonts w:ascii="Arial" w:hAnsi="Arial" w:cs="Arial"/>
        </w:rPr>
        <w:footnoteReference w:id="125"/>
      </w:r>
      <w:r w:rsidR="00C324AC" w:rsidRPr="00C324AC">
        <w:rPr>
          <w:rFonts w:ascii="Arial" w:hAnsi="Arial" w:cs="Arial"/>
          <w:lang w:val="fr-FR"/>
        </w:rPr>
        <w:t xml:space="preserve"> </w:t>
      </w:r>
      <w:r w:rsidRPr="00B13707">
        <w:rPr>
          <w:rFonts w:ascii="Arial" w:hAnsi="Arial" w:cs="Arial"/>
          <w:lang w:val="fr-FR"/>
        </w:rPr>
        <w:t>et des personnes handicapées dans le monde entier.</w:t>
      </w:r>
      <w:r w:rsidR="00C324AC">
        <w:rPr>
          <w:rStyle w:val="FootnoteReference"/>
          <w:rFonts w:ascii="Arial" w:hAnsi="Arial" w:cs="Arial"/>
        </w:rPr>
        <w:footnoteReference w:id="126"/>
      </w:r>
      <w:r w:rsidRPr="00B13707">
        <w:rPr>
          <w:rFonts w:ascii="Arial" w:hAnsi="Arial" w:cs="Arial"/>
          <w:lang w:val="fr-FR"/>
        </w:rPr>
        <w:t xml:space="preserve"> </w:t>
      </w:r>
    </w:p>
    <w:p w14:paraId="007AF187" w14:textId="77777777" w:rsidR="00B13707" w:rsidRPr="00B13707" w:rsidRDefault="00B13707" w:rsidP="00B13707">
      <w:pPr>
        <w:jc w:val="both"/>
        <w:rPr>
          <w:rFonts w:ascii="Arial" w:hAnsi="Arial" w:cs="Arial"/>
          <w:lang w:val="fr-FR"/>
        </w:rPr>
      </w:pPr>
    </w:p>
    <w:p w14:paraId="07908138" w14:textId="1BFCADEA" w:rsidR="00B13707" w:rsidRPr="00B13707" w:rsidRDefault="00B13707" w:rsidP="00B13707">
      <w:pPr>
        <w:jc w:val="both"/>
        <w:rPr>
          <w:rFonts w:ascii="Arial" w:hAnsi="Arial" w:cs="Arial"/>
          <w:lang w:val="fr-FR"/>
        </w:rPr>
      </w:pPr>
      <w:r w:rsidRPr="00B13707">
        <w:rPr>
          <w:rFonts w:ascii="Arial" w:hAnsi="Arial" w:cs="Arial"/>
          <w:lang w:val="fr-FR"/>
        </w:rPr>
        <w:tab/>
        <w:t xml:space="preserve">Une fois que la volonté politique </w:t>
      </w:r>
      <w:r w:rsidR="00E83F1F">
        <w:rPr>
          <w:rFonts w:ascii="Arial" w:hAnsi="Arial" w:cs="Arial"/>
          <w:lang w:val="fr-FR"/>
        </w:rPr>
        <w:t xml:space="preserve">d’assurer l’éducation pour tous </w:t>
      </w:r>
      <w:r w:rsidRPr="00B13707">
        <w:rPr>
          <w:rFonts w:ascii="Arial" w:hAnsi="Arial" w:cs="Arial"/>
          <w:lang w:val="fr-FR"/>
        </w:rPr>
        <w:t>a été déterminée, la première étape pour un gouvernement dans la résolution des défis de la marginalisation est d'identifier le caractère particulier de la mar</w:t>
      </w:r>
      <w:r w:rsidR="00E83F1F">
        <w:rPr>
          <w:rFonts w:ascii="Arial" w:hAnsi="Arial" w:cs="Arial"/>
          <w:lang w:val="fr-FR"/>
        </w:rPr>
        <w:t>ginalisation dans sa politique. Dans</w:t>
      </w:r>
      <w:r w:rsidRPr="00B13707">
        <w:rPr>
          <w:rFonts w:ascii="Arial" w:hAnsi="Arial" w:cs="Arial"/>
          <w:lang w:val="fr-FR"/>
        </w:rPr>
        <w:t xml:space="preserve"> un pays</w:t>
      </w:r>
      <w:r w:rsidR="00E83F1F">
        <w:rPr>
          <w:rFonts w:ascii="Arial" w:hAnsi="Arial" w:cs="Arial"/>
          <w:lang w:val="fr-FR"/>
        </w:rPr>
        <w:t xml:space="preserve"> particulier</w:t>
      </w:r>
      <w:r w:rsidRPr="00B13707">
        <w:rPr>
          <w:rFonts w:ascii="Arial" w:hAnsi="Arial" w:cs="Arial"/>
          <w:lang w:val="fr-FR"/>
        </w:rPr>
        <w:t xml:space="preserve">, </w:t>
      </w:r>
      <w:r w:rsidR="00E83F1F">
        <w:rPr>
          <w:rFonts w:ascii="Arial" w:hAnsi="Arial" w:cs="Arial"/>
          <w:lang w:val="fr-FR"/>
        </w:rPr>
        <w:t>cela sera</w:t>
      </w:r>
      <w:r w:rsidRPr="00B13707">
        <w:rPr>
          <w:rFonts w:ascii="Arial" w:hAnsi="Arial" w:cs="Arial"/>
          <w:lang w:val="fr-FR"/>
        </w:rPr>
        <w:t xml:space="preserve"> principalement le résultat d'un afflux important de réfugiés ; pour un autre, </w:t>
      </w:r>
      <w:r w:rsidR="00E83F1F">
        <w:rPr>
          <w:rFonts w:ascii="Arial" w:hAnsi="Arial" w:cs="Arial"/>
          <w:lang w:val="fr-FR"/>
        </w:rPr>
        <w:t>il s’agira du</w:t>
      </w:r>
      <w:r w:rsidRPr="00B13707">
        <w:rPr>
          <w:rFonts w:ascii="Arial" w:hAnsi="Arial" w:cs="Arial"/>
          <w:lang w:val="fr-FR"/>
        </w:rPr>
        <w:t xml:space="preserve"> pouvoir culturel profond du patriarcat ; pour un autre encore, </w:t>
      </w:r>
      <w:r w:rsidR="00E83F1F">
        <w:rPr>
          <w:rFonts w:ascii="Arial" w:hAnsi="Arial" w:cs="Arial"/>
          <w:lang w:val="fr-FR"/>
        </w:rPr>
        <w:t>on parlera du</w:t>
      </w:r>
      <w:r w:rsidRPr="00B13707">
        <w:rPr>
          <w:rFonts w:ascii="Arial" w:hAnsi="Arial" w:cs="Arial"/>
          <w:lang w:val="fr-FR"/>
        </w:rPr>
        <w:t xml:space="preserve"> terrain montagneux disséqué qui rend la fourniture d'infrast</w:t>
      </w:r>
      <w:r w:rsidR="00E83F1F">
        <w:rPr>
          <w:rFonts w:ascii="Arial" w:hAnsi="Arial" w:cs="Arial"/>
          <w:lang w:val="fr-FR"/>
        </w:rPr>
        <w:t>ructures difficile et coûteuse.</w:t>
      </w:r>
      <w:r w:rsidRPr="00B13707">
        <w:rPr>
          <w:rFonts w:ascii="Arial" w:hAnsi="Arial" w:cs="Arial"/>
          <w:lang w:val="fr-FR"/>
        </w:rPr>
        <w:t xml:space="preserve"> Toutefois, </w:t>
      </w:r>
      <w:r w:rsidR="00E83F1F">
        <w:rPr>
          <w:rFonts w:ascii="Arial" w:hAnsi="Arial" w:cs="Arial"/>
          <w:lang w:val="fr-FR"/>
        </w:rPr>
        <w:t>l’on peut utiliser,</w:t>
      </w:r>
      <w:r w:rsidRPr="00B13707">
        <w:rPr>
          <w:rFonts w:ascii="Arial" w:hAnsi="Arial" w:cs="Arial"/>
          <w:lang w:val="fr-FR"/>
        </w:rPr>
        <w:t xml:space="preserve"> avec sagesse et de manière ciblée, les technologies numériques </w:t>
      </w:r>
      <w:r w:rsidR="00E83F1F">
        <w:rPr>
          <w:rFonts w:ascii="Arial" w:hAnsi="Arial" w:cs="Arial"/>
          <w:lang w:val="fr-FR"/>
        </w:rPr>
        <w:t>afin de</w:t>
      </w:r>
      <w:r w:rsidRPr="00B13707">
        <w:rPr>
          <w:rFonts w:ascii="Arial" w:hAnsi="Arial" w:cs="Arial"/>
          <w:lang w:val="fr-FR"/>
        </w:rPr>
        <w:t xml:space="preserve"> contribuer à fournir des avantages édu</w:t>
      </w:r>
      <w:r w:rsidR="00E83F1F">
        <w:rPr>
          <w:rFonts w:ascii="Arial" w:hAnsi="Arial" w:cs="Arial"/>
          <w:lang w:val="fr-FR"/>
        </w:rPr>
        <w:t>catifs dans tous ces contextes.</w:t>
      </w:r>
      <w:r w:rsidRPr="00B13707">
        <w:rPr>
          <w:rFonts w:ascii="Arial" w:hAnsi="Arial" w:cs="Arial"/>
          <w:lang w:val="fr-FR"/>
        </w:rPr>
        <w:t xml:space="preserve"> Le point fondamental à retenir est qu'aucune technologie n'apportera </w:t>
      </w:r>
      <w:r w:rsidR="00E83F1F">
        <w:rPr>
          <w:rFonts w:ascii="Arial" w:hAnsi="Arial" w:cs="Arial"/>
          <w:lang w:val="fr-FR"/>
        </w:rPr>
        <w:t>la solution optimale pour tous.</w:t>
      </w:r>
      <w:r w:rsidRPr="00B13707">
        <w:rPr>
          <w:rFonts w:ascii="Arial" w:hAnsi="Arial" w:cs="Arial"/>
          <w:lang w:val="fr-FR"/>
        </w:rPr>
        <w:t xml:space="preserve"> Une bonne règle de ba</w:t>
      </w:r>
      <w:r w:rsidR="00E83F1F">
        <w:rPr>
          <w:rFonts w:ascii="Arial" w:hAnsi="Arial" w:cs="Arial"/>
          <w:lang w:val="fr-FR"/>
        </w:rPr>
        <w:t>se est que ce qui fonctionne</w:t>
      </w:r>
      <w:r w:rsidRPr="00B13707">
        <w:rPr>
          <w:rFonts w:ascii="Arial" w:hAnsi="Arial" w:cs="Arial"/>
          <w:lang w:val="fr-FR"/>
        </w:rPr>
        <w:t xml:space="preserve"> pour l'élite au pouvoir dans la capitale a très peu de chances de répondre aux besoins des citoyens les plus pauvres et les plus marginalisés, qu'ils vivent loin dans une région rurale éloignée du pays ou presque à côté dans un bidonville.</w:t>
      </w:r>
    </w:p>
    <w:p w14:paraId="35B2E7A8" w14:textId="77777777" w:rsidR="006A1B86" w:rsidRPr="00FA559C" w:rsidRDefault="006A1B86" w:rsidP="009002E6">
      <w:pPr>
        <w:jc w:val="both"/>
        <w:rPr>
          <w:rFonts w:ascii="Arial" w:hAnsi="Arial" w:cs="Arial"/>
          <w:lang w:val="fr-FR"/>
        </w:rPr>
      </w:pPr>
    </w:p>
    <w:p w14:paraId="2B6DE330" w14:textId="77777777" w:rsidR="006A1B86" w:rsidRPr="00FA559C" w:rsidRDefault="006A1B86" w:rsidP="009002E6">
      <w:pPr>
        <w:jc w:val="both"/>
        <w:rPr>
          <w:rFonts w:ascii="Arial" w:hAnsi="Arial" w:cs="Arial"/>
          <w:lang w:val="fr-FR"/>
        </w:rPr>
      </w:pPr>
    </w:p>
    <w:p w14:paraId="31B16308" w14:textId="6118C4D9" w:rsidR="006A1B86" w:rsidRPr="00B13707" w:rsidRDefault="00B13707" w:rsidP="00791512">
      <w:pPr>
        <w:pStyle w:val="ListParagraph"/>
        <w:numPr>
          <w:ilvl w:val="1"/>
          <w:numId w:val="1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B13707">
        <w:rPr>
          <w:rFonts w:ascii="Arial" w:hAnsi="Arial" w:cs="Arial"/>
          <w:b/>
          <w:bCs/>
          <w:lang w:val="fr-FR"/>
        </w:rPr>
        <w:t xml:space="preserve">Être </w:t>
      </w:r>
      <w:r w:rsidR="00E83F1F">
        <w:rPr>
          <w:rFonts w:ascii="Arial" w:hAnsi="Arial" w:cs="Arial"/>
          <w:b/>
          <w:bCs/>
          <w:lang w:val="fr-FR"/>
        </w:rPr>
        <w:t>« </w:t>
      </w:r>
      <w:r w:rsidRPr="00B13707">
        <w:rPr>
          <w:rFonts w:ascii="Arial" w:hAnsi="Arial" w:cs="Arial"/>
          <w:b/>
          <w:bCs/>
          <w:lang w:val="fr-FR"/>
        </w:rPr>
        <w:t>agnostique</w:t>
      </w:r>
      <w:r w:rsidR="00E83F1F">
        <w:rPr>
          <w:rFonts w:ascii="Arial" w:hAnsi="Arial" w:cs="Arial"/>
          <w:b/>
          <w:bCs/>
          <w:lang w:val="fr-FR"/>
        </w:rPr>
        <w:t> »</w:t>
      </w:r>
      <w:r w:rsidRPr="00B13707">
        <w:rPr>
          <w:rFonts w:ascii="Arial" w:hAnsi="Arial" w:cs="Arial"/>
          <w:b/>
          <w:bCs/>
          <w:lang w:val="fr-FR"/>
        </w:rPr>
        <w:t xml:space="preserve"> à la technologie : équilibrer les technologies anciennes et futures</w:t>
      </w:r>
    </w:p>
    <w:p w14:paraId="7D310564" w14:textId="77777777" w:rsidR="006A1B86" w:rsidRPr="00B13707" w:rsidRDefault="006A1B86" w:rsidP="009002E6">
      <w:pPr>
        <w:jc w:val="both"/>
        <w:rPr>
          <w:rFonts w:ascii="Arial" w:hAnsi="Arial" w:cs="Arial"/>
          <w:lang w:val="fr-FR"/>
        </w:rPr>
      </w:pPr>
    </w:p>
    <w:p w14:paraId="660B6ACA" w14:textId="24306264" w:rsidR="006A1B86" w:rsidRPr="00E83F1F" w:rsidRDefault="00E83F1F" w:rsidP="009002E6">
      <w:pPr>
        <w:jc w:val="both"/>
        <w:rPr>
          <w:rFonts w:ascii="Arial" w:hAnsi="Arial" w:cs="Arial"/>
          <w:lang w:val="fr-FR"/>
        </w:rPr>
      </w:pPr>
      <w:r w:rsidRPr="00B13707">
        <w:rPr>
          <w:rFonts w:ascii="Arial" w:hAnsi="Arial" w:cs="Arial"/>
          <w:lang w:val="fr-FR"/>
        </w:rPr>
        <w:t>Il e</w:t>
      </w:r>
      <w:r>
        <w:rPr>
          <w:rFonts w:ascii="Arial" w:hAnsi="Arial" w:cs="Arial"/>
          <w:lang w:val="fr-FR"/>
        </w:rPr>
        <w:t>st essentiel de veiller à ce que l’on utilise</w:t>
      </w:r>
      <w:r w:rsidRPr="00B13707">
        <w:rPr>
          <w:rFonts w:ascii="Arial" w:hAnsi="Arial" w:cs="Arial"/>
          <w:lang w:val="fr-FR"/>
        </w:rPr>
        <w:t xml:space="preserve"> les technologies appropriées </w:t>
      </w:r>
      <w:r>
        <w:rPr>
          <w:rFonts w:ascii="Arial" w:hAnsi="Arial" w:cs="Arial"/>
          <w:lang w:val="fr-FR"/>
        </w:rPr>
        <w:t xml:space="preserve">afin de </w:t>
      </w:r>
      <w:r w:rsidRPr="00B13707">
        <w:rPr>
          <w:rFonts w:ascii="Arial" w:hAnsi="Arial" w:cs="Arial"/>
          <w:lang w:val="fr-FR"/>
        </w:rPr>
        <w:t>fournir les services optimaux dans tout contex</w:t>
      </w:r>
      <w:r>
        <w:rPr>
          <w:rFonts w:ascii="Arial" w:hAnsi="Arial" w:cs="Arial"/>
          <w:lang w:val="fr-FR"/>
        </w:rPr>
        <w:t>te spécifique.</w:t>
      </w:r>
      <w:r w:rsidRPr="00B13707">
        <w:rPr>
          <w:rFonts w:ascii="Arial" w:hAnsi="Arial" w:cs="Arial"/>
          <w:lang w:val="fr-FR"/>
        </w:rPr>
        <w:t xml:space="preserve"> Cela vaut autant pour le contexte financier que pour le contexte géog</w:t>
      </w:r>
      <w:r>
        <w:rPr>
          <w:rFonts w:ascii="Arial" w:hAnsi="Arial" w:cs="Arial"/>
          <w:lang w:val="fr-FR"/>
        </w:rPr>
        <w:t>raphique ou social particulier.</w:t>
      </w:r>
      <w:r w:rsidRPr="00B13707">
        <w:rPr>
          <w:rFonts w:ascii="Arial" w:hAnsi="Arial" w:cs="Arial"/>
          <w:lang w:val="fr-FR"/>
        </w:rPr>
        <w:t xml:space="preserve"> En d'autres termes, il ne sert pas à </w:t>
      </w:r>
      <w:r>
        <w:rPr>
          <w:rFonts w:ascii="Arial" w:hAnsi="Arial" w:cs="Arial"/>
          <w:lang w:val="fr-FR"/>
        </w:rPr>
        <w:t xml:space="preserve">grand-chose de dépenser </w:t>
      </w:r>
      <w:r w:rsidRPr="00B13707">
        <w:rPr>
          <w:rFonts w:ascii="Arial" w:hAnsi="Arial" w:cs="Arial"/>
          <w:lang w:val="fr-FR"/>
        </w:rPr>
        <w:t>l'argent des contribuables pour les technologies les plus récentes et généralement les plus coûteuses, alors que des technologies plus établies et moins coûteuses donner</w:t>
      </w:r>
      <w:r>
        <w:rPr>
          <w:rFonts w:ascii="Arial" w:hAnsi="Arial" w:cs="Arial"/>
          <w:lang w:val="fr-FR"/>
        </w:rPr>
        <w:t xml:space="preserve">ont des résultats éducatifs </w:t>
      </w:r>
      <w:r w:rsidRPr="00B13707">
        <w:rPr>
          <w:rFonts w:ascii="Arial" w:hAnsi="Arial" w:cs="Arial"/>
          <w:lang w:val="fr-FR"/>
        </w:rPr>
        <w:t xml:space="preserve"> similaires à une fraction du coût, et ce surtout po</w:t>
      </w:r>
      <w:r>
        <w:rPr>
          <w:rFonts w:ascii="Arial" w:hAnsi="Arial" w:cs="Arial"/>
          <w:lang w:val="fr-FR"/>
        </w:rPr>
        <w:t>ur les personnes marginalisées.</w:t>
      </w:r>
      <w:r w:rsidRPr="00B13707">
        <w:rPr>
          <w:rFonts w:ascii="Arial" w:hAnsi="Arial" w:cs="Arial"/>
          <w:lang w:val="fr-FR"/>
        </w:rPr>
        <w:t xml:space="preserve"> Cela ne signifie certainement pas que les per</w:t>
      </w:r>
      <w:r>
        <w:rPr>
          <w:rFonts w:ascii="Arial" w:hAnsi="Arial" w:cs="Arial"/>
          <w:lang w:val="fr-FR"/>
        </w:rPr>
        <w:t>sonnes pauvres et marginalisées</w:t>
      </w:r>
      <w:r w:rsidRPr="00B13707">
        <w:rPr>
          <w:rFonts w:ascii="Arial" w:hAnsi="Arial" w:cs="Arial"/>
          <w:lang w:val="fr-FR"/>
        </w:rPr>
        <w:t xml:space="preserve"> disposer</w:t>
      </w:r>
      <w:r>
        <w:rPr>
          <w:rFonts w:ascii="Arial" w:hAnsi="Arial" w:cs="Arial"/>
          <w:lang w:val="fr-FR"/>
        </w:rPr>
        <w:t>ont</w:t>
      </w:r>
      <w:r w:rsidRPr="00B13707">
        <w:rPr>
          <w:rFonts w:ascii="Arial" w:hAnsi="Arial" w:cs="Arial"/>
          <w:lang w:val="fr-FR"/>
        </w:rPr>
        <w:t xml:space="preserve"> de technologies médiocres et de possibilités d'éducation limitées, mais cela signifie que l'on peut faire beaucoup en utilisant les anciennes technologies de manière no</w:t>
      </w:r>
      <w:r>
        <w:rPr>
          <w:rFonts w:ascii="Arial" w:hAnsi="Arial" w:cs="Arial"/>
          <w:lang w:val="fr-FR"/>
        </w:rPr>
        <w:t>uvelle.</w:t>
      </w:r>
      <w:r w:rsidRPr="00B13707">
        <w:rPr>
          <w:rFonts w:ascii="Arial" w:hAnsi="Arial" w:cs="Arial"/>
          <w:lang w:val="fr-FR"/>
        </w:rPr>
        <w:t xml:space="preserve"> En</w:t>
      </w:r>
      <w:r>
        <w:rPr>
          <w:rFonts w:ascii="Arial" w:hAnsi="Arial" w:cs="Arial"/>
          <w:lang w:val="fr-FR"/>
        </w:rPr>
        <w:t xml:space="preserve"> outre, une telle approche aidera également</w:t>
      </w:r>
      <w:r w:rsidRPr="00B13707">
        <w:rPr>
          <w:rFonts w:ascii="Arial" w:hAnsi="Arial" w:cs="Arial"/>
          <w:lang w:val="fr-FR"/>
        </w:rPr>
        <w:t xml:space="preserve"> à identifier les lacunes importantes où </w:t>
      </w:r>
      <w:r>
        <w:rPr>
          <w:rFonts w:ascii="Arial" w:hAnsi="Arial" w:cs="Arial"/>
          <w:lang w:val="fr-FR"/>
        </w:rPr>
        <w:t xml:space="preserve">l’on peut développer </w:t>
      </w:r>
      <w:r w:rsidRPr="00B13707">
        <w:rPr>
          <w:rFonts w:ascii="Arial" w:hAnsi="Arial" w:cs="Arial"/>
          <w:lang w:val="fr-FR"/>
        </w:rPr>
        <w:t>des solutions technologiques inn</w:t>
      </w:r>
      <w:r>
        <w:rPr>
          <w:rFonts w:ascii="Arial" w:hAnsi="Arial" w:cs="Arial"/>
          <w:lang w:val="fr-FR"/>
        </w:rPr>
        <w:t>ovantes</w:t>
      </w:r>
      <w:r w:rsidRPr="00B13707">
        <w:rPr>
          <w:rFonts w:ascii="Arial" w:hAnsi="Arial" w:cs="Arial"/>
          <w:lang w:val="fr-FR"/>
        </w:rPr>
        <w:t xml:space="preserve"> pour réso</w:t>
      </w:r>
      <w:r>
        <w:rPr>
          <w:rFonts w:ascii="Arial" w:hAnsi="Arial" w:cs="Arial"/>
          <w:lang w:val="fr-FR"/>
        </w:rPr>
        <w:t>udre un petit problème qui a le potentiel d’</w:t>
      </w:r>
      <w:r w:rsidRPr="00B13707">
        <w:rPr>
          <w:rFonts w:ascii="Arial" w:hAnsi="Arial" w:cs="Arial"/>
          <w:lang w:val="fr-FR"/>
        </w:rPr>
        <w:t>avoir un gr</w:t>
      </w:r>
      <w:r>
        <w:rPr>
          <w:rFonts w:ascii="Arial" w:hAnsi="Arial" w:cs="Arial"/>
          <w:lang w:val="fr-FR"/>
        </w:rPr>
        <w:t>and impact sur l'apprentissage</w:t>
      </w:r>
      <w:r w:rsidR="006A1B86" w:rsidRPr="00E83F1F">
        <w:rPr>
          <w:rFonts w:ascii="Arial" w:hAnsi="Arial" w:cs="Arial"/>
          <w:lang w:val="fr-FR"/>
        </w:rPr>
        <w:t>.</w:t>
      </w:r>
    </w:p>
    <w:p w14:paraId="13E6FDBC" w14:textId="77777777" w:rsidR="00B13707" w:rsidRPr="00E83F1F" w:rsidRDefault="00B13707" w:rsidP="00B13707">
      <w:pPr>
        <w:jc w:val="both"/>
        <w:rPr>
          <w:rFonts w:ascii="Arial" w:hAnsi="Arial" w:cs="Arial"/>
          <w:lang w:val="fr-FR"/>
        </w:rPr>
      </w:pPr>
    </w:p>
    <w:p w14:paraId="1FA0DDD5" w14:textId="128D2CB7" w:rsidR="00B13707" w:rsidRPr="00B13707" w:rsidRDefault="00B13707" w:rsidP="00B13707">
      <w:pPr>
        <w:jc w:val="both"/>
        <w:rPr>
          <w:rFonts w:ascii="Arial" w:hAnsi="Arial" w:cs="Arial"/>
          <w:lang w:val="fr-FR"/>
        </w:rPr>
      </w:pPr>
      <w:r w:rsidRPr="00E83F1F">
        <w:rPr>
          <w:rFonts w:ascii="Arial" w:hAnsi="Arial" w:cs="Arial"/>
          <w:lang w:val="fr-FR"/>
        </w:rPr>
        <w:tab/>
      </w:r>
      <w:r w:rsidRPr="00B13707">
        <w:rPr>
          <w:rFonts w:ascii="Arial" w:hAnsi="Arial" w:cs="Arial"/>
          <w:lang w:val="fr-FR"/>
        </w:rPr>
        <w:t xml:space="preserve">Il </w:t>
      </w:r>
      <w:r w:rsidR="00E83F1F">
        <w:rPr>
          <w:rFonts w:ascii="Arial" w:hAnsi="Arial" w:cs="Arial"/>
          <w:lang w:val="fr-FR"/>
        </w:rPr>
        <w:t>faut</w:t>
      </w:r>
      <w:r w:rsidRPr="00B13707">
        <w:rPr>
          <w:rFonts w:ascii="Arial" w:hAnsi="Arial" w:cs="Arial"/>
          <w:lang w:val="fr-FR"/>
        </w:rPr>
        <w:t xml:space="preserve"> que les gouvernements soient </w:t>
      </w:r>
      <w:r w:rsidR="00E83F1F">
        <w:rPr>
          <w:rFonts w:ascii="Arial" w:hAnsi="Arial" w:cs="Arial"/>
          <w:lang w:val="fr-FR"/>
        </w:rPr>
        <w:t>« </w:t>
      </w:r>
      <w:r w:rsidRPr="00B13707">
        <w:rPr>
          <w:rFonts w:ascii="Arial" w:hAnsi="Arial" w:cs="Arial"/>
          <w:lang w:val="fr-FR"/>
        </w:rPr>
        <w:t>agnosti</w:t>
      </w:r>
      <w:r w:rsidR="00E83F1F">
        <w:rPr>
          <w:rFonts w:ascii="Arial" w:hAnsi="Arial" w:cs="Arial"/>
          <w:lang w:val="fr-FR"/>
        </w:rPr>
        <w:t>ques » en matière de technologie.</w:t>
      </w:r>
      <w:r w:rsidRPr="00B13707">
        <w:rPr>
          <w:rFonts w:ascii="Arial" w:hAnsi="Arial" w:cs="Arial"/>
          <w:lang w:val="fr-FR"/>
        </w:rPr>
        <w:t xml:space="preserve"> Cela signifie qu'ils ne doivent pas consacrer tous leurs investissements à un type ou un modèle particulier de technologie, mais plutôt fixer des objectifs éducatifs et explorer ensuite les moyens de fournir les solutions technologiques optimales dans différents contextes, de préférence en partenariat avec des entreprises du secteur privé et des orga</w:t>
      </w:r>
      <w:r w:rsidR="00E83F1F">
        <w:rPr>
          <w:rFonts w:ascii="Arial" w:hAnsi="Arial" w:cs="Arial"/>
          <w:lang w:val="fr-FR"/>
        </w:rPr>
        <w:t>nisations de la société civile.</w:t>
      </w:r>
      <w:r w:rsidRPr="00B13707">
        <w:rPr>
          <w:rFonts w:ascii="Arial" w:hAnsi="Arial" w:cs="Arial"/>
          <w:lang w:val="fr-FR"/>
        </w:rPr>
        <w:t xml:space="preserve"> Par exemple, il ne sert à rien de donner à chaque enfan</w:t>
      </w:r>
      <w:r w:rsidR="00E83F1F">
        <w:rPr>
          <w:rFonts w:ascii="Arial" w:hAnsi="Arial" w:cs="Arial"/>
          <w:lang w:val="fr-FR"/>
        </w:rPr>
        <w:t>t une tablette électronique si celle-ci ne permet pas l’</w:t>
      </w:r>
      <w:r w:rsidRPr="00B13707">
        <w:rPr>
          <w:rFonts w:ascii="Arial" w:hAnsi="Arial" w:cs="Arial"/>
          <w:lang w:val="fr-FR"/>
        </w:rPr>
        <w:t>accès à l'infrastru</w:t>
      </w:r>
      <w:r w:rsidR="00E83F1F">
        <w:rPr>
          <w:rFonts w:ascii="Arial" w:hAnsi="Arial" w:cs="Arial"/>
          <w:lang w:val="fr-FR"/>
        </w:rPr>
        <w:t>cture nécessaire pour travailler</w:t>
      </w:r>
      <w:r w:rsidRPr="00B13707">
        <w:rPr>
          <w:rFonts w:ascii="Arial" w:hAnsi="Arial" w:cs="Arial"/>
          <w:lang w:val="fr-FR"/>
        </w:rPr>
        <w:t xml:space="preserve"> efficacement </w:t>
      </w:r>
      <w:r w:rsidR="00E83F1F">
        <w:rPr>
          <w:rFonts w:ascii="Arial" w:hAnsi="Arial" w:cs="Arial"/>
          <w:lang w:val="fr-FR"/>
        </w:rPr>
        <w:t>en classe et à la maison ou si l’enfant</w:t>
      </w:r>
      <w:r w:rsidRPr="00B13707">
        <w:rPr>
          <w:rFonts w:ascii="Arial" w:hAnsi="Arial" w:cs="Arial"/>
          <w:lang w:val="fr-FR"/>
        </w:rPr>
        <w:t xml:space="preserve"> n'a pa</w:t>
      </w:r>
      <w:r w:rsidR="00E83F1F">
        <w:rPr>
          <w:rFonts w:ascii="Arial" w:hAnsi="Arial" w:cs="Arial"/>
          <w:lang w:val="fr-FR"/>
        </w:rPr>
        <w:t>s les moyens de se la procurer.</w:t>
      </w:r>
      <w:r w:rsidRPr="00B13707">
        <w:rPr>
          <w:rFonts w:ascii="Arial" w:hAnsi="Arial" w:cs="Arial"/>
          <w:lang w:val="fr-FR"/>
        </w:rPr>
        <w:t xml:space="preserve"> Comme indiqué</w:t>
      </w:r>
      <w:r w:rsidR="00E83F1F">
        <w:rPr>
          <w:rFonts w:ascii="Arial" w:hAnsi="Arial" w:cs="Arial"/>
          <w:lang w:val="fr-FR"/>
        </w:rPr>
        <w:t xml:space="preserve"> à la</w:t>
      </w:r>
      <w:r w:rsidRPr="00B13707">
        <w:rPr>
          <w:rFonts w:ascii="Arial" w:hAnsi="Arial" w:cs="Arial"/>
          <w:lang w:val="fr-FR"/>
        </w:rPr>
        <w:t xml:space="preserve"> </w:t>
      </w:r>
      <w:hyperlink w:anchor="Section9_1" w:history="1">
        <w:r w:rsidR="00E83F1F" w:rsidRPr="00E83F1F">
          <w:rPr>
            <w:rStyle w:val="Hyperlink"/>
            <w:rFonts w:ascii="Arial" w:hAnsi="Arial" w:cs="Arial"/>
            <w:lang w:val="fr-FR"/>
          </w:rPr>
          <w:t xml:space="preserve">section </w:t>
        </w:r>
        <w:r w:rsidR="00E83F1F" w:rsidRPr="00E83F1F">
          <w:rPr>
            <w:rStyle w:val="Hyperlink"/>
            <w:rFonts w:ascii="Arial" w:hAnsi="Arial" w:cs="Arial"/>
            <w:lang w:val="fr-FR"/>
          </w:rPr>
          <w:lastRenderedPageBreak/>
          <w:t>9.1</w:t>
        </w:r>
      </w:hyperlink>
      <w:r w:rsidR="00E83F1F" w:rsidRPr="00E83F1F">
        <w:rPr>
          <w:rFonts w:ascii="Arial" w:hAnsi="Arial" w:cs="Arial"/>
          <w:lang w:val="fr-FR"/>
        </w:rPr>
        <w:t xml:space="preserve"> </w:t>
      </w:r>
      <w:r w:rsidRPr="00B13707">
        <w:rPr>
          <w:rFonts w:ascii="Arial" w:hAnsi="Arial" w:cs="Arial"/>
          <w:lang w:val="fr-FR"/>
        </w:rPr>
        <w:t>ci-dessus, cela n'aboutirait p</w:t>
      </w:r>
      <w:r w:rsidR="00E83F1F">
        <w:rPr>
          <w:rFonts w:ascii="Arial" w:hAnsi="Arial" w:cs="Arial"/>
          <w:lang w:val="fr-FR"/>
        </w:rPr>
        <w:t>as à l'équité.</w:t>
      </w:r>
      <w:r w:rsidRPr="00B13707">
        <w:rPr>
          <w:rFonts w:ascii="Arial" w:hAnsi="Arial" w:cs="Arial"/>
          <w:lang w:val="fr-FR"/>
        </w:rPr>
        <w:t xml:space="preserve"> Pour certaines personnes, les technologies plus anciennes telles que la radio ou la télévision </w:t>
      </w:r>
      <w:r w:rsidR="00E83F1F">
        <w:rPr>
          <w:rFonts w:ascii="Arial" w:hAnsi="Arial" w:cs="Arial"/>
          <w:lang w:val="fr-FR"/>
        </w:rPr>
        <w:t>seront</w:t>
      </w:r>
      <w:r w:rsidRPr="00B13707">
        <w:rPr>
          <w:rFonts w:ascii="Arial" w:hAnsi="Arial" w:cs="Arial"/>
          <w:lang w:val="fr-FR"/>
        </w:rPr>
        <w:t xml:space="preserve"> le moyen optimal d'accéder à des ressources d'apprentissage utiles (voir</w:t>
      </w:r>
      <w:r w:rsidR="00E83F1F">
        <w:rPr>
          <w:rFonts w:ascii="Arial" w:hAnsi="Arial" w:cs="Arial"/>
          <w:lang w:val="fr-FR"/>
        </w:rPr>
        <w:t xml:space="preserve"> la</w:t>
      </w:r>
      <w:r w:rsidRPr="00B13707">
        <w:rPr>
          <w:rFonts w:ascii="Arial" w:hAnsi="Arial" w:cs="Arial"/>
          <w:lang w:val="fr-FR"/>
        </w:rPr>
        <w:t xml:space="preserve"> </w:t>
      </w:r>
      <w:hyperlink w:anchor="Section11_3" w:history="1">
        <w:r w:rsidR="00E83F1F">
          <w:rPr>
            <w:rStyle w:val="Hyperlink"/>
            <w:rFonts w:ascii="Arial" w:hAnsi="Arial" w:cs="Arial"/>
            <w:lang w:val="fr-FR"/>
          </w:rPr>
          <w:t>s</w:t>
        </w:r>
        <w:r w:rsidR="00E83F1F" w:rsidRPr="00E83F1F">
          <w:rPr>
            <w:rStyle w:val="Hyperlink"/>
            <w:rFonts w:ascii="Arial" w:hAnsi="Arial" w:cs="Arial"/>
            <w:lang w:val="fr-FR"/>
          </w:rPr>
          <w:t>ection 11.3</w:t>
        </w:r>
      </w:hyperlink>
      <w:r w:rsidR="00E83F1F">
        <w:rPr>
          <w:rFonts w:ascii="Arial" w:hAnsi="Arial" w:cs="Arial"/>
          <w:lang w:val="fr-FR"/>
        </w:rPr>
        <w:t>).</w:t>
      </w:r>
      <w:r w:rsidRPr="00B13707">
        <w:rPr>
          <w:rFonts w:ascii="Arial" w:hAnsi="Arial" w:cs="Arial"/>
          <w:lang w:val="fr-FR"/>
        </w:rPr>
        <w:t xml:space="preserve"> Cependant, il es</w:t>
      </w:r>
      <w:r w:rsidR="00E83F1F">
        <w:rPr>
          <w:rFonts w:ascii="Arial" w:hAnsi="Arial" w:cs="Arial"/>
          <w:lang w:val="fr-FR"/>
        </w:rPr>
        <w:t xml:space="preserve">t </w:t>
      </w:r>
      <w:r w:rsidRPr="00B13707">
        <w:rPr>
          <w:rFonts w:ascii="Arial" w:hAnsi="Arial" w:cs="Arial"/>
          <w:lang w:val="fr-FR"/>
        </w:rPr>
        <w:t>important que les gou</w:t>
      </w:r>
      <w:r w:rsidR="00E83F1F">
        <w:rPr>
          <w:rFonts w:ascii="Arial" w:hAnsi="Arial" w:cs="Arial"/>
          <w:lang w:val="fr-FR"/>
        </w:rPr>
        <w:t>vernements s'assurent d’avoir</w:t>
      </w:r>
      <w:r w:rsidRPr="00B13707">
        <w:rPr>
          <w:rFonts w:ascii="Arial" w:hAnsi="Arial" w:cs="Arial"/>
          <w:lang w:val="fr-FR"/>
        </w:rPr>
        <w:t xml:space="preserve"> mis en place des plans clairs et complets pour socialiser l'utilisation de ces tech</w:t>
      </w:r>
      <w:r w:rsidR="00E83F1F">
        <w:rPr>
          <w:rFonts w:ascii="Arial" w:hAnsi="Arial" w:cs="Arial"/>
          <w:lang w:val="fr-FR"/>
        </w:rPr>
        <w:t xml:space="preserve">nologies à des fins éducatives. Si l'on se tourne </w:t>
      </w:r>
      <w:r w:rsidRPr="00B13707">
        <w:rPr>
          <w:rFonts w:ascii="Arial" w:hAnsi="Arial" w:cs="Arial"/>
          <w:lang w:val="fr-FR"/>
        </w:rPr>
        <w:t>vers l'avenir, investir massivement dans un type particulier de technologie, comme l'ADS</w:t>
      </w:r>
      <w:r w:rsidR="00E83F1F">
        <w:rPr>
          <w:rFonts w:ascii="Arial" w:hAnsi="Arial" w:cs="Arial"/>
          <w:lang w:val="fr-FR"/>
        </w:rPr>
        <w:t>L à faible spécification</w:t>
      </w:r>
      <w:r w:rsidR="00E83F1F" w:rsidRPr="008418BE">
        <w:rPr>
          <w:rStyle w:val="FootnoteReference"/>
          <w:rFonts w:ascii="Arial" w:hAnsi="Arial" w:cs="Arial"/>
        </w:rPr>
        <w:footnoteReference w:id="127"/>
      </w:r>
      <w:r w:rsidR="00E83F1F" w:rsidRPr="00E83F1F">
        <w:rPr>
          <w:rFonts w:ascii="Arial" w:hAnsi="Arial" w:cs="Arial"/>
          <w:lang w:val="fr-FR"/>
        </w:rPr>
        <w:t xml:space="preserve"> </w:t>
      </w:r>
      <w:r w:rsidR="00E83F1F">
        <w:rPr>
          <w:rFonts w:ascii="Arial" w:hAnsi="Arial" w:cs="Arial"/>
          <w:lang w:val="fr-FR"/>
        </w:rPr>
        <w:t>ou la « fibre optique à l'école »,</w:t>
      </w:r>
      <w:r w:rsidRPr="00B13707">
        <w:rPr>
          <w:rFonts w:ascii="Arial" w:hAnsi="Arial" w:cs="Arial"/>
          <w:lang w:val="fr-FR"/>
        </w:rPr>
        <w:t xml:space="preserve"> ne </w:t>
      </w:r>
      <w:r w:rsidR="00E83F1F">
        <w:rPr>
          <w:rFonts w:ascii="Arial" w:hAnsi="Arial" w:cs="Arial"/>
          <w:lang w:val="fr-FR"/>
        </w:rPr>
        <w:t>sera peut-être pas</w:t>
      </w:r>
      <w:r w:rsidRPr="00B13707">
        <w:rPr>
          <w:rFonts w:ascii="Arial" w:hAnsi="Arial" w:cs="Arial"/>
          <w:lang w:val="fr-FR"/>
        </w:rPr>
        <w:t xml:space="preserve"> judicieux lorsque de nouvelles générations de satellites, capables de fournir une connectivité universelle rapide à des prix plus abordables, se</w:t>
      </w:r>
      <w:r w:rsidR="00E83F1F">
        <w:rPr>
          <w:rFonts w:ascii="Arial" w:hAnsi="Arial" w:cs="Arial"/>
          <w:lang w:val="fr-FR"/>
        </w:rPr>
        <w:t>ront mises en service. Il faut que les gouvernements se concentrent</w:t>
      </w:r>
      <w:r w:rsidRPr="00B13707">
        <w:rPr>
          <w:rFonts w:ascii="Arial" w:hAnsi="Arial" w:cs="Arial"/>
          <w:lang w:val="fr-FR"/>
        </w:rPr>
        <w:t xml:space="preserve"> sur les exigences </w:t>
      </w:r>
      <w:r w:rsidR="00E83F1F">
        <w:rPr>
          <w:rFonts w:ascii="Arial" w:hAnsi="Arial" w:cs="Arial"/>
          <w:lang w:val="fr-FR"/>
        </w:rPr>
        <w:t>en matière d'éducation et restent flexibles afin d’</w:t>
      </w:r>
      <w:r w:rsidRPr="00B13707">
        <w:rPr>
          <w:rFonts w:ascii="Arial" w:hAnsi="Arial" w:cs="Arial"/>
          <w:lang w:val="fr-FR"/>
        </w:rPr>
        <w:t>adopter les nouvelles technologies les plus appropriées pour atteindre ces objectifs.</w:t>
      </w:r>
    </w:p>
    <w:p w14:paraId="796AF843" w14:textId="77777777" w:rsidR="00B13707" w:rsidRPr="00B13707" w:rsidRDefault="00B13707" w:rsidP="00B13707">
      <w:pPr>
        <w:jc w:val="both"/>
        <w:rPr>
          <w:rFonts w:ascii="Arial" w:hAnsi="Arial" w:cs="Arial"/>
          <w:lang w:val="fr-FR"/>
        </w:rPr>
      </w:pPr>
    </w:p>
    <w:p w14:paraId="17C311E9" w14:textId="6ABCAE4B" w:rsidR="00B13707" w:rsidRDefault="00B13707" w:rsidP="00B13707">
      <w:pPr>
        <w:jc w:val="both"/>
        <w:rPr>
          <w:rFonts w:ascii="Arial" w:hAnsi="Arial" w:cs="Arial"/>
          <w:lang w:val="fr-FR"/>
        </w:rPr>
      </w:pPr>
      <w:r w:rsidRPr="00B13707">
        <w:rPr>
          <w:rFonts w:ascii="Arial" w:hAnsi="Arial" w:cs="Arial"/>
          <w:lang w:val="fr-FR"/>
        </w:rPr>
        <w:tab/>
        <w:t>Un moyen d'y parvenir est d'insister autant que possible sur l'inclusion universelle dans la conception de technologies et de solutions</w:t>
      </w:r>
      <w:r w:rsidR="00E0582F">
        <w:rPr>
          <w:rFonts w:ascii="Arial" w:hAnsi="Arial" w:cs="Arial"/>
          <w:lang w:val="fr-FR"/>
        </w:rPr>
        <w:t xml:space="preserve"> spécifiques pour l'éducation.</w:t>
      </w:r>
      <w:r w:rsidR="00E0582F" w:rsidRPr="008418BE">
        <w:rPr>
          <w:rStyle w:val="FootnoteReference"/>
          <w:rFonts w:ascii="Arial" w:hAnsi="Arial" w:cs="Arial"/>
        </w:rPr>
        <w:footnoteReference w:id="128"/>
      </w:r>
      <w:r w:rsidRPr="00B13707">
        <w:rPr>
          <w:rFonts w:ascii="Arial" w:hAnsi="Arial" w:cs="Arial"/>
          <w:lang w:val="fr-FR"/>
        </w:rPr>
        <w:t xml:space="preserve"> Si une technologie ne vise pas à apporter un bénéfice à tous, elle sera forcément source de division et servira les intérêts de certains, généralement de quelques privilégiés, plutôt</w:t>
      </w:r>
      <w:r w:rsidR="00E0582F">
        <w:rPr>
          <w:rFonts w:ascii="Arial" w:hAnsi="Arial" w:cs="Arial"/>
          <w:lang w:val="fr-FR"/>
        </w:rPr>
        <w:t xml:space="preserve"> que ceux du plus grand nombre.</w:t>
      </w:r>
      <w:r w:rsidRPr="00B13707">
        <w:rPr>
          <w:rFonts w:ascii="Arial" w:hAnsi="Arial" w:cs="Arial"/>
          <w:lang w:val="fr-FR"/>
        </w:rPr>
        <w:t xml:space="preserve"> L'inclusion universelle est un principe s</w:t>
      </w:r>
      <w:r w:rsidR="00E0582F">
        <w:rPr>
          <w:rFonts w:ascii="Arial" w:hAnsi="Arial" w:cs="Arial"/>
          <w:lang w:val="fr-FR"/>
        </w:rPr>
        <w:t>ouvent associé à la garantie d’accès aux technologies numériques de la part d</w:t>
      </w:r>
      <w:r w:rsidRPr="00B13707">
        <w:rPr>
          <w:rFonts w:ascii="Arial" w:hAnsi="Arial" w:cs="Arial"/>
          <w:lang w:val="fr-FR"/>
        </w:rPr>
        <w:t xml:space="preserve">es personnes handicapées (voir la </w:t>
      </w:r>
      <w:r w:rsidR="00E0582F" w:rsidRPr="00E0582F">
        <w:rPr>
          <w:rStyle w:val="Hyperlink"/>
          <w:rFonts w:ascii="Arial" w:hAnsi="Arial" w:cs="Arial"/>
          <w:lang w:val="fr-FR"/>
        </w:rPr>
        <w:t>Note d’orientation sur l’utilisation des technologies numériques par les personnes handicapées</w:t>
      </w:r>
      <w:r w:rsidR="00E0582F">
        <w:rPr>
          <w:rFonts w:ascii="Arial" w:hAnsi="Arial" w:cs="Arial"/>
          <w:lang w:val="fr-FR"/>
        </w:rPr>
        <w:t>).</w:t>
      </w:r>
      <w:r w:rsidR="00E0582F" w:rsidRPr="008418BE">
        <w:rPr>
          <w:rStyle w:val="FootnoteReference"/>
          <w:rFonts w:ascii="Arial" w:hAnsi="Arial" w:cs="Arial"/>
        </w:rPr>
        <w:footnoteReference w:id="129"/>
      </w:r>
      <w:r w:rsidRPr="00B13707">
        <w:rPr>
          <w:rFonts w:ascii="Arial" w:hAnsi="Arial" w:cs="Arial"/>
          <w:lang w:val="fr-FR"/>
        </w:rPr>
        <w:t xml:space="preserve"> Si les technologies ne sont pas, par exemple, conçues pour être facilement utilisables par les aveugles, les sourds et les personnes souffrant de handicaps physiques, elles ne feront que les marginaliser davantage, puisque les personnes handicapées devront généralement acheter des technologies d'assistance supplémentaires pour les aider à avoir accès à ce que les autres consi</w:t>
      </w:r>
      <w:r w:rsidR="00E0582F">
        <w:rPr>
          <w:rFonts w:ascii="Arial" w:hAnsi="Arial" w:cs="Arial"/>
          <w:lang w:val="fr-FR"/>
        </w:rPr>
        <w:t xml:space="preserve">dèrent comme normal et acquis. </w:t>
      </w:r>
      <w:r w:rsidRPr="00B13707">
        <w:rPr>
          <w:rFonts w:ascii="Arial" w:hAnsi="Arial" w:cs="Arial"/>
          <w:lang w:val="fr-FR"/>
        </w:rPr>
        <w:t xml:space="preserve">Toutefois, </w:t>
      </w:r>
      <w:r w:rsidR="00E0582F">
        <w:rPr>
          <w:rFonts w:ascii="Arial" w:hAnsi="Arial" w:cs="Arial"/>
          <w:lang w:val="fr-FR"/>
        </w:rPr>
        <w:t xml:space="preserve">on étendra </w:t>
      </w:r>
      <w:r w:rsidRPr="00B13707">
        <w:rPr>
          <w:rFonts w:ascii="Arial" w:hAnsi="Arial" w:cs="Arial"/>
          <w:lang w:val="fr-FR"/>
        </w:rPr>
        <w:t>ce p</w:t>
      </w:r>
      <w:r w:rsidR="00E0582F">
        <w:rPr>
          <w:rFonts w:ascii="Arial" w:hAnsi="Arial" w:cs="Arial"/>
          <w:lang w:val="fr-FR"/>
        </w:rPr>
        <w:t>rincipe d' « inclusion universelle »</w:t>
      </w:r>
      <w:r w:rsidRPr="00B13707">
        <w:rPr>
          <w:rFonts w:ascii="Arial" w:hAnsi="Arial" w:cs="Arial"/>
          <w:lang w:val="fr-FR"/>
        </w:rPr>
        <w:t xml:space="preserve"> dans le contexte de l'utilisation des technologies numériques pour l'éducation, dans la mesure </w:t>
      </w:r>
      <w:r w:rsidR="00E0582F">
        <w:rPr>
          <w:rFonts w:ascii="Arial" w:hAnsi="Arial" w:cs="Arial"/>
          <w:lang w:val="fr-FR"/>
        </w:rPr>
        <w:t xml:space="preserve">où les gouvernements </w:t>
      </w:r>
      <w:r w:rsidRPr="00B13707">
        <w:rPr>
          <w:rFonts w:ascii="Arial" w:hAnsi="Arial" w:cs="Arial"/>
          <w:lang w:val="fr-FR"/>
        </w:rPr>
        <w:t>choisir</w:t>
      </w:r>
      <w:r w:rsidR="00E0582F">
        <w:rPr>
          <w:rFonts w:ascii="Arial" w:hAnsi="Arial" w:cs="Arial"/>
          <w:lang w:val="fr-FR"/>
        </w:rPr>
        <w:t>ont</w:t>
      </w:r>
      <w:r w:rsidRPr="00B13707">
        <w:rPr>
          <w:rFonts w:ascii="Arial" w:hAnsi="Arial" w:cs="Arial"/>
          <w:lang w:val="fr-FR"/>
        </w:rPr>
        <w:t xml:space="preserve"> d'évaluer si une nouvelle technologie recommandée pour un résultat éducatif particulier sert effectivement tous ses principaux groupes de personnes marginalisées, et si ce</w:t>
      </w:r>
      <w:r w:rsidR="00E0582F">
        <w:rPr>
          <w:rFonts w:ascii="Arial" w:hAnsi="Arial" w:cs="Arial"/>
          <w:lang w:val="fr-FR"/>
        </w:rPr>
        <w:t xml:space="preserve"> n'est pas le cas, il faudra</w:t>
      </w:r>
      <w:r w:rsidRPr="00B13707">
        <w:rPr>
          <w:rFonts w:ascii="Arial" w:hAnsi="Arial" w:cs="Arial"/>
          <w:lang w:val="fr-FR"/>
        </w:rPr>
        <w:t xml:space="preserve"> la rejeter en faveur des technologies qui le font.</w:t>
      </w:r>
    </w:p>
    <w:p w14:paraId="3192DCF4" w14:textId="77777777" w:rsidR="00B13707" w:rsidRPr="00E0582F" w:rsidRDefault="00B13707" w:rsidP="00B13707">
      <w:pPr>
        <w:jc w:val="both"/>
        <w:rPr>
          <w:rFonts w:ascii="Arial" w:hAnsi="Arial" w:cs="Arial"/>
          <w:lang w:val="fr-FR"/>
        </w:rPr>
      </w:pPr>
    </w:p>
    <w:p w14:paraId="061870C6" w14:textId="01A5029C" w:rsidR="006A1B86" w:rsidRPr="00E83F1F" w:rsidRDefault="00B13707" w:rsidP="00E0582F">
      <w:pPr>
        <w:ind w:firstLine="720"/>
        <w:jc w:val="both"/>
        <w:rPr>
          <w:rFonts w:ascii="Arial" w:hAnsi="Arial" w:cs="Arial"/>
          <w:lang w:val="fr-FR"/>
        </w:rPr>
      </w:pPr>
      <w:r w:rsidRPr="00B13707">
        <w:rPr>
          <w:rFonts w:ascii="Arial" w:hAnsi="Arial" w:cs="Arial"/>
          <w:lang w:val="fr-FR"/>
        </w:rPr>
        <w:t>Une dernière quest</w:t>
      </w:r>
      <w:r w:rsidR="00E0582F">
        <w:rPr>
          <w:rFonts w:ascii="Arial" w:hAnsi="Arial" w:cs="Arial"/>
          <w:lang w:val="fr-FR"/>
        </w:rPr>
        <w:t>ion à aborder sous la rubrique « </w:t>
      </w:r>
      <w:r w:rsidRPr="00B13707">
        <w:rPr>
          <w:rFonts w:ascii="Arial" w:hAnsi="Arial" w:cs="Arial"/>
          <w:lang w:val="fr-FR"/>
        </w:rPr>
        <w:t xml:space="preserve">être </w:t>
      </w:r>
      <w:r w:rsidR="00E0582F">
        <w:rPr>
          <w:rFonts w:ascii="Arial" w:hAnsi="Arial" w:cs="Arial"/>
          <w:lang w:val="fr-FR"/>
        </w:rPr>
        <w:t>agnostique à la technologie »</w:t>
      </w:r>
      <w:r w:rsidRPr="00B13707">
        <w:rPr>
          <w:rFonts w:ascii="Arial" w:hAnsi="Arial" w:cs="Arial"/>
          <w:lang w:val="fr-FR"/>
        </w:rPr>
        <w:t xml:space="preserve"> est l'importance </w:t>
      </w:r>
      <w:r w:rsidR="00E0582F">
        <w:rPr>
          <w:rFonts w:ascii="Arial" w:hAnsi="Arial" w:cs="Arial"/>
          <w:lang w:val="fr-FR"/>
        </w:rPr>
        <w:t>du</w:t>
      </w:r>
      <w:r w:rsidRPr="00B13707">
        <w:rPr>
          <w:rFonts w:ascii="Arial" w:hAnsi="Arial" w:cs="Arial"/>
          <w:lang w:val="fr-FR"/>
        </w:rPr>
        <w:t xml:space="preserve"> coût total de propriété de toute technologie numérique utilis</w:t>
      </w:r>
      <w:r w:rsidR="00E0582F">
        <w:rPr>
          <w:rFonts w:ascii="Arial" w:hAnsi="Arial" w:cs="Arial"/>
          <w:lang w:val="fr-FR"/>
        </w:rPr>
        <w:t xml:space="preserve">ée dans les systèmes éducatifs. </w:t>
      </w:r>
      <w:r w:rsidRPr="00B13707">
        <w:rPr>
          <w:rFonts w:ascii="Arial" w:hAnsi="Arial" w:cs="Arial"/>
          <w:lang w:val="fr-FR"/>
        </w:rPr>
        <w:t>Trop souvent, les gouvernements considèrent les dépenses en matière de technologie numériqu</w:t>
      </w:r>
      <w:r w:rsidR="00E0582F">
        <w:rPr>
          <w:rFonts w:ascii="Arial" w:hAnsi="Arial" w:cs="Arial"/>
          <w:lang w:val="fr-FR"/>
        </w:rPr>
        <w:t xml:space="preserve">e comme une dépense </w:t>
      </w:r>
      <w:r w:rsidR="00E0582F">
        <w:rPr>
          <w:rFonts w:ascii="Arial" w:hAnsi="Arial" w:cs="Arial"/>
          <w:lang w:val="fr-FR"/>
        </w:rPr>
        <w:lastRenderedPageBreak/>
        <w:t>ponctuelle.</w:t>
      </w:r>
      <w:r w:rsidRPr="00B13707">
        <w:rPr>
          <w:rFonts w:ascii="Arial" w:hAnsi="Arial" w:cs="Arial"/>
          <w:lang w:val="fr-FR"/>
        </w:rPr>
        <w:t xml:space="preserve"> Non seulement beaucoup </w:t>
      </w:r>
      <w:r w:rsidR="00C624B2">
        <w:rPr>
          <w:rFonts w:ascii="Arial" w:hAnsi="Arial" w:cs="Arial"/>
          <w:lang w:val="fr-FR"/>
        </w:rPr>
        <w:t xml:space="preserve">d’entre </w:t>
      </w:r>
      <w:r w:rsidRPr="00B13707">
        <w:rPr>
          <w:rFonts w:ascii="Arial" w:hAnsi="Arial" w:cs="Arial"/>
          <w:lang w:val="fr-FR"/>
        </w:rPr>
        <w:t>ne prennent pas suffisamment en considération l'ensemble des dépenses d'investissement (CAPEX) et des dépenses opérationnelles (OPEX) nécessaires sur la durée à court terme d'un projet, mais ils omettent aussi fréquemment les coûts à long terme de la mise à niveau des systèmes lors de l'introduc</w:t>
      </w:r>
      <w:r w:rsidR="00C624B2">
        <w:rPr>
          <w:rFonts w:ascii="Arial" w:hAnsi="Arial" w:cs="Arial"/>
          <w:lang w:val="fr-FR"/>
        </w:rPr>
        <w:t>tion de nouvelles technologies.</w:t>
      </w:r>
      <w:r w:rsidRPr="00B13707">
        <w:rPr>
          <w:rFonts w:ascii="Arial" w:hAnsi="Arial" w:cs="Arial"/>
          <w:lang w:val="fr-FR"/>
        </w:rPr>
        <w:t xml:space="preserve"> Cela est dû en partie à l'accent mis sur les projets novateurs à court terme, mais aussi à l'incapacité de comprendre véritablement les implications de l'utilisation des technologies numér</w:t>
      </w:r>
      <w:r w:rsidR="00C624B2">
        <w:rPr>
          <w:rFonts w:ascii="Arial" w:hAnsi="Arial" w:cs="Arial"/>
          <w:lang w:val="fr-FR"/>
        </w:rPr>
        <w:t>iques dans et pour l'éducation. Cette incompréhension</w:t>
      </w:r>
      <w:r w:rsidRPr="00B13707">
        <w:rPr>
          <w:rFonts w:ascii="Arial" w:hAnsi="Arial" w:cs="Arial"/>
          <w:lang w:val="fr-FR"/>
        </w:rPr>
        <w:t xml:space="preserve"> est particulièrement critique pendant la pandémie </w:t>
      </w:r>
      <w:r w:rsidR="00C624B2">
        <w:rPr>
          <w:rFonts w:ascii="Arial" w:hAnsi="Arial" w:cs="Arial"/>
          <w:lang w:val="fr-FR"/>
        </w:rPr>
        <w:t xml:space="preserve">de la </w:t>
      </w:r>
      <w:r w:rsidRPr="00B13707">
        <w:rPr>
          <w:rFonts w:ascii="Arial" w:hAnsi="Arial" w:cs="Arial"/>
          <w:lang w:val="fr-FR"/>
        </w:rPr>
        <w:t xml:space="preserve">COVID-19 en raison de la forte pression politique pour agir rapidement, ce qui a accru la possibilité que les gouvernements </w:t>
      </w:r>
      <w:r w:rsidR="00C624B2">
        <w:rPr>
          <w:rFonts w:ascii="Arial" w:hAnsi="Arial" w:cs="Arial"/>
          <w:lang w:val="fr-FR"/>
        </w:rPr>
        <w:t>décident d’</w:t>
      </w:r>
      <w:r w:rsidRPr="00B13707">
        <w:rPr>
          <w:rFonts w:ascii="Arial" w:hAnsi="Arial" w:cs="Arial"/>
          <w:lang w:val="fr-FR"/>
        </w:rPr>
        <w:t>acheter des technologies numériques sans tenir suffi</w:t>
      </w:r>
      <w:r w:rsidR="00C624B2">
        <w:rPr>
          <w:rFonts w:ascii="Arial" w:hAnsi="Arial" w:cs="Arial"/>
          <w:lang w:val="fr-FR"/>
        </w:rPr>
        <w:t>samment compte de ces facteurs. Si l’on ne conçoit pas les projets de « technologies éducatives »</w:t>
      </w:r>
      <w:r w:rsidRPr="00B13707">
        <w:rPr>
          <w:rFonts w:ascii="Arial" w:hAnsi="Arial" w:cs="Arial"/>
          <w:lang w:val="fr-FR"/>
        </w:rPr>
        <w:t xml:space="preserve"> </w:t>
      </w:r>
      <w:r w:rsidR="00C624B2">
        <w:rPr>
          <w:rFonts w:ascii="Arial" w:hAnsi="Arial" w:cs="Arial"/>
          <w:lang w:val="fr-FR"/>
        </w:rPr>
        <w:t xml:space="preserve">comme </w:t>
      </w:r>
      <w:r w:rsidRPr="00B13707">
        <w:rPr>
          <w:rFonts w:ascii="Arial" w:hAnsi="Arial" w:cs="Arial"/>
          <w:lang w:val="fr-FR"/>
        </w:rPr>
        <w:t xml:space="preserve">durables à l'échelle dès le début, </w:t>
      </w:r>
      <w:r w:rsidR="00C624B2">
        <w:rPr>
          <w:rFonts w:ascii="Arial" w:hAnsi="Arial" w:cs="Arial"/>
          <w:lang w:val="fr-FR"/>
        </w:rPr>
        <w:t>ils seront rarement</w:t>
      </w:r>
      <w:r w:rsidRPr="00B13707">
        <w:rPr>
          <w:rFonts w:ascii="Arial" w:hAnsi="Arial" w:cs="Arial"/>
          <w:lang w:val="fr-FR"/>
        </w:rPr>
        <w:t xml:space="preserve"> mis en œuvre à grande échel</w:t>
      </w:r>
      <w:r w:rsidR="00C624B2">
        <w:rPr>
          <w:rFonts w:ascii="Arial" w:hAnsi="Arial" w:cs="Arial"/>
          <w:lang w:val="fr-FR"/>
        </w:rPr>
        <w:t>le ou de manière durable</w:t>
      </w:r>
      <w:r w:rsidR="00E83F1F">
        <w:rPr>
          <w:rFonts w:ascii="Arial" w:hAnsi="Arial" w:cs="Arial"/>
          <w:lang w:val="fr-FR"/>
        </w:rPr>
        <w:t>.</w:t>
      </w:r>
    </w:p>
    <w:p w14:paraId="5B326FC8" w14:textId="38F72652" w:rsidR="00283F73" w:rsidRPr="00C624B2" w:rsidRDefault="00283F73" w:rsidP="00C624B2">
      <w:pPr>
        <w:jc w:val="both"/>
        <w:rPr>
          <w:rFonts w:ascii="Arial" w:hAnsi="Arial" w:cs="Arial"/>
          <w:lang w:val="fr-FR"/>
        </w:rPr>
      </w:pPr>
    </w:p>
    <w:p w14:paraId="7C85E962" w14:textId="60FFCF9B" w:rsidR="00283F73" w:rsidRPr="00B13707" w:rsidRDefault="00B13707" w:rsidP="00283F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B13707">
        <w:rPr>
          <w:rFonts w:ascii="Arial" w:hAnsi="Arial" w:cs="Arial"/>
          <w:lang w:val="fr-FR"/>
        </w:rPr>
        <w:t xml:space="preserve">Il </w:t>
      </w:r>
      <w:r w:rsidR="00C624B2">
        <w:rPr>
          <w:rFonts w:ascii="Arial" w:hAnsi="Arial" w:cs="Arial"/>
          <w:lang w:val="fr-FR"/>
        </w:rPr>
        <w:t>importe</w:t>
      </w:r>
      <w:r w:rsidRPr="00B13707">
        <w:rPr>
          <w:rFonts w:ascii="Arial" w:hAnsi="Arial" w:cs="Arial"/>
          <w:lang w:val="fr-FR"/>
        </w:rPr>
        <w:t xml:space="preserve"> que les gouvernements soient </w:t>
      </w:r>
      <w:r w:rsidR="00C624B2">
        <w:rPr>
          <w:rFonts w:ascii="Arial" w:hAnsi="Arial" w:cs="Arial"/>
          <w:lang w:val="fr-FR"/>
        </w:rPr>
        <w:t>« </w:t>
      </w:r>
      <w:r w:rsidRPr="00B13707">
        <w:rPr>
          <w:rFonts w:ascii="Arial" w:hAnsi="Arial" w:cs="Arial"/>
          <w:lang w:val="fr-FR"/>
        </w:rPr>
        <w:t>agnostiq</w:t>
      </w:r>
      <w:r w:rsidR="00C624B2">
        <w:rPr>
          <w:rFonts w:ascii="Arial" w:hAnsi="Arial" w:cs="Arial"/>
          <w:lang w:val="fr-FR"/>
        </w:rPr>
        <w:t xml:space="preserve">ues » en matière de technologie. </w:t>
      </w:r>
      <w:r w:rsidRPr="00B13707">
        <w:rPr>
          <w:rFonts w:ascii="Arial" w:hAnsi="Arial" w:cs="Arial"/>
          <w:lang w:val="fr-FR"/>
        </w:rPr>
        <w:t xml:space="preserve">Cela signifie qu'ils ne doivent pas consacrer tous leurs investissements à un type ou un modèle particulier de technologie, mais plutôt fixer des objectifs éducatifs et explorer ensuite les moyens de fournir les solutions technologiques optimales dans différents contextes, de préférence en partenariat avec des entreprises du secteur privé et des organisations de la société civile.  </w:t>
      </w:r>
    </w:p>
    <w:p w14:paraId="0B6A0740" w14:textId="77777777" w:rsidR="006A1B86" w:rsidRPr="00B13707" w:rsidRDefault="006A1B86" w:rsidP="009002E6">
      <w:pPr>
        <w:jc w:val="both"/>
        <w:rPr>
          <w:rFonts w:ascii="Arial" w:hAnsi="Arial" w:cs="Arial"/>
          <w:lang w:val="fr-FR"/>
        </w:rPr>
      </w:pPr>
    </w:p>
    <w:p w14:paraId="7DA4E322" w14:textId="77777777" w:rsidR="006A1B86" w:rsidRPr="00B13707" w:rsidRDefault="006A1B86" w:rsidP="009002E6">
      <w:pPr>
        <w:jc w:val="both"/>
        <w:rPr>
          <w:rFonts w:ascii="Arial" w:hAnsi="Arial" w:cs="Arial"/>
          <w:lang w:val="fr-FR"/>
        </w:rPr>
      </w:pPr>
    </w:p>
    <w:p w14:paraId="5D2382A7" w14:textId="65CCC56B" w:rsidR="006A1B86" w:rsidRPr="00C624B2" w:rsidRDefault="00B13707" w:rsidP="00791512">
      <w:pPr>
        <w:pStyle w:val="ListParagraph"/>
        <w:numPr>
          <w:ilvl w:val="1"/>
          <w:numId w:val="1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rPr>
      </w:pPr>
      <w:bookmarkStart w:id="17" w:name="Section11_3"/>
      <w:bookmarkEnd w:id="17"/>
      <w:r>
        <w:rPr>
          <w:rFonts w:ascii="Arial" w:hAnsi="Arial" w:cs="Arial"/>
          <w:b/>
          <w:bCs/>
        </w:rPr>
        <w:t xml:space="preserve">Utiliser les </w:t>
      </w:r>
      <w:proofErr w:type="spellStart"/>
      <w:r>
        <w:rPr>
          <w:rFonts w:ascii="Arial" w:hAnsi="Arial" w:cs="Arial"/>
          <w:b/>
          <w:bCs/>
        </w:rPr>
        <w:t>outils</w:t>
      </w:r>
      <w:proofErr w:type="spellEnd"/>
      <w:r>
        <w:rPr>
          <w:rFonts w:ascii="Arial" w:hAnsi="Arial" w:cs="Arial"/>
          <w:b/>
          <w:bCs/>
        </w:rPr>
        <w:t xml:space="preserve"> </w:t>
      </w:r>
      <w:proofErr w:type="spellStart"/>
      <w:r>
        <w:rPr>
          <w:rFonts w:ascii="Arial" w:hAnsi="Arial" w:cs="Arial"/>
          <w:b/>
          <w:bCs/>
        </w:rPr>
        <w:t>appropriés</w:t>
      </w:r>
      <w:proofErr w:type="spellEnd"/>
      <w:r w:rsidR="006A1B86" w:rsidRPr="00C624B2">
        <w:rPr>
          <w:rFonts w:ascii="Arial" w:hAnsi="Arial" w:cs="Arial"/>
        </w:rPr>
        <w:t xml:space="preserve">  </w:t>
      </w:r>
    </w:p>
    <w:p w14:paraId="34996BAB" w14:textId="77777777" w:rsidR="00B13707" w:rsidRDefault="00B13707" w:rsidP="009002E6">
      <w:pPr>
        <w:ind w:firstLine="720"/>
        <w:jc w:val="both"/>
        <w:rPr>
          <w:rFonts w:ascii="Arial" w:hAnsi="Arial" w:cs="Arial"/>
        </w:rPr>
      </w:pPr>
    </w:p>
    <w:p w14:paraId="4670601F" w14:textId="0A35421F" w:rsidR="00B13707" w:rsidRPr="00B13707" w:rsidRDefault="00B13707" w:rsidP="00C624B2">
      <w:pPr>
        <w:jc w:val="both"/>
        <w:rPr>
          <w:rFonts w:ascii="Arial" w:hAnsi="Arial" w:cs="Arial"/>
          <w:lang w:val="fr-FR"/>
        </w:rPr>
      </w:pPr>
      <w:r w:rsidRPr="00B13707">
        <w:rPr>
          <w:rFonts w:ascii="Arial" w:hAnsi="Arial" w:cs="Arial"/>
          <w:lang w:val="fr-FR"/>
        </w:rPr>
        <w:t>Les dispositifs sont les moyens par lesquels les apprenants accèdent</w:t>
      </w:r>
      <w:r w:rsidR="00C624B2">
        <w:rPr>
          <w:rFonts w:ascii="Arial" w:hAnsi="Arial" w:cs="Arial"/>
          <w:lang w:val="fr-FR"/>
        </w:rPr>
        <w:t xml:space="preserve"> à l'information ou au contenu.</w:t>
      </w:r>
      <w:r w:rsidRPr="00B13707">
        <w:rPr>
          <w:rFonts w:ascii="Arial" w:hAnsi="Arial" w:cs="Arial"/>
          <w:lang w:val="fr-FR"/>
        </w:rPr>
        <w:t xml:space="preserve"> Un livre est donc en quelque sorte un dispositif, mais les dispositifs numériques dans le contexte de l'éducation sont plus généralement considérés comme des smartphones, des tablettes, des ordinateurs portables ou de bureau.  Pourtant, les radios, les télévisions et les téléphones à fonctions de base so</w:t>
      </w:r>
      <w:r w:rsidR="00C624B2">
        <w:rPr>
          <w:rFonts w:ascii="Arial" w:hAnsi="Arial" w:cs="Arial"/>
          <w:lang w:val="fr-FR"/>
        </w:rPr>
        <w:t>nt également des appareils importants aptes à permettre l'accès à l'information et donc à l'apprentissag</w:t>
      </w:r>
      <w:r w:rsidRPr="00B13707">
        <w:rPr>
          <w:rFonts w:ascii="Arial" w:hAnsi="Arial" w:cs="Arial"/>
          <w:lang w:val="fr-FR"/>
        </w:rPr>
        <w:t>e.</w:t>
      </w:r>
    </w:p>
    <w:p w14:paraId="602460AC" w14:textId="77777777" w:rsidR="00B13707" w:rsidRPr="00B13707" w:rsidRDefault="00B13707" w:rsidP="00B13707">
      <w:pPr>
        <w:ind w:firstLine="720"/>
        <w:jc w:val="both"/>
        <w:rPr>
          <w:rFonts w:ascii="Arial" w:hAnsi="Arial" w:cs="Arial"/>
          <w:lang w:val="fr-FR"/>
        </w:rPr>
      </w:pPr>
    </w:p>
    <w:p w14:paraId="6E9D9766" w14:textId="350426C3" w:rsidR="00B13707" w:rsidRPr="00B13707" w:rsidRDefault="00B13707" w:rsidP="00B13707">
      <w:pPr>
        <w:ind w:firstLine="720"/>
        <w:jc w:val="both"/>
        <w:rPr>
          <w:rFonts w:ascii="Arial" w:hAnsi="Arial" w:cs="Arial"/>
          <w:lang w:val="fr-FR"/>
        </w:rPr>
      </w:pPr>
      <w:r w:rsidRPr="00B13707">
        <w:rPr>
          <w:rFonts w:ascii="Arial" w:hAnsi="Arial" w:cs="Arial"/>
          <w:lang w:val="fr-FR"/>
        </w:rPr>
        <w:t xml:space="preserve">À ce stade du rapport, il est utile de rappeler que celui-ci se concentre principalement sur la manière dont </w:t>
      </w:r>
      <w:r w:rsidR="00C624B2">
        <w:rPr>
          <w:rFonts w:ascii="Arial" w:hAnsi="Arial" w:cs="Arial"/>
          <w:lang w:val="fr-FR"/>
        </w:rPr>
        <w:t xml:space="preserve">les personnes les plus marginalisées utiliseront </w:t>
      </w:r>
      <w:r w:rsidRPr="00B13707">
        <w:rPr>
          <w:rFonts w:ascii="Arial" w:hAnsi="Arial" w:cs="Arial"/>
          <w:lang w:val="fr-FR"/>
        </w:rPr>
        <w:t xml:space="preserve">les technologies numériques de manière appropriée </w:t>
      </w:r>
      <w:r w:rsidR="00C624B2">
        <w:rPr>
          <w:rFonts w:ascii="Arial" w:hAnsi="Arial" w:cs="Arial"/>
          <w:lang w:val="fr-FR"/>
        </w:rPr>
        <w:t>afin d’</w:t>
      </w:r>
      <w:r w:rsidRPr="00B13707">
        <w:rPr>
          <w:rFonts w:ascii="Arial" w:hAnsi="Arial" w:cs="Arial"/>
          <w:lang w:val="fr-FR"/>
        </w:rPr>
        <w:t xml:space="preserve">accéder aux systèmes </w:t>
      </w:r>
      <w:r w:rsidR="00C624B2">
        <w:rPr>
          <w:rFonts w:ascii="Arial" w:hAnsi="Arial" w:cs="Arial"/>
          <w:lang w:val="fr-FR"/>
        </w:rPr>
        <w:t>éducatifs.</w:t>
      </w:r>
      <w:r w:rsidRPr="00B13707">
        <w:rPr>
          <w:rFonts w:ascii="Arial" w:hAnsi="Arial" w:cs="Arial"/>
          <w:lang w:val="fr-FR"/>
        </w:rPr>
        <w:t xml:space="preserve"> Il est également utile de rappeler quelques statistiques de base : 46,4% de la population mondiale n'utilisait pas l'internet à la fin de 2019 ; et 51% n'utilisait pas de téléphones intelligents.</w:t>
      </w:r>
      <w:r w:rsidR="00C624B2" w:rsidRPr="008418BE">
        <w:rPr>
          <w:rStyle w:val="FootnoteReference"/>
          <w:rFonts w:ascii="Arial" w:hAnsi="Arial" w:cs="Arial"/>
        </w:rPr>
        <w:footnoteReference w:id="130"/>
      </w:r>
      <w:r w:rsidR="00C624B2">
        <w:rPr>
          <w:rFonts w:ascii="Arial" w:hAnsi="Arial" w:cs="Arial"/>
          <w:lang w:val="fr-FR"/>
        </w:rPr>
        <w:t xml:space="preserve"> La radio reste le médium</w:t>
      </w:r>
      <w:r w:rsidRPr="00B13707">
        <w:rPr>
          <w:rFonts w:ascii="Arial" w:hAnsi="Arial" w:cs="Arial"/>
          <w:lang w:val="fr-FR"/>
        </w:rPr>
        <w:t xml:space="preserve"> le plus largement consommé dans le monde, plus des trois quarts des foye</w:t>
      </w:r>
      <w:r w:rsidR="00C624B2">
        <w:rPr>
          <w:rFonts w:ascii="Arial" w:hAnsi="Arial" w:cs="Arial"/>
          <w:lang w:val="fr-FR"/>
        </w:rPr>
        <w:t>rs des « pays en développement »</w:t>
      </w:r>
      <w:r w:rsidRPr="00B13707">
        <w:rPr>
          <w:rFonts w:ascii="Arial" w:hAnsi="Arial" w:cs="Arial"/>
          <w:lang w:val="fr-FR"/>
        </w:rPr>
        <w:t xml:space="preserve"> a</w:t>
      </w:r>
      <w:r w:rsidR="00C624B2">
        <w:rPr>
          <w:rFonts w:ascii="Arial" w:hAnsi="Arial" w:cs="Arial"/>
          <w:lang w:val="fr-FR"/>
        </w:rPr>
        <w:t>yant accès à un poste de radio.</w:t>
      </w:r>
      <w:r w:rsidR="00C624B2" w:rsidRPr="008418BE">
        <w:rPr>
          <w:rStyle w:val="FootnoteReference"/>
          <w:rFonts w:ascii="Arial" w:hAnsi="Arial" w:cs="Arial"/>
        </w:rPr>
        <w:footnoteReference w:id="131"/>
      </w:r>
      <w:r w:rsidRPr="00B13707">
        <w:rPr>
          <w:rFonts w:ascii="Arial" w:hAnsi="Arial" w:cs="Arial"/>
          <w:lang w:val="fr-FR"/>
        </w:rPr>
        <w:t xml:space="preserve"> En outre, la radio communautaire locale reste une source cruciale d'information et d'éducation dans de nombreux pays comme le Bangladesh, où le Réseau des ONG du Bangladesh pour la radio et </w:t>
      </w:r>
      <w:r w:rsidR="00C624B2">
        <w:rPr>
          <w:rFonts w:ascii="Arial" w:hAnsi="Arial" w:cs="Arial"/>
          <w:lang w:val="fr-FR"/>
        </w:rPr>
        <w:t xml:space="preserve">la communication (BNNRC) </w:t>
      </w:r>
      <w:r w:rsidR="00C624B2">
        <w:rPr>
          <w:rFonts w:ascii="Arial" w:hAnsi="Arial" w:cs="Arial"/>
          <w:lang w:val="fr-FR"/>
        </w:rPr>
        <w:lastRenderedPageBreak/>
        <w:t>joue</w:t>
      </w:r>
      <w:r w:rsidRPr="00B13707">
        <w:rPr>
          <w:rFonts w:ascii="Arial" w:hAnsi="Arial" w:cs="Arial"/>
          <w:lang w:val="fr-FR"/>
        </w:rPr>
        <w:t xml:space="preserve"> un rôle important dans le partage de l'information, et représente également la v</w:t>
      </w:r>
      <w:r w:rsidR="00C624B2">
        <w:rPr>
          <w:rFonts w:ascii="Arial" w:hAnsi="Arial" w:cs="Arial"/>
          <w:lang w:val="fr-FR"/>
        </w:rPr>
        <w:t>oix des populations rurales qu’on n’entendrait pas autrement</w:t>
      </w:r>
      <w:r w:rsidRPr="00B13707">
        <w:rPr>
          <w:rFonts w:ascii="Arial" w:hAnsi="Arial" w:cs="Arial"/>
          <w:lang w:val="fr-FR"/>
        </w:rPr>
        <w:t>.</w:t>
      </w:r>
      <w:r w:rsidR="00C624B2" w:rsidRPr="008418BE">
        <w:rPr>
          <w:rStyle w:val="FootnoteReference"/>
          <w:rFonts w:ascii="Arial" w:hAnsi="Arial" w:cs="Arial"/>
        </w:rPr>
        <w:footnoteReference w:id="132"/>
      </w:r>
      <w:r w:rsidRPr="00B13707">
        <w:rPr>
          <w:rFonts w:ascii="Arial" w:hAnsi="Arial" w:cs="Arial"/>
          <w:lang w:val="fr-FR"/>
        </w:rPr>
        <w:t xml:space="preserve">   </w:t>
      </w:r>
    </w:p>
    <w:p w14:paraId="2EC619FE" w14:textId="77777777" w:rsidR="00B13707" w:rsidRPr="00B13707" w:rsidRDefault="00B13707" w:rsidP="00B13707">
      <w:pPr>
        <w:ind w:firstLine="720"/>
        <w:jc w:val="both"/>
        <w:rPr>
          <w:rFonts w:ascii="Arial" w:hAnsi="Arial" w:cs="Arial"/>
          <w:lang w:val="fr-FR"/>
        </w:rPr>
      </w:pPr>
    </w:p>
    <w:p w14:paraId="00DFFB85" w14:textId="7768B378" w:rsidR="00B13707" w:rsidRPr="00B13707" w:rsidRDefault="00B13707" w:rsidP="00B13707">
      <w:pPr>
        <w:ind w:firstLine="720"/>
        <w:jc w:val="both"/>
        <w:rPr>
          <w:rFonts w:ascii="Arial" w:hAnsi="Arial" w:cs="Arial"/>
          <w:lang w:val="fr-FR"/>
        </w:rPr>
      </w:pPr>
      <w:r w:rsidRPr="00B13707">
        <w:rPr>
          <w:rFonts w:ascii="Arial" w:hAnsi="Arial" w:cs="Arial"/>
          <w:lang w:val="fr-FR"/>
        </w:rPr>
        <w:t xml:space="preserve">Les réseaux de </w:t>
      </w:r>
      <w:r w:rsidR="007703BB">
        <w:rPr>
          <w:rFonts w:ascii="Arial" w:hAnsi="Arial" w:cs="Arial"/>
          <w:lang w:val="fr-FR"/>
        </w:rPr>
        <w:t>radio et de télévision sont</w:t>
      </w:r>
      <w:r w:rsidRPr="00B13707">
        <w:rPr>
          <w:rFonts w:ascii="Arial" w:hAnsi="Arial" w:cs="Arial"/>
          <w:lang w:val="fr-FR"/>
        </w:rPr>
        <w:t xml:space="preserve"> largement accessibles dans la plupart des pays du monde, et constituent donc l'un des moyens les plus faciles pour les personnes les plus pauvres et les plus marginalisées de recevoir des contenus éducatifs.</w:t>
      </w:r>
      <w:r w:rsidR="007703BB" w:rsidRPr="008418BE">
        <w:rPr>
          <w:rStyle w:val="FootnoteReference"/>
          <w:rFonts w:ascii="Arial" w:hAnsi="Arial" w:cs="Arial"/>
        </w:rPr>
        <w:footnoteReference w:id="133"/>
      </w:r>
      <w:r w:rsidRPr="00B13707">
        <w:rPr>
          <w:rFonts w:ascii="Arial" w:hAnsi="Arial" w:cs="Arial"/>
          <w:lang w:val="fr-FR"/>
        </w:rPr>
        <w:t xml:space="preserve"> Bien que tout le monde ne possède pas une radio ou une télévision, beaucoup plus de personnes ont accès à ces technologies, notamment dans des lieux communs tels que le</w:t>
      </w:r>
      <w:r w:rsidR="007703BB">
        <w:rPr>
          <w:rFonts w:ascii="Arial" w:hAnsi="Arial" w:cs="Arial"/>
          <w:lang w:val="fr-FR"/>
        </w:rPr>
        <w:t>s marchés ou les salons de thé.</w:t>
      </w:r>
      <w:r w:rsidRPr="00B13707">
        <w:rPr>
          <w:rFonts w:ascii="Arial" w:hAnsi="Arial" w:cs="Arial"/>
          <w:lang w:val="fr-FR"/>
        </w:rPr>
        <w:t xml:space="preserve"> En 2012, l'UNESCO a ainsi constaté qu'au moins 75 % des foyers des pays en développement avaient accès à une radi</w:t>
      </w:r>
      <w:r w:rsidR="007703BB">
        <w:rPr>
          <w:rFonts w:ascii="Arial" w:hAnsi="Arial" w:cs="Arial"/>
          <w:lang w:val="fr-FR"/>
        </w:rPr>
        <w:t>o.</w:t>
      </w:r>
      <w:r w:rsidR="007703BB">
        <w:rPr>
          <w:rStyle w:val="FootnoteReference"/>
          <w:rFonts w:ascii="Arial" w:hAnsi="Arial" w:cs="Arial"/>
        </w:rPr>
        <w:footnoteReference w:id="134"/>
      </w:r>
      <w:r w:rsidR="007703BB">
        <w:rPr>
          <w:rFonts w:ascii="Arial" w:hAnsi="Arial" w:cs="Arial"/>
          <w:lang w:val="fr-FR"/>
        </w:rPr>
        <w:t xml:space="preserve"> La pandémie de la</w:t>
      </w:r>
      <w:r w:rsidRPr="00B13707">
        <w:rPr>
          <w:rFonts w:ascii="Arial" w:hAnsi="Arial" w:cs="Arial"/>
          <w:lang w:val="fr-FR"/>
        </w:rPr>
        <w:t xml:space="preserve"> COVID-19 a souligné leur importance considérable et continue pour l'apprentissage, de nombreux pays ayant diffusé de nouveaux programmes éducatifs à la fois sur la radio et la télévision publiques pour ceux qui ne peuvent pas aller à l'école et qui sou</w:t>
      </w:r>
      <w:r w:rsidR="007703BB">
        <w:rPr>
          <w:rFonts w:ascii="Arial" w:hAnsi="Arial" w:cs="Arial"/>
          <w:lang w:val="fr-FR"/>
        </w:rPr>
        <w:t>haitent apprendre à la maison.</w:t>
      </w:r>
      <w:r w:rsidR="007703BB" w:rsidRPr="008418BE">
        <w:rPr>
          <w:rStyle w:val="FootnoteReference"/>
          <w:rFonts w:ascii="Arial" w:hAnsi="Arial" w:cs="Arial"/>
        </w:rPr>
        <w:footnoteReference w:id="135"/>
      </w:r>
      <w:r w:rsidR="007703BB" w:rsidRPr="007703BB">
        <w:rPr>
          <w:rFonts w:ascii="Arial" w:hAnsi="Arial" w:cs="Arial"/>
          <w:lang w:val="fr-FR"/>
        </w:rPr>
        <w:t xml:space="preserve"> </w:t>
      </w:r>
      <w:r w:rsidR="007703BB">
        <w:rPr>
          <w:rFonts w:ascii="Arial" w:hAnsi="Arial" w:cs="Arial"/>
          <w:lang w:val="fr-FR"/>
        </w:rPr>
        <w:t>L’on utilisera également c</w:t>
      </w:r>
      <w:r w:rsidRPr="00B13707">
        <w:rPr>
          <w:rFonts w:ascii="Arial" w:hAnsi="Arial" w:cs="Arial"/>
          <w:lang w:val="fr-FR"/>
        </w:rPr>
        <w:t xml:space="preserve">es mêmes appareils et programmes pour l'apprentissage par ceux qui n'ont jamais été à l'école. </w:t>
      </w:r>
      <w:r w:rsidR="007703BB">
        <w:rPr>
          <w:rFonts w:ascii="Arial" w:hAnsi="Arial" w:cs="Arial"/>
          <w:lang w:val="fr-FR"/>
        </w:rPr>
        <w:t>Il faut que l</w:t>
      </w:r>
      <w:r w:rsidRPr="00B13707">
        <w:rPr>
          <w:rFonts w:ascii="Arial" w:hAnsi="Arial" w:cs="Arial"/>
          <w:lang w:val="fr-FR"/>
        </w:rPr>
        <w:t xml:space="preserve">es gouvernements </w:t>
      </w:r>
      <w:r w:rsidR="007703BB">
        <w:rPr>
          <w:rFonts w:ascii="Arial" w:hAnsi="Arial" w:cs="Arial"/>
          <w:lang w:val="fr-FR"/>
        </w:rPr>
        <w:t>s'inspirent</w:t>
      </w:r>
      <w:r w:rsidRPr="00B13707">
        <w:rPr>
          <w:rFonts w:ascii="Arial" w:hAnsi="Arial" w:cs="Arial"/>
          <w:lang w:val="fr-FR"/>
        </w:rPr>
        <w:t xml:space="preserve"> de ces expériences de verrouillage </w:t>
      </w:r>
      <w:r w:rsidR="007703BB">
        <w:rPr>
          <w:rFonts w:ascii="Arial" w:hAnsi="Arial" w:cs="Arial"/>
          <w:lang w:val="fr-FR"/>
        </w:rPr>
        <w:t xml:space="preserve">pendant la pandémie </w:t>
      </w:r>
      <w:r w:rsidRPr="00B13707">
        <w:rPr>
          <w:rFonts w:ascii="Arial" w:hAnsi="Arial" w:cs="Arial"/>
          <w:lang w:val="fr-FR"/>
        </w:rPr>
        <w:t xml:space="preserve">de </w:t>
      </w:r>
      <w:r w:rsidR="007703BB">
        <w:rPr>
          <w:rFonts w:ascii="Arial" w:hAnsi="Arial" w:cs="Arial"/>
          <w:lang w:val="fr-FR"/>
        </w:rPr>
        <w:t xml:space="preserve">la </w:t>
      </w:r>
      <w:r w:rsidRPr="00B13707">
        <w:rPr>
          <w:rFonts w:ascii="Arial" w:hAnsi="Arial" w:cs="Arial"/>
          <w:lang w:val="fr-FR"/>
        </w:rPr>
        <w:t xml:space="preserve">COVID-19, et </w:t>
      </w:r>
      <w:r w:rsidR="007703BB">
        <w:rPr>
          <w:rFonts w:ascii="Arial" w:hAnsi="Arial" w:cs="Arial"/>
          <w:lang w:val="fr-FR"/>
        </w:rPr>
        <w:t>explorent</w:t>
      </w:r>
      <w:r w:rsidRPr="00B13707">
        <w:rPr>
          <w:rFonts w:ascii="Arial" w:hAnsi="Arial" w:cs="Arial"/>
          <w:lang w:val="fr-FR"/>
        </w:rPr>
        <w:t xml:space="preserve"> d'autres moyens d'utiliser la radio</w:t>
      </w:r>
      <w:r w:rsidR="007703BB" w:rsidRPr="008418BE">
        <w:rPr>
          <w:rStyle w:val="FootnoteReference"/>
          <w:rFonts w:ascii="Arial" w:hAnsi="Arial" w:cs="Arial"/>
        </w:rPr>
        <w:footnoteReference w:id="136"/>
      </w:r>
      <w:r w:rsidRPr="00B13707">
        <w:rPr>
          <w:rFonts w:ascii="Arial" w:hAnsi="Arial" w:cs="Arial"/>
          <w:lang w:val="fr-FR"/>
        </w:rPr>
        <w:t xml:space="preserve"> et la télévision de manière beaucoup plus efficace pour atteindre les personnes non scolarisées avec un contenu d'apprentissage à tous les niveaux, de l'école primaire à la formation professionnelle et à l'apprent</w:t>
      </w:r>
      <w:r w:rsidR="007703BB">
        <w:rPr>
          <w:rFonts w:ascii="Arial" w:hAnsi="Arial" w:cs="Arial"/>
          <w:lang w:val="fr-FR"/>
        </w:rPr>
        <w:t>issage tout au long de la vie.</w:t>
      </w:r>
      <w:r w:rsidR="007703BB" w:rsidRPr="008418BE">
        <w:rPr>
          <w:rStyle w:val="FootnoteReference"/>
          <w:rFonts w:ascii="Arial" w:hAnsi="Arial" w:cs="Arial"/>
        </w:rPr>
        <w:footnoteReference w:id="137"/>
      </w:r>
      <w:r w:rsidRPr="00B13707">
        <w:rPr>
          <w:rFonts w:ascii="Arial" w:hAnsi="Arial" w:cs="Arial"/>
          <w:lang w:val="fr-FR"/>
        </w:rPr>
        <w:t xml:space="preserve"> Il y a également </w:t>
      </w:r>
      <w:r w:rsidR="007703BB">
        <w:rPr>
          <w:rFonts w:ascii="Arial" w:hAnsi="Arial" w:cs="Arial"/>
          <w:lang w:val="fr-FR"/>
        </w:rPr>
        <w:t>des leçons à tirer</w:t>
      </w:r>
      <w:r w:rsidRPr="00B13707">
        <w:rPr>
          <w:rFonts w:ascii="Arial" w:hAnsi="Arial" w:cs="Arial"/>
          <w:lang w:val="fr-FR"/>
        </w:rPr>
        <w:t xml:space="preserve"> des expériences des entreprises et des organisations de la société civile qui travaillent depuis longtemps avec la radio et la télévision pour aider les personnes de tous âges à acquérir une meilleure éducation.  Au Kenya, par exemple, </w:t>
      </w:r>
      <w:proofErr w:type="spellStart"/>
      <w:r w:rsidRPr="00B13707">
        <w:rPr>
          <w:rFonts w:ascii="Arial" w:hAnsi="Arial" w:cs="Arial"/>
          <w:lang w:val="fr-FR"/>
        </w:rPr>
        <w:t>Mediae</w:t>
      </w:r>
      <w:proofErr w:type="spellEnd"/>
      <w:r w:rsidRPr="00B13707">
        <w:rPr>
          <w:rFonts w:ascii="Arial" w:hAnsi="Arial" w:cs="Arial"/>
          <w:lang w:val="fr-FR"/>
        </w:rPr>
        <w:t xml:space="preserve"> travaille depuis plus de 20 ans à la diffusion de séries télévisées telles que </w:t>
      </w:r>
      <w:proofErr w:type="spellStart"/>
      <w:r w:rsidRPr="00B13707">
        <w:rPr>
          <w:rFonts w:ascii="Arial" w:hAnsi="Arial" w:cs="Arial"/>
          <w:lang w:val="fr-FR"/>
        </w:rPr>
        <w:t>Makutano</w:t>
      </w:r>
      <w:proofErr w:type="spellEnd"/>
      <w:r w:rsidRPr="00B13707">
        <w:rPr>
          <w:rFonts w:ascii="Arial" w:hAnsi="Arial" w:cs="Arial"/>
          <w:lang w:val="fr-FR"/>
        </w:rPr>
        <w:t xml:space="preserve"> Junction, qui se déroule dans un quartier périurbain typique d'Afrique de l'Est. Au cours de cette période, elle a touché plus de 25 millions de personnes, dont beaucoup parmi les citoyens les plus pauvres et les p</w:t>
      </w:r>
      <w:r w:rsidR="007703BB">
        <w:rPr>
          <w:rFonts w:ascii="Arial" w:hAnsi="Arial" w:cs="Arial"/>
          <w:lang w:val="fr-FR"/>
        </w:rPr>
        <w:t>lus marginalisés des pays de la région.</w:t>
      </w:r>
      <w:r w:rsidR="007703BB" w:rsidRPr="008418BE">
        <w:rPr>
          <w:rStyle w:val="FootnoteReference"/>
          <w:rFonts w:ascii="Arial" w:hAnsi="Arial" w:cs="Arial"/>
        </w:rPr>
        <w:footnoteReference w:id="138"/>
      </w:r>
      <w:r w:rsidR="007703BB">
        <w:rPr>
          <w:rFonts w:ascii="Arial" w:hAnsi="Arial" w:cs="Arial"/>
          <w:lang w:val="fr-FR"/>
        </w:rPr>
        <w:t xml:space="preserve"> Cette entreprise</w:t>
      </w:r>
      <w:r w:rsidRPr="00B13707">
        <w:rPr>
          <w:rFonts w:ascii="Arial" w:hAnsi="Arial" w:cs="Arial"/>
          <w:lang w:val="fr-FR"/>
        </w:rPr>
        <w:t xml:space="preserve"> a également créé le premier </w:t>
      </w:r>
      <w:r w:rsidRPr="00B13707">
        <w:rPr>
          <w:rFonts w:ascii="Arial" w:hAnsi="Arial" w:cs="Arial"/>
          <w:lang w:val="fr-FR"/>
        </w:rPr>
        <w:lastRenderedPageBreak/>
        <w:t xml:space="preserve">programme télévisé éducatif kenyan destiné aux enfants, appelé </w:t>
      </w:r>
      <w:proofErr w:type="spellStart"/>
      <w:r w:rsidRPr="00B13707">
        <w:rPr>
          <w:rFonts w:ascii="Arial" w:hAnsi="Arial" w:cs="Arial"/>
          <w:lang w:val="fr-FR"/>
        </w:rPr>
        <w:t>KnowZone</w:t>
      </w:r>
      <w:proofErr w:type="spellEnd"/>
      <w:r w:rsidRPr="00B13707">
        <w:rPr>
          <w:rFonts w:ascii="Arial" w:hAnsi="Arial" w:cs="Arial"/>
          <w:lang w:val="fr-FR"/>
        </w:rPr>
        <w:t>, qui vise à améliorer leur compréhension et leurs compétences en mathématiq</w:t>
      </w:r>
      <w:r w:rsidR="007703BB">
        <w:rPr>
          <w:rFonts w:ascii="Arial" w:hAnsi="Arial" w:cs="Arial"/>
          <w:lang w:val="fr-FR"/>
        </w:rPr>
        <w:t>ues, en anglais et en sciences.</w:t>
      </w:r>
      <w:r w:rsidR="007F44C7" w:rsidRPr="008418BE">
        <w:rPr>
          <w:rStyle w:val="FootnoteReference"/>
          <w:rFonts w:ascii="Arial" w:hAnsi="Arial" w:cs="Arial"/>
        </w:rPr>
        <w:footnoteReference w:id="139"/>
      </w:r>
      <w:r w:rsidRPr="00B13707">
        <w:rPr>
          <w:rFonts w:ascii="Arial" w:hAnsi="Arial" w:cs="Arial"/>
          <w:lang w:val="fr-FR"/>
        </w:rPr>
        <w:t xml:space="preserve"> Il est important de noter que ce programme est explicitement conçu pour </w:t>
      </w:r>
      <w:r w:rsidR="007703BB">
        <w:rPr>
          <w:rFonts w:ascii="Arial" w:hAnsi="Arial" w:cs="Arial"/>
          <w:lang w:val="fr-FR"/>
        </w:rPr>
        <w:t>aller de pair avec le</w:t>
      </w:r>
      <w:r w:rsidRPr="00B13707">
        <w:rPr>
          <w:rFonts w:ascii="Arial" w:hAnsi="Arial" w:cs="Arial"/>
          <w:lang w:val="fr-FR"/>
        </w:rPr>
        <w:t xml:space="preserve"> programme scolaire kenyan, de sorte qu'il ne se contente pas de fournir un complément aux </w:t>
      </w:r>
      <w:r w:rsidR="00B43193">
        <w:rPr>
          <w:rFonts w:ascii="Arial" w:hAnsi="Arial" w:cs="Arial"/>
          <w:lang w:val="fr-FR"/>
        </w:rPr>
        <w:t>apprenants</w:t>
      </w:r>
      <w:r w:rsidRPr="00B13707">
        <w:rPr>
          <w:rFonts w:ascii="Arial" w:hAnsi="Arial" w:cs="Arial"/>
          <w:lang w:val="fr-FR"/>
        </w:rPr>
        <w:t xml:space="preserve">, mais qu'il offre également des possibilités d'apprentissage à ceux qui ne disposent pas d'un téléphone intelligent avec accès à l'internet et qui ne </w:t>
      </w:r>
      <w:r w:rsidR="007703BB">
        <w:rPr>
          <w:rFonts w:ascii="Arial" w:hAnsi="Arial" w:cs="Arial"/>
          <w:lang w:val="fr-FR"/>
        </w:rPr>
        <w:t>vont pas</w:t>
      </w:r>
      <w:r w:rsidRPr="00B13707">
        <w:rPr>
          <w:rFonts w:ascii="Arial" w:hAnsi="Arial" w:cs="Arial"/>
          <w:lang w:val="fr-FR"/>
        </w:rPr>
        <w:t xml:space="preserve"> à l'école pour une raison quelconque. </w:t>
      </w:r>
    </w:p>
    <w:p w14:paraId="2BC0D36B" w14:textId="77777777" w:rsidR="00B13707" w:rsidRPr="00B13707" w:rsidRDefault="00B13707" w:rsidP="00B13707">
      <w:pPr>
        <w:ind w:firstLine="720"/>
        <w:jc w:val="both"/>
        <w:rPr>
          <w:rFonts w:ascii="Arial" w:hAnsi="Arial" w:cs="Arial"/>
          <w:lang w:val="fr-FR"/>
        </w:rPr>
      </w:pPr>
    </w:p>
    <w:p w14:paraId="39D583E5" w14:textId="603A069B" w:rsidR="006A1B86" w:rsidRPr="007F44C7" w:rsidRDefault="00B13707" w:rsidP="007F44C7">
      <w:pPr>
        <w:ind w:firstLine="720"/>
        <w:jc w:val="both"/>
        <w:rPr>
          <w:rFonts w:ascii="Arial" w:hAnsi="Arial" w:cs="Arial"/>
          <w:lang w:val="fr-FR"/>
        </w:rPr>
      </w:pPr>
      <w:r w:rsidRPr="00B13707">
        <w:rPr>
          <w:rFonts w:ascii="Arial" w:hAnsi="Arial" w:cs="Arial"/>
          <w:lang w:val="fr-FR"/>
        </w:rPr>
        <w:t>Pour assurer l'éducation pour tous, il est donc essentiel que les gouvernements commencent par comprendre à quelles technologies et à quels appareils numériques les plus marginalis</w:t>
      </w:r>
      <w:r w:rsidR="007F44C7">
        <w:rPr>
          <w:rFonts w:ascii="Arial" w:hAnsi="Arial" w:cs="Arial"/>
          <w:lang w:val="fr-FR"/>
        </w:rPr>
        <w:t>és ont accès et utilisent déjà.</w:t>
      </w:r>
      <w:r w:rsidRPr="00B13707">
        <w:rPr>
          <w:rFonts w:ascii="Arial" w:hAnsi="Arial" w:cs="Arial"/>
          <w:lang w:val="fr-FR"/>
        </w:rPr>
        <w:t xml:space="preserve"> En partant de là, il est alors possible de fournir des ressources éducatives de base à beaucoup plus de personnes que celles qui sont scolarisées. Par la suite, </w:t>
      </w:r>
      <w:r w:rsidR="007F44C7">
        <w:rPr>
          <w:rFonts w:ascii="Arial" w:hAnsi="Arial" w:cs="Arial"/>
          <w:lang w:val="fr-FR"/>
        </w:rPr>
        <w:t xml:space="preserve">l’on développera </w:t>
      </w:r>
      <w:r w:rsidRPr="00B13707">
        <w:rPr>
          <w:rFonts w:ascii="Arial" w:hAnsi="Arial" w:cs="Arial"/>
          <w:lang w:val="fr-FR"/>
        </w:rPr>
        <w:t>des programmes plus adaptés et plus spécifiques en utilisant des technologies et des dispositifs plus récents, le cas échéant, pour leur offrir des niveaux plus avan</w:t>
      </w:r>
      <w:r w:rsidR="007F44C7">
        <w:rPr>
          <w:rFonts w:ascii="Arial" w:hAnsi="Arial" w:cs="Arial"/>
          <w:lang w:val="fr-FR"/>
        </w:rPr>
        <w:t>cés d'apprentissage interactif.</w:t>
      </w:r>
    </w:p>
    <w:p w14:paraId="4F31B764" w14:textId="004893C4" w:rsidR="006A1B86" w:rsidRDefault="006A1B86" w:rsidP="009002E6">
      <w:pPr>
        <w:jc w:val="both"/>
        <w:rPr>
          <w:rFonts w:ascii="Arial" w:hAnsi="Arial" w:cs="Arial"/>
          <w:lang w:val="fr-FR"/>
        </w:rPr>
      </w:pPr>
    </w:p>
    <w:p w14:paraId="7B596E5D" w14:textId="77777777" w:rsidR="007E7FE4" w:rsidRPr="007F44C7" w:rsidRDefault="007E7FE4" w:rsidP="009002E6">
      <w:pPr>
        <w:jc w:val="both"/>
        <w:rPr>
          <w:rFonts w:ascii="Arial" w:hAnsi="Arial" w:cs="Arial"/>
          <w:lang w:val="fr-FR"/>
        </w:rPr>
      </w:pPr>
    </w:p>
    <w:p w14:paraId="415550F1" w14:textId="0D6B01BA" w:rsidR="006A1B86" w:rsidRPr="008418BE" w:rsidRDefault="00B13707" w:rsidP="00791512">
      <w:pPr>
        <w:pStyle w:val="ListParagraph"/>
        <w:numPr>
          <w:ilvl w:val="1"/>
          <w:numId w:val="1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rPr>
      </w:pPr>
      <w:bookmarkStart w:id="18" w:name="Section11_4"/>
      <w:bookmarkEnd w:id="18"/>
      <w:proofErr w:type="spellStart"/>
      <w:r>
        <w:rPr>
          <w:rFonts w:ascii="Arial" w:hAnsi="Arial" w:cs="Arial"/>
          <w:b/>
          <w:bCs/>
        </w:rPr>
        <w:t>Dé</w:t>
      </w:r>
      <w:r w:rsidR="00A93BD4">
        <w:rPr>
          <w:rFonts w:ascii="Arial" w:hAnsi="Arial" w:cs="Arial"/>
          <w:b/>
          <w:bCs/>
        </w:rPr>
        <w:t>velop</w:t>
      </w:r>
      <w:r>
        <w:rPr>
          <w:rFonts w:ascii="Arial" w:hAnsi="Arial" w:cs="Arial"/>
          <w:b/>
          <w:bCs/>
        </w:rPr>
        <w:t>per</w:t>
      </w:r>
      <w:proofErr w:type="spellEnd"/>
      <w:r>
        <w:rPr>
          <w:rFonts w:ascii="Arial" w:hAnsi="Arial" w:cs="Arial"/>
          <w:b/>
          <w:bCs/>
        </w:rPr>
        <w:t xml:space="preserve"> un programme pertinent </w:t>
      </w:r>
    </w:p>
    <w:p w14:paraId="79A16528" w14:textId="76B8BFE2" w:rsidR="006A1B86" w:rsidRDefault="006A1B86" w:rsidP="009002E6">
      <w:pPr>
        <w:jc w:val="both"/>
        <w:rPr>
          <w:rFonts w:ascii="Arial" w:hAnsi="Arial" w:cs="Arial"/>
        </w:rPr>
      </w:pPr>
      <w:r w:rsidRPr="008418BE">
        <w:rPr>
          <w:rFonts w:ascii="Arial" w:hAnsi="Arial" w:cs="Arial"/>
        </w:rPr>
        <w:tab/>
      </w:r>
    </w:p>
    <w:p w14:paraId="5E4EEB78" w14:textId="4716AE72" w:rsidR="00B13707" w:rsidRPr="00B13707" w:rsidRDefault="00B13707" w:rsidP="00B13707">
      <w:pPr>
        <w:jc w:val="both"/>
        <w:rPr>
          <w:rFonts w:ascii="Arial" w:hAnsi="Arial" w:cs="Arial"/>
          <w:lang w:val="fr-FR"/>
        </w:rPr>
      </w:pPr>
      <w:r w:rsidRPr="00B13707">
        <w:rPr>
          <w:rFonts w:ascii="Arial" w:hAnsi="Arial" w:cs="Arial"/>
          <w:lang w:val="fr-FR"/>
        </w:rPr>
        <w:t>Il ne suffit pas que les personnes et les communautés pauvres et marginalisées disposent d'une connectivité et de di</w:t>
      </w:r>
      <w:r w:rsidR="007F44C7">
        <w:rPr>
          <w:rFonts w:ascii="Arial" w:hAnsi="Arial" w:cs="Arial"/>
          <w:lang w:val="fr-FR"/>
        </w:rPr>
        <w:t>spositifs efficaces et fiables. Il leur faut</w:t>
      </w:r>
      <w:r w:rsidRPr="00B13707">
        <w:rPr>
          <w:rFonts w:ascii="Arial" w:hAnsi="Arial" w:cs="Arial"/>
          <w:lang w:val="fr-FR"/>
        </w:rPr>
        <w:t xml:space="preserve"> égale</w:t>
      </w:r>
      <w:r w:rsidR="007F44C7">
        <w:rPr>
          <w:rFonts w:ascii="Arial" w:hAnsi="Arial" w:cs="Arial"/>
          <w:lang w:val="fr-FR"/>
        </w:rPr>
        <w:t xml:space="preserve">ment </w:t>
      </w:r>
      <w:r w:rsidRPr="00B13707">
        <w:rPr>
          <w:rFonts w:ascii="Arial" w:hAnsi="Arial" w:cs="Arial"/>
          <w:lang w:val="fr-FR"/>
        </w:rPr>
        <w:t xml:space="preserve">un programme d'études adapté au contexte et d'un contenu pertinent et accessible (voir également la </w:t>
      </w:r>
      <w:hyperlink w:anchor="Section12" w:history="1">
        <w:r w:rsidR="007F44C7" w:rsidRPr="007F44C7">
          <w:rPr>
            <w:rStyle w:val="Hyperlink"/>
            <w:rFonts w:ascii="Arial" w:hAnsi="Arial" w:cs="Arial"/>
            <w:lang w:val="fr-FR"/>
          </w:rPr>
          <w:t>section 12</w:t>
        </w:r>
      </w:hyperlink>
      <w:r w:rsidR="007F0180">
        <w:rPr>
          <w:rStyle w:val="Hyperlink"/>
          <w:rFonts w:ascii="Arial" w:hAnsi="Arial" w:cs="Arial"/>
          <w:lang w:val="fr-FR"/>
        </w:rPr>
        <w:t xml:space="preserve"> </w:t>
      </w:r>
      <w:r w:rsidRPr="00B13707">
        <w:rPr>
          <w:rFonts w:ascii="Arial" w:hAnsi="Arial" w:cs="Arial"/>
          <w:lang w:val="fr-FR"/>
        </w:rPr>
        <w:t>sur la pédagogie).  Des aspects plus larges de la réforme des programmes d'études dépassent le cadre de ce rapport, mais il reste important de souligner les liens entre les technologies numériques et la conc</w:t>
      </w:r>
      <w:r w:rsidR="007F44C7">
        <w:rPr>
          <w:rFonts w:ascii="Arial" w:hAnsi="Arial" w:cs="Arial"/>
          <w:lang w:val="fr-FR"/>
        </w:rPr>
        <w:t>eption des programmes d'études.</w:t>
      </w:r>
      <w:r w:rsidRPr="00B13707">
        <w:rPr>
          <w:rFonts w:ascii="Arial" w:hAnsi="Arial" w:cs="Arial"/>
          <w:lang w:val="fr-FR"/>
        </w:rPr>
        <w:t xml:space="preserve"> En particulier, </w:t>
      </w:r>
      <w:r w:rsidR="007F44C7">
        <w:rPr>
          <w:rFonts w:ascii="Arial" w:hAnsi="Arial" w:cs="Arial"/>
          <w:lang w:val="fr-FR"/>
        </w:rPr>
        <w:t xml:space="preserve">il faut adapter </w:t>
      </w:r>
      <w:r w:rsidRPr="00B13707">
        <w:rPr>
          <w:rFonts w:ascii="Arial" w:hAnsi="Arial" w:cs="Arial"/>
          <w:lang w:val="fr-FR"/>
        </w:rPr>
        <w:t>le pro</w:t>
      </w:r>
      <w:r w:rsidR="007F44C7">
        <w:rPr>
          <w:rFonts w:ascii="Arial" w:hAnsi="Arial" w:cs="Arial"/>
          <w:lang w:val="fr-FR"/>
        </w:rPr>
        <w:t>gramme scolaire</w:t>
      </w:r>
      <w:r w:rsidRPr="00B13707">
        <w:rPr>
          <w:rFonts w:ascii="Arial" w:hAnsi="Arial" w:cs="Arial"/>
          <w:lang w:val="fr-FR"/>
        </w:rPr>
        <w:t xml:space="preserve"> aux besoins d'apprentissage des enfants et des adultes dans un monde de plus en plus dominé par les technologies numériques, mais </w:t>
      </w:r>
      <w:r w:rsidR="007F44C7">
        <w:rPr>
          <w:rFonts w:ascii="Arial" w:hAnsi="Arial" w:cs="Arial"/>
          <w:lang w:val="fr-FR"/>
        </w:rPr>
        <w:t xml:space="preserve">il faut </w:t>
      </w:r>
      <w:r w:rsidRPr="00B13707">
        <w:rPr>
          <w:rFonts w:ascii="Arial" w:hAnsi="Arial" w:cs="Arial"/>
          <w:lang w:val="fr-FR"/>
        </w:rPr>
        <w:t xml:space="preserve">également reconnaître le potentiel de </w:t>
      </w:r>
      <w:r w:rsidR="007F44C7">
        <w:rPr>
          <w:rFonts w:ascii="Arial" w:hAnsi="Arial" w:cs="Arial"/>
          <w:lang w:val="fr-FR"/>
        </w:rPr>
        <w:t>ces nouvelles technologies à des fins d’amélioration de</w:t>
      </w:r>
      <w:r w:rsidRPr="00B13707">
        <w:rPr>
          <w:rFonts w:ascii="Arial" w:hAnsi="Arial" w:cs="Arial"/>
          <w:lang w:val="fr-FR"/>
        </w:rPr>
        <w:t xml:space="preserve"> l'efficacité de la mise en œuvre d'un programme scolaire national.</w:t>
      </w:r>
    </w:p>
    <w:p w14:paraId="14AC4153" w14:textId="77777777" w:rsidR="00B13707" w:rsidRPr="00B13707" w:rsidRDefault="00B13707" w:rsidP="00B13707">
      <w:pPr>
        <w:jc w:val="both"/>
        <w:rPr>
          <w:rFonts w:ascii="Arial" w:hAnsi="Arial" w:cs="Arial"/>
          <w:lang w:val="fr-FR"/>
        </w:rPr>
      </w:pPr>
    </w:p>
    <w:p w14:paraId="2F52C1C1" w14:textId="5373302B" w:rsidR="00B13707" w:rsidRPr="00FA559C" w:rsidRDefault="00B13707" w:rsidP="00B13707">
      <w:pPr>
        <w:jc w:val="both"/>
        <w:rPr>
          <w:rFonts w:ascii="Arial" w:hAnsi="Arial" w:cs="Arial"/>
          <w:lang w:val="fr-FR"/>
        </w:rPr>
      </w:pPr>
      <w:r w:rsidRPr="00B13707">
        <w:rPr>
          <w:rFonts w:ascii="Arial" w:hAnsi="Arial" w:cs="Arial"/>
          <w:lang w:val="fr-FR"/>
        </w:rPr>
        <w:tab/>
        <w:t>D'une manière générale, il est essentiel que toute politique éducative et tout programme d'études légiférés soient explicitement conçus pour répondre aux besoi</w:t>
      </w:r>
      <w:r w:rsidR="007F44C7">
        <w:rPr>
          <w:rFonts w:ascii="Arial" w:hAnsi="Arial" w:cs="Arial"/>
          <w:lang w:val="fr-FR"/>
        </w:rPr>
        <w:t>ns d'un pays dans son ensemble.</w:t>
      </w:r>
      <w:r w:rsidRPr="00B13707">
        <w:rPr>
          <w:rFonts w:ascii="Arial" w:hAnsi="Arial" w:cs="Arial"/>
          <w:lang w:val="fr-FR"/>
        </w:rPr>
        <w:t xml:space="preserve"> Comme nous l'avons déjà indiqué dans d'autres parties de ce rapport (sections </w:t>
      </w:r>
      <w:hyperlink w:anchor="Section8" w:history="1">
        <w:r w:rsidR="007F44C7" w:rsidRPr="007F44C7">
          <w:rPr>
            <w:rStyle w:val="Hyperlink"/>
            <w:rFonts w:ascii="Arial" w:hAnsi="Arial" w:cs="Arial"/>
            <w:lang w:val="fr-FR"/>
          </w:rPr>
          <w:t>8</w:t>
        </w:r>
      </w:hyperlink>
      <w:r w:rsidRPr="00B13707">
        <w:rPr>
          <w:rFonts w:ascii="Arial" w:hAnsi="Arial" w:cs="Arial"/>
          <w:lang w:val="fr-FR"/>
        </w:rPr>
        <w:t xml:space="preserve"> et </w:t>
      </w:r>
      <w:hyperlink w:anchor="Section9" w:history="1">
        <w:r w:rsidR="007F44C7" w:rsidRPr="007F44C7">
          <w:rPr>
            <w:rStyle w:val="Hyperlink"/>
            <w:rFonts w:ascii="Arial" w:hAnsi="Arial" w:cs="Arial"/>
            <w:lang w:val="fr-FR"/>
          </w:rPr>
          <w:t>9</w:t>
        </w:r>
      </w:hyperlink>
      <w:r w:rsidRPr="00B13707">
        <w:rPr>
          <w:rFonts w:ascii="Arial" w:hAnsi="Arial" w:cs="Arial"/>
          <w:lang w:val="fr-FR"/>
        </w:rPr>
        <w:t xml:space="preserve">), cela doit impliquer une approche de la société dans son ensemble qui implique les entreprises du secteur privé, les organisations de la société civile </w:t>
      </w:r>
      <w:r w:rsidR="007F44C7">
        <w:rPr>
          <w:rFonts w:ascii="Arial" w:hAnsi="Arial" w:cs="Arial"/>
          <w:lang w:val="fr-FR"/>
        </w:rPr>
        <w:t>et les apprenants de tous âges.</w:t>
      </w:r>
      <w:r w:rsidRPr="00B13707">
        <w:rPr>
          <w:rFonts w:ascii="Arial" w:hAnsi="Arial" w:cs="Arial"/>
          <w:lang w:val="fr-FR"/>
        </w:rPr>
        <w:t xml:space="preserve"> L'utilisation croissante des nouvelles technologies numériques et leur promotion par le secteur privé ont eu tendance à donner la priorité à l'importance des compétences numériques dans la conception et le contenu des programmes scolaires, mais cela ne doit pas se faire au détriment d'autres dimensions plus importantes d'un programme scolaire vaste et pertinent, en particulier des aspects tels que la pensée critique, la construction de la paix, les responsabilités sociales, les valeurs culturelles, le respect de la diversité et d'autres </w:t>
      </w:r>
      <w:r w:rsidRPr="00B13707">
        <w:rPr>
          <w:rFonts w:ascii="Arial" w:hAnsi="Arial" w:cs="Arial"/>
          <w:lang w:val="fr-FR"/>
        </w:rPr>
        <w:lastRenderedPageBreak/>
        <w:t>compétences spécifiques né</w:t>
      </w:r>
      <w:r w:rsidR="007F44C7">
        <w:rPr>
          <w:rFonts w:ascii="Arial" w:hAnsi="Arial" w:cs="Arial"/>
          <w:lang w:val="fr-FR"/>
        </w:rPr>
        <w:t>cessaires à un emploi rémunéré.</w:t>
      </w:r>
      <w:r w:rsidRPr="00B13707">
        <w:rPr>
          <w:rFonts w:ascii="Arial" w:hAnsi="Arial" w:cs="Arial"/>
          <w:lang w:val="fr-FR"/>
        </w:rPr>
        <w:t xml:space="preserve"> En effet, si la culture numérique est importante dès le plus jeune âge, </w:t>
      </w:r>
      <w:r w:rsidR="007F44C7">
        <w:rPr>
          <w:rFonts w:ascii="Arial" w:hAnsi="Arial" w:cs="Arial"/>
          <w:lang w:val="fr-FR"/>
        </w:rPr>
        <w:t>il ne faut pas la considér</w:t>
      </w:r>
      <w:r w:rsidRPr="00B13707">
        <w:rPr>
          <w:rFonts w:ascii="Arial" w:hAnsi="Arial" w:cs="Arial"/>
          <w:lang w:val="fr-FR"/>
        </w:rPr>
        <w:t>e</w:t>
      </w:r>
      <w:r w:rsidR="007F44C7">
        <w:rPr>
          <w:rFonts w:ascii="Arial" w:hAnsi="Arial" w:cs="Arial"/>
          <w:lang w:val="fr-FR"/>
        </w:rPr>
        <w:t>r comme une fin en soi. Il</w:t>
      </w:r>
      <w:r w:rsidRPr="00B13707">
        <w:rPr>
          <w:rFonts w:ascii="Arial" w:hAnsi="Arial" w:cs="Arial"/>
          <w:lang w:val="fr-FR"/>
        </w:rPr>
        <w:t xml:space="preserve"> est préférable de considérer ces compétences principalement comme des éléments habilitants d'autres aspects du programme d'études.</w:t>
      </w:r>
      <w:r w:rsidR="007F44C7" w:rsidRPr="007F44C7">
        <w:rPr>
          <w:rFonts w:ascii="Arial" w:hAnsi="Arial" w:cs="Arial"/>
          <w:lang w:val="fr-FR"/>
        </w:rPr>
        <w:t xml:space="preserve"> </w:t>
      </w:r>
    </w:p>
    <w:p w14:paraId="14DFD039" w14:textId="77777777" w:rsidR="00B13707" w:rsidRPr="00FA559C" w:rsidRDefault="00B13707" w:rsidP="00B13707">
      <w:pPr>
        <w:jc w:val="both"/>
        <w:rPr>
          <w:rFonts w:ascii="Arial" w:hAnsi="Arial" w:cs="Arial"/>
          <w:lang w:val="fr-FR"/>
        </w:rPr>
      </w:pPr>
    </w:p>
    <w:p w14:paraId="30D76A99" w14:textId="7199337F" w:rsidR="007F44C7" w:rsidRPr="004413A0" w:rsidRDefault="00B13707" w:rsidP="00B13707">
      <w:pPr>
        <w:jc w:val="both"/>
        <w:rPr>
          <w:rFonts w:ascii="Arial" w:hAnsi="Arial" w:cs="Arial"/>
          <w:lang w:val="fr-FR"/>
        </w:rPr>
      </w:pPr>
      <w:r w:rsidRPr="00FA559C">
        <w:rPr>
          <w:rFonts w:ascii="Arial" w:hAnsi="Arial" w:cs="Arial"/>
          <w:lang w:val="fr-FR"/>
        </w:rPr>
        <w:tab/>
      </w:r>
      <w:r w:rsidRPr="00B13707">
        <w:rPr>
          <w:rFonts w:ascii="Arial" w:hAnsi="Arial" w:cs="Arial"/>
          <w:lang w:val="fr-FR"/>
        </w:rPr>
        <w:t>Les technologies numériques contribuer</w:t>
      </w:r>
      <w:r w:rsidR="004413A0">
        <w:rPr>
          <w:rFonts w:ascii="Arial" w:hAnsi="Arial" w:cs="Arial"/>
          <w:lang w:val="fr-FR"/>
        </w:rPr>
        <w:t>ont également à</w:t>
      </w:r>
      <w:r w:rsidRPr="00B13707">
        <w:rPr>
          <w:rFonts w:ascii="Arial" w:hAnsi="Arial" w:cs="Arial"/>
          <w:lang w:val="fr-FR"/>
        </w:rPr>
        <w:t xml:space="preserve"> plus de fluidité dans la conception des programm</w:t>
      </w:r>
      <w:r w:rsidR="004413A0">
        <w:rPr>
          <w:rFonts w:ascii="Arial" w:hAnsi="Arial" w:cs="Arial"/>
          <w:lang w:val="fr-FR"/>
        </w:rPr>
        <w:t>es d'études, en offrant</w:t>
      </w:r>
      <w:r w:rsidRPr="00B13707">
        <w:rPr>
          <w:rFonts w:ascii="Arial" w:hAnsi="Arial" w:cs="Arial"/>
          <w:lang w:val="fr-FR"/>
        </w:rPr>
        <w:t xml:space="preserve"> la possibilité d'apprendre de manière plus diversifiée et à </w:t>
      </w:r>
      <w:r w:rsidR="004413A0">
        <w:rPr>
          <w:rFonts w:ascii="Arial" w:hAnsi="Arial" w:cs="Arial"/>
          <w:lang w:val="fr-FR"/>
        </w:rPr>
        <w:t>différentes étapes de la vie.</w:t>
      </w:r>
      <w:r w:rsidRPr="00B13707">
        <w:rPr>
          <w:rFonts w:ascii="Arial" w:hAnsi="Arial" w:cs="Arial"/>
          <w:lang w:val="fr-FR"/>
        </w:rPr>
        <w:t xml:space="preserve"> En particulier, elles </w:t>
      </w:r>
      <w:r w:rsidR="004413A0">
        <w:rPr>
          <w:rFonts w:ascii="Arial" w:hAnsi="Arial" w:cs="Arial"/>
          <w:lang w:val="fr-FR"/>
        </w:rPr>
        <w:t>s’utiliseront</w:t>
      </w:r>
      <w:r w:rsidRPr="00B13707">
        <w:rPr>
          <w:rFonts w:ascii="Arial" w:hAnsi="Arial" w:cs="Arial"/>
          <w:lang w:val="fr-FR"/>
        </w:rPr>
        <w:t xml:space="preserve"> pour soutenir des programmes modulaires qui permettent différentes voies vers la certification,</w:t>
      </w:r>
      <w:r w:rsidR="004413A0" w:rsidRPr="008418BE">
        <w:rPr>
          <w:rStyle w:val="FootnoteReference"/>
          <w:rFonts w:ascii="Arial" w:hAnsi="Arial" w:cs="Arial"/>
        </w:rPr>
        <w:footnoteReference w:id="140"/>
      </w:r>
      <w:r w:rsidRPr="00B13707">
        <w:rPr>
          <w:rFonts w:ascii="Arial" w:hAnsi="Arial" w:cs="Arial"/>
          <w:lang w:val="fr-FR"/>
        </w:rPr>
        <w:t xml:space="preserve"> et la mise en œuvre du programme d'études par le bi</w:t>
      </w:r>
      <w:r w:rsidR="004413A0">
        <w:rPr>
          <w:rFonts w:ascii="Arial" w:hAnsi="Arial" w:cs="Arial"/>
          <w:lang w:val="fr-FR"/>
        </w:rPr>
        <w:t>ais de technologies variées aidera également</w:t>
      </w:r>
      <w:r w:rsidRPr="00B13707">
        <w:rPr>
          <w:rFonts w:ascii="Arial" w:hAnsi="Arial" w:cs="Arial"/>
          <w:lang w:val="fr-FR"/>
        </w:rPr>
        <w:t xml:space="preserve"> à intégrer l'apprentissage formel, no</w:t>
      </w:r>
      <w:r w:rsidR="004413A0">
        <w:rPr>
          <w:rFonts w:ascii="Arial" w:hAnsi="Arial" w:cs="Arial"/>
          <w:lang w:val="fr-FR"/>
        </w:rPr>
        <w:t>n formel et informel.</w:t>
      </w:r>
      <w:r w:rsidR="004413A0" w:rsidRPr="008418BE">
        <w:rPr>
          <w:rStyle w:val="FootnoteReference"/>
          <w:rFonts w:ascii="Arial" w:hAnsi="Arial" w:cs="Arial"/>
        </w:rPr>
        <w:footnoteReference w:id="141"/>
      </w:r>
      <w:r w:rsidR="004413A0">
        <w:rPr>
          <w:rFonts w:ascii="Arial" w:hAnsi="Arial" w:cs="Arial"/>
          <w:lang w:val="fr-FR"/>
        </w:rPr>
        <w:t xml:space="preserve"> </w:t>
      </w:r>
      <w:r w:rsidRPr="00B13707">
        <w:rPr>
          <w:rFonts w:ascii="Arial" w:hAnsi="Arial" w:cs="Arial"/>
          <w:lang w:val="fr-FR"/>
        </w:rPr>
        <w:t>Cette flexibilité est souvent particulièrement importante pour les personnes et les communautés marginalisées qui éprouvent des difficultés à apprendre dans le cadre des contraintes spatiales et temporelles des systèmes éducatifs fo</w:t>
      </w:r>
      <w:r w:rsidR="004413A0">
        <w:rPr>
          <w:rFonts w:ascii="Arial" w:hAnsi="Arial" w:cs="Arial"/>
          <w:lang w:val="fr-FR"/>
        </w:rPr>
        <w:t>rmels. Un bon exemple</w:t>
      </w:r>
      <w:r w:rsidRPr="00B13707">
        <w:rPr>
          <w:rFonts w:ascii="Arial" w:hAnsi="Arial" w:cs="Arial"/>
          <w:lang w:val="fr-FR"/>
        </w:rPr>
        <w:t xml:space="preserve"> est le développement d'un système d'apprentissage alternatif (ALS) dans le cadre du programme </w:t>
      </w:r>
      <w:proofErr w:type="spellStart"/>
      <w:r w:rsidRPr="00B13707">
        <w:rPr>
          <w:rFonts w:ascii="Arial" w:hAnsi="Arial" w:cs="Arial"/>
          <w:lang w:val="fr-FR"/>
        </w:rPr>
        <w:t>eSkwela</w:t>
      </w:r>
      <w:proofErr w:type="spellEnd"/>
      <w:r w:rsidRPr="00B13707">
        <w:rPr>
          <w:rFonts w:ascii="Arial" w:hAnsi="Arial" w:cs="Arial"/>
          <w:lang w:val="fr-FR"/>
        </w:rPr>
        <w:t xml:space="preserve"> aux Philippines, qui a donné aux jeunes non scolarisés la possibilité de participer à un programme d'études non formel en ligne </w:t>
      </w:r>
      <w:r w:rsidR="004413A0">
        <w:rPr>
          <w:rFonts w:ascii="Arial" w:hAnsi="Arial" w:cs="Arial"/>
          <w:lang w:val="fr-FR"/>
        </w:rPr>
        <w:t>qui leur permettra</w:t>
      </w:r>
      <w:r w:rsidRPr="00B13707">
        <w:rPr>
          <w:rFonts w:ascii="Arial" w:hAnsi="Arial" w:cs="Arial"/>
          <w:lang w:val="fr-FR"/>
        </w:rPr>
        <w:t xml:space="preserve"> de suivre un parcours différent jusqu'à la certification scolaire </w:t>
      </w:r>
      <w:r w:rsidR="004413A0">
        <w:rPr>
          <w:rFonts w:ascii="Arial" w:hAnsi="Arial" w:cs="Arial"/>
          <w:lang w:val="fr-FR"/>
        </w:rPr>
        <w:t>et</w:t>
      </w:r>
      <w:r w:rsidRPr="00B13707">
        <w:rPr>
          <w:rFonts w:ascii="Arial" w:hAnsi="Arial" w:cs="Arial"/>
          <w:lang w:val="fr-FR"/>
        </w:rPr>
        <w:t xml:space="preserve"> d'obtenir </w:t>
      </w:r>
      <w:r w:rsidR="004413A0">
        <w:rPr>
          <w:rFonts w:ascii="Arial" w:hAnsi="Arial" w:cs="Arial"/>
          <w:lang w:val="fr-FR"/>
        </w:rPr>
        <w:t>ensuite un emploi formel</w:t>
      </w:r>
      <w:r w:rsidR="007F44C7" w:rsidRPr="004413A0">
        <w:rPr>
          <w:rFonts w:ascii="Arial" w:hAnsi="Arial" w:cs="Arial"/>
          <w:lang w:val="fr-FR"/>
        </w:rPr>
        <w:t>.</w:t>
      </w:r>
      <w:r w:rsidR="007F44C7" w:rsidRPr="008418BE">
        <w:rPr>
          <w:rStyle w:val="FootnoteReference"/>
          <w:rFonts w:ascii="Arial" w:hAnsi="Arial" w:cs="Arial"/>
        </w:rPr>
        <w:footnoteReference w:id="142"/>
      </w:r>
    </w:p>
    <w:p w14:paraId="6B7479C9" w14:textId="77777777" w:rsidR="00B13707" w:rsidRPr="004413A0" w:rsidRDefault="00B13707" w:rsidP="00B13707">
      <w:pPr>
        <w:jc w:val="both"/>
        <w:rPr>
          <w:rFonts w:ascii="Arial" w:hAnsi="Arial" w:cs="Arial"/>
          <w:lang w:val="fr-FR"/>
        </w:rPr>
      </w:pPr>
    </w:p>
    <w:p w14:paraId="6E70F7AC" w14:textId="120FA1B1" w:rsidR="00B13707" w:rsidRPr="00B13707" w:rsidRDefault="00B13707" w:rsidP="00B13707">
      <w:pPr>
        <w:jc w:val="both"/>
        <w:rPr>
          <w:rFonts w:ascii="Arial" w:hAnsi="Arial" w:cs="Arial"/>
          <w:lang w:val="fr-FR"/>
        </w:rPr>
      </w:pPr>
      <w:r w:rsidRPr="004413A0">
        <w:rPr>
          <w:rFonts w:ascii="Arial" w:hAnsi="Arial" w:cs="Arial"/>
          <w:lang w:val="fr-FR"/>
        </w:rPr>
        <w:tab/>
      </w:r>
      <w:r w:rsidRPr="00B13707">
        <w:rPr>
          <w:rFonts w:ascii="Arial" w:hAnsi="Arial" w:cs="Arial"/>
          <w:lang w:val="fr-FR"/>
        </w:rPr>
        <w:t>Dans la mesure du possible, il est important que les pays disposent d'un programme d'études uniforme dispensé par tous leurs établissements d'enseignement formel, de sorte que lorsque les enfants passent d'une région à l'autre, ils puissent poursuivre leur ap</w:t>
      </w:r>
      <w:r w:rsidR="00042E51">
        <w:rPr>
          <w:rFonts w:ascii="Arial" w:hAnsi="Arial" w:cs="Arial"/>
          <w:lang w:val="fr-FR"/>
        </w:rPr>
        <w:t xml:space="preserve">prentissage sans interruption. </w:t>
      </w:r>
      <w:r w:rsidRPr="00B13707">
        <w:rPr>
          <w:rFonts w:ascii="Arial" w:hAnsi="Arial" w:cs="Arial"/>
          <w:lang w:val="fr-FR"/>
        </w:rPr>
        <w:t>Toutefois, lorsque ce n'est pas le cas, l</w:t>
      </w:r>
      <w:r w:rsidR="00042E51">
        <w:rPr>
          <w:rFonts w:ascii="Arial" w:hAnsi="Arial" w:cs="Arial"/>
          <w:lang w:val="fr-FR"/>
        </w:rPr>
        <w:t>’on utilisera l</w:t>
      </w:r>
      <w:r w:rsidRPr="00B13707">
        <w:rPr>
          <w:rFonts w:ascii="Arial" w:hAnsi="Arial" w:cs="Arial"/>
          <w:lang w:val="fr-FR"/>
        </w:rPr>
        <w:t>es technologies numériques pour identifier et dispenser les aspects d'un programme scolaire nécessaires dans un do</w:t>
      </w:r>
      <w:r w:rsidR="00042E51">
        <w:rPr>
          <w:rFonts w:ascii="Arial" w:hAnsi="Arial" w:cs="Arial"/>
          <w:lang w:val="fr-FR"/>
        </w:rPr>
        <w:t xml:space="preserve">maine, mais pas dans un autre. </w:t>
      </w:r>
      <w:r w:rsidRPr="00B13707">
        <w:rPr>
          <w:rFonts w:ascii="Arial" w:hAnsi="Arial" w:cs="Arial"/>
          <w:lang w:val="fr-FR"/>
        </w:rPr>
        <w:t xml:space="preserve">Cela est également particulièrement utile pour les migrants et les réfugiés, enfants et adultes, qui </w:t>
      </w:r>
      <w:r w:rsidR="00042E51">
        <w:rPr>
          <w:rFonts w:ascii="Arial" w:hAnsi="Arial" w:cs="Arial"/>
          <w:lang w:val="fr-FR"/>
        </w:rPr>
        <w:t>auront peut-être</w:t>
      </w:r>
      <w:r w:rsidRPr="00B13707">
        <w:rPr>
          <w:rFonts w:ascii="Arial" w:hAnsi="Arial" w:cs="Arial"/>
          <w:lang w:val="fr-FR"/>
        </w:rPr>
        <w:t xml:space="preserve"> suivi dans leur région d'ori</w:t>
      </w:r>
      <w:r w:rsidR="00042E51">
        <w:rPr>
          <w:rFonts w:ascii="Arial" w:hAnsi="Arial" w:cs="Arial"/>
          <w:lang w:val="fr-FR"/>
        </w:rPr>
        <w:t xml:space="preserve">gine un programme d'études </w:t>
      </w:r>
      <w:r w:rsidRPr="00B13707">
        <w:rPr>
          <w:rFonts w:ascii="Arial" w:hAnsi="Arial" w:cs="Arial"/>
          <w:lang w:val="fr-FR"/>
        </w:rPr>
        <w:t xml:space="preserve">différent de celui de leur pays d'accueil ou de leur nouveau lieu de résidence (voir également la </w:t>
      </w:r>
      <w:hyperlink w:anchor="GN_Refugees" w:history="1">
        <w:r w:rsidR="00042E51" w:rsidRPr="00042E51">
          <w:rPr>
            <w:rStyle w:val="Hyperlink"/>
            <w:rFonts w:ascii="Arial" w:hAnsi="Arial" w:cs="Arial"/>
            <w:lang w:val="fr-FR"/>
          </w:rPr>
          <w:t xml:space="preserve">Note </w:t>
        </w:r>
        <w:r w:rsidR="00042E51">
          <w:rPr>
            <w:rStyle w:val="Hyperlink"/>
            <w:rFonts w:ascii="Arial" w:hAnsi="Arial" w:cs="Arial"/>
            <w:lang w:val="fr-FR"/>
          </w:rPr>
          <w:t>d’orientati</w:t>
        </w:r>
        <w:r w:rsidR="00042E51" w:rsidRPr="00042E51">
          <w:rPr>
            <w:rStyle w:val="Hyperlink"/>
            <w:rFonts w:ascii="Arial" w:hAnsi="Arial" w:cs="Arial"/>
            <w:lang w:val="fr-FR"/>
          </w:rPr>
          <w:t xml:space="preserve">on </w:t>
        </w:r>
        <w:r w:rsidR="00042E51">
          <w:rPr>
            <w:rStyle w:val="Hyperlink"/>
            <w:rFonts w:ascii="Arial" w:hAnsi="Arial" w:cs="Arial"/>
            <w:lang w:val="fr-FR"/>
          </w:rPr>
          <w:t>sur les réfugié</w:t>
        </w:r>
        <w:r w:rsidR="00042E51" w:rsidRPr="00042E51">
          <w:rPr>
            <w:rStyle w:val="Hyperlink"/>
            <w:rFonts w:ascii="Arial" w:hAnsi="Arial" w:cs="Arial"/>
            <w:lang w:val="fr-FR"/>
          </w:rPr>
          <w:t>s</w:t>
        </w:r>
        <w:r w:rsidR="00042E51">
          <w:rPr>
            <w:rStyle w:val="Hyperlink"/>
            <w:rFonts w:ascii="Arial" w:hAnsi="Arial" w:cs="Arial"/>
            <w:lang w:val="fr-FR"/>
          </w:rPr>
          <w:t xml:space="preserve"> et les personnes déplacée</w:t>
        </w:r>
        <w:r w:rsidR="00042E51" w:rsidRPr="00042E51">
          <w:rPr>
            <w:rStyle w:val="Hyperlink"/>
            <w:rFonts w:ascii="Arial" w:hAnsi="Arial" w:cs="Arial"/>
            <w:lang w:val="fr-FR"/>
          </w:rPr>
          <w:t>s</w:t>
        </w:r>
      </w:hyperlink>
      <w:r w:rsidRPr="00B13707">
        <w:rPr>
          <w:rFonts w:ascii="Arial" w:hAnsi="Arial" w:cs="Arial"/>
          <w:lang w:val="fr-FR"/>
        </w:rPr>
        <w:t>).</w:t>
      </w:r>
    </w:p>
    <w:p w14:paraId="7EDA71CC" w14:textId="77777777" w:rsidR="00B13707" w:rsidRPr="00B13707" w:rsidRDefault="00B13707" w:rsidP="00B13707">
      <w:pPr>
        <w:jc w:val="both"/>
        <w:rPr>
          <w:rFonts w:ascii="Arial" w:hAnsi="Arial" w:cs="Arial"/>
          <w:lang w:val="fr-FR"/>
        </w:rPr>
      </w:pPr>
    </w:p>
    <w:p w14:paraId="2D4BA486" w14:textId="2211CAC2" w:rsidR="00B13707" w:rsidRPr="00B13707" w:rsidRDefault="00B13707" w:rsidP="00B13707">
      <w:pPr>
        <w:jc w:val="both"/>
        <w:rPr>
          <w:rFonts w:ascii="Arial" w:hAnsi="Arial" w:cs="Arial"/>
          <w:lang w:val="fr-FR"/>
        </w:rPr>
      </w:pPr>
      <w:r w:rsidRPr="00B13707">
        <w:rPr>
          <w:rFonts w:ascii="Arial" w:hAnsi="Arial" w:cs="Arial"/>
          <w:lang w:val="fr-FR"/>
        </w:rPr>
        <w:tab/>
        <w:t xml:space="preserve">Un dernier aspect du programme qui s'est avéré particulièrement important dans le contexte de la pandémie </w:t>
      </w:r>
      <w:r w:rsidR="00042E51">
        <w:rPr>
          <w:rFonts w:ascii="Arial" w:hAnsi="Arial" w:cs="Arial"/>
          <w:lang w:val="fr-FR"/>
        </w:rPr>
        <w:t xml:space="preserve">de la </w:t>
      </w:r>
      <w:r w:rsidRPr="00B13707">
        <w:rPr>
          <w:rFonts w:ascii="Arial" w:hAnsi="Arial" w:cs="Arial"/>
          <w:lang w:val="fr-FR"/>
        </w:rPr>
        <w:t xml:space="preserve">COVID-19 a été l'intérêt de disposer d'un programme de base limité, disponible sous de nombreux formats différents et selon </w:t>
      </w:r>
      <w:r w:rsidRPr="00B13707">
        <w:rPr>
          <w:rFonts w:ascii="Arial" w:hAnsi="Arial" w:cs="Arial"/>
          <w:lang w:val="fr-FR"/>
        </w:rPr>
        <w:lastRenderedPageBreak/>
        <w:t xml:space="preserve">des modes de prestation variés, qui </w:t>
      </w:r>
      <w:r w:rsidR="00042E51">
        <w:rPr>
          <w:rFonts w:ascii="Arial" w:hAnsi="Arial" w:cs="Arial"/>
          <w:lang w:val="fr-FR"/>
        </w:rPr>
        <w:t>sera</w:t>
      </w:r>
      <w:r w:rsidRPr="00B13707">
        <w:rPr>
          <w:rFonts w:ascii="Arial" w:hAnsi="Arial" w:cs="Arial"/>
          <w:lang w:val="fr-FR"/>
        </w:rPr>
        <w:t xml:space="preserve"> enseigné dans des circonstances restreintes telles que les catastrophes enviro</w:t>
      </w:r>
      <w:r w:rsidR="00042E51">
        <w:rPr>
          <w:rFonts w:ascii="Arial" w:hAnsi="Arial" w:cs="Arial"/>
          <w:lang w:val="fr-FR"/>
        </w:rPr>
        <w:t>nnementales ou les pandémies. Un tel</w:t>
      </w:r>
      <w:r w:rsidRPr="00B13707">
        <w:rPr>
          <w:rFonts w:ascii="Arial" w:hAnsi="Arial" w:cs="Arial"/>
          <w:lang w:val="fr-FR"/>
        </w:rPr>
        <w:t xml:space="preserve"> programme </w:t>
      </w:r>
      <w:r w:rsidR="00042E51">
        <w:rPr>
          <w:rFonts w:ascii="Arial" w:hAnsi="Arial" w:cs="Arial"/>
          <w:lang w:val="fr-FR"/>
        </w:rPr>
        <w:t>se concentrera</w:t>
      </w:r>
      <w:r w:rsidRPr="00B13707">
        <w:rPr>
          <w:rFonts w:ascii="Arial" w:hAnsi="Arial" w:cs="Arial"/>
          <w:lang w:val="fr-FR"/>
        </w:rPr>
        <w:t xml:space="preserve">, par exemple, sur les éléments fondamentaux d'une langue nationale, les mathématiques, la culture et les sciences aux </w:t>
      </w:r>
      <w:r w:rsidR="00042E51">
        <w:rPr>
          <w:rFonts w:ascii="Arial" w:hAnsi="Arial" w:cs="Arial"/>
          <w:lang w:val="fr-FR"/>
        </w:rPr>
        <w:t>niveaux primaire et secondaire. Il faudra donc que l</w:t>
      </w:r>
      <w:r w:rsidRPr="00B13707">
        <w:rPr>
          <w:rFonts w:ascii="Arial" w:hAnsi="Arial" w:cs="Arial"/>
          <w:lang w:val="fr-FR"/>
        </w:rPr>
        <w:t xml:space="preserve">es gouvernements </w:t>
      </w:r>
      <w:r w:rsidR="00042E51">
        <w:rPr>
          <w:rFonts w:ascii="Arial" w:hAnsi="Arial" w:cs="Arial"/>
          <w:lang w:val="fr-FR"/>
        </w:rPr>
        <w:t>veillent</w:t>
      </w:r>
      <w:r w:rsidRPr="00B13707">
        <w:rPr>
          <w:rFonts w:ascii="Arial" w:hAnsi="Arial" w:cs="Arial"/>
          <w:lang w:val="fr-FR"/>
        </w:rPr>
        <w:t xml:space="preserve"> à identifier les éléments les plus impor</w:t>
      </w:r>
      <w:r w:rsidR="00042E51">
        <w:rPr>
          <w:rFonts w:ascii="Arial" w:hAnsi="Arial" w:cs="Arial"/>
          <w:lang w:val="fr-FR"/>
        </w:rPr>
        <w:t>tants du programme d'études et mettent</w:t>
      </w:r>
      <w:r w:rsidRPr="00B13707">
        <w:rPr>
          <w:rFonts w:ascii="Arial" w:hAnsi="Arial" w:cs="Arial"/>
          <w:lang w:val="fr-FR"/>
        </w:rPr>
        <w:t xml:space="preserve"> à disposition les ressources nécessaires à leur mise en œuvre par le biais de diverses voies et modalités numériques afin de permettre aux plus marginalisés de continuer à apprendre les aspects les plus importants du programme d'étude</w:t>
      </w:r>
      <w:r w:rsidR="00042E51">
        <w:rPr>
          <w:rFonts w:ascii="Arial" w:hAnsi="Arial" w:cs="Arial"/>
          <w:lang w:val="fr-FR"/>
        </w:rPr>
        <w:t>s dans de telles circonstances.</w:t>
      </w:r>
      <w:r w:rsidRPr="00B13707">
        <w:rPr>
          <w:rFonts w:ascii="Arial" w:hAnsi="Arial" w:cs="Arial"/>
          <w:lang w:val="fr-FR"/>
        </w:rPr>
        <w:t xml:space="preserve"> Il pourrait même être uti</w:t>
      </w:r>
      <w:r w:rsidR="00042E51">
        <w:rPr>
          <w:rFonts w:ascii="Arial" w:hAnsi="Arial" w:cs="Arial"/>
          <w:lang w:val="fr-FR"/>
        </w:rPr>
        <w:t>le que les agences des Nations U</w:t>
      </w:r>
      <w:r w:rsidRPr="00B13707">
        <w:rPr>
          <w:rFonts w:ascii="Arial" w:hAnsi="Arial" w:cs="Arial"/>
          <w:lang w:val="fr-FR"/>
        </w:rPr>
        <w:t xml:space="preserve">nies </w:t>
      </w:r>
      <w:r w:rsidR="00042E51">
        <w:rPr>
          <w:rFonts w:ascii="Arial" w:hAnsi="Arial" w:cs="Arial"/>
          <w:lang w:val="fr-FR"/>
        </w:rPr>
        <w:t>collaborent afin d’</w:t>
      </w:r>
      <w:r w:rsidRPr="00B13707">
        <w:rPr>
          <w:rFonts w:ascii="Arial" w:hAnsi="Arial" w:cs="Arial"/>
          <w:lang w:val="fr-FR"/>
        </w:rPr>
        <w:t>aider à développer un tel programme de base mondial, avec des ressources pertinentes et du contenu de REL sous li</w:t>
      </w:r>
      <w:r w:rsidR="00042E51">
        <w:rPr>
          <w:rFonts w:ascii="Arial" w:hAnsi="Arial" w:cs="Arial"/>
          <w:lang w:val="fr-FR"/>
        </w:rPr>
        <w:t xml:space="preserve">cence </w:t>
      </w:r>
      <w:proofErr w:type="spellStart"/>
      <w:r w:rsidR="00042E51">
        <w:rPr>
          <w:rFonts w:ascii="Arial" w:hAnsi="Arial" w:cs="Arial"/>
          <w:lang w:val="fr-FR"/>
        </w:rPr>
        <w:t>Creative</w:t>
      </w:r>
      <w:proofErr w:type="spellEnd"/>
      <w:r w:rsidR="00042E51">
        <w:rPr>
          <w:rFonts w:ascii="Arial" w:hAnsi="Arial" w:cs="Arial"/>
          <w:lang w:val="fr-FR"/>
        </w:rPr>
        <w:t xml:space="preserve"> Commons (CC), qu’on localisera</w:t>
      </w:r>
      <w:r w:rsidRPr="00B13707">
        <w:rPr>
          <w:rFonts w:ascii="Arial" w:hAnsi="Arial" w:cs="Arial"/>
          <w:lang w:val="fr-FR"/>
        </w:rPr>
        <w:t xml:space="preserve"> ensuite dans divers contextes nationaux.</w:t>
      </w:r>
    </w:p>
    <w:p w14:paraId="486EB4D9" w14:textId="77777777" w:rsidR="006A1B86" w:rsidRPr="00FA559C" w:rsidRDefault="006A1B86" w:rsidP="009002E6">
      <w:pPr>
        <w:jc w:val="both"/>
        <w:rPr>
          <w:rFonts w:ascii="Arial" w:hAnsi="Arial" w:cs="Arial"/>
          <w:lang w:val="fr-FR"/>
        </w:rPr>
      </w:pPr>
    </w:p>
    <w:p w14:paraId="5A1CCB36" w14:textId="77777777" w:rsidR="006A1B86" w:rsidRPr="00FA559C" w:rsidRDefault="006A1B86" w:rsidP="009002E6">
      <w:pPr>
        <w:jc w:val="both"/>
        <w:rPr>
          <w:rFonts w:ascii="Arial" w:hAnsi="Arial" w:cs="Arial"/>
          <w:lang w:val="fr-FR"/>
        </w:rPr>
      </w:pPr>
    </w:p>
    <w:p w14:paraId="1DACC36A" w14:textId="2AE0E09C" w:rsidR="006A1B86" w:rsidRPr="00B13707" w:rsidRDefault="00B13707" w:rsidP="00791512">
      <w:pPr>
        <w:pStyle w:val="ListParagraph"/>
        <w:numPr>
          <w:ilvl w:val="1"/>
          <w:numId w:val="1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bookmarkStart w:id="19" w:name="Section11_5"/>
      <w:bookmarkEnd w:id="19"/>
      <w:r w:rsidRPr="00B13707">
        <w:rPr>
          <w:rFonts w:ascii="Arial" w:hAnsi="Arial" w:cs="Arial"/>
          <w:b/>
          <w:bCs/>
          <w:lang w:val="fr-FR"/>
        </w:rPr>
        <w:t>Garantir un contenu et des plateformes d’</w:t>
      </w:r>
      <w:r>
        <w:rPr>
          <w:rFonts w:ascii="Arial" w:hAnsi="Arial" w:cs="Arial"/>
          <w:b/>
          <w:bCs/>
          <w:lang w:val="fr-FR"/>
        </w:rPr>
        <w:t>apprentissage approprié</w:t>
      </w:r>
      <w:r w:rsidRPr="00B13707">
        <w:rPr>
          <w:rFonts w:ascii="Arial" w:hAnsi="Arial" w:cs="Arial"/>
          <w:b/>
          <w:bCs/>
          <w:lang w:val="fr-FR"/>
        </w:rPr>
        <w:t xml:space="preserve">s </w:t>
      </w:r>
    </w:p>
    <w:p w14:paraId="07D18976" w14:textId="77777777" w:rsidR="006A1B86" w:rsidRPr="00B13707" w:rsidRDefault="006A1B86" w:rsidP="009002E6">
      <w:pPr>
        <w:jc w:val="both"/>
        <w:rPr>
          <w:rFonts w:ascii="Arial" w:hAnsi="Arial" w:cs="Arial"/>
          <w:lang w:val="fr-FR"/>
        </w:rPr>
      </w:pPr>
    </w:p>
    <w:p w14:paraId="1E55B3B2" w14:textId="3CD03A31" w:rsidR="00042E51" w:rsidRPr="00B13707" w:rsidRDefault="004F5477" w:rsidP="004F5477">
      <w:pPr>
        <w:jc w:val="both"/>
        <w:rPr>
          <w:rFonts w:ascii="Arial" w:hAnsi="Arial" w:cs="Arial"/>
          <w:lang w:val="fr-FR"/>
        </w:rPr>
      </w:pPr>
      <w:r>
        <w:rPr>
          <w:rFonts w:ascii="Arial" w:hAnsi="Arial" w:cs="Arial"/>
          <w:lang w:val="fr-FR"/>
        </w:rPr>
        <w:t>Dès la mise en place de</w:t>
      </w:r>
      <w:r w:rsidR="00042E51" w:rsidRPr="00B13707">
        <w:rPr>
          <w:rFonts w:ascii="Arial" w:hAnsi="Arial" w:cs="Arial"/>
          <w:lang w:val="fr-FR"/>
        </w:rPr>
        <w:t xml:space="preserve"> l'infrastructure, les dispositifs et les programmes d'études, il est essentiel que les gouvernements veillent à ce que des contenus numériques pertinents et de haute qualité soient mis à disposition dans des formats variés, adaptés aux besoins des apprenants et des enseignants, sur diverses plateformes et par le bia</w:t>
      </w:r>
      <w:r>
        <w:rPr>
          <w:rFonts w:ascii="Arial" w:hAnsi="Arial" w:cs="Arial"/>
          <w:lang w:val="fr-FR"/>
        </w:rPr>
        <w:t>is de différentes technologies.</w:t>
      </w:r>
      <w:r w:rsidR="00042E51" w:rsidRPr="00B13707">
        <w:rPr>
          <w:rFonts w:ascii="Arial" w:hAnsi="Arial" w:cs="Arial"/>
          <w:lang w:val="fr-FR"/>
        </w:rPr>
        <w:t xml:space="preserve"> Une telle diversité contribuera à assurer la résilience.</w:t>
      </w:r>
    </w:p>
    <w:p w14:paraId="58DB7BD2" w14:textId="77777777" w:rsidR="00042E51" w:rsidRPr="00B13707" w:rsidRDefault="00042E51" w:rsidP="00042E51">
      <w:pPr>
        <w:ind w:firstLine="720"/>
        <w:jc w:val="both"/>
        <w:rPr>
          <w:rFonts w:ascii="Arial" w:hAnsi="Arial" w:cs="Arial"/>
          <w:lang w:val="fr-FR"/>
        </w:rPr>
      </w:pPr>
    </w:p>
    <w:p w14:paraId="7729FE0E" w14:textId="65EDB8D9" w:rsidR="00042E51" w:rsidRPr="00B13707" w:rsidRDefault="004F5477" w:rsidP="00042E51">
      <w:pPr>
        <w:ind w:firstLine="720"/>
        <w:jc w:val="both"/>
        <w:rPr>
          <w:rFonts w:ascii="Arial" w:hAnsi="Arial" w:cs="Arial"/>
          <w:lang w:val="fr-FR"/>
        </w:rPr>
      </w:pPr>
      <w:r>
        <w:rPr>
          <w:rFonts w:ascii="Arial" w:hAnsi="Arial" w:cs="Arial"/>
          <w:lang w:val="fr-FR"/>
        </w:rPr>
        <w:tab/>
        <w:t>Il faut que l</w:t>
      </w:r>
      <w:r w:rsidR="00042E51" w:rsidRPr="00B13707">
        <w:rPr>
          <w:rFonts w:ascii="Arial" w:hAnsi="Arial" w:cs="Arial"/>
          <w:lang w:val="fr-FR"/>
        </w:rPr>
        <w:t xml:space="preserve">es </w:t>
      </w:r>
      <w:r>
        <w:rPr>
          <w:rFonts w:ascii="Arial" w:hAnsi="Arial" w:cs="Arial"/>
          <w:lang w:val="fr-FR"/>
        </w:rPr>
        <w:t>gouvernements mett</w:t>
      </w:r>
      <w:r w:rsidR="00042E51" w:rsidRPr="00B13707">
        <w:rPr>
          <w:rFonts w:ascii="Arial" w:hAnsi="Arial" w:cs="Arial"/>
          <w:lang w:val="fr-FR"/>
        </w:rPr>
        <w:t>e</w:t>
      </w:r>
      <w:r>
        <w:rPr>
          <w:rFonts w:ascii="Arial" w:hAnsi="Arial" w:cs="Arial"/>
          <w:lang w:val="fr-FR"/>
        </w:rPr>
        <w:t>nt</w:t>
      </w:r>
      <w:r w:rsidR="00042E51" w:rsidRPr="00B13707">
        <w:rPr>
          <w:rFonts w:ascii="Arial" w:hAnsi="Arial" w:cs="Arial"/>
          <w:lang w:val="fr-FR"/>
        </w:rPr>
        <w:t xml:space="preserve"> en place des stratégies nationales </w:t>
      </w:r>
      <w:r>
        <w:rPr>
          <w:rFonts w:ascii="Arial" w:hAnsi="Arial" w:cs="Arial"/>
          <w:lang w:val="fr-FR"/>
        </w:rPr>
        <w:t>de</w:t>
      </w:r>
      <w:r w:rsidR="00042E51" w:rsidRPr="00B13707">
        <w:rPr>
          <w:rFonts w:ascii="Arial" w:hAnsi="Arial" w:cs="Arial"/>
          <w:lang w:val="fr-FR"/>
        </w:rPr>
        <w:t xml:space="preserve"> fourniture de contenu numérique de haute qualité, localisé et surtout pertinent, qui puisse permettre aux enseignants-animateurs et aux apprenants d'accéder à des documents à l'appui du programme scolaire (voir la </w:t>
      </w:r>
      <w:hyperlink w:anchor="GN_Local" w:history="1">
        <w:r w:rsidRPr="004F5477">
          <w:rPr>
            <w:rStyle w:val="Hyperlink"/>
            <w:rFonts w:ascii="Arial" w:hAnsi="Arial" w:cs="Arial"/>
            <w:lang w:val="fr-FR"/>
          </w:rPr>
          <w:t>Note</w:t>
        </w:r>
      </w:hyperlink>
      <w:r w:rsidRPr="004F5477">
        <w:rPr>
          <w:rStyle w:val="Hyperlink"/>
          <w:rFonts w:ascii="Arial" w:hAnsi="Arial" w:cs="Arial"/>
          <w:lang w:val="fr-FR"/>
        </w:rPr>
        <w:t xml:space="preserve"> d’orientation sur le contenu local</w:t>
      </w:r>
      <w:r>
        <w:rPr>
          <w:rFonts w:ascii="Arial" w:hAnsi="Arial" w:cs="Arial"/>
          <w:lang w:val="fr-FR"/>
        </w:rPr>
        <w:t xml:space="preserve">). </w:t>
      </w:r>
      <w:r w:rsidR="00042E51" w:rsidRPr="00B13707">
        <w:rPr>
          <w:rFonts w:ascii="Arial" w:hAnsi="Arial" w:cs="Arial"/>
          <w:lang w:val="fr-FR"/>
        </w:rPr>
        <w:t>Cela nécessitera des mécanismes pour la conception, la production</w:t>
      </w:r>
      <w:r>
        <w:rPr>
          <w:rFonts w:ascii="Arial" w:hAnsi="Arial" w:cs="Arial"/>
          <w:lang w:val="fr-FR"/>
        </w:rPr>
        <w:t xml:space="preserve"> et l'évaluation de ce contenu.</w:t>
      </w:r>
      <w:r w:rsidR="00042E51" w:rsidRPr="00B13707">
        <w:rPr>
          <w:rFonts w:ascii="Arial" w:hAnsi="Arial" w:cs="Arial"/>
          <w:lang w:val="fr-FR"/>
        </w:rPr>
        <w:t xml:space="preserve"> Dans certains cas, l'</w:t>
      </w:r>
      <w:r>
        <w:rPr>
          <w:rFonts w:ascii="Arial" w:hAnsi="Arial" w:cs="Arial"/>
          <w:lang w:val="fr-FR"/>
        </w:rPr>
        <w:t>on confiera l’</w:t>
      </w:r>
      <w:r w:rsidR="00042E51" w:rsidRPr="00B13707">
        <w:rPr>
          <w:rFonts w:ascii="Arial" w:hAnsi="Arial" w:cs="Arial"/>
          <w:lang w:val="fr-FR"/>
        </w:rPr>
        <w:t xml:space="preserve">élaboration du contenu de base à des agences nationales, alors que dans d'autres contextes, il </w:t>
      </w:r>
      <w:r>
        <w:rPr>
          <w:rFonts w:ascii="Arial" w:hAnsi="Arial" w:cs="Arial"/>
          <w:lang w:val="fr-FR"/>
        </w:rPr>
        <w:t>sera</w:t>
      </w:r>
      <w:r w:rsidR="00042E51" w:rsidRPr="00B13707">
        <w:rPr>
          <w:rFonts w:ascii="Arial" w:hAnsi="Arial" w:cs="Arial"/>
          <w:lang w:val="fr-FR"/>
        </w:rPr>
        <w:t xml:space="preserve"> plus rentable de confier cette conception et cette production à des socié</w:t>
      </w:r>
      <w:r>
        <w:rPr>
          <w:rFonts w:ascii="Arial" w:hAnsi="Arial" w:cs="Arial"/>
          <w:lang w:val="fr-FR"/>
        </w:rPr>
        <w:t>tés ou des collectifs externes.</w:t>
      </w:r>
      <w:r w:rsidR="00042E51" w:rsidRPr="00B13707">
        <w:rPr>
          <w:rFonts w:ascii="Arial" w:hAnsi="Arial" w:cs="Arial"/>
          <w:lang w:val="fr-FR"/>
        </w:rPr>
        <w:t xml:space="preserve"> Pendant trop longtemps, cependant, les entreprises du secteur privé, qu'il s'agisse d'éditeurs de manuels scolaires traditionnels ou de fournisseurs de contenu numérique, ont traité l'éducation principalement comme un marché </w:t>
      </w:r>
      <w:r>
        <w:rPr>
          <w:rFonts w:ascii="Arial" w:hAnsi="Arial" w:cs="Arial"/>
          <w:lang w:val="fr-FR"/>
        </w:rPr>
        <w:t>à profit.</w:t>
      </w:r>
      <w:r w:rsidR="00042E51" w:rsidRPr="00B13707">
        <w:rPr>
          <w:rFonts w:ascii="Arial" w:hAnsi="Arial" w:cs="Arial"/>
          <w:lang w:val="fr-FR"/>
        </w:rPr>
        <w:t xml:space="preserve"> Les systèmes dans lesquels les recettes fiscales servent en fait à accroître les bénéfices des entreprises ne garantissent pas toujours les principes d'équité exp</w:t>
      </w:r>
      <w:r>
        <w:rPr>
          <w:rFonts w:ascii="Arial" w:hAnsi="Arial" w:cs="Arial"/>
          <w:lang w:val="fr-FR"/>
        </w:rPr>
        <w:t>osés plus haut dans ce rapport.</w:t>
      </w:r>
      <w:r w:rsidR="00042E51" w:rsidRPr="00B13707">
        <w:rPr>
          <w:rFonts w:ascii="Arial" w:hAnsi="Arial" w:cs="Arial"/>
          <w:lang w:val="fr-FR"/>
        </w:rPr>
        <w:t xml:space="preserve"> Dans de</w:t>
      </w:r>
      <w:r>
        <w:rPr>
          <w:rFonts w:ascii="Arial" w:hAnsi="Arial" w:cs="Arial"/>
          <w:lang w:val="fr-FR"/>
        </w:rPr>
        <w:t xml:space="preserve"> nombreux pays qui offrent une « éducation gratuite »</w:t>
      </w:r>
      <w:r w:rsidR="00042E51" w:rsidRPr="00B13707">
        <w:rPr>
          <w:rFonts w:ascii="Arial" w:hAnsi="Arial" w:cs="Arial"/>
          <w:lang w:val="fr-FR"/>
        </w:rPr>
        <w:t xml:space="preserve">, par exemple, </w:t>
      </w:r>
      <w:r>
        <w:rPr>
          <w:rFonts w:ascii="Arial" w:hAnsi="Arial" w:cs="Arial"/>
          <w:lang w:val="fr-FR"/>
        </w:rPr>
        <w:t xml:space="preserve">on oblige </w:t>
      </w:r>
      <w:r w:rsidR="00042E51" w:rsidRPr="00B13707">
        <w:rPr>
          <w:rFonts w:ascii="Arial" w:hAnsi="Arial" w:cs="Arial"/>
          <w:lang w:val="fr-FR"/>
        </w:rPr>
        <w:t xml:space="preserve">les parents </w:t>
      </w:r>
      <w:r>
        <w:rPr>
          <w:rFonts w:ascii="Arial" w:hAnsi="Arial" w:cs="Arial"/>
          <w:lang w:val="fr-FR"/>
        </w:rPr>
        <w:t xml:space="preserve">à </w:t>
      </w:r>
      <w:r w:rsidR="00042E51" w:rsidRPr="00B13707">
        <w:rPr>
          <w:rFonts w:ascii="Arial" w:hAnsi="Arial" w:cs="Arial"/>
          <w:lang w:val="fr-FR"/>
        </w:rPr>
        <w:t>contribuer</w:t>
      </w:r>
      <w:r>
        <w:rPr>
          <w:rFonts w:ascii="Arial" w:hAnsi="Arial" w:cs="Arial"/>
          <w:lang w:val="fr-FR"/>
        </w:rPr>
        <w:t xml:space="preserve"> au coût des manuels scolaires.</w:t>
      </w:r>
      <w:r w:rsidRPr="008418BE">
        <w:rPr>
          <w:rStyle w:val="FootnoteReference"/>
          <w:rFonts w:ascii="Arial" w:hAnsi="Arial" w:cs="Arial"/>
        </w:rPr>
        <w:footnoteReference w:id="143"/>
      </w:r>
      <w:r w:rsidR="00042E51" w:rsidRPr="00B13707">
        <w:rPr>
          <w:rFonts w:ascii="Arial" w:hAnsi="Arial" w:cs="Arial"/>
          <w:lang w:val="fr-FR"/>
        </w:rPr>
        <w:t xml:space="preserve"> Par conséquent, si les parents d'écoliers n'ont pas les moyens de payer les manuels ou le contenu numérique, leurs enfants ont moins de chances d'apprendre efficacement que les enfants de parents plus riches.  </w:t>
      </w:r>
    </w:p>
    <w:p w14:paraId="13AA30F5" w14:textId="77777777" w:rsidR="00B13707" w:rsidRPr="00FA559C" w:rsidRDefault="00B13707" w:rsidP="00042E51">
      <w:pPr>
        <w:jc w:val="both"/>
        <w:rPr>
          <w:rFonts w:ascii="Arial" w:hAnsi="Arial" w:cs="Arial"/>
          <w:lang w:val="fr-FR"/>
        </w:rPr>
      </w:pPr>
    </w:p>
    <w:p w14:paraId="0324ED84" w14:textId="07DDC539" w:rsidR="00B13707" w:rsidRPr="00B13707" w:rsidRDefault="00B13707" w:rsidP="00B13707">
      <w:pPr>
        <w:ind w:firstLine="720"/>
        <w:jc w:val="both"/>
        <w:rPr>
          <w:rFonts w:ascii="Arial" w:hAnsi="Arial" w:cs="Arial"/>
          <w:lang w:val="fr-FR"/>
        </w:rPr>
      </w:pPr>
      <w:r w:rsidRPr="00B13707">
        <w:rPr>
          <w:rFonts w:ascii="Arial" w:hAnsi="Arial" w:cs="Arial"/>
          <w:lang w:val="fr-FR"/>
        </w:rPr>
        <w:t xml:space="preserve">Les technologies numériques offrent de nombreuses autres possibilités de fournir un contenu facilement accessible et véritablement gratuit pour l'utilisateur final, </w:t>
      </w:r>
      <w:r w:rsidRPr="00B13707">
        <w:rPr>
          <w:rFonts w:ascii="Arial" w:hAnsi="Arial" w:cs="Arial"/>
          <w:lang w:val="fr-FR"/>
        </w:rPr>
        <w:lastRenderedPageBreak/>
        <w:t>notamment par l'utilisation de ressources éducatives ouvertes (REL)</w:t>
      </w:r>
      <w:r w:rsidR="00B25C2A" w:rsidRPr="008418BE">
        <w:rPr>
          <w:rStyle w:val="FootnoteReference"/>
          <w:rFonts w:ascii="Arial" w:hAnsi="Arial" w:cs="Arial"/>
        </w:rPr>
        <w:footnoteReference w:id="144"/>
      </w:r>
      <w:r w:rsidRPr="00B13707">
        <w:rPr>
          <w:rFonts w:ascii="Arial" w:hAnsi="Arial" w:cs="Arial"/>
          <w:lang w:val="fr-FR"/>
        </w:rPr>
        <w:t xml:space="preserve"> et de licences ouvertes fournies par </w:t>
      </w:r>
      <w:proofErr w:type="spellStart"/>
      <w:r w:rsidRPr="00B13707">
        <w:rPr>
          <w:rFonts w:ascii="Arial" w:hAnsi="Arial" w:cs="Arial"/>
          <w:lang w:val="fr-FR"/>
        </w:rPr>
        <w:t>Creative</w:t>
      </w:r>
      <w:proofErr w:type="spellEnd"/>
      <w:r w:rsidRPr="00B13707">
        <w:rPr>
          <w:rFonts w:ascii="Arial" w:hAnsi="Arial" w:cs="Arial"/>
          <w:lang w:val="fr-FR"/>
        </w:rPr>
        <w:t xml:space="preserve"> Commons (CC)</w:t>
      </w:r>
      <w:r w:rsidR="004F5477" w:rsidRPr="008418BE">
        <w:rPr>
          <w:rStyle w:val="FootnoteReference"/>
          <w:rFonts w:ascii="Arial" w:hAnsi="Arial" w:cs="Arial"/>
        </w:rPr>
        <w:footnoteReference w:id="145"/>
      </w:r>
      <w:r w:rsidRPr="00B13707">
        <w:rPr>
          <w:rFonts w:ascii="Arial" w:hAnsi="Arial" w:cs="Arial"/>
          <w:lang w:val="fr-FR"/>
        </w:rPr>
        <w:t xml:space="preserve"> (voir la </w:t>
      </w:r>
      <w:hyperlink w:anchor="GN_OER" w:history="1">
        <w:r w:rsidR="004F5477" w:rsidRPr="004F5477">
          <w:rPr>
            <w:rStyle w:val="Hyperlink"/>
            <w:rFonts w:ascii="Arial" w:hAnsi="Arial" w:cs="Arial"/>
            <w:lang w:val="fr-FR"/>
          </w:rPr>
          <w:t xml:space="preserve">Note </w:t>
        </w:r>
        <w:r w:rsidR="004F5477">
          <w:rPr>
            <w:rStyle w:val="Hyperlink"/>
            <w:rFonts w:ascii="Arial" w:hAnsi="Arial" w:cs="Arial"/>
            <w:lang w:val="fr-FR"/>
          </w:rPr>
          <w:t xml:space="preserve">d’orientation sur les </w:t>
        </w:r>
        <w:r w:rsidR="004F5477" w:rsidRPr="004F5477">
          <w:rPr>
            <w:rStyle w:val="Hyperlink"/>
            <w:rFonts w:ascii="Arial" w:hAnsi="Arial" w:cs="Arial"/>
            <w:lang w:val="fr-FR"/>
          </w:rPr>
          <w:t>R</w:t>
        </w:r>
        <w:r w:rsidR="004F5477">
          <w:rPr>
            <w:rStyle w:val="Hyperlink"/>
            <w:rFonts w:ascii="Arial" w:hAnsi="Arial" w:cs="Arial"/>
            <w:lang w:val="fr-FR"/>
          </w:rPr>
          <w:t>EL et le</w:t>
        </w:r>
        <w:r w:rsidR="004F5477" w:rsidRPr="004F5477">
          <w:rPr>
            <w:rStyle w:val="Hyperlink"/>
            <w:rFonts w:ascii="Arial" w:hAnsi="Arial" w:cs="Arial"/>
            <w:lang w:val="fr-FR"/>
          </w:rPr>
          <w:t xml:space="preserve"> CC</w:t>
        </w:r>
      </w:hyperlink>
      <w:r w:rsidR="004F5477">
        <w:rPr>
          <w:rFonts w:ascii="Arial" w:hAnsi="Arial" w:cs="Arial"/>
          <w:lang w:val="fr-FR"/>
        </w:rPr>
        <w:t>).</w:t>
      </w:r>
      <w:r w:rsidRPr="00B13707">
        <w:rPr>
          <w:rFonts w:ascii="Arial" w:hAnsi="Arial" w:cs="Arial"/>
          <w:lang w:val="fr-FR"/>
        </w:rPr>
        <w:t xml:space="preserve"> Bien que le développement de modèles commerciaux durables pour soutenir la création de REL pose encore des problèmes, de nombreux pays s'orientent vers le princi</w:t>
      </w:r>
      <w:r w:rsidR="004F5477">
        <w:rPr>
          <w:rFonts w:ascii="Arial" w:hAnsi="Arial" w:cs="Arial"/>
          <w:lang w:val="fr-FR"/>
        </w:rPr>
        <w:t xml:space="preserve">pe selon lequel il faut mettre gratuitement à disposition le contenu, accessible à tous, pour lequel on a utilisé des </w:t>
      </w:r>
      <w:r w:rsidRPr="00B13707">
        <w:rPr>
          <w:rFonts w:ascii="Arial" w:hAnsi="Arial" w:cs="Arial"/>
          <w:lang w:val="fr-FR"/>
        </w:rPr>
        <w:t>ressources publiques</w:t>
      </w:r>
      <w:r w:rsidR="004F5477">
        <w:rPr>
          <w:rFonts w:ascii="Arial" w:hAnsi="Arial" w:cs="Arial"/>
          <w:lang w:val="fr-FR"/>
        </w:rPr>
        <w:t xml:space="preserve"> lors de la conception ou la production.</w:t>
      </w:r>
      <w:r w:rsidRPr="00B13707">
        <w:rPr>
          <w:rFonts w:ascii="Arial" w:hAnsi="Arial" w:cs="Arial"/>
          <w:lang w:val="fr-FR"/>
        </w:rPr>
        <w:t xml:space="preserve"> Une autre façon de garantir la gratuité des contenus pour les u</w:t>
      </w:r>
      <w:r w:rsidR="004F5477">
        <w:rPr>
          <w:rFonts w:ascii="Arial" w:hAnsi="Arial" w:cs="Arial"/>
          <w:lang w:val="fr-FR"/>
        </w:rPr>
        <w:t>tilisateurs finaux consiste en ce que les gouvernements paient</w:t>
      </w:r>
      <w:r w:rsidRPr="00B13707">
        <w:rPr>
          <w:rFonts w:ascii="Arial" w:hAnsi="Arial" w:cs="Arial"/>
          <w:lang w:val="fr-FR"/>
        </w:rPr>
        <w:t xml:space="preserve"> des licences aux producteurs de</w:t>
      </w:r>
      <w:r w:rsidR="004F5477">
        <w:rPr>
          <w:rFonts w:ascii="Arial" w:hAnsi="Arial" w:cs="Arial"/>
          <w:lang w:val="fr-FR"/>
        </w:rPr>
        <w:t xml:space="preserve"> contenus propriétaires, puis partagent</w:t>
      </w:r>
      <w:r w:rsidRPr="00B13707">
        <w:rPr>
          <w:rFonts w:ascii="Arial" w:hAnsi="Arial" w:cs="Arial"/>
          <w:lang w:val="fr-FR"/>
        </w:rPr>
        <w:t xml:space="preserve"> gratuitement ces ressources au niveau national, comme c'est le cas avec l'ambitieuse Banque égyptienne du savoir annoncée en </w:t>
      </w:r>
      <w:r w:rsidR="00B25C2A">
        <w:rPr>
          <w:rFonts w:ascii="Arial" w:hAnsi="Arial" w:cs="Arial"/>
          <w:lang w:val="fr-FR"/>
        </w:rPr>
        <w:t xml:space="preserve">2016, </w:t>
      </w:r>
      <w:r w:rsidRPr="00B13707">
        <w:rPr>
          <w:rFonts w:ascii="Arial" w:hAnsi="Arial" w:cs="Arial"/>
          <w:lang w:val="fr-FR"/>
        </w:rPr>
        <w:t>créée en partenariat avec une série de fournisseur</w:t>
      </w:r>
      <w:r w:rsidR="00B25C2A">
        <w:rPr>
          <w:rFonts w:ascii="Arial" w:hAnsi="Arial" w:cs="Arial"/>
          <w:lang w:val="fr-FR"/>
        </w:rPr>
        <w:t>s de contenus internationaux.</w:t>
      </w:r>
      <w:r w:rsidR="00B25C2A" w:rsidRPr="008418BE">
        <w:rPr>
          <w:rStyle w:val="FootnoteReference"/>
          <w:rFonts w:ascii="Arial" w:hAnsi="Arial" w:cs="Arial"/>
        </w:rPr>
        <w:footnoteReference w:id="146"/>
      </w:r>
      <w:r w:rsidR="00B25C2A">
        <w:rPr>
          <w:rFonts w:ascii="Arial" w:hAnsi="Arial" w:cs="Arial"/>
          <w:lang w:val="fr-FR"/>
        </w:rPr>
        <w:t xml:space="preserve"> </w:t>
      </w:r>
      <w:r w:rsidRPr="00B13707">
        <w:rPr>
          <w:rFonts w:ascii="Arial" w:hAnsi="Arial" w:cs="Arial"/>
          <w:lang w:val="fr-FR"/>
        </w:rPr>
        <w:t>Il est également essentiel que les stratégies et la législation gouvernementales mettent en place des systèmes efficaces et rigoureux pour évaluer la qualité et l'utilité de tous les contenus, qu'ils soient ou non mis à disposition en tant que REL, afin de s'assurer qu'ils</w:t>
      </w:r>
      <w:r w:rsidR="00B25C2A">
        <w:rPr>
          <w:rFonts w:ascii="Arial" w:hAnsi="Arial" w:cs="Arial"/>
          <w:lang w:val="fr-FR"/>
        </w:rPr>
        <w:t xml:space="preserve"> sont de haute qualité et </w:t>
      </w:r>
      <w:r w:rsidRPr="00B13707">
        <w:rPr>
          <w:rFonts w:ascii="Arial" w:hAnsi="Arial" w:cs="Arial"/>
          <w:lang w:val="fr-FR"/>
        </w:rPr>
        <w:t>qu'ils répondent</w:t>
      </w:r>
      <w:r w:rsidR="00B25C2A">
        <w:rPr>
          <w:rFonts w:ascii="Arial" w:hAnsi="Arial" w:cs="Arial"/>
          <w:lang w:val="fr-FR"/>
        </w:rPr>
        <w:t xml:space="preserve"> spécifiquement aux besoins des citoyens et</w:t>
      </w:r>
      <w:r w:rsidRPr="00B13707">
        <w:rPr>
          <w:rFonts w:ascii="Arial" w:hAnsi="Arial" w:cs="Arial"/>
          <w:lang w:val="fr-FR"/>
        </w:rPr>
        <w:t xml:space="preserve"> d'éviter toute tendance à imposer les valeurs culturelles, les attitudes et les idéologies économiques de quelques États puissants sur les systèmes éducatifs d'autres États moins favorisés.</w:t>
      </w:r>
    </w:p>
    <w:p w14:paraId="3AB89182" w14:textId="77777777" w:rsidR="00B13707" w:rsidRPr="00B13707" w:rsidRDefault="00B13707" w:rsidP="00B13707">
      <w:pPr>
        <w:ind w:firstLine="720"/>
        <w:jc w:val="both"/>
        <w:rPr>
          <w:rFonts w:ascii="Arial" w:hAnsi="Arial" w:cs="Arial"/>
          <w:lang w:val="fr-FR"/>
        </w:rPr>
      </w:pPr>
    </w:p>
    <w:p w14:paraId="55B2F6AE" w14:textId="0EEF1C71" w:rsidR="00B13707" w:rsidRPr="00B13707" w:rsidRDefault="00B25C2A" w:rsidP="00B13707">
      <w:pPr>
        <w:ind w:firstLine="720"/>
        <w:jc w:val="both"/>
        <w:rPr>
          <w:rFonts w:ascii="Arial" w:hAnsi="Arial" w:cs="Arial"/>
          <w:lang w:val="fr-FR"/>
        </w:rPr>
      </w:pPr>
      <w:r>
        <w:rPr>
          <w:rFonts w:ascii="Arial" w:hAnsi="Arial" w:cs="Arial"/>
          <w:lang w:val="fr-FR"/>
        </w:rPr>
        <w:t>Il faut que les gouvernements abordent six</w:t>
      </w:r>
      <w:r w:rsidR="00B13707" w:rsidRPr="00B13707">
        <w:rPr>
          <w:rFonts w:ascii="Arial" w:hAnsi="Arial" w:cs="Arial"/>
          <w:lang w:val="fr-FR"/>
        </w:rPr>
        <w:t xml:space="preserve"> questions </w:t>
      </w:r>
      <w:r>
        <w:rPr>
          <w:rFonts w:ascii="Arial" w:hAnsi="Arial" w:cs="Arial"/>
          <w:lang w:val="fr-FR"/>
        </w:rPr>
        <w:t xml:space="preserve">supplémentaires </w:t>
      </w:r>
      <w:r w:rsidR="00B13707" w:rsidRPr="00B13707">
        <w:rPr>
          <w:rFonts w:ascii="Arial" w:hAnsi="Arial" w:cs="Arial"/>
          <w:lang w:val="fr-FR"/>
        </w:rPr>
        <w:t>à l'interface entre la technologie numérique et les contenus destinés aux plus marginalisés :</w:t>
      </w:r>
    </w:p>
    <w:p w14:paraId="33FD2E73" w14:textId="458B0638" w:rsidR="00B13707" w:rsidRDefault="00B13707" w:rsidP="007E7FE4">
      <w:pPr>
        <w:pStyle w:val="ListParagraph"/>
        <w:numPr>
          <w:ilvl w:val="0"/>
          <w:numId w:val="79"/>
        </w:numPr>
        <w:jc w:val="both"/>
        <w:rPr>
          <w:rFonts w:ascii="Arial" w:hAnsi="Arial" w:cs="Arial"/>
          <w:lang w:val="fr-FR"/>
        </w:rPr>
      </w:pPr>
      <w:r w:rsidRPr="00B25C2A">
        <w:rPr>
          <w:rFonts w:ascii="Arial" w:hAnsi="Arial" w:cs="Arial"/>
          <w:lang w:val="fr-FR"/>
        </w:rPr>
        <w:t xml:space="preserve">Les technologies numériques sont particulièrement utiles pour fournir des </w:t>
      </w:r>
      <w:r w:rsidRPr="00B25C2A">
        <w:rPr>
          <w:rFonts w:ascii="Arial" w:hAnsi="Arial" w:cs="Arial"/>
          <w:i/>
          <w:highlight w:val="lightGray"/>
          <w:lang w:val="fr-FR"/>
        </w:rPr>
        <w:t>contenus dans plusieurs langues</w:t>
      </w:r>
      <w:r w:rsidRPr="00B25C2A">
        <w:rPr>
          <w:rFonts w:ascii="Arial" w:hAnsi="Arial" w:cs="Arial"/>
          <w:lang w:val="fr-FR"/>
        </w:rPr>
        <w:t xml:space="preserve">, et </w:t>
      </w:r>
      <w:r w:rsidR="00B25C2A">
        <w:rPr>
          <w:rFonts w:ascii="Arial" w:hAnsi="Arial" w:cs="Arial"/>
          <w:lang w:val="fr-FR"/>
        </w:rPr>
        <w:t>donc</w:t>
      </w:r>
      <w:r w:rsidRPr="00B25C2A">
        <w:rPr>
          <w:rFonts w:ascii="Arial" w:hAnsi="Arial" w:cs="Arial"/>
          <w:lang w:val="fr-FR"/>
        </w:rPr>
        <w:t xml:space="preserve"> facilement utilis</w:t>
      </w:r>
      <w:r w:rsidR="00B25C2A">
        <w:rPr>
          <w:rFonts w:ascii="Arial" w:hAnsi="Arial" w:cs="Arial"/>
          <w:lang w:val="fr-FR"/>
        </w:rPr>
        <w:t>ables</w:t>
      </w:r>
      <w:r w:rsidRPr="00B25C2A">
        <w:rPr>
          <w:rFonts w:ascii="Arial" w:hAnsi="Arial" w:cs="Arial"/>
          <w:lang w:val="fr-FR"/>
        </w:rPr>
        <w:t xml:space="preserve"> pour permettre aux enfants et aux adultes d'apprendre dan</w:t>
      </w:r>
      <w:r w:rsidR="00B25C2A">
        <w:rPr>
          <w:rFonts w:ascii="Arial" w:hAnsi="Arial" w:cs="Arial"/>
          <w:lang w:val="fr-FR"/>
        </w:rPr>
        <w:t>s leur propre langue. Un excellent exemple de ce qui est réalisable</w:t>
      </w:r>
      <w:r w:rsidRPr="00B25C2A">
        <w:rPr>
          <w:rFonts w:ascii="Arial" w:hAnsi="Arial" w:cs="Arial"/>
          <w:lang w:val="fr-FR"/>
        </w:rPr>
        <w:t xml:space="preserve"> avec de la volonté et un financement suffisant est l'impressionnante manière dont la plateforme Madrasa.org développée aux EAU</w:t>
      </w:r>
      <w:r w:rsidR="00B25C2A" w:rsidRPr="008418BE">
        <w:rPr>
          <w:rStyle w:val="FootnoteReference"/>
          <w:rFonts w:ascii="Arial" w:hAnsi="Arial" w:cs="Arial"/>
        </w:rPr>
        <w:footnoteReference w:id="147"/>
      </w:r>
      <w:r w:rsidRPr="00B25C2A">
        <w:rPr>
          <w:rFonts w:ascii="Arial" w:hAnsi="Arial" w:cs="Arial"/>
          <w:lang w:val="fr-FR"/>
        </w:rPr>
        <w:t xml:space="preserve"> a traduit en arabe des contenus existants, en particulier de l'Académie Khan, et les a rendus largement dis</w:t>
      </w:r>
      <w:r w:rsidR="00B25C2A">
        <w:rPr>
          <w:rFonts w:ascii="Arial" w:hAnsi="Arial" w:cs="Arial"/>
          <w:lang w:val="fr-FR"/>
        </w:rPr>
        <w:t>ponibles dans le monde entier.</w:t>
      </w:r>
      <w:r w:rsidR="00B25C2A" w:rsidRPr="008418BE">
        <w:rPr>
          <w:rStyle w:val="FootnoteReference"/>
          <w:rFonts w:ascii="Arial" w:hAnsi="Arial" w:cs="Arial"/>
        </w:rPr>
        <w:footnoteReference w:id="148"/>
      </w:r>
      <w:r w:rsidRPr="00B25C2A">
        <w:rPr>
          <w:rFonts w:ascii="Arial" w:hAnsi="Arial" w:cs="Arial"/>
          <w:lang w:val="fr-FR"/>
        </w:rPr>
        <w:t xml:space="preserve"> Si d'autres gouvernements s'engageaient suffisamment en faveur de l'équité dans l'apprentissage, ils investir</w:t>
      </w:r>
      <w:r w:rsidR="00B25C2A">
        <w:rPr>
          <w:rFonts w:ascii="Arial" w:hAnsi="Arial" w:cs="Arial"/>
          <w:lang w:val="fr-FR"/>
        </w:rPr>
        <w:t>aient</w:t>
      </w:r>
      <w:r w:rsidRPr="00B25C2A">
        <w:rPr>
          <w:rFonts w:ascii="Arial" w:hAnsi="Arial" w:cs="Arial"/>
          <w:lang w:val="fr-FR"/>
        </w:rPr>
        <w:t xml:space="preserve"> de la même manière dans la recherche de contenus numériques pertinents pour les programmes scolaires dans les</w:t>
      </w:r>
      <w:r w:rsidR="00B25C2A">
        <w:rPr>
          <w:rFonts w:ascii="Arial" w:hAnsi="Arial" w:cs="Arial"/>
          <w:lang w:val="fr-FR"/>
        </w:rPr>
        <w:t xml:space="preserve"> principales langues régionales</w:t>
      </w:r>
      <w:r w:rsidRPr="00B25C2A">
        <w:rPr>
          <w:rFonts w:ascii="Arial" w:hAnsi="Arial" w:cs="Arial"/>
          <w:lang w:val="fr-FR"/>
        </w:rPr>
        <w:t xml:space="preserve"> ou dans la traduction des contenus existants dans les langues locales qui sont pertinentes pour les communautés marginalisées.  </w:t>
      </w:r>
    </w:p>
    <w:p w14:paraId="28C1C889" w14:textId="67B48415" w:rsidR="00B25C2A" w:rsidRDefault="00B25C2A" w:rsidP="007E7FE4">
      <w:pPr>
        <w:pStyle w:val="ListParagraph"/>
        <w:numPr>
          <w:ilvl w:val="0"/>
          <w:numId w:val="79"/>
        </w:numPr>
        <w:jc w:val="both"/>
        <w:rPr>
          <w:rFonts w:ascii="Arial" w:hAnsi="Arial" w:cs="Arial"/>
          <w:lang w:val="fr-FR"/>
        </w:rPr>
      </w:pPr>
      <w:r w:rsidRPr="00D275CF">
        <w:rPr>
          <w:rFonts w:ascii="Arial" w:hAnsi="Arial" w:cs="Arial"/>
          <w:i/>
          <w:highlight w:val="lightGray"/>
          <w:lang w:val="fr-FR"/>
        </w:rPr>
        <w:t>Il faut que le contenu numérique soit pertinent par rapport au programme d'études</w:t>
      </w:r>
      <w:r>
        <w:rPr>
          <w:rFonts w:ascii="Arial" w:hAnsi="Arial" w:cs="Arial"/>
          <w:lang w:val="fr-FR"/>
        </w:rPr>
        <w:t>.</w:t>
      </w:r>
      <w:r w:rsidRPr="00B25C2A">
        <w:rPr>
          <w:rFonts w:ascii="Arial" w:hAnsi="Arial" w:cs="Arial"/>
          <w:lang w:val="fr-FR"/>
        </w:rPr>
        <w:t xml:space="preserve"> Trop souvent, il y a un décalage entre le contenu numérique déjà disponible et les exigences d'un</w:t>
      </w:r>
      <w:r>
        <w:rPr>
          <w:rFonts w:ascii="Arial" w:hAnsi="Arial" w:cs="Arial"/>
          <w:lang w:val="fr-FR"/>
        </w:rPr>
        <w:t xml:space="preserve"> programme d'études spécifique. Ainsi, il s’avèrera </w:t>
      </w:r>
      <w:r w:rsidRPr="00B25C2A">
        <w:rPr>
          <w:rFonts w:ascii="Arial" w:hAnsi="Arial" w:cs="Arial"/>
          <w:lang w:val="fr-FR"/>
        </w:rPr>
        <w:t xml:space="preserve">difficile de transposer et d'utiliser un contenu numérique existant </w:t>
      </w:r>
      <w:r w:rsidRPr="00B25C2A">
        <w:rPr>
          <w:rFonts w:ascii="Arial" w:hAnsi="Arial" w:cs="Arial"/>
          <w:lang w:val="fr-FR"/>
        </w:rPr>
        <w:lastRenderedPageBreak/>
        <w:t xml:space="preserve">conçu pour d'autres pays ou cultures directement dans les exigences d'un programme d'études conçu pour être spécifique et adapté aux </w:t>
      </w:r>
      <w:r w:rsidR="00D275CF">
        <w:rPr>
          <w:rFonts w:ascii="Arial" w:hAnsi="Arial" w:cs="Arial"/>
          <w:lang w:val="fr-FR"/>
        </w:rPr>
        <w:t>besoins d'un pays particulier.</w:t>
      </w:r>
      <w:r w:rsidRPr="00B25C2A">
        <w:rPr>
          <w:rFonts w:ascii="Arial" w:hAnsi="Arial" w:cs="Arial"/>
          <w:lang w:val="fr-FR"/>
        </w:rPr>
        <w:t xml:space="preserve"> Les efforts déployés pour créer de petits morceaux de contenu universel, appelés apprentissa</w:t>
      </w:r>
      <w:r w:rsidR="00D275CF">
        <w:rPr>
          <w:rFonts w:ascii="Arial" w:hAnsi="Arial" w:cs="Arial"/>
          <w:lang w:val="fr-FR"/>
        </w:rPr>
        <w:t xml:space="preserve">ge par micromodules (voir la </w:t>
      </w:r>
      <w:hyperlink w:anchor="Section9_6" w:history="1">
        <w:r w:rsidR="00D275CF" w:rsidRPr="00D275CF">
          <w:rPr>
            <w:rStyle w:val="Hyperlink"/>
            <w:rFonts w:ascii="Arial" w:hAnsi="Arial" w:cs="Arial"/>
            <w:lang w:val="fr-FR"/>
          </w:rPr>
          <w:t>section 9.6</w:t>
        </w:r>
      </w:hyperlink>
      <w:r w:rsidR="00D275CF">
        <w:rPr>
          <w:rFonts w:ascii="Arial" w:hAnsi="Arial" w:cs="Arial"/>
          <w:lang w:val="fr-FR"/>
        </w:rPr>
        <w:t>), traduisibles/transposables</w:t>
      </w:r>
      <w:r w:rsidRPr="00B25C2A">
        <w:rPr>
          <w:rFonts w:ascii="Arial" w:hAnsi="Arial" w:cs="Arial"/>
          <w:lang w:val="fr-FR"/>
        </w:rPr>
        <w:t xml:space="preserve"> d'un contexte culturel à un autre, n'ont pas enco</w:t>
      </w:r>
      <w:r w:rsidR="00D275CF">
        <w:rPr>
          <w:rFonts w:ascii="Arial" w:hAnsi="Arial" w:cs="Arial"/>
          <w:lang w:val="fr-FR"/>
        </w:rPr>
        <w:t>re connu de succès particulier.</w:t>
      </w:r>
      <w:r w:rsidRPr="00B25C2A">
        <w:rPr>
          <w:rFonts w:ascii="Arial" w:hAnsi="Arial" w:cs="Arial"/>
          <w:lang w:val="fr-FR"/>
        </w:rPr>
        <w:t xml:space="preserve"> De même, les tentatives de création d'un ensemble universel de contenu global ont rencontré une certaine résistance, malgré les efforts </w:t>
      </w:r>
      <w:r w:rsidR="00D275CF">
        <w:rPr>
          <w:rFonts w:ascii="Arial" w:hAnsi="Arial" w:cs="Arial"/>
          <w:lang w:val="fr-FR"/>
        </w:rPr>
        <w:t xml:space="preserve">de promotion de la part </w:t>
      </w:r>
      <w:r w:rsidRPr="00B25C2A">
        <w:rPr>
          <w:rFonts w:ascii="Arial" w:hAnsi="Arial" w:cs="Arial"/>
          <w:lang w:val="fr-FR"/>
        </w:rPr>
        <w:t>des entreprises du secteur privé et de diverses organisations de la soci</w:t>
      </w:r>
      <w:r w:rsidR="00D275CF">
        <w:rPr>
          <w:rFonts w:ascii="Arial" w:hAnsi="Arial" w:cs="Arial"/>
          <w:lang w:val="fr-FR"/>
        </w:rPr>
        <w:t>été civile.</w:t>
      </w:r>
      <w:r w:rsidRPr="00B25C2A">
        <w:rPr>
          <w:rFonts w:ascii="Arial" w:hAnsi="Arial" w:cs="Arial"/>
          <w:lang w:val="fr-FR"/>
        </w:rPr>
        <w:t xml:space="preserve"> Les préoccupations concernant les risques de néo-impérialisme et l'intérêt personnel des entités qui cherchent à créer un tel programme d'études reflètent l'importance constante de la culture et de l'identité nationale dans la définition d'un contenu pertinent pour les programmes d'études.</w:t>
      </w:r>
    </w:p>
    <w:p w14:paraId="53269A56" w14:textId="232FCD4A" w:rsidR="00D275CF" w:rsidRPr="00D275CF" w:rsidRDefault="00D275CF" w:rsidP="007E7FE4">
      <w:pPr>
        <w:pStyle w:val="ListParagraph"/>
        <w:numPr>
          <w:ilvl w:val="0"/>
          <w:numId w:val="79"/>
        </w:numPr>
        <w:jc w:val="both"/>
        <w:rPr>
          <w:rFonts w:ascii="Arial" w:hAnsi="Arial" w:cs="Arial"/>
          <w:lang w:val="fr-FR"/>
        </w:rPr>
      </w:pPr>
      <w:r w:rsidRPr="00D275CF">
        <w:rPr>
          <w:rFonts w:ascii="Arial" w:hAnsi="Arial" w:cs="Arial"/>
          <w:i/>
          <w:highlight w:val="lightGray"/>
          <w:lang w:val="fr-FR"/>
        </w:rPr>
        <w:t>Le contenu doit être disponible sous divers formats</w:t>
      </w:r>
      <w:r>
        <w:rPr>
          <w:rFonts w:ascii="Arial" w:hAnsi="Arial" w:cs="Arial"/>
          <w:lang w:val="fr-FR"/>
        </w:rPr>
        <w:t>.</w:t>
      </w:r>
      <w:r w:rsidRPr="00D275CF">
        <w:rPr>
          <w:rFonts w:ascii="Arial" w:hAnsi="Arial" w:cs="Arial"/>
          <w:lang w:val="fr-FR"/>
        </w:rPr>
        <w:t xml:space="preserve"> La nécessité de rendre tous les contenus inclusifs et disponibles sous divers formats est un problème de longue date, en particulier </w:t>
      </w:r>
      <w:r>
        <w:rPr>
          <w:rFonts w:ascii="Arial" w:hAnsi="Arial" w:cs="Arial"/>
          <w:lang w:val="fr-FR"/>
        </w:rPr>
        <w:t>pour les personnes handicapées.</w:t>
      </w:r>
      <w:r w:rsidRPr="00D275CF">
        <w:rPr>
          <w:rFonts w:ascii="Arial" w:hAnsi="Arial" w:cs="Arial"/>
          <w:lang w:val="fr-FR"/>
        </w:rPr>
        <w:t xml:space="preserve"> Toutefois, </w:t>
      </w:r>
      <w:r>
        <w:rPr>
          <w:rFonts w:ascii="Arial" w:hAnsi="Arial" w:cs="Arial"/>
          <w:lang w:val="fr-FR"/>
        </w:rPr>
        <w:t xml:space="preserve">la pandémie de la </w:t>
      </w:r>
      <w:r w:rsidRPr="00D275CF">
        <w:rPr>
          <w:rFonts w:ascii="Arial" w:hAnsi="Arial" w:cs="Arial"/>
          <w:lang w:val="fr-FR"/>
        </w:rPr>
        <w:t>COVID-19 a souligné l'importance de veiller à ce que le contenu numérique ne soit pas seulement développé pour la dernière génération de téléphones intelligents, mais qu'il soit également accessible à ceux qui di</w:t>
      </w:r>
      <w:r>
        <w:rPr>
          <w:rFonts w:ascii="Arial" w:hAnsi="Arial" w:cs="Arial"/>
          <w:lang w:val="fr-FR"/>
        </w:rPr>
        <w:t>sposent de moins de ressources. Il faut donc que l</w:t>
      </w:r>
      <w:r w:rsidRPr="00D275CF">
        <w:rPr>
          <w:rFonts w:ascii="Arial" w:hAnsi="Arial" w:cs="Arial"/>
          <w:lang w:val="fr-FR"/>
        </w:rPr>
        <w:t xml:space="preserve">es gouvernements qui souhaitent offrir des possibilités d'apprentissage efficaces aux plus marginalisés </w:t>
      </w:r>
      <w:r>
        <w:rPr>
          <w:rFonts w:ascii="Arial" w:hAnsi="Arial" w:cs="Arial"/>
          <w:lang w:val="fr-FR"/>
        </w:rPr>
        <w:t>envisagent</w:t>
      </w:r>
      <w:r w:rsidRPr="00D275CF">
        <w:rPr>
          <w:rFonts w:ascii="Arial" w:hAnsi="Arial" w:cs="Arial"/>
          <w:lang w:val="fr-FR"/>
        </w:rPr>
        <w:t xml:space="preserve"> de soutenir en premier lieu le développement de contenu numérique pour les technologies les plus accessibles telles que la radio et la télévision, tout en laissant la fourniture de contenu haut de gamme au secteur privé qui peut profiter des ventes aux segments plus riches et plus privilégiés de la société.</w:t>
      </w:r>
    </w:p>
    <w:p w14:paraId="6AF4504D" w14:textId="516AA03F" w:rsidR="00D275CF" w:rsidRPr="00D275CF" w:rsidRDefault="00D275CF" w:rsidP="007E7FE4">
      <w:pPr>
        <w:pStyle w:val="ListParagraph"/>
        <w:numPr>
          <w:ilvl w:val="0"/>
          <w:numId w:val="79"/>
        </w:numPr>
        <w:jc w:val="both"/>
        <w:rPr>
          <w:rFonts w:ascii="Arial" w:hAnsi="Arial" w:cs="Arial"/>
          <w:lang w:val="fr-FR"/>
        </w:rPr>
      </w:pPr>
      <w:r w:rsidRPr="00934378">
        <w:rPr>
          <w:rFonts w:ascii="Arial" w:hAnsi="Arial" w:cs="Arial"/>
          <w:i/>
          <w:highlight w:val="lightGray"/>
          <w:lang w:val="fr-FR"/>
        </w:rPr>
        <w:t>Il n’est pas facile de numériser et de mettre à disposition en ligne tous les contenus</w:t>
      </w:r>
      <w:r>
        <w:rPr>
          <w:rFonts w:ascii="Arial" w:hAnsi="Arial" w:cs="Arial"/>
          <w:lang w:val="fr-FR"/>
        </w:rPr>
        <w:t xml:space="preserve">. </w:t>
      </w:r>
      <w:r w:rsidRPr="00D275CF">
        <w:rPr>
          <w:rFonts w:ascii="Arial" w:hAnsi="Arial" w:cs="Arial"/>
          <w:lang w:val="fr-FR"/>
        </w:rPr>
        <w:t>C'est un défi particulier pour l'apprentissage pratique, et surtout pour la plupart des formations liées à l'emplo</w:t>
      </w:r>
      <w:r w:rsidR="00934378">
        <w:rPr>
          <w:rFonts w:ascii="Arial" w:hAnsi="Arial" w:cs="Arial"/>
          <w:lang w:val="fr-FR"/>
        </w:rPr>
        <w:t xml:space="preserve">i (voir la </w:t>
      </w:r>
      <w:hyperlink w:anchor="GN_Vocational" w:history="1">
        <w:r w:rsidR="00934378" w:rsidRPr="00934378">
          <w:rPr>
            <w:rStyle w:val="Hyperlink"/>
            <w:rFonts w:ascii="Arial" w:hAnsi="Arial" w:cs="Arial"/>
            <w:lang w:val="fr-FR"/>
          </w:rPr>
          <w:t>Note</w:t>
        </w:r>
      </w:hyperlink>
      <w:r w:rsidR="00934378" w:rsidRPr="00934378">
        <w:rPr>
          <w:rStyle w:val="Hyperlink"/>
          <w:rFonts w:ascii="Arial" w:hAnsi="Arial" w:cs="Arial"/>
          <w:lang w:val="fr-FR"/>
        </w:rPr>
        <w:t xml:space="preserve"> d’orientation</w:t>
      </w:r>
      <w:r w:rsidR="00934378">
        <w:rPr>
          <w:rFonts w:ascii="Arial" w:hAnsi="Arial" w:cs="Arial"/>
          <w:lang w:val="fr-FR"/>
        </w:rPr>
        <w:t>).</w:t>
      </w:r>
      <w:r w:rsidRPr="00D275CF">
        <w:rPr>
          <w:rFonts w:ascii="Arial" w:hAnsi="Arial" w:cs="Arial"/>
          <w:lang w:val="fr-FR"/>
        </w:rPr>
        <w:t xml:space="preserve"> Cependant, avec une</w:t>
      </w:r>
      <w:r w:rsidR="00934378">
        <w:rPr>
          <w:rFonts w:ascii="Arial" w:hAnsi="Arial" w:cs="Arial"/>
          <w:lang w:val="fr-FR"/>
        </w:rPr>
        <w:t xml:space="preserve"> conception soignée, on peut utiliser des vidéos interactives</w:t>
      </w:r>
      <w:r w:rsidRPr="00D275CF">
        <w:rPr>
          <w:rFonts w:ascii="Arial" w:hAnsi="Arial" w:cs="Arial"/>
          <w:lang w:val="fr-FR"/>
        </w:rPr>
        <w:t xml:space="preserve"> pour une grande partie de l'apprentissage pratique, notamment </w:t>
      </w:r>
      <w:r w:rsidR="00934378">
        <w:rPr>
          <w:rFonts w:ascii="Arial" w:hAnsi="Arial" w:cs="Arial"/>
          <w:lang w:val="fr-FR"/>
        </w:rPr>
        <w:t>avec</w:t>
      </w:r>
      <w:r w:rsidRPr="00D275CF">
        <w:rPr>
          <w:rFonts w:ascii="Arial" w:hAnsi="Arial" w:cs="Arial"/>
          <w:lang w:val="fr-FR"/>
        </w:rPr>
        <w:t xml:space="preserve"> de courts clips vidéo </w:t>
      </w:r>
      <w:r w:rsidR="00934378">
        <w:rPr>
          <w:rFonts w:ascii="Arial" w:hAnsi="Arial" w:cs="Arial"/>
          <w:lang w:val="fr-FR"/>
        </w:rPr>
        <w:t>qui proposent</w:t>
      </w:r>
      <w:r w:rsidRPr="00D275CF">
        <w:rPr>
          <w:rFonts w:ascii="Arial" w:hAnsi="Arial" w:cs="Arial"/>
          <w:lang w:val="fr-FR"/>
        </w:rPr>
        <w:t xml:space="preserve"> des scénarios alternatifs en fonction des choix de l'ap</w:t>
      </w:r>
      <w:r w:rsidR="00934378">
        <w:rPr>
          <w:rFonts w:ascii="Arial" w:hAnsi="Arial" w:cs="Arial"/>
          <w:lang w:val="fr-FR"/>
        </w:rPr>
        <w:t>prenant.</w:t>
      </w:r>
      <w:r w:rsidRPr="00D275CF">
        <w:rPr>
          <w:rFonts w:ascii="Arial" w:hAnsi="Arial" w:cs="Arial"/>
          <w:lang w:val="fr-FR"/>
        </w:rPr>
        <w:t xml:space="preserve"> En outre, les améliorations apportées à la RV et à la RA permettent éga</w:t>
      </w:r>
      <w:r w:rsidR="00934378">
        <w:rPr>
          <w:rFonts w:ascii="Arial" w:hAnsi="Arial" w:cs="Arial"/>
          <w:lang w:val="fr-FR"/>
        </w:rPr>
        <w:t>lement de proposer des scénarios</w:t>
      </w:r>
      <w:r w:rsidRPr="00D275CF">
        <w:rPr>
          <w:rFonts w:ascii="Arial" w:hAnsi="Arial" w:cs="Arial"/>
          <w:lang w:val="fr-FR"/>
        </w:rPr>
        <w:t xml:space="preserve"> d'apprentissage pratique beaucoup plus réalistes, bien que seulement pour ceux qui en ont les moyens.</w:t>
      </w:r>
    </w:p>
    <w:p w14:paraId="493DDAB0" w14:textId="49462A2D" w:rsidR="006A1B86" w:rsidRPr="00934378" w:rsidRDefault="00934378" w:rsidP="007E7FE4">
      <w:pPr>
        <w:pStyle w:val="ListParagraph"/>
        <w:numPr>
          <w:ilvl w:val="0"/>
          <w:numId w:val="79"/>
        </w:numPr>
        <w:jc w:val="both"/>
        <w:rPr>
          <w:rFonts w:ascii="Arial" w:hAnsi="Arial" w:cs="Arial"/>
          <w:lang w:val="fr-FR"/>
        </w:rPr>
      </w:pPr>
      <w:r w:rsidRPr="00934378">
        <w:rPr>
          <w:rFonts w:ascii="Arial" w:hAnsi="Arial" w:cs="Arial"/>
          <w:i/>
          <w:highlight w:val="lightGray"/>
          <w:lang w:val="fr-FR"/>
        </w:rPr>
        <w:t>Le potentiel de l'IA pour un apprentissage personnalisé</w:t>
      </w:r>
      <w:r w:rsidRPr="00934378">
        <w:rPr>
          <w:rFonts w:ascii="Arial" w:hAnsi="Arial" w:cs="Arial"/>
          <w:lang w:val="fr-FR"/>
        </w:rPr>
        <w:t xml:space="preserve">. Les récents développements de l'intelligence artificielle (IA) ont mis en évidence le potentiel </w:t>
      </w:r>
      <w:r>
        <w:rPr>
          <w:rFonts w:ascii="Arial" w:hAnsi="Arial" w:cs="Arial"/>
          <w:lang w:val="fr-FR"/>
        </w:rPr>
        <w:t>des technologies numériques à</w:t>
      </w:r>
      <w:r w:rsidRPr="00934378">
        <w:rPr>
          <w:rFonts w:ascii="Arial" w:hAnsi="Arial" w:cs="Arial"/>
          <w:lang w:val="fr-FR"/>
        </w:rPr>
        <w:t xml:space="preserve"> permettre un apprentissage de plus en plus personnali</w:t>
      </w:r>
      <w:r>
        <w:rPr>
          <w:rFonts w:ascii="Arial" w:hAnsi="Arial" w:cs="Arial"/>
          <w:lang w:val="fr-FR"/>
        </w:rPr>
        <w:t>sé et adapté aux besoins de l'individu.</w:t>
      </w:r>
      <w:r w:rsidRPr="00934378">
        <w:rPr>
          <w:rFonts w:ascii="Arial" w:hAnsi="Arial" w:cs="Arial"/>
          <w:lang w:val="fr-FR"/>
        </w:rPr>
        <w:t xml:space="preserve"> Toutefois, cela nécessite l'utilisation de quantités considérables de données personnelles, ce qui suscite des préoccupations éthiques impo</w:t>
      </w:r>
      <w:r>
        <w:rPr>
          <w:rFonts w:ascii="Arial" w:hAnsi="Arial" w:cs="Arial"/>
          <w:lang w:val="fr-FR"/>
        </w:rPr>
        <w:t xml:space="preserve">rtantes (voir la </w:t>
      </w:r>
      <w:hyperlink w:anchor="Section13" w:history="1">
        <w:r w:rsidRPr="00934378">
          <w:rPr>
            <w:rStyle w:val="Hyperlink"/>
            <w:rFonts w:ascii="Arial" w:hAnsi="Arial" w:cs="Arial"/>
            <w:lang w:val="fr-FR"/>
          </w:rPr>
          <w:t>section 13</w:t>
        </w:r>
      </w:hyperlink>
      <w:r>
        <w:rPr>
          <w:rFonts w:ascii="Arial" w:hAnsi="Arial" w:cs="Arial"/>
          <w:lang w:val="fr-FR"/>
        </w:rPr>
        <w:t>). Cela</w:t>
      </w:r>
      <w:r w:rsidRPr="00934378">
        <w:rPr>
          <w:rFonts w:ascii="Arial" w:hAnsi="Arial" w:cs="Arial"/>
          <w:lang w:val="fr-FR"/>
        </w:rPr>
        <w:t xml:space="preserve"> dépend également d'une intégration étroite avec les systèmes de gestion de l'apprentiss</w:t>
      </w:r>
      <w:r>
        <w:rPr>
          <w:rFonts w:ascii="Arial" w:hAnsi="Arial" w:cs="Arial"/>
          <w:lang w:val="fr-FR"/>
        </w:rPr>
        <w:t>age (LMS). En outre, une fois de plus</w:t>
      </w:r>
      <w:r w:rsidRPr="00934378">
        <w:rPr>
          <w:rFonts w:ascii="Arial" w:hAnsi="Arial" w:cs="Arial"/>
          <w:lang w:val="fr-FR"/>
        </w:rPr>
        <w:t>, ces développements sont plus susceptibles de profiter aux personnes déjà privilégiées qui peuvent se les permettre, plutôt qu'aux moins privilég</w:t>
      </w:r>
      <w:r>
        <w:rPr>
          <w:rFonts w:ascii="Arial" w:hAnsi="Arial" w:cs="Arial"/>
          <w:lang w:val="fr-FR"/>
        </w:rPr>
        <w:t>iées et aux plus marginalisées.</w:t>
      </w:r>
      <w:r w:rsidRPr="00934378">
        <w:rPr>
          <w:rFonts w:ascii="Arial" w:hAnsi="Arial" w:cs="Arial"/>
          <w:lang w:val="fr-FR"/>
        </w:rPr>
        <w:t xml:space="preserve"> Les moteurs de cette technologie sont clairs : on estime que d'ici 2024, plus de 47 % de tous les outils de gestion de </w:t>
      </w:r>
      <w:r w:rsidRPr="00934378">
        <w:rPr>
          <w:rFonts w:ascii="Arial" w:hAnsi="Arial" w:cs="Arial"/>
          <w:lang w:val="fr-FR"/>
        </w:rPr>
        <w:lastRenderedPageBreak/>
        <w:t>l'apprentissage utiliseront l'IA, et la taille du marché de ces outils d'apprentissage basés sur l'IA sera de plus de 6 milliards de dollars</w:t>
      </w:r>
      <w:r w:rsidR="006A1B86" w:rsidRPr="00934378">
        <w:rPr>
          <w:rFonts w:ascii="Arial" w:hAnsi="Arial" w:cs="Arial"/>
          <w:lang w:val="fr-FR"/>
        </w:rPr>
        <w:t>.</w:t>
      </w:r>
      <w:r w:rsidR="006A1B86" w:rsidRPr="008418BE">
        <w:rPr>
          <w:rStyle w:val="FootnoteReference"/>
          <w:rFonts w:ascii="Arial" w:hAnsi="Arial" w:cs="Arial"/>
        </w:rPr>
        <w:footnoteReference w:id="149"/>
      </w:r>
    </w:p>
    <w:p w14:paraId="2FBE381D" w14:textId="77637042" w:rsidR="00B13707" w:rsidRPr="00934378" w:rsidRDefault="00934378" w:rsidP="007E7FE4">
      <w:pPr>
        <w:pStyle w:val="ListParagraph"/>
        <w:numPr>
          <w:ilvl w:val="0"/>
          <w:numId w:val="79"/>
        </w:numPr>
        <w:jc w:val="both"/>
        <w:rPr>
          <w:rFonts w:ascii="Arial" w:hAnsi="Arial" w:cs="Arial"/>
          <w:lang w:val="fr-FR"/>
        </w:rPr>
      </w:pPr>
      <w:r w:rsidRPr="00934378">
        <w:rPr>
          <w:rFonts w:ascii="Arial" w:hAnsi="Arial" w:cs="Arial"/>
          <w:i/>
          <w:highlight w:val="lightGray"/>
          <w:lang w:val="fr-FR"/>
        </w:rPr>
        <w:t>Il faut que l</w:t>
      </w:r>
      <w:r w:rsidR="00B13707" w:rsidRPr="00934378">
        <w:rPr>
          <w:rFonts w:ascii="Arial" w:hAnsi="Arial" w:cs="Arial"/>
          <w:i/>
          <w:highlight w:val="lightGray"/>
          <w:lang w:val="fr-FR"/>
        </w:rPr>
        <w:t>e con</w:t>
      </w:r>
      <w:r w:rsidRPr="00934378">
        <w:rPr>
          <w:rFonts w:ascii="Arial" w:hAnsi="Arial" w:cs="Arial"/>
          <w:i/>
          <w:highlight w:val="lightGray"/>
          <w:lang w:val="fr-FR"/>
        </w:rPr>
        <w:t>tenu d'apprentissage numérique s</w:t>
      </w:r>
      <w:r w:rsidR="00B13707" w:rsidRPr="00934378">
        <w:rPr>
          <w:rFonts w:ascii="Arial" w:hAnsi="Arial" w:cs="Arial"/>
          <w:i/>
          <w:highlight w:val="lightGray"/>
          <w:lang w:val="fr-FR"/>
        </w:rPr>
        <w:t>oit également convivial pour les enseignants et les animateurs</w:t>
      </w:r>
      <w:r w:rsidRPr="00934378">
        <w:rPr>
          <w:rFonts w:ascii="Arial" w:hAnsi="Arial" w:cs="Arial"/>
          <w:lang w:val="fr-FR"/>
        </w:rPr>
        <w:t>.</w:t>
      </w:r>
      <w:r w:rsidR="00B13707" w:rsidRPr="00934378">
        <w:rPr>
          <w:rFonts w:ascii="Arial" w:hAnsi="Arial" w:cs="Arial"/>
          <w:lang w:val="fr-FR"/>
        </w:rPr>
        <w:t xml:space="preserve"> Les bons enseignants sont aussi des apprenants (voir </w:t>
      </w:r>
      <w:r w:rsidRPr="00934378">
        <w:rPr>
          <w:rFonts w:ascii="Arial" w:hAnsi="Arial" w:cs="Arial"/>
          <w:lang w:val="fr-FR"/>
        </w:rPr>
        <w:t xml:space="preserve">la </w:t>
      </w:r>
      <w:hyperlink w:anchor="Section12" w:history="1">
        <w:r w:rsidRPr="00934378">
          <w:rPr>
            <w:rStyle w:val="Hyperlink"/>
            <w:rFonts w:ascii="Arial" w:hAnsi="Arial" w:cs="Arial"/>
            <w:lang w:val="fr-FR"/>
          </w:rPr>
          <w:t>section 12</w:t>
        </w:r>
      </w:hyperlink>
      <w:r w:rsidR="00B13707" w:rsidRPr="00934378">
        <w:rPr>
          <w:rFonts w:ascii="Arial" w:hAnsi="Arial" w:cs="Arial"/>
          <w:lang w:val="fr-FR"/>
        </w:rPr>
        <w:t xml:space="preserve">).  Ils n'utilisent pas seulement le contenu pour développer leurs propres compétences et leur propre compréhension de la matière, mais ils </w:t>
      </w:r>
      <w:r w:rsidRPr="00934378">
        <w:rPr>
          <w:rFonts w:ascii="Arial" w:hAnsi="Arial" w:cs="Arial"/>
          <w:lang w:val="fr-FR"/>
        </w:rPr>
        <w:t>aident aussi</w:t>
      </w:r>
      <w:r w:rsidR="00B13707" w:rsidRPr="00934378">
        <w:rPr>
          <w:rFonts w:ascii="Arial" w:hAnsi="Arial" w:cs="Arial"/>
          <w:lang w:val="fr-FR"/>
        </w:rPr>
        <w:t xml:space="preserve"> les autres apprenants à le comprendre et à</w:t>
      </w:r>
      <w:r w:rsidRPr="00934378">
        <w:rPr>
          <w:rFonts w:ascii="Arial" w:hAnsi="Arial" w:cs="Arial"/>
          <w:lang w:val="fr-FR"/>
        </w:rPr>
        <w:t xml:space="preserve"> l'utiliser de la même manière.</w:t>
      </w:r>
      <w:r w:rsidR="00B13707" w:rsidRPr="00934378">
        <w:rPr>
          <w:rFonts w:ascii="Arial" w:hAnsi="Arial" w:cs="Arial"/>
          <w:lang w:val="fr-FR"/>
        </w:rPr>
        <w:t xml:space="preserve"> Par conséquent, </w:t>
      </w:r>
      <w:r w:rsidRPr="00934378">
        <w:rPr>
          <w:rFonts w:ascii="Arial" w:hAnsi="Arial" w:cs="Arial"/>
          <w:lang w:val="fr-FR"/>
        </w:rPr>
        <w:t xml:space="preserve">il faut concevoir </w:t>
      </w:r>
      <w:r w:rsidR="00B13707" w:rsidRPr="00934378">
        <w:rPr>
          <w:rFonts w:ascii="Arial" w:hAnsi="Arial" w:cs="Arial"/>
          <w:lang w:val="fr-FR"/>
        </w:rPr>
        <w:t>le contenu d'apprentissage numérique en tenant compte de la manière dont les enseignants et les animateurs d'apprentissage, que</w:t>
      </w:r>
      <w:r w:rsidRPr="00934378">
        <w:rPr>
          <w:rFonts w:ascii="Arial" w:hAnsi="Arial" w:cs="Arial"/>
          <w:lang w:val="fr-FR"/>
        </w:rPr>
        <w:t xml:space="preserve">l que soit leur niveau, </w:t>
      </w:r>
      <w:r w:rsidR="00B13707" w:rsidRPr="00934378">
        <w:rPr>
          <w:rFonts w:ascii="Arial" w:hAnsi="Arial" w:cs="Arial"/>
          <w:lang w:val="fr-FR"/>
        </w:rPr>
        <w:t>l'utiliser</w:t>
      </w:r>
      <w:r w:rsidRPr="00934378">
        <w:rPr>
          <w:rFonts w:ascii="Arial" w:hAnsi="Arial" w:cs="Arial"/>
          <w:lang w:val="fr-FR"/>
        </w:rPr>
        <w:t>ont</w:t>
      </w:r>
      <w:r w:rsidR="00B13707" w:rsidRPr="00934378">
        <w:rPr>
          <w:rFonts w:ascii="Arial" w:hAnsi="Arial" w:cs="Arial"/>
          <w:lang w:val="fr-FR"/>
        </w:rPr>
        <w:t xml:space="preserve"> pour dispenser le programme d'études.</w:t>
      </w:r>
    </w:p>
    <w:p w14:paraId="029278A9" w14:textId="77777777" w:rsidR="00B13707" w:rsidRPr="00FA559C" w:rsidRDefault="00B13707" w:rsidP="001E5D14">
      <w:pPr>
        <w:jc w:val="both"/>
        <w:rPr>
          <w:rFonts w:ascii="Arial" w:hAnsi="Arial" w:cs="Arial"/>
          <w:lang w:val="fr-FR"/>
        </w:rPr>
      </w:pPr>
    </w:p>
    <w:p w14:paraId="1BD7316D" w14:textId="49DAD24B" w:rsidR="00B13707" w:rsidRPr="00B13707" w:rsidRDefault="006A1B86" w:rsidP="00B13707">
      <w:pPr>
        <w:ind w:firstLine="720"/>
        <w:jc w:val="both"/>
        <w:rPr>
          <w:rFonts w:ascii="Arial" w:hAnsi="Arial" w:cs="Arial"/>
          <w:lang w:val="fr-FR"/>
        </w:rPr>
      </w:pPr>
      <w:r w:rsidRPr="001E5D14">
        <w:rPr>
          <w:rFonts w:ascii="Arial" w:hAnsi="Arial" w:cs="Arial"/>
          <w:lang w:val="fr-FR"/>
        </w:rPr>
        <w:t xml:space="preserve"> </w:t>
      </w:r>
      <w:r w:rsidR="00B13707" w:rsidRPr="00B13707">
        <w:rPr>
          <w:rFonts w:ascii="Arial" w:hAnsi="Arial" w:cs="Arial"/>
          <w:lang w:val="fr-FR"/>
        </w:rPr>
        <w:t>Ces deux derniers points soulignent également l'importance de veiller à ce que des portails et des systèmes de gestion de l'apprentissage appropriés soient disponibles pour faciliter l'échange intellectuel entre les gouvernements, les enseignants et le</w:t>
      </w:r>
      <w:r w:rsidR="001E5D14">
        <w:rPr>
          <w:rFonts w:ascii="Arial" w:hAnsi="Arial" w:cs="Arial"/>
          <w:lang w:val="fr-FR"/>
        </w:rPr>
        <w:t xml:space="preserve">s apprenants. </w:t>
      </w:r>
      <w:r w:rsidR="00B13707" w:rsidRPr="00B13707">
        <w:rPr>
          <w:rFonts w:ascii="Arial" w:hAnsi="Arial" w:cs="Arial"/>
          <w:lang w:val="fr-FR"/>
        </w:rPr>
        <w:t xml:space="preserve">Au niveau national, il est essentiel que les gouvernements veillent à ce que des portails éducatifs efficaces, pertinents et appropriés soient disponibles, gérés par leur propre ministère ou par une autre </w:t>
      </w:r>
      <w:r w:rsidR="001E5D14">
        <w:rPr>
          <w:rFonts w:ascii="Arial" w:hAnsi="Arial" w:cs="Arial"/>
          <w:lang w:val="fr-FR"/>
        </w:rPr>
        <w:t>entité au nom du gouvernement.</w:t>
      </w:r>
      <w:r w:rsidR="001E5D14" w:rsidRPr="008418BE">
        <w:rPr>
          <w:rStyle w:val="FootnoteReference"/>
          <w:rFonts w:ascii="Arial" w:hAnsi="Arial" w:cs="Arial"/>
        </w:rPr>
        <w:footnoteReference w:id="150"/>
      </w:r>
      <w:r w:rsidR="001E5D14">
        <w:rPr>
          <w:rFonts w:ascii="Arial" w:hAnsi="Arial" w:cs="Arial"/>
          <w:lang w:val="fr-FR"/>
        </w:rPr>
        <w:t xml:space="preserve"> </w:t>
      </w:r>
      <w:r w:rsidR="00B13707" w:rsidRPr="00B13707">
        <w:rPr>
          <w:rFonts w:ascii="Arial" w:hAnsi="Arial" w:cs="Arial"/>
          <w:lang w:val="fr-FR"/>
        </w:rPr>
        <w:t xml:space="preserve">La qualité des portails nationaux varie considérablement, en partie en fonction de leur utilisation prévue, mais aussi en termes de compétences et d'expertise de conception des personnes impliquées dans leur mise en œuvre.  Parmi les </w:t>
      </w:r>
      <w:r w:rsidR="001E5D14">
        <w:rPr>
          <w:rFonts w:ascii="Arial" w:hAnsi="Arial" w:cs="Arial"/>
          <w:lang w:val="fr-FR"/>
        </w:rPr>
        <w:t>exemples les plus réussis</w:t>
      </w:r>
      <w:r w:rsidR="00B13707" w:rsidRPr="00B13707">
        <w:rPr>
          <w:rFonts w:ascii="Arial" w:hAnsi="Arial" w:cs="Arial"/>
          <w:lang w:val="fr-FR"/>
        </w:rPr>
        <w:t xml:space="preserve">, on peut citer le Plan </w:t>
      </w:r>
      <w:proofErr w:type="spellStart"/>
      <w:r w:rsidR="00B13707" w:rsidRPr="00B13707">
        <w:rPr>
          <w:rFonts w:ascii="Arial" w:hAnsi="Arial" w:cs="Arial"/>
          <w:lang w:val="fr-FR"/>
        </w:rPr>
        <w:t>Ceibal</w:t>
      </w:r>
      <w:proofErr w:type="spellEnd"/>
      <w:r w:rsidR="001E5D14" w:rsidRPr="008418BE">
        <w:rPr>
          <w:rStyle w:val="FootnoteReference"/>
          <w:rFonts w:ascii="Arial" w:hAnsi="Arial" w:cs="Arial"/>
        </w:rPr>
        <w:footnoteReference w:id="151"/>
      </w:r>
      <w:r w:rsidR="001E5D14">
        <w:rPr>
          <w:rFonts w:ascii="Arial" w:hAnsi="Arial" w:cs="Arial"/>
          <w:lang w:val="fr-FR"/>
        </w:rPr>
        <w:t xml:space="preserve"> </w:t>
      </w:r>
      <w:r w:rsidR="00B13707" w:rsidRPr="00B13707">
        <w:rPr>
          <w:rFonts w:ascii="Arial" w:hAnsi="Arial" w:cs="Arial"/>
          <w:lang w:val="fr-FR"/>
        </w:rPr>
        <w:t>développé en Uruguay, et l'Agence nationale finlandaise pour l'éducation.</w:t>
      </w:r>
      <w:r w:rsidR="001E5D14" w:rsidRPr="008418BE">
        <w:rPr>
          <w:rStyle w:val="FootnoteReference"/>
          <w:rFonts w:ascii="Arial" w:hAnsi="Arial" w:cs="Arial"/>
        </w:rPr>
        <w:footnoteReference w:id="152"/>
      </w:r>
      <w:r w:rsidR="001E5D14" w:rsidRPr="001E5D14">
        <w:rPr>
          <w:rFonts w:ascii="Arial" w:hAnsi="Arial" w:cs="Arial"/>
          <w:lang w:val="fr-FR"/>
        </w:rPr>
        <w:t xml:space="preserve"> </w:t>
      </w:r>
      <w:r w:rsidR="00B13707" w:rsidRPr="00B13707">
        <w:rPr>
          <w:rFonts w:ascii="Arial" w:hAnsi="Arial" w:cs="Arial"/>
          <w:lang w:val="fr-FR"/>
        </w:rPr>
        <w:t xml:space="preserve">   L'essentiel est qu'ils soient effectivement accessibles et pertinents pour ceux qui travaillent avec et parmi le</w:t>
      </w:r>
      <w:r w:rsidR="001E5D14">
        <w:rPr>
          <w:rFonts w:ascii="Arial" w:hAnsi="Arial" w:cs="Arial"/>
          <w:lang w:val="fr-FR"/>
        </w:rPr>
        <w:t>s plus marginalisés. De nombreux plateformes de gestion de l’apprentissage</w:t>
      </w:r>
      <w:r w:rsidR="00B13707" w:rsidRPr="00B13707">
        <w:rPr>
          <w:rFonts w:ascii="Arial" w:hAnsi="Arial" w:cs="Arial"/>
          <w:lang w:val="fr-FR"/>
        </w:rPr>
        <w:t xml:space="preserve"> différents sont également disponibles pour les institutions, qu'ils soient libres d'utilisation ou Open Source comme Moodle</w:t>
      </w:r>
      <w:r w:rsidR="001E5D14" w:rsidRPr="008418BE">
        <w:rPr>
          <w:rStyle w:val="FootnoteReference"/>
          <w:rFonts w:ascii="Arial" w:hAnsi="Arial" w:cs="Arial"/>
        </w:rPr>
        <w:footnoteReference w:id="153"/>
      </w:r>
      <w:r w:rsidR="00B13707" w:rsidRPr="00B13707">
        <w:rPr>
          <w:rFonts w:ascii="Arial" w:hAnsi="Arial" w:cs="Arial"/>
          <w:lang w:val="fr-FR"/>
        </w:rPr>
        <w:t xml:space="preserve"> (plateforme Open Source et libre d'utilisation ; à l'origine principalement pour les universités mais maintenant aussi pour les écoles) ou </w:t>
      </w:r>
      <w:proofErr w:type="spellStart"/>
      <w:r w:rsidR="00B13707" w:rsidRPr="00B13707">
        <w:rPr>
          <w:rFonts w:ascii="Arial" w:hAnsi="Arial" w:cs="Arial"/>
          <w:lang w:val="fr-FR"/>
        </w:rPr>
        <w:t>Edmodo</w:t>
      </w:r>
      <w:proofErr w:type="spellEnd"/>
      <w:r w:rsidR="001E5D14" w:rsidRPr="008418BE">
        <w:rPr>
          <w:rStyle w:val="FootnoteReference"/>
          <w:rFonts w:ascii="Arial" w:hAnsi="Arial" w:cs="Arial"/>
        </w:rPr>
        <w:footnoteReference w:id="154"/>
      </w:r>
      <w:r w:rsidR="00B13707" w:rsidRPr="00B13707">
        <w:rPr>
          <w:rFonts w:ascii="Arial" w:hAnsi="Arial" w:cs="Arial"/>
          <w:lang w:val="fr-FR"/>
        </w:rPr>
        <w:t xml:space="preserve"> (plateforme libre basée sur le cloud), et aussi des plateformes propriétaires comme </w:t>
      </w:r>
      <w:proofErr w:type="spellStart"/>
      <w:r w:rsidR="00B13707" w:rsidRPr="00B13707">
        <w:rPr>
          <w:rFonts w:ascii="Arial" w:hAnsi="Arial" w:cs="Arial"/>
          <w:lang w:val="fr-FR"/>
        </w:rPr>
        <w:t>Blackboard</w:t>
      </w:r>
      <w:proofErr w:type="spellEnd"/>
      <w:r w:rsidR="00B13707" w:rsidRPr="00B13707">
        <w:rPr>
          <w:rFonts w:ascii="Arial" w:hAnsi="Arial" w:cs="Arial"/>
          <w:lang w:val="fr-FR"/>
        </w:rPr>
        <w:t xml:space="preserve"> </w:t>
      </w:r>
      <w:proofErr w:type="spellStart"/>
      <w:r w:rsidR="00B13707" w:rsidRPr="00B13707">
        <w:rPr>
          <w:rFonts w:ascii="Arial" w:hAnsi="Arial" w:cs="Arial"/>
          <w:lang w:val="fr-FR"/>
        </w:rPr>
        <w:t>Learn</w:t>
      </w:r>
      <w:proofErr w:type="spellEnd"/>
      <w:r w:rsidR="00B13707" w:rsidRPr="00B13707">
        <w:rPr>
          <w:rFonts w:ascii="Arial" w:hAnsi="Arial" w:cs="Arial"/>
          <w:lang w:val="fr-FR"/>
        </w:rPr>
        <w:t>.</w:t>
      </w:r>
      <w:r w:rsidR="001E5D14" w:rsidRPr="008418BE">
        <w:rPr>
          <w:rStyle w:val="FootnoteReference"/>
          <w:rFonts w:ascii="Arial" w:hAnsi="Arial" w:cs="Arial"/>
        </w:rPr>
        <w:footnoteReference w:id="155"/>
      </w:r>
      <w:r w:rsidR="001E5D14">
        <w:rPr>
          <w:rFonts w:ascii="Arial" w:hAnsi="Arial" w:cs="Arial"/>
          <w:lang w:val="fr-FR"/>
        </w:rPr>
        <w:t xml:space="preserve"> Cependant, le choix d'une telle plateforme</w:t>
      </w:r>
      <w:r w:rsidR="00B13707" w:rsidRPr="00B13707">
        <w:rPr>
          <w:rFonts w:ascii="Arial" w:hAnsi="Arial" w:cs="Arial"/>
          <w:lang w:val="fr-FR"/>
        </w:rPr>
        <w:t xml:space="preserve"> dépend beaucoup des exigences institutionnelles et des options financières.</w:t>
      </w:r>
      <w:r w:rsidR="001E5D14" w:rsidRPr="008418BE">
        <w:rPr>
          <w:rStyle w:val="FootnoteReference"/>
          <w:rFonts w:ascii="Arial" w:hAnsi="Arial" w:cs="Arial"/>
        </w:rPr>
        <w:footnoteReference w:id="156"/>
      </w:r>
      <w:r w:rsidR="00B13707" w:rsidRPr="00B13707">
        <w:rPr>
          <w:rFonts w:ascii="Arial" w:hAnsi="Arial" w:cs="Arial"/>
          <w:lang w:val="fr-FR"/>
        </w:rPr>
        <w:t xml:space="preserve"> Une fois de plus, il n'existe pas de plateforme unique, bien que la liberté d'utilisation et les solutions Open Source soient </w:t>
      </w:r>
      <w:r w:rsidR="001E5D14">
        <w:rPr>
          <w:rFonts w:ascii="Arial" w:hAnsi="Arial" w:cs="Arial"/>
          <w:lang w:val="fr-FR"/>
        </w:rPr>
        <w:t xml:space="preserve">probablement </w:t>
      </w:r>
      <w:r w:rsidR="00B13707" w:rsidRPr="00B13707">
        <w:rPr>
          <w:rFonts w:ascii="Arial" w:hAnsi="Arial" w:cs="Arial"/>
          <w:lang w:val="fr-FR"/>
        </w:rPr>
        <w:t>les plus préférées dans des contextes de faible disponibilité des resso</w:t>
      </w:r>
      <w:r w:rsidR="001E5D14">
        <w:rPr>
          <w:rFonts w:ascii="Arial" w:hAnsi="Arial" w:cs="Arial"/>
          <w:lang w:val="fr-FR"/>
        </w:rPr>
        <w:t>urces, comme ceux rencontrés dans</w:t>
      </w:r>
      <w:r w:rsidR="00B13707" w:rsidRPr="00B13707">
        <w:rPr>
          <w:rFonts w:ascii="Arial" w:hAnsi="Arial" w:cs="Arial"/>
          <w:lang w:val="fr-FR"/>
        </w:rPr>
        <w:t xml:space="preserve"> la plupart des communautés marginalisées.  </w:t>
      </w:r>
    </w:p>
    <w:p w14:paraId="298FED14" w14:textId="77777777" w:rsidR="00B13707" w:rsidRPr="00B13707" w:rsidRDefault="00B13707" w:rsidP="00B13707">
      <w:pPr>
        <w:ind w:firstLine="720"/>
        <w:jc w:val="both"/>
        <w:rPr>
          <w:rFonts w:ascii="Arial" w:hAnsi="Arial" w:cs="Arial"/>
          <w:lang w:val="fr-FR"/>
        </w:rPr>
      </w:pPr>
    </w:p>
    <w:p w14:paraId="218DDA61" w14:textId="1CB9D393" w:rsidR="006A1B86" w:rsidRPr="001E5D14" w:rsidRDefault="00B13707" w:rsidP="001E5D14">
      <w:pPr>
        <w:ind w:firstLine="720"/>
        <w:jc w:val="both"/>
        <w:rPr>
          <w:rFonts w:ascii="Arial" w:hAnsi="Arial" w:cs="Arial"/>
          <w:lang w:val="fr-FR"/>
        </w:rPr>
      </w:pPr>
      <w:r w:rsidRPr="00B13707">
        <w:rPr>
          <w:rFonts w:ascii="Arial" w:hAnsi="Arial" w:cs="Arial"/>
          <w:lang w:val="fr-FR"/>
        </w:rPr>
        <w:t xml:space="preserve">Il est également pertinent de noter que l'UNICEF et Microsoft ont annoncé en avril 2020 l'extension du </w:t>
      </w:r>
      <w:r w:rsidRPr="001E5D14">
        <w:rPr>
          <w:rFonts w:ascii="Arial" w:hAnsi="Arial" w:cs="Arial"/>
          <w:i/>
          <w:lang w:val="fr-FR"/>
        </w:rPr>
        <w:t>Passeport d'apprentissage</w:t>
      </w:r>
      <w:r w:rsidRPr="00B13707">
        <w:rPr>
          <w:rFonts w:ascii="Arial" w:hAnsi="Arial" w:cs="Arial"/>
          <w:lang w:val="fr-FR"/>
        </w:rPr>
        <w:t xml:space="preserve"> en tant que portail mondial en réponse à </w:t>
      </w:r>
      <w:r w:rsidR="001E5D14">
        <w:rPr>
          <w:rFonts w:ascii="Arial" w:hAnsi="Arial" w:cs="Arial"/>
          <w:lang w:val="fr-FR"/>
        </w:rPr>
        <w:t xml:space="preserve">la pandémie de la </w:t>
      </w:r>
      <w:r w:rsidRPr="00B13707">
        <w:rPr>
          <w:rFonts w:ascii="Arial" w:hAnsi="Arial" w:cs="Arial"/>
          <w:lang w:val="fr-FR"/>
        </w:rPr>
        <w:t xml:space="preserve">COVID-19, une initiative qu'ils avaient initialement </w:t>
      </w:r>
      <w:r w:rsidRPr="00B13707">
        <w:rPr>
          <w:rFonts w:ascii="Arial" w:hAnsi="Arial" w:cs="Arial"/>
          <w:lang w:val="fr-FR"/>
        </w:rPr>
        <w:lastRenderedPageBreak/>
        <w:t xml:space="preserve">développée </w:t>
      </w:r>
      <w:r w:rsidR="001E5D14">
        <w:rPr>
          <w:rFonts w:ascii="Arial" w:hAnsi="Arial" w:cs="Arial"/>
          <w:lang w:val="fr-FR"/>
        </w:rPr>
        <w:t xml:space="preserve">en 2018 </w:t>
      </w:r>
      <w:r w:rsidRPr="00B13707">
        <w:rPr>
          <w:rFonts w:ascii="Arial" w:hAnsi="Arial" w:cs="Arial"/>
          <w:lang w:val="fr-FR"/>
        </w:rPr>
        <w:t>avec l'Université de Cambridge en ta</w:t>
      </w:r>
      <w:r w:rsidR="001E5D14">
        <w:rPr>
          <w:rFonts w:ascii="Arial" w:hAnsi="Arial" w:cs="Arial"/>
          <w:lang w:val="fr-FR"/>
        </w:rPr>
        <w:t>nt que projet pilote.</w:t>
      </w:r>
      <w:r w:rsidR="001E5D14" w:rsidRPr="008418BE">
        <w:rPr>
          <w:rStyle w:val="FootnoteReference"/>
          <w:rFonts w:ascii="Arial" w:hAnsi="Arial" w:cs="Arial"/>
        </w:rPr>
        <w:footnoteReference w:id="157"/>
      </w:r>
      <w:r w:rsidRPr="00B13707">
        <w:rPr>
          <w:rFonts w:ascii="Arial" w:hAnsi="Arial" w:cs="Arial"/>
          <w:lang w:val="fr-FR"/>
        </w:rPr>
        <w:t xml:space="preserve"> Cette initiative fait partie de leur contribution à </w:t>
      </w:r>
      <w:proofErr w:type="spellStart"/>
      <w:r w:rsidR="001E5D14" w:rsidRPr="001E5D14">
        <w:rPr>
          <w:rFonts w:ascii="Arial" w:hAnsi="Arial" w:cs="Arial"/>
          <w:lang w:val="fr-FR"/>
        </w:rPr>
        <w:t>Generation</w:t>
      </w:r>
      <w:proofErr w:type="spellEnd"/>
      <w:r w:rsidR="001E5D14" w:rsidRPr="001E5D14">
        <w:rPr>
          <w:rFonts w:ascii="Arial" w:hAnsi="Arial" w:cs="Arial"/>
          <w:lang w:val="fr-FR"/>
        </w:rPr>
        <w:t xml:space="preserve"> </w:t>
      </w:r>
      <w:proofErr w:type="spellStart"/>
      <w:r w:rsidR="001E5D14" w:rsidRPr="001E5D14">
        <w:rPr>
          <w:rFonts w:ascii="Arial" w:hAnsi="Arial" w:cs="Arial"/>
          <w:lang w:val="fr-FR"/>
        </w:rPr>
        <w:t>Unlimited</w:t>
      </w:r>
      <w:proofErr w:type="spellEnd"/>
      <w:r w:rsidR="001E5D14" w:rsidRPr="001E5D14">
        <w:rPr>
          <w:rFonts w:ascii="Arial" w:hAnsi="Arial" w:cs="Arial"/>
          <w:lang w:val="fr-FR"/>
        </w:rPr>
        <w:t>,</w:t>
      </w:r>
      <w:r w:rsidR="001E5D14" w:rsidRPr="008418BE">
        <w:rPr>
          <w:rStyle w:val="FootnoteReference"/>
          <w:rFonts w:ascii="Arial" w:hAnsi="Arial" w:cs="Arial"/>
        </w:rPr>
        <w:footnoteReference w:id="158"/>
      </w:r>
      <w:r w:rsidR="001E5D14" w:rsidRPr="001E5D14">
        <w:rPr>
          <w:rFonts w:ascii="Arial" w:hAnsi="Arial" w:cs="Arial"/>
          <w:lang w:val="fr-FR"/>
        </w:rPr>
        <w:t xml:space="preserve"> </w:t>
      </w:r>
      <w:r w:rsidRPr="00B13707">
        <w:rPr>
          <w:rFonts w:ascii="Arial" w:hAnsi="Arial" w:cs="Arial"/>
          <w:lang w:val="fr-FR"/>
        </w:rPr>
        <w:t>et vise à faciliter l'accès aux programmes d'études au niveau national pour les enfants et les jeunes dont les écoles ont été fermées en raison de la pandémie, ainsi qu'à fournir des ressources clés aux ens</w:t>
      </w:r>
      <w:r w:rsidR="001E5D14">
        <w:rPr>
          <w:rFonts w:ascii="Arial" w:hAnsi="Arial" w:cs="Arial"/>
          <w:lang w:val="fr-FR"/>
        </w:rPr>
        <w:t>eignants et aux éducateurs. E</w:t>
      </w:r>
      <w:r w:rsidRPr="00B13707">
        <w:rPr>
          <w:rFonts w:ascii="Arial" w:hAnsi="Arial" w:cs="Arial"/>
          <w:lang w:val="fr-FR"/>
        </w:rPr>
        <w:t>lle consiste en un modèle éducatif spécifique pour l'ens</w:t>
      </w:r>
      <w:r w:rsidR="001E5D14">
        <w:rPr>
          <w:rFonts w:ascii="Arial" w:hAnsi="Arial" w:cs="Arial"/>
          <w:lang w:val="fr-FR"/>
        </w:rPr>
        <w:t>eignement primaire et une plate</w:t>
      </w:r>
      <w:r w:rsidRPr="00B13707">
        <w:rPr>
          <w:rFonts w:ascii="Arial" w:hAnsi="Arial" w:cs="Arial"/>
          <w:lang w:val="fr-FR"/>
        </w:rPr>
        <w:t>forme de ressources.  Il reste à voir dans quelle mesure une telle vision globale sera couronnée de succès, surtout si l'on tient compte des mises en garde mentionnées ci-dessus concernant les tendances et les intérêts néo-impérialistes à l'origine de nombreuses initiatives</w:t>
      </w:r>
      <w:r w:rsidR="001E5D14">
        <w:rPr>
          <w:rFonts w:ascii="Arial" w:hAnsi="Arial" w:cs="Arial"/>
          <w:lang w:val="fr-FR"/>
        </w:rPr>
        <w:t xml:space="preserve"> de ce type. </w:t>
      </w:r>
      <w:r w:rsidRPr="00B13707">
        <w:rPr>
          <w:rFonts w:ascii="Arial" w:hAnsi="Arial" w:cs="Arial"/>
          <w:lang w:val="fr-FR"/>
        </w:rPr>
        <w:t>Toutefois, il s'agit d'un exemple de tentatives d'utilisation des technologies numériques à l'échelle mondiale pour créer un portail qui soutiendra l'apprentissage pour tous.</w:t>
      </w:r>
    </w:p>
    <w:p w14:paraId="4046338E" w14:textId="6034988A" w:rsidR="006A1B86" w:rsidRPr="001E5D14" w:rsidRDefault="00D40AC2" w:rsidP="009002E6">
      <w:pPr>
        <w:jc w:val="both"/>
        <w:rPr>
          <w:rFonts w:ascii="Arial" w:hAnsi="Arial" w:cs="Arial"/>
          <w:lang w:val="fr-FR"/>
        </w:rPr>
      </w:pPr>
      <w:r w:rsidRPr="001E5D14">
        <w:rPr>
          <w:rFonts w:ascii="Arial" w:hAnsi="Arial" w:cs="Arial"/>
          <w:lang w:val="fr-FR"/>
        </w:rPr>
        <w:br w:type="page"/>
      </w:r>
    </w:p>
    <w:p w14:paraId="3A5AD0B8" w14:textId="1A3C2A40" w:rsidR="006A1B86" w:rsidRPr="00B13707" w:rsidRDefault="00B13707" w:rsidP="00791512">
      <w:pPr>
        <w:pStyle w:val="ListParagraph"/>
        <w:numPr>
          <w:ilvl w:val="0"/>
          <w:numId w:val="18"/>
        </w:numPr>
        <w:shd w:val="clear" w:color="auto" w:fill="92E55B"/>
        <w:jc w:val="both"/>
        <w:rPr>
          <w:rFonts w:ascii="Arial" w:hAnsi="Arial" w:cs="Arial"/>
          <w:b/>
          <w:bCs/>
          <w:sz w:val="28"/>
          <w:szCs w:val="28"/>
          <w:lang w:val="fr-FR"/>
        </w:rPr>
      </w:pPr>
      <w:bookmarkStart w:id="20" w:name="Section12"/>
      <w:bookmarkEnd w:id="20"/>
      <w:r w:rsidRPr="00B13707">
        <w:rPr>
          <w:rFonts w:ascii="Arial" w:hAnsi="Arial" w:cs="Arial"/>
          <w:b/>
          <w:bCs/>
          <w:sz w:val="28"/>
          <w:szCs w:val="28"/>
          <w:lang w:val="fr-FR"/>
        </w:rPr>
        <w:lastRenderedPageBreak/>
        <w:t xml:space="preserve">Des </w:t>
      </w:r>
      <w:r w:rsidR="0028088D">
        <w:rPr>
          <w:rFonts w:ascii="Arial" w:hAnsi="Arial" w:cs="Arial"/>
          <w:b/>
          <w:bCs/>
          <w:sz w:val="28"/>
          <w:szCs w:val="28"/>
          <w:lang w:val="fr-FR"/>
        </w:rPr>
        <w:t>pé</w:t>
      </w:r>
      <w:r w:rsidR="001E5D14">
        <w:rPr>
          <w:rFonts w:ascii="Arial" w:hAnsi="Arial" w:cs="Arial"/>
          <w:b/>
          <w:bCs/>
          <w:sz w:val="28"/>
          <w:szCs w:val="28"/>
          <w:lang w:val="fr-FR"/>
        </w:rPr>
        <w:t>dagogies appropriée</w:t>
      </w:r>
      <w:r w:rsidRPr="00B13707">
        <w:rPr>
          <w:rFonts w:ascii="Arial" w:hAnsi="Arial" w:cs="Arial"/>
          <w:b/>
          <w:bCs/>
          <w:sz w:val="28"/>
          <w:szCs w:val="28"/>
          <w:lang w:val="fr-FR"/>
        </w:rPr>
        <w:t>s : les pratiques d’enseignement et d’apprentissage</w:t>
      </w:r>
      <w:r w:rsidR="006A1B86" w:rsidRPr="00B13707">
        <w:rPr>
          <w:rFonts w:ascii="Arial" w:hAnsi="Arial" w:cs="Arial"/>
          <w:b/>
          <w:bCs/>
          <w:sz w:val="28"/>
          <w:szCs w:val="28"/>
          <w:lang w:val="fr-FR"/>
        </w:rPr>
        <w:t xml:space="preserve"> </w:t>
      </w:r>
    </w:p>
    <w:p w14:paraId="4905EB99" w14:textId="77777777" w:rsidR="006A1B86" w:rsidRPr="00B13707" w:rsidRDefault="006A1B86" w:rsidP="009002E6">
      <w:pPr>
        <w:jc w:val="both"/>
        <w:rPr>
          <w:rFonts w:ascii="Arial" w:hAnsi="Arial" w:cs="Arial"/>
          <w:lang w:val="fr-FR"/>
        </w:rPr>
      </w:pPr>
    </w:p>
    <w:p w14:paraId="77E8EEB4" w14:textId="41AC82B6" w:rsidR="0028088D" w:rsidRPr="0028088D" w:rsidRDefault="0028088D" w:rsidP="00791512">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28088D">
        <w:rPr>
          <w:rFonts w:ascii="Arial" w:hAnsi="Arial" w:cs="Arial"/>
          <w:b/>
          <w:bCs/>
          <w:color w:val="8EAADB" w:themeColor="accent1" w:themeTint="99"/>
          <w:lang w:val="fr-FR"/>
        </w:rPr>
        <w:t>Une approche globale de la société : assurer l'équité dans l'éducation</w:t>
      </w:r>
    </w:p>
    <w:p w14:paraId="3E1A76C9" w14:textId="4E1118DC" w:rsidR="0028088D" w:rsidRPr="0028088D" w:rsidRDefault="001E1D16" w:rsidP="00791512">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Pr>
          <w:rFonts w:ascii="Arial" w:hAnsi="Arial" w:cs="Arial"/>
          <w:b/>
          <w:bCs/>
          <w:color w:val="8EAADB" w:themeColor="accent1" w:themeTint="99"/>
          <w:lang w:val="fr-FR"/>
        </w:rPr>
        <w:t>Faciliter</w:t>
      </w:r>
      <w:r w:rsidR="0028088D" w:rsidRPr="0028088D">
        <w:rPr>
          <w:rFonts w:ascii="Arial" w:hAnsi="Arial" w:cs="Arial"/>
          <w:b/>
          <w:bCs/>
          <w:color w:val="8EAADB" w:themeColor="accent1" w:themeTint="99"/>
          <w:lang w:val="fr-FR"/>
        </w:rPr>
        <w:t xml:space="preserve"> l'accès pour tous : mettre en place des infrastructures éducatives résilientes et appropriées</w:t>
      </w:r>
    </w:p>
    <w:p w14:paraId="2D26B289" w14:textId="4486D127" w:rsidR="0028088D" w:rsidRPr="001E1D16" w:rsidRDefault="001E1D16" w:rsidP="00791512">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Pr>
          <w:rFonts w:ascii="Arial" w:hAnsi="Arial" w:cs="Arial"/>
          <w:b/>
          <w:bCs/>
          <w:color w:val="8EAADB" w:themeColor="accent1" w:themeTint="99"/>
          <w:lang w:val="fr-FR"/>
        </w:rPr>
        <w:t>S’adapter au</w:t>
      </w:r>
      <w:r w:rsidR="0028088D" w:rsidRPr="0028088D">
        <w:rPr>
          <w:rFonts w:ascii="Arial" w:hAnsi="Arial" w:cs="Arial"/>
          <w:b/>
          <w:bCs/>
          <w:color w:val="8EAADB" w:themeColor="accent1" w:themeTint="99"/>
          <w:lang w:val="fr-FR"/>
        </w:rPr>
        <w:t xml:space="preserve"> contexte : technologies et contenu</w:t>
      </w:r>
    </w:p>
    <w:p w14:paraId="15024972" w14:textId="53144CCF" w:rsidR="006A1B86" w:rsidRPr="001E1D16" w:rsidRDefault="001E1D16" w:rsidP="00791512">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color w:val="000000" w:themeColor="text1"/>
          <w:lang w:val="fr-FR"/>
        </w:rPr>
      </w:pPr>
      <w:r w:rsidRPr="001E1D16">
        <w:rPr>
          <w:rFonts w:ascii="Arial" w:hAnsi="Arial" w:cs="Arial"/>
          <w:b/>
          <w:bCs/>
          <w:color w:val="000000" w:themeColor="text1"/>
          <w:lang w:val="fr-FR"/>
        </w:rPr>
        <w:t>Garantir des</w:t>
      </w:r>
      <w:r w:rsidR="00176BA0" w:rsidRPr="001E1D16">
        <w:rPr>
          <w:rFonts w:ascii="Arial" w:hAnsi="Arial" w:cs="Arial"/>
          <w:b/>
          <w:bCs/>
          <w:color w:val="000000" w:themeColor="text1"/>
          <w:lang w:val="fr-FR"/>
        </w:rPr>
        <w:t xml:space="preserve"> </w:t>
      </w:r>
      <w:r w:rsidRPr="001E1D16">
        <w:rPr>
          <w:rFonts w:ascii="Arial" w:hAnsi="Arial" w:cs="Arial"/>
          <w:b/>
          <w:bCs/>
          <w:color w:val="000000" w:themeColor="text1"/>
          <w:lang w:val="fr-FR"/>
        </w:rPr>
        <w:t xml:space="preserve">pédagogies </w:t>
      </w:r>
      <w:r w:rsidR="00176BA0" w:rsidRPr="001E1D16">
        <w:rPr>
          <w:rFonts w:ascii="Arial" w:hAnsi="Arial" w:cs="Arial"/>
          <w:b/>
          <w:bCs/>
          <w:color w:val="000000" w:themeColor="text1"/>
          <w:lang w:val="fr-FR"/>
        </w:rPr>
        <w:t>a</w:t>
      </w:r>
      <w:r w:rsidRPr="001E1D16">
        <w:rPr>
          <w:rFonts w:ascii="Arial" w:hAnsi="Arial" w:cs="Arial"/>
          <w:b/>
          <w:bCs/>
          <w:color w:val="000000" w:themeColor="text1"/>
          <w:lang w:val="fr-FR"/>
        </w:rPr>
        <w:t>pproprié</w:t>
      </w:r>
      <w:r w:rsidR="006A1B86" w:rsidRPr="001E1D16">
        <w:rPr>
          <w:rFonts w:ascii="Arial" w:hAnsi="Arial" w:cs="Arial"/>
          <w:b/>
          <w:bCs/>
          <w:color w:val="000000" w:themeColor="text1"/>
          <w:lang w:val="fr-FR"/>
        </w:rPr>
        <w:t xml:space="preserve">es: </w:t>
      </w:r>
      <w:r w:rsidRPr="001E1D16">
        <w:rPr>
          <w:rFonts w:ascii="Arial" w:hAnsi="Arial" w:cs="Arial"/>
          <w:b/>
          <w:bCs/>
          <w:color w:val="000000" w:themeColor="text1"/>
          <w:lang w:val="fr-FR"/>
        </w:rPr>
        <w:t>les pratiques d’enseignement et d’apprentissage</w:t>
      </w:r>
    </w:p>
    <w:p w14:paraId="13C848CC" w14:textId="01B43A1F" w:rsidR="006A1B86" w:rsidRPr="001E1D16" w:rsidRDefault="001E1D16" w:rsidP="00791512">
      <w:pPr>
        <w:pStyle w:val="ListParagraph"/>
        <w:numPr>
          <w:ilvl w:val="0"/>
          <w:numId w:val="2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1E1D16">
        <w:rPr>
          <w:rFonts w:ascii="Arial" w:hAnsi="Arial" w:cs="Arial"/>
          <w:b/>
          <w:bCs/>
          <w:color w:val="8EAADB" w:themeColor="accent1" w:themeTint="99"/>
          <w:lang w:val="fr-FR"/>
        </w:rPr>
        <w:t>Faire un usage judicieux de la technologie : sécurité, vie privée et données</w:t>
      </w:r>
    </w:p>
    <w:p w14:paraId="6C1DF71F" w14:textId="77777777" w:rsidR="0028088D" w:rsidRPr="00FA559C" w:rsidRDefault="0028088D" w:rsidP="009002E6">
      <w:pPr>
        <w:jc w:val="both"/>
        <w:rPr>
          <w:rFonts w:ascii="Arial" w:hAnsi="Arial" w:cs="Arial"/>
          <w:lang w:val="fr-FR"/>
        </w:rPr>
      </w:pPr>
    </w:p>
    <w:p w14:paraId="5F242B89" w14:textId="278BCF22" w:rsidR="0028088D" w:rsidRPr="0028088D" w:rsidRDefault="0028088D" w:rsidP="0028088D">
      <w:pPr>
        <w:jc w:val="both"/>
        <w:rPr>
          <w:rFonts w:ascii="Arial" w:hAnsi="Arial" w:cs="Arial"/>
          <w:lang w:val="fr-FR"/>
        </w:rPr>
      </w:pPr>
      <w:r w:rsidRPr="0028088D">
        <w:rPr>
          <w:rFonts w:ascii="Arial" w:hAnsi="Arial" w:cs="Arial"/>
          <w:lang w:val="fr-FR"/>
        </w:rPr>
        <w:t xml:space="preserve">L'une des conséquences les plus importantes de la pandémie </w:t>
      </w:r>
      <w:r w:rsidR="001E1D16">
        <w:rPr>
          <w:rFonts w:ascii="Arial" w:hAnsi="Arial" w:cs="Arial"/>
          <w:lang w:val="fr-FR"/>
        </w:rPr>
        <w:t xml:space="preserve">de la </w:t>
      </w:r>
      <w:r w:rsidRPr="0028088D">
        <w:rPr>
          <w:rFonts w:ascii="Arial" w:hAnsi="Arial" w:cs="Arial"/>
          <w:lang w:val="fr-FR"/>
        </w:rPr>
        <w:t>COVID-19 a été la prise de conscience que les enseig</w:t>
      </w:r>
      <w:r w:rsidR="001E1D16">
        <w:rPr>
          <w:rFonts w:ascii="Arial" w:hAnsi="Arial" w:cs="Arial"/>
          <w:lang w:val="fr-FR"/>
        </w:rPr>
        <w:t>nants sont d’une importance essentielle.</w:t>
      </w:r>
      <w:r w:rsidRPr="0028088D">
        <w:rPr>
          <w:rFonts w:ascii="Arial" w:hAnsi="Arial" w:cs="Arial"/>
          <w:lang w:val="fr-FR"/>
        </w:rPr>
        <w:t xml:space="preserve"> Certes, il est possible pour les apprenants d'obtenir des informations </w:t>
      </w:r>
      <w:r w:rsidR="001E1D16">
        <w:rPr>
          <w:rFonts w:ascii="Arial" w:hAnsi="Arial" w:cs="Arial"/>
          <w:lang w:val="fr-FR"/>
        </w:rPr>
        <w:t>seuls</w:t>
      </w:r>
      <w:r w:rsidRPr="0028088D">
        <w:rPr>
          <w:rFonts w:ascii="Arial" w:hAnsi="Arial" w:cs="Arial"/>
          <w:lang w:val="fr-FR"/>
        </w:rPr>
        <w:t>,</w:t>
      </w:r>
      <w:r w:rsidR="001E1D16" w:rsidRPr="008418BE">
        <w:rPr>
          <w:rStyle w:val="FootnoteReference"/>
          <w:rFonts w:ascii="Arial" w:hAnsi="Arial" w:cs="Arial"/>
        </w:rPr>
        <w:footnoteReference w:id="159"/>
      </w:r>
      <w:r w:rsidRPr="0028088D">
        <w:rPr>
          <w:rFonts w:ascii="Arial" w:hAnsi="Arial" w:cs="Arial"/>
          <w:lang w:val="fr-FR"/>
        </w:rPr>
        <w:t xml:space="preserve"> mais ils le font beaucoup plus efficacement lorsqu'ils sont guidés par une autre personne bien informée, qui connaît les exigences du programme et de l'évaluation et peut orienter l'apprentissage</w:t>
      </w:r>
      <w:r w:rsidR="001E1D16">
        <w:rPr>
          <w:rFonts w:ascii="Arial" w:hAnsi="Arial" w:cs="Arial"/>
          <w:lang w:val="fr-FR"/>
        </w:rPr>
        <w:t xml:space="preserve"> dans une direction appropriée.</w:t>
      </w:r>
      <w:r w:rsidRPr="0028088D">
        <w:rPr>
          <w:rFonts w:ascii="Arial" w:hAnsi="Arial" w:cs="Arial"/>
          <w:lang w:val="fr-FR"/>
        </w:rPr>
        <w:t xml:space="preserve"> Cela vaut autant pour les enfants d'âge scolaire que pour les adultes qui acquiè</w:t>
      </w:r>
      <w:r w:rsidR="001E1D16">
        <w:rPr>
          <w:rFonts w:ascii="Arial" w:hAnsi="Arial" w:cs="Arial"/>
          <w:lang w:val="fr-FR"/>
        </w:rPr>
        <w:t xml:space="preserve">rent de nouvelles compétences. </w:t>
      </w:r>
      <w:r w:rsidRPr="0028088D">
        <w:rPr>
          <w:rFonts w:ascii="Arial" w:hAnsi="Arial" w:cs="Arial"/>
          <w:lang w:val="fr-FR"/>
        </w:rPr>
        <w:t xml:space="preserve">Cependant, trop souvent dans le passé, les projets et les programmes </w:t>
      </w:r>
      <w:r w:rsidR="001E1D16">
        <w:rPr>
          <w:rFonts w:ascii="Arial" w:hAnsi="Arial" w:cs="Arial"/>
          <w:lang w:val="fr-FR"/>
        </w:rPr>
        <w:t>visant</w:t>
      </w:r>
      <w:r w:rsidRPr="0028088D">
        <w:rPr>
          <w:rFonts w:ascii="Arial" w:hAnsi="Arial" w:cs="Arial"/>
          <w:lang w:val="fr-FR"/>
        </w:rPr>
        <w:t xml:space="preserve"> à introduire les technologies numériques dans les systèmes éducatifs</w:t>
      </w:r>
      <w:r w:rsidR="001E1D16">
        <w:rPr>
          <w:rFonts w:ascii="Arial" w:hAnsi="Arial" w:cs="Arial"/>
          <w:lang w:val="fr-FR"/>
        </w:rPr>
        <w:t xml:space="preserve"> ont marginalisé le rôle des enseignants.</w:t>
      </w:r>
      <w:r w:rsidRPr="0028088D">
        <w:rPr>
          <w:rFonts w:ascii="Arial" w:hAnsi="Arial" w:cs="Arial"/>
          <w:lang w:val="fr-FR"/>
        </w:rPr>
        <w:t xml:space="preserve"> Les enseignants</w:t>
      </w:r>
      <w:r w:rsidR="001E1D16">
        <w:rPr>
          <w:rFonts w:ascii="Arial" w:hAnsi="Arial" w:cs="Arial"/>
          <w:lang w:val="fr-FR"/>
        </w:rPr>
        <w:t xml:space="preserve"> ont souvent eu l'impression qu’on introduisait</w:t>
      </w:r>
      <w:r w:rsidRPr="0028088D">
        <w:rPr>
          <w:rFonts w:ascii="Arial" w:hAnsi="Arial" w:cs="Arial"/>
          <w:lang w:val="fr-FR"/>
        </w:rPr>
        <w:t xml:space="preserve"> la technologie pour les remplacer, et cela a parfois été le cas.</w:t>
      </w:r>
      <w:r w:rsidR="001E1D16" w:rsidRPr="008418BE">
        <w:rPr>
          <w:rStyle w:val="FootnoteReference"/>
          <w:rFonts w:ascii="Arial" w:hAnsi="Arial" w:cs="Arial"/>
        </w:rPr>
        <w:footnoteReference w:id="160"/>
      </w:r>
      <w:r w:rsidRPr="0028088D">
        <w:rPr>
          <w:rFonts w:ascii="Arial" w:hAnsi="Arial" w:cs="Arial"/>
          <w:lang w:val="fr-FR"/>
        </w:rPr>
        <w:t xml:space="preserve"> </w:t>
      </w:r>
      <w:r w:rsidR="001E1D16">
        <w:rPr>
          <w:rFonts w:ascii="Arial" w:hAnsi="Arial" w:cs="Arial"/>
          <w:lang w:val="fr-FR"/>
        </w:rPr>
        <w:t>La pandémie de la</w:t>
      </w:r>
      <w:r w:rsidRPr="0028088D">
        <w:rPr>
          <w:rFonts w:ascii="Arial" w:hAnsi="Arial" w:cs="Arial"/>
          <w:lang w:val="fr-FR"/>
        </w:rPr>
        <w:t xml:space="preserve"> COVID-19 a donc présenté une excellente opportunité pour que les systèmes éducatifs soient recréés de manière à placer l'excellence de l'enseignement a</w:t>
      </w:r>
      <w:r w:rsidR="001E1D16">
        <w:rPr>
          <w:rFonts w:ascii="Arial" w:hAnsi="Arial" w:cs="Arial"/>
          <w:lang w:val="fr-FR"/>
        </w:rPr>
        <w:t>u cœur de leurs préoccupations.</w:t>
      </w:r>
      <w:r w:rsidRPr="0028088D">
        <w:rPr>
          <w:rFonts w:ascii="Arial" w:hAnsi="Arial" w:cs="Arial"/>
          <w:lang w:val="fr-FR"/>
        </w:rPr>
        <w:t xml:space="preserve"> Pour y parvenir, </w:t>
      </w:r>
      <w:r w:rsidR="001E1D16">
        <w:rPr>
          <w:rFonts w:ascii="Arial" w:hAnsi="Arial" w:cs="Arial"/>
          <w:lang w:val="fr-FR"/>
        </w:rPr>
        <w:t xml:space="preserve">il faut accorder </w:t>
      </w:r>
      <w:r w:rsidRPr="0028088D">
        <w:rPr>
          <w:rFonts w:ascii="Arial" w:hAnsi="Arial" w:cs="Arial"/>
          <w:lang w:val="fr-FR"/>
        </w:rPr>
        <w:t xml:space="preserve">la plus haute priorité à une formation pertinente des enseignants en cours de service et avant le service, qui vise à permettre aux enseignants et aux animateurs d'apprentissage de toutes sortes d'utiliser les technologies numériques pour améliorer leur propre apprentissage et, partant, la qualité de leur enseignement afin que tous leurs </w:t>
      </w:r>
      <w:r w:rsidR="00B43193">
        <w:rPr>
          <w:rFonts w:ascii="Arial" w:hAnsi="Arial" w:cs="Arial"/>
          <w:lang w:val="fr-FR"/>
        </w:rPr>
        <w:t>apprenants</w:t>
      </w:r>
      <w:r w:rsidRPr="0028088D">
        <w:rPr>
          <w:rFonts w:ascii="Arial" w:hAnsi="Arial" w:cs="Arial"/>
          <w:lang w:val="fr-FR"/>
        </w:rPr>
        <w:t xml:space="preserve"> et </w:t>
      </w:r>
      <w:r w:rsidR="00500E96">
        <w:rPr>
          <w:rFonts w:ascii="Arial" w:hAnsi="Arial" w:cs="Arial"/>
          <w:lang w:val="fr-FR"/>
        </w:rPr>
        <w:t>apprenants</w:t>
      </w:r>
      <w:r w:rsidRPr="0028088D">
        <w:rPr>
          <w:rFonts w:ascii="Arial" w:hAnsi="Arial" w:cs="Arial"/>
          <w:lang w:val="fr-FR"/>
        </w:rPr>
        <w:t xml:space="preserve"> aient de meilleurs résultats d'apprentissage.</w:t>
      </w:r>
    </w:p>
    <w:p w14:paraId="09A7099B" w14:textId="77777777" w:rsidR="0028088D" w:rsidRPr="0028088D" w:rsidRDefault="0028088D" w:rsidP="0028088D">
      <w:pPr>
        <w:jc w:val="both"/>
        <w:rPr>
          <w:rFonts w:ascii="Arial" w:hAnsi="Arial" w:cs="Arial"/>
          <w:lang w:val="fr-FR"/>
        </w:rPr>
      </w:pPr>
    </w:p>
    <w:p w14:paraId="549E4EB5" w14:textId="682822D3" w:rsidR="0028088D" w:rsidRPr="0028088D" w:rsidRDefault="0028088D" w:rsidP="0028088D">
      <w:pPr>
        <w:jc w:val="both"/>
        <w:rPr>
          <w:rFonts w:ascii="Arial" w:hAnsi="Arial" w:cs="Arial"/>
          <w:lang w:val="fr-FR"/>
        </w:rPr>
      </w:pPr>
      <w:r w:rsidRPr="0028088D">
        <w:rPr>
          <w:rFonts w:ascii="Arial" w:hAnsi="Arial" w:cs="Arial"/>
          <w:lang w:val="fr-FR"/>
        </w:rPr>
        <w:tab/>
        <w:t>En résumé, cette section aborde les six thèmes suivants :</w:t>
      </w:r>
    </w:p>
    <w:p w14:paraId="4F9CD902" w14:textId="77777777" w:rsidR="006A1B86" w:rsidRPr="00FA559C" w:rsidRDefault="006A1B86" w:rsidP="009002E6">
      <w:pPr>
        <w:jc w:val="both"/>
        <w:rPr>
          <w:rFonts w:ascii="Arial" w:hAnsi="Arial" w:cs="Arial"/>
          <w:lang w:val="fr-FR"/>
        </w:rPr>
      </w:pPr>
    </w:p>
    <w:p w14:paraId="24F3FA19" w14:textId="6BB23FE0" w:rsidR="0028088D" w:rsidRPr="0028088D" w:rsidRDefault="0028088D" w:rsidP="009E42B7">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proofErr w:type="spellStart"/>
      <w:r w:rsidRPr="0028088D">
        <w:rPr>
          <w:rFonts w:ascii="Arial" w:hAnsi="Arial" w:cs="Arial"/>
        </w:rPr>
        <w:t>Garantir</w:t>
      </w:r>
      <w:proofErr w:type="spellEnd"/>
      <w:r w:rsidRPr="0028088D">
        <w:rPr>
          <w:rFonts w:ascii="Arial" w:hAnsi="Arial" w:cs="Arial"/>
        </w:rPr>
        <w:t xml:space="preserve"> des </w:t>
      </w:r>
      <w:proofErr w:type="spellStart"/>
      <w:r w:rsidRPr="0028088D">
        <w:rPr>
          <w:rFonts w:ascii="Arial" w:hAnsi="Arial" w:cs="Arial"/>
        </w:rPr>
        <w:t>pédagogies</w:t>
      </w:r>
      <w:proofErr w:type="spellEnd"/>
      <w:r w:rsidRPr="0028088D">
        <w:rPr>
          <w:rFonts w:ascii="Arial" w:hAnsi="Arial" w:cs="Arial"/>
        </w:rPr>
        <w:t xml:space="preserve"> </w:t>
      </w:r>
      <w:proofErr w:type="spellStart"/>
      <w:r w:rsidRPr="0028088D">
        <w:rPr>
          <w:rFonts w:ascii="Arial" w:hAnsi="Arial" w:cs="Arial"/>
        </w:rPr>
        <w:t>appropriées</w:t>
      </w:r>
      <w:proofErr w:type="spellEnd"/>
    </w:p>
    <w:p w14:paraId="3ECE65AD" w14:textId="30495CD4" w:rsidR="0028088D" w:rsidRPr="0028088D" w:rsidRDefault="0028088D" w:rsidP="009E42B7">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proofErr w:type="spellStart"/>
      <w:r w:rsidRPr="0028088D">
        <w:rPr>
          <w:rFonts w:ascii="Arial" w:hAnsi="Arial" w:cs="Arial"/>
        </w:rPr>
        <w:t>Élaborer</w:t>
      </w:r>
      <w:proofErr w:type="spellEnd"/>
      <w:r w:rsidRPr="0028088D">
        <w:rPr>
          <w:rFonts w:ascii="Arial" w:hAnsi="Arial" w:cs="Arial"/>
        </w:rPr>
        <w:t xml:space="preserve"> des pratiques flexibles</w:t>
      </w:r>
    </w:p>
    <w:p w14:paraId="0F1F7A76" w14:textId="097AEC96" w:rsidR="0028088D" w:rsidRPr="0028088D" w:rsidRDefault="0028088D" w:rsidP="009E42B7">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28088D">
        <w:rPr>
          <w:rFonts w:ascii="Arial" w:hAnsi="Arial" w:cs="Arial"/>
          <w:lang w:val="fr-FR"/>
        </w:rPr>
        <w:t>Responsabiliser les enseignants, les formateurs et les animateurs</w:t>
      </w:r>
    </w:p>
    <w:p w14:paraId="45A9C7D3" w14:textId="4BD2F97A" w:rsidR="0028088D" w:rsidRPr="0028088D" w:rsidRDefault="0028088D" w:rsidP="009E42B7">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28088D">
        <w:rPr>
          <w:rFonts w:ascii="Arial" w:hAnsi="Arial" w:cs="Arial"/>
          <w:lang w:val="fr-FR"/>
        </w:rPr>
        <w:t>Permettre des parcours de progression dans l'apprentissage</w:t>
      </w:r>
    </w:p>
    <w:p w14:paraId="1D63C405" w14:textId="77B9A5FE" w:rsidR="0028088D" w:rsidRPr="001E1D16" w:rsidRDefault="0028088D" w:rsidP="009E42B7">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1E1D16">
        <w:rPr>
          <w:rFonts w:ascii="Arial" w:hAnsi="Arial" w:cs="Arial"/>
          <w:lang w:val="fr-FR"/>
        </w:rPr>
        <w:t>Exiger des systèmes d'évaluation appropriés</w:t>
      </w:r>
    </w:p>
    <w:p w14:paraId="6E5D7E45" w14:textId="3AB63F8D" w:rsidR="0028088D" w:rsidRPr="008418BE" w:rsidRDefault="001E1D16" w:rsidP="009E42B7">
      <w:pPr>
        <w:pStyle w:val="ListParagraph"/>
        <w:numPr>
          <w:ilvl w:val="0"/>
          <w:numId w:val="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proofErr w:type="spellStart"/>
      <w:r>
        <w:rPr>
          <w:rFonts w:ascii="Arial" w:hAnsi="Arial" w:cs="Arial"/>
        </w:rPr>
        <w:t>Garantir</w:t>
      </w:r>
      <w:proofErr w:type="spellEnd"/>
      <w:r>
        <w:rPr>
          <w:rFonts w:ascii="Arial" w:hAnsi="Arial" w:cs="Arial"/>
        </w:rPr>
        <w:t xml:space="preserve"> </w:t>
      </w:r>
      <w:proofErr w:type="spellStart"/>
      <w:r>
        <w:rPr>
          <w:rFonts w:ascii="Arial" w:hAnsi="Arial" w:cs="Arial"/>
        </w:rPr>
        <w:t>l'inclusion</w:t>
      </w:r>
      <w:proofErr w:type="spellEnd"/>
      <w:r>
        <w:rPr>
          <w:rFonts w:ascii="Arial" w:hAnsi="Arial" w:cs="Arial"/>
        </w:rPr>
        <w:t xml:space="preserve"> de</w:t>
      </w:r>
      <w:r w:rsidR="0028088D" w:rsidRPr="0028088D">
        <w:rPr>
          <w:rFonts w:ascii="Arial" w:hAnsi="Arial" w:cs="Arial"/>
        </w:rPr>
        <w:t xml:space="preserve"> </w:t>
      </w:r>
      <w:proofErr w:type="spellStart"/>
      <w:r w:rsidR="0028088D" w:rsidRPr="0028088D">
        <w:rPr>
          <w:rFonts w:ascii="Arial" w:hAnsi="Arial" w:cs="Arial"/>
        </w:rPr>
        <w:t>tous</w:t>
      </w:r>
      <w:proofErr w:type="spellEnd"/>
    </w:p>
    <w:p w14:paraId="4D9B2F1F" w14:textId="77777777" w:rsidR="006A1B86" w:rsidRPr="008418BE" w:rsidRDefault="006A1B86" w:rsidP="009002E6">
      <w:pPr>
        <w:jc w:val="both"/>
        <w:rPr>
          <w:rFonts w:ascii="Arial" w:hAnsi="Arial" w:cs="Arial"/>
        </w:rPr>
      </w:pPr>
    </w:p>
    <w:p w14:paraId="556B8D75" w14:textId="2D52A60A" w:rsidR="006A1B86" w:rsidRPr="0028088D" w:rsidRDefault="001E1D16" w:rsidP="009002E6">
      <w:pPr>
        <w:tabs>
          <w:tab w:val="right" w:pos="9020"/>
        </w:tabs>
        <w:ind w:firstLine="720"/>
        <w:jc w:val="both"/>
        <w:rPr>
          <w:rFonts w:ascii="Arial" w:hAnsi="Arial" w:cs="Arial"/>
          <w:lang w:val="fr-FR"/>
        </w:rPr>
      </w:pPr>
      <w:r w:rsidRPr="001E1D16">
        <w:rPr>
          <w:rFonts w:ascii="Arial" w:hAnsi="Arial" w:cs="Arial"/>
          <w:lang w:val="fr-FR"/>
        </w:rPr>
        <w:lastRenderedPageBreak/>
        <w:t>C</w:t>
      </w:r>
      <w:r>
        <w:rPr>
          <w:rFonts w:ascii="Arial" w:hAnsi="Arial" w:cs="Arial"/>
          <w:lang w:val="fr-FR"/>
        </w:rPr>
        <w:t>es éléments</w:t>
      </w:r>
      <w:r w:rsidR="0028088D" w:rsidRPr="0028088D">
        <w:rPr>
          <w:rFonts w:ascii="Arial" w:hAnsi="Arial" w:cs="Arial"/>
          <w:lang w:val="fr-FR"/>
        </w:rPr>
        <w:t xml:space="preserve"> sont soutenus par des notes d'orientation spécifiques sur les points suivants :</w:t>
      </w:r>
      <w:r w:rsidR="0028088D" w:rsidRPr="0028088D">
        <w:rPr>
          <w:rFonts w:ascii="Arial" w:hAnsi="Arial" w:cs="Arial"/>
          <w:lang w:val="fr-FR"/>
        </w:rPr>
        <w:tab/>
      </w:r>
    </w:p>
    <w:p w14:paraId="1A1EA024" w14:textId="77777777" w:rsidR="006A1B86" w:rsidRPr="0028088D" w:rsidRDefault="006A1B86" w:rsidP="009002E6">
      <w:pPr>
        <w:jc w:val="both"/>
        <w:rPr>
          <w:rFonts w:ascii="Arial" w:hAnsi="Arial" w:cs="Arial"/>
          <w:lang w:val="fr-FR"/>
        </w:rPr>
      </w:pPr>
    </w:p>
    <w:p w14:paraId="23F2485E" w14:textId="456A9AAB" w:rsidR="006A1B86" w:rsidRPr="001E1D16" w:rsidRDefault="007F0180"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Style w:val="Hyperlink"/>
          <w:rFonts w:ascii="Arial" w:hAnsi="Arial" w:cs="Arial"/>
          <w:color w:val="auto"/>
          <w:u w:val="none"/>
          <w:lang w:val="fr-FR"/>
        </w:rPr>
      </w:pPr>
      <w:r w:rsidRPr="001E1D16">
        <w:rPr>
          <w:rStyle w:val="Hyperlink"/>
          <w:rFonts w:ascii="Arial" w:hAnsi="Arial" w:cs="Arial"/>
          <w:lang w:val="fr-FR"/>
        </w:rPr>
        <w:t>Impliquer</w:t>
      </w:r>
      <w:r w:rsidR="001E1D16" w:rsidRPr="001E1D16">
        <w:rPr>
          <w:rStyle w:val="Hyperlink"/>
          <w:rFonts w:ascii="Arial" w:hAnsi="Arial" w:cs="Arial"/>
          <w:lang w:val="fr-FR"/>
        </w:rPr>
        <w:t xml:space="preserve"> les jeunes marginalisés dans la conception de leur propre éducation</w:t>
      </w:r>
    </w:p>
    <w:p w14:paraId="5A1F5FA5" w14:textId="0D8CB575" w:rsidR="00BF7110" w:rsidRPr="008418BE" w:rsidRDefault="001E1D16"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r w:rsidRPr="001E1D16">
        <w:rPr>
          <w:rStyle w:val="Hyperlink"/>
          <w:rFonts w:ascii="Arial" w:hAnsi="Arial" w:cs="Arial"/>
        </w:rPr>
        <w:t xml:space="preserve">Le </w:t>
      </w:r>
      <w:proofErr w:type="spellStart"/>
      <w:r>
        <w:rPr>
          <w:rStyle w:val="Hyperlink"/>
          <w:rFonts w:ascii="Arial" w:hAnsi="Arial" w:cs="Arial"/>
        </w:rPr>
        <w:t>contenu</w:t>
      </w:r>
      <w:proofErr w:type="spellEnd"/>
      <w:r>
        <w:rPr>
          <w:rStyle w:val="Hyperlink"/>
          <w:rFonts w:ascii="Arial" w:hAnsi="Arial" w:cs="Arial"/>
        </w:rPr>
        <w:t xml:space="preserve"> local</w:t>
      </w:r>
    </w:p>
    <w:p w14:paraId="20CEF5F9" w14:textId="297FFF9F" w:rsidR="006A1B86" w:rsidRPr="001E1D16" w:rsidRDefault="003B1A62"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hyperlink w:anchor="GN_Teacher" w:history="1">
        <w:r w:rsidR="001E1D16" w:rsidRPr="001E1D16">
          <w:rPr>
            <w:rStyle w:val="Hyperlink"/>
            <w:rFonts w:ascii="Arial" w:hAnsi="Arial" w:cs="Arial"/>
            <w:lang w:val="fr-FR"/>
          </w:rPr>
          <w:t xml:space="preserve">Donner la priorité à une formation efficace et appropriée des enseignants </w:t>
        </w:r>
      </w:hyperlink>
    </w:p>
    <w:p w14:paraId="3EBF114C" w14:textId="6343407D" w:rsidR="006A1B86" w:rsidRPr="001E1D16" w:rsidRDefault="003B1A62"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hyperlink w:anchor="GN_Refugees" w:history="1">
        <w:r w:rsidR="001E1D16" w:rsidRPr="001E1D16">
          <w:rPr>
            <w:rStyle w:val="Hyperlink"/>
            <w:rFonts w:ascii="Arial" w:hAnsi="Arial" w:cs="Arial"/>
            <w:lang w:val="fr-FR"/>
          </w:rPr>
          <w:t>Les réfugié</w:t>
        </w:r>
        <w:r w:rsidR="006A1B86" w:rsidRPr="001E1D16">
          <w:rPr>
            <w:rStyle w:val="Hyperlink"/>
            <w:rFonts w:ascii="Arial" w:hAnsi="Arial" w:cs="Arial"/>
            <w:lang w:val="fr-FR"/>
          </w:rPr>
          <w:t>s</w:t>
        </w:r>
        <w:r w:rsidR="00D560DC" w:rsidRPr="001E1D16">
          <w:rPr>
            <w:rStyle w:val="Hyperlink"/>
            <w:rFonts w:ascii="Arial" w:hAnsi="Arial" w:cs="Arial"/>
            <w:lang w:val="fr-FR"/>
          </w:rPr>
          <w:t xml:space="preserve"> </w:t>
        </w:r>
        <w:r w:rsidR="001E1D16" w:rsidRPr="001E1D16">
          <w:rPr>
            <w:rStyle w:val="Hyperlink"/>
            <w:rFonts w:ascii="Arial" w:hAnsi="Arial" w:cs="Arial"/>
            <w:lang w:val="fr-FR"/>
          </w:rPr>
          <w:t xml:space="preserve">et les personnes </w:t>
        </w:r>
        <w:r w:rsidR="007F0180">
          <w:rPr>
            <w:rStyle w:val="Hyperlink"/>
            <w:rFonts w:ascii="Arial" w:hAnsi="Arial" w:cs="Arial"/>
            <w:lang w:val="fr-FR"/>
          </w:rPr>
          <w:t>déplacée</w:t>
        </w:r>
        <w:r w:rsidR="007F0180" w:rsidRPr="001E1D16">
          <w:rPr>
            <w:rStyle w:val="Hyperlink"/>
            <w:rFonts w:ascii="Arial" w:hAnsi="Arial" w:cs="Arial"/>
            <w:lang w:val="fr-FR"/>
          </w:rPr>
          <w:t>s</w:t>
        </w:r>
      </w:hyperlink>
    </w:p>
    <w:p w14:paraId="43076128" w14:textId="55757532" w:rsidR="006A1B86" w:rsidRPr="001E1D16" w:rsidRDefault="001E1D16"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1E1D16">
        <w:rPr>
          <w:rStyle w:val="Hyperlink"/>
          <w:rFonts w:ascii="Arial" w:hAnsi="Arial" w:cs="Arial"/>
          <w:lang w:val="fr-FR"/>
        </w:rPr>
        <w:t xml:space="preserve">Le partage des Ressources </w:t>
      </w:r>
      <w:proofErr w:type="spellStart"/>
      <w:r w:rsidRPr="001E1D16">
        <w:rPr>
          <w:rStyle w:val="Hyperlink"/>
          <w:rFonts w:ascii="Arial" w:hAnsi="Arial" w:cs="Arial"/>
          <w:lang w:val="fr-FR"/>
        </w:rPr>
        <w:t>Educatives</w:t>
      </w:r>
      <w:proofErr w:type="spellEnd"/>
      <w:r w:rsidRPr="001E1D16">
        <w:rPr>
          <w:rStyle w:val="Hyperlink"/>
          <w:rFonts w:ascii="Arial" w:hAnsi="Arial" w:cs="Arial"/>
          <w:lang w:val="fr-FR"/>
        </w:rPr>
        <w:t xml:space="preserve"> Libres (</w:t>
      </w:r>
      <w:r w:rsidR="006A1B86" w:rsidRPr="001E1D16">
        <w:rPr>
          <w:rStyle w:val="Hyperlink"/>
          <w:rFonts w:ascii="Arial" w:hAnsi="Arial" w:cs="Arial"/>
          <w:lang w:val="fr-FR"/>
        </w:rPr>
        <w:t>R</w:t>
      </w:r>
      <w:r w:rsidRPr="001E1D16">
        <w:rPr>
          <w:rStyle w:val="Hyperlink"/>
          <w:rFonts w:ascii="Arial" w:hAnsi="Arial" w:cs="Arial"/>
          <w:lang w:val="fr-FR"/>
        </w:rPr>
        <w:t>EL) avec les licences ouvertes</w:t>
      </w:r>
      <w:r w:rsidR="006A1B86" w:rsidRPr="001E1D16">
        <w:rPr>
          <w:rStyle w:val="Hyperlink"/>
          <w:rFonts w:ascii="Arial" w:hAnsi="Arial" w:cs="Arial"/>
          <w:lang w:val="fr-FR"/>
        </w:rPr>
        <w:t xml:space="preserve"> </w:t>
      </w:r>
      <w:proofErr w:type="spellStart"/>
      <w:r w:rsidR="006A1B86" w:rsidRPr="001E1D16">
        <w:rPr>
          <w:rStyle w:val="Hyperlink"/>
          <w:rFonts w:ascii="Arial" w:hAnsi="Arial" w:cs="Arial"/>
          <w:lang w:val="fr-FR"/>
        </w:rPr>
        <w:t>Cre</w:t>
      </w:r>
      <w:r>
        <w:rPr>
          <w:rStyle w:val="Hyperlink"/>
          <w:rFonts w:ascii="Arial" w:hAnsi="Arial" w:cs="Arial"/>
          <w:lang w:val="fr-FR"/>
        </w:rPr>
        <w:t>ative</w:t>
      </w:r>
      <w:proofErr w:type="spellEnd"/>
      <w:r>
        <w:rPr>
          <w:rStyle w:val="Hyperlink"/>
          <w:rFonts w:ascii="Arial" w:hAnsi="Arial" w:cs="Arial"/>
          <w:lang w:val="fr-FR"/>
        </w:rPr>
        <w:t xml:space="preserve"> Commons (CC)</w:t>
      </w:r>
    </w:p>
    <w:p w14:paraId="0D271F7D" w14:textId="6FB3B8BF" w:rsidR="006A1B86" w:rsidRPr="001E1D16" w:rsidRDefault="003B1A62"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hyperlink w:anchor="GN_Vocational" w:history="1">
        <w:r w:rsidR="001E1D16" w:rsidRPr="001E1D16">
          <w:rPr>
            <w:rStyle w:val="Hyperlink"/>
            <w:rFonts w:ascii="Arial" w:hAnsi="Arial" w:cs="Arial"/>
            <w:lang w:val="fr-FR"/>
          </w:rPr>
          <w:t>Les utilisations des</w:t>
        </w:r>
        <w:r w:rsidR="006A1B86" w:rsidRPr="001E1D16">
          <w:rPr>
            <w:rStyle w:val="Hyperlink"/>
            <w:rFonts w:ascii="Arial" w:hAnsi="Arial" w:cs="Arial"/>
            <w:lang w:val="fr-FR"/>
          </w:rPr>
          <w:t xml:space="preserve"> technologies </w:t>
        </w:r>
        <w:r w:rsidR="001E1D16" w:rsidRPr="001E1D16">
          <w:rPr>
            <w:rStyle w:val="Hyperlink"/>
            <w:rFonts w:ascii="Arial" w:hAnsi="Arial" w:cs="Arial"/>
            <w:lang w:val="fr-FR"/>
          </w:rPr>
          <w:t>numériques en faveur de la formation à l’emploi</w:t>
        </w:r>
      </w:hyperlink>
    </w:p>
    <w:p w14:paraId="30EFBDBA" w14:textId="77777777" w:rsidR="006A1B86" w:rsidRPr="001E1D16" w:rsidRDefault="006A1B86" w:rsidP="009002E6">
      <w:pPr>
        <w:jc w:val="both"/>
        <w:rPr>
          <w:rFonts w:ascii="Arial" w:hAnsi="Arial" w:cs="Arial"/>
          <w:lang w:val="fr-FR"/>
        </w:rPr>
      </w:pPr>
    </w:p>
    <w:p w14:paraId="784E4EB3" w14:textId="77777777" w:rsidR="006A1B86" w:rsidRPr="001E1D16" w:rsidRDefault="006A1B86" w:rsidP="009002E6">
      <w:pPr>
        <w:jc w:val="both"/>
        <w:rPr>
          <w:rFonts w:ascii="Arial" w:hAnsi="Arial" w:cs="Arial"/>
          <w:lang w:val="fr-FR"/>
        </w:rPr>
      </w:pPr>
    </w:p>
    <w:p w14:paraId="6F2E29D4" w14:textId="2AB21E13" w:rsidR="006A1B86" w:rsidRPr="008418BE" w:rsidRDefault="0028088D" w:rsidP="00791512">
      <w:pPr>
        <w:pStyle w:val="ListParagraph"/>
        <w:numPr>
          <w:ilvl w:val="1"/>
          <w:numId w:val="19"/>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rPr>
      </w:pPr>
      <w:proofErr w:type="spellStart"/>
      <w:r>
        <w:rPr>
          <w:rFonts w:ascii="Arial" w:hAnsi="Arial" w:cs="Arial"/>
          <w:b/>
          <w:bCs/>
        </w:rPr>
        <w:t>Garantir</w:t>
      </w:r>
      <w:proofErr w:type="spellEnd"/>
      <w:r>
        <w:rPr>
          <w:rFonts w:ascii="Arial" w:hAnsi="Arial" w:cs="Arial"/>
          <w:b/>
          <w:bCs/>
        </w:rPr>
        <w:t xml:space="preserve"> des </w:t>
      </w:r>
      <w:proofErr w:type="spellStart"/>
      <w:r>
        <w:rPr>
          <w:rFonts w:ascii="Arial" w:hAnsi="Arial" w:cs="Arial"/>
          <w:b/>
          <w:bCs/>
        </w:rPr>
        <w:t>pédagogies</w:t>
      </w:r>
      <w:proofErr w:type="spellEnd"/>
      <w:r w:rsidR="0068799D">
        <w:rPr>
          <w:rFonts w:ascii="Arial" w:hAnsi="Arial" w:cs="Arial"/>
          <w:b/>
          <w:bCs/>
        </w:rPr>
        <w:t xml:space="preserve"> </w:t>
      </w:r>
      <w:proofErr w:type="spellStart"/>
      <w:r w:rsidR="0068799D">
        <w:rPr>
          <w:rFonts w:ascii="Arial" w:hAnsi="Arial" w:cs="Arial"/>
          <w:b/>
          <w:bCs/>
        </w:rPr>
        <w:t>a</w:t>
      </w:r>
      <w:r>
        <w:rPr>
          <w:rFonts w:ascii="Arial" w:hAnsi="Arial" w:cs="Arial"/>
          <w:b/>
          <w:bCs/>
        </w:rPr>
        <w:t>pproprié</w:t>
      </w:r>
      <w:r w:rsidR="006A1B86" w:rsidRPr="008418BE">
        <w:rPr>
          <w:rFonts w:ascii="Arial" w:hAnsi="Arial" w:cs="Arial"/>
          <w:b/>
          <w:bCs/>
        </w:rPr>
        <w:t>e</w:t>
      </w:r>
      <w:r>
        <w:rPr>
          <w:rFonts w:ascii="Arial" w:hAnsi="Arial" w:cs="Arial"/>
          <w:b/>
          <w:bCs/>
        </w:rPr>
        <w:t>s</w:t>
      </w:r>
      <w:proofErr w:type="spellEnd"/>
    </w:p>
    <w:p w14:paraId="67760A54" w14:textId="77777777" w:rsidR="0028088D" w:rsidRDefault="0028088D" w:rsidP="00D560DC">
      <w:pPr>
        <w:ind w:firstLine="720"/>
        <w:jc w:val="both"/>
        <w:rPr>
          <w:rFonts w:ascii="Arial" w:hAnsi="Arial" w:cs="Arial"/>
        </w:rPr>
      </w:pPr>
    </w:p>
    <w:p w14:paraId="54AA547E" w14:textId="3181C13E" w:rsidR="0028088D" w:rsidRPr="0028088D" w:rsidRDefault="0028088D" w:rsidP="00580034">
      <w:pPr>
        <w:jc w:val="both"/>
        <w:rPr>
          <w:rFonts w:ascii="Arial" w:hAnsi="Arial" w:cs="Arial"/>
          <w:lang w:val="fr-FR"/>
        </w:rPr>
      </w:pPr>
      <w:r w:rsidRPr="0028088D">
        <w:rPr>
          <w:rFonts w:ascii="Arial" w:hAnsi="Arial" w:cs="Arial"/>
          <w:lang w:val="fr-FR"/>
        </w:rPr>
        <w:t>Les gouvernements ont un rôle crucial à jouer pour assurer la mise en place de pédagogies appropriées au se</w:t>
      </w:r>
      <w:r w:rsidR="00580034">
        <w:rPr>
          <w:rFonts w:ascii="Arial" w:hAnsi="Arial" w:cs="Arial"/>
          <w:lang w:val="fr-FR"/>
        </w:rPr>
        <w:t>in de leurs systèmes éducatifs.</w:t>
      </w:r>
      <w:r w:rsidRPr="0028088D">
        <w:rPr>
          <w:rFonts w:ascii="Arial" w:hAnsi="Arial" w:cs="Arial"/>
          <w:lang w:val="fr-FR"/>
        </w:rPr>
        <w:t xml:space="preserve"> Cependant, </w:t>
      </w:r>
      <w:r w:rsidR="00580034">
        <w:rPr>
          <w:rFonts w:ascii="Arial" w:hAnsi="Arial" w:cs="Arial"/>
          <w:lang w:val="fr-FR"/>
        </w:rPr>
        <w:t xml:space="preserve">l’on utilise </w:t>
      </w:r>
      <w:r w:rsidRPr="0028088D">
        <w:rPr>
          <w:rFonts w:ascii="Arial" w:hAnsi="Arial" w:cs="Arial"/>
          <w:lang w:val="fr-FR"/>
        </w:rPr>
        <w:t xml:space="preserve">les technologies numériques </w:t>
      </w:r>
      <w:r w:rsidR="00580034">
        <w:rPr>
          <w:rFonts w:ascii="Arial" w:hAnsi="Arial" w:cs="Arial"/>
          <w:lang w:val="fr-FR"/>
        </w:rPr>
        <w:t>afin d’</w:t>
      </w:r>
      <w:r w:rsidRPr="0028088D">
        <w:rPr>
          <w:rFonts w:ascii="Arial" w:hAnsi="Arial" w:cs="Arial"/>
          <w:lang w:val="fr-FR"/>
        </w:rPr>
        <w:t xml:space="preserve">apporter des changements fondamentaux à la pédagogie, comme on l'a vu lors de la pandémie </w:t>
      </w:r>
      <w:r w:rsidR="00580034">
        <w:rPr>
          <w:rFonts w:ascii="Arial" w:hAnsi="Arial" w:cs="Arial"/>
          <w:lang w:val="fr-FR"/>
        </w:rPr>
        <w:t>de la COVID-19. Cette section fournit</w:t>
      </w:r>
      <w:r w:rsidRPr="0028088D">
        <w:rPr>
          <w:rFonts w:ascii="Arial" w:hAnsi="Arial" w:cs="Arial"/>
          <w:lang w:val="fr-FR"/>
        </w:rPr>
        <w:t xml:space="preserve"> donc un aperçu de ces changements structurels fondamentaux, afin que les gouvernements puissent contribuer à garantir que les pédagogies qu'ils préconisent sont effectivement adaptées aux apprenants, et notamment aux plus marginalisés.  </w:t>
      </w:r>
    </w:p>
    <w:p w14:paraId="25784AA1" w14:textId="77777777" w:rsidR="0028088D" w:rsidRPr="0028088D" w:rsidRDefault="0028088D" w:rsidP="0028088D">
      <w:pPr>
        <w:ind w:firstLine="720"/>
        <w:jc w:val="both"/>
        <w:rPr>
          <w:rFonts w:ascii="Arial" w:hAnsi="Arial" w:cs="Arial"/>
          <w:lang w:val="fr-FR"/>
        </w:rPr>
      </w:pPr>
    </w:p>
    <w:p w14:paraId="12D3C8B3" w14:textId="4E09D266" w:rsidR="0028088D" w:rsidRPr="0028088D" w:rsidRDefault="0028088D" w:rsidP="0028088D">
      <w:pPr>
        <w:ind w:firstLine="720"/>
        <w:jc w:val="both"/>
        <w:rPr>
          <w:rFonts w:ascii="Arial" w:hAnsi="Arial" w:cs="Arial"/>
          <w:lang w:val="fr-FR"/>
        </w:rPr>
      </w:pPr>
      <w:r w:rsidRPr="0028088D">
        <w:rPr>
          <w:rFonts w:ascii="Arial" w:hAnsi="Arial" w:cs="Arial"/>
          <w:lang w:val="fr-FR"/>
        </w:rPr>
        <w:t>La pédagogie s'intéresse essentiellement à la manière dont l'enseignement e</w:t>
      </w:r>
      <w:r w:rsidR="00580034">
        <w:rPr>
          <w:rFonts w:ascii="Arial" w:hAnsi="Arial" w:cs="Arial"/>
          <w:lang w:val="fr-FR"/>
        </w:rPr>
        <w:t>t l'apprentissage se déroulent.</w:t>
      </w:r>
      <w:r w:rsidRPr="0028088D">
        <w:rPr>
          <w:rFonts w:ascii="Arial" w:hAnsi="Arial" w:cs="Arial"/>
          <w:lang w:val="fr-FR"/>
        </w:rPr>
        <w:t xml:space="preserve"> </w:t>
      </w:r>
      <w:r w:rsidR="00580034">
        <w:rPr>
          <w:rFonts w:ascii="Arial" w:hAnsi="Arial" w:cs="Arial"/>
          <w:lang w:val="fr-FR"/>
        </w:rPr>
        <w:t xml:space="preserve">Il s’agit de </w:t>
      </w:r>
      <w:r w:rsidRPr="0028088D">
        <w:rPr>
          <w:rFonts w:ascii="Arial" w:hAnsi="Arial" w:cs="Arial"/>
          <w:lang w:val="fr-FR"/>
        </w:rPr>
        <w:t xml:space="preserve">la théorie et </w:t>
      </w:r>
      <w:r w:rsidR="00580034">
        <w:rPr>
          <w:rFonts w:ascii="Arial" w:hAnsi="Arial" w:cs="Arial"/>
          <w:lang w:val="fr-FR"/>
        </w:rPr>
        <w:t xml:space="preserve">de </w:t>
      </w:r>
      <w:r w:rsidRPr="0028088D">
        <w:rPr>
          <w:rFonts w:ascii="Arial" w:hAnsi="Arial" w:cs="Arial"/>
          <w:lang w:val="fr-FR"/>
        </w:rPr>
        <w:t>la</w:t>
      </w:r>
      <w:r w:rsidR="00580034">
        <w:rPr>
          <w:rFonts w:ascii="Arial" w:hAnsi="Arial" w:cs="Arial"/>
          <w:lang w:val="fr-FR"/>
        </w:rPr>
        <w:t xml:space="preserve"> pratique de l'apprentissage, ainsi que de</w:t>
      </w:r>
      <w:r w:rsidRPr="0028088D">
        <w:rPr>
          <w:rFonts w:ascii="Arial" w:hAnsi="Arial" w:cs="Arial"/>
          <w:lang w:val="fr-FR"/>
        </w:rPr>
        <w:t xml:space="preserve"> la manière dont celui-ci est non seulement influencé par tous les aspects du développement des apprenants, mais aussi la mani</w:t>
      </w:r>
      <w:r w:rsidR="00580034">
        <w:rPr>
          <w:rFonts w:ascii="Arial" w:hAnsi="Arial" w:cs="Arial"/>
          <w:lang w:val="fr-FR"/>
        </w:rPr>
        <w:t>ère dont il les influence. La pédagogie</w:t>
      </w:r>
      <w:r w:rsidRPr="0028088D">
        <w:rPr>
          <w:rFonts w:ascii="Arial" w:hAnsi="Arial" w:cs="Arial"/>
          <w:lang w:val="fr-FR"/>
        </w:rPr>
        <w:t xml:space="preserve"> est profondément sociale, politique, culturelle et économique, et varie donc beaucoup dans le</w:t>
      </w:r>
      <w:r w:rsidR="00580034">
        <w:rPr>
          <w:rFonts w:ascii="Arial" w:hAnsi="Arial" w:cs="Arial"/>
          <w:lang w:val="fr-FR"/>
        </w:rPr>
        <w:t>s différentes parties du monde.</w:t>
      </w:r>
      <w:r w:rsidRPr="0028088D">
        <w:rPr>
          <w:rFonts w:ascii="Arial" w:hAnsi="Arial" w:cs="Arial"/>
          <w:lang w:val="fr-FR"/>
        </w:rPr>
        <w:t xml:space="preserve"> Traditionnellement, dans la plupart des cultures et des pays, les enseignants étaient c</w:t>
      </w:r>
      <w:r w:rsidR="00580034">
        <w:rPr>
          <w:rFonts w:ascii="Arial" w:hAnsi="Arial" w:cs="Arial"/>
          <w:lang w:val="fr-FR"/>
        </w:rPr>
        <w:t>onsidérés comme les gardiens du savoir précieux</w:t>
      </w:r>
      <w:r w:rsidRPr="0028088D">
        <w:rPr>
          <w:rFonts w:ascii="Arial" w:hAnsi="Arial" w:cs="Arial"/>
          <w:lang w:val="fr-FR"/>
        </w:rPr>
        <w:t xml:space="preserve"> d'une société et il leur appartenait de le transme</w:t>
      </w:r>
      <w:r w:rsidR="00580034">
        <w:rPr>
          <w:rFonts w:ascii="Arial" w:hAnsi="Arial" w:cs="Arial"/>
          <w:lang w:val="fr-FR"/>
        </w:rPr>
        <w:t xml:space="preserve">ttre à la génération suivante. </w:t>
      </w:r>
      <w:r w:rsidRPr="0028088D">
        <w:rPr>
          <w:rFonts w:ascii="Arial" w:hAnsi="Arial" w:cs="Arial"/>
          <w:lang w:val="fr-FR"/>
        </w:rPr>
        <w:t xml:space="preserve">Cela était associé à un modèle d'enseignement essentiellement </w:t>
      </w:r>
      <w:r w:rsidRPr="00580034">
        <w:rPr>
          <w:rFonts w:ascii="Arial" w:hAnsi="Arial" w:cs="Arial"/>
          <w:i/>
          <w:lang w:val="fr-FR"/>
        </w:rPr>
        <w:t>didactique</w:t>
      </w:r>
      <w:r w:rsidRPr="0028088D">
        <w:rPr>
          <w:rFonts w:ascii="Arial" w:hAnsi="Arial" w:cs="Arial"/>
          <w:lang w:val="fr-FR"/>
        </w:rPr>
        <w:t>, dans lequel l'enseignant est considéré comme un guide et une ressource faisant autorité pour les apprenants, leur fournissant un cadre théorique et des compétences de base afin qu'ils puissent organiser leur appr</w:t>
      </w:r>
      <w:r w:rsidR="00580034">
        <w:rPr>
          <w:rFonts w:ascii="Arial" w:hAnsi="Arial" w:cs="Arial"/>
          <w:lang w:val="fr-FR"/>
        </w:rPr>
        <w:t>entissage.</w:t>
      </w:r>
      <w:r w:rsidRPr="0028088D">
        <w:rPr>
          <w:rFonts w:ascii="Arial" w:hAnsi="Arial" w:cs="Arial"/>
          <w:lang w:val="fr-FR"/>
        </w:rPr>
        <w:t xml:space="preserve"> Le plus souvent, cela a pris la forme d'un enseignant debout devant une classe transmettant des connaissances aux </w:t>
      </w:r>
      <w:r w:rsidR="00B43193">
        <w:rPr>
          <w:rFonts w:ascii="Arial" w:hAnsi="Arial" w:cs="Arial"/>
          <w:lang w:val="fr-FR"/>
        </w:rPr>
        <w:t>apprenants</w:t>
      </w:r>
      <w:r w:rsidRPr="0028088D">
        <w:rPr>
          <w:rFonts w:ascii="Arial" w:hAnsi="Arial" w:cs="Arial"/>
          <w:lang w:val="fr-FR"/>
        </w:rPr>
        <w:t>, et cela reste souvent le mode d'enseignement dominant (plutôt que d'apprentissage) dans beaucoup des pays économiquement les plus pauvres du monde aujourd'hui.</w:t>
      </w:r>
    </w:p>
    <w:p w14:paraId="61C73612" w14:textId="77777777" w:rsidR="0028088D" w:rsidRPr="0028088D" w:rsidRDefault="0028088D" w:rsidP="0028088D">
      <w:pPr>
        <w:ind w:firstLine="720"/>
        <w:jc w:val="both"/>
        <w:rPr>
          <w:rFonts w:ascii="Arial" w:hAnsi="Arial" w:cs="Arial"/>
          <w:lang w:val="fr-FR"/>
        </w:rPr>
      </w:pPr>
    </w:p>
    <w:p w14:paraId="32722F79" w14:textId="7A3F71E5" w:rsidR="0028088D" w:rsidRPr="0028088D" w:rsidRDefault="0028088D" w:rsidP="0028088D">
      <w:pPr>
        <w:ind w:firstLine="720"/>
        <w:jc w:val="both"/>
        <w:rPr>
          <w:rFonts w:ascii="Arial" w:hAnsi="Arial" w:cs="Arial"/>
          <w:lang w:val="fr-FR"/>
        </w:rPr>
      </w:pPr>
      <w:r w:rsidRPr="0028088D">
        <w:rPr>
          <w:rFonts w:ascii="Arial" w:hAnsi="Arial" w:cs="Arial"/>
          <w:lang w:val="fr-FR"/>
        </w:rPr>
        <w:tab/>
        <w:t xml:space="preserve">Toutefois, ce modèle a été considérablement remis en question au cours de la seconde moitié du XXe siècle, tant sur </w:t>
      </w:r>
      <w:r w:rsidR="00580034">
        <w:rPr>
          <w:rFonts w:ascii="Arial" w:hAnsi="Arial" w:cs="Arial"/>
          <w:lang w:val="fr-FR"/>
        </w:rPr>
        <w:t>le plan théorique que pratique.</w:t>
      </w:r>
      <w:r w:rsidRPr="0028088D">
        <w:rPr>
          <w:rFonts w:ascii="Arial" w:hAnsi="Arial" w:cs="Arial"/>
          <w:lang w:val="fr-FR"/>
        </w:rPr>
        <w:t xml:space="preserve"> Sur le plan conceptuel, il a été critiqué principalement en raison de son cadre autoritaire qui tendait à renforcer les structures sociopolitiques existantes,</w:t>
      </w:r>
      <w:r w:rsidR="00580034" w:rsidRPr="008418BE">
        <w:rPr>
          <w:rStyle w:val="FootnoteReference"/>
          <w:rFonts w:ascii="Arial" w:hAnsi="Arial" w:cs="Arial"/>
        </w:rPr>
        <w:footnoteReference w:id="161"/>
      </w:r>
      <w:r w:rsidRPr="0028088D">
        <w:rPr>
          <w:rFonts w:ascii="Arial" w:hAnsi="Arial" w:cs="Arial"/>
          <w:lang w:val="fr-FR"/>
        </w:rPr>
        <w:t xml:space="preserve"> et également en raison d'une prise de conscience croissante du fait que l'apprentissage est un processus actif </w:t>
      </w:r>
      <w:r w:rsidRPr="0028088D">
        <w:rPr>
          <w:rFonts w:ascii="Arial" w:hAnsi="Arial" w:cs="Arial"/>
          <w:lang w:val="fr-FR"/>
        </w:rPr>
        <w:lastRenderedPageBreak/>
        <w:t xml:space="preserve">par lequel les enfants construisent leurs propres connaissances, ce qui a donné naissance au terme de </w:t>
      </w:r>
      <w:r w:rsidRPr="00580034">
        <w:rPr>
          <w:rFonts w:ascii="Arial" w:hAnsi="Arial" w:cs="Arial"/>
          <w:i/>
          <w:lang w:val="fr-FR"/>
        </w:rPr>
        <w:t>constructivisme</w:t>
      </w:r>
      <w:r w:rsidRPr="0028088D">
        <w:rPr>
          <w:rFonts w:ascii="Arial" w:hAnsi="Arial" w:cs="Arial"/>
          <w:lang w:val="fr-FR"/>
        </w:rPr>
        <w:t xml:space="preserve"> comme alternative aux approches didactiques </w:t>
      </w:r>
      <w:r w:rsidR="00580034">
        <w:rPr>
          <w:rFonts w:ascii="Arial" w:hAnsi="Arial" w:cs="Arial"/>
          <w:lang w:val="fr-FR"/>
        </w:rPr>
        <w:t>précédentes.</w:t>
      </w:r>
      <w:r w:rsidR="00580034" w:rsidRPr="008418BE">
        <w:rPr>
          <w:rStyle w:val="FootnoteReference"/>
          <w:rFonts w:ascii="Arial" w:hAnsi="Arial" w:cs="Arial"/>
        </w:rPr>
        <w:footnoteReference w:id="162"/>
      </w:r>
      <w:r w:rsidR="00580034">
        <w:rPr>
          <w:rFonts w:ascii="Arial" w:hAnsi="Arial" w:cs="Arial"/>
          <w:lang w:val="fr-FR"/>
        </w:rPr>
        <w:t xml:space="preserve"> </w:t>
      </w:r>
      <w:r w:rsidRPr="0028088D">
        <w:rPr>
          <w:rFonts w:ascii="Arial" w:hAnsi="Arial" w:cs="Arial"/>
          <w:lang w:val="fr-FR"/>
        </w:rPr>
        <w:t>Concrètement, l'expansion rapide de la quantité de ressources disponibles pour l'apprentissage à la suite de l'invention du World Wide Web en 1989, et surtout avec l'explosion des informations disponibles en ligne au cours de la dernière décennie, a fait qu'</w:t>
      </w:r>
      <w:r w:rsidR="00580034">
        <w:rPr>
          <w:rFonts w:ascii="Arial" w:hAnsi="Arial" w:cs="Arial"/>
          <w:lang w:val="fr-FR"/>
        </w:rPr>
        <w:t>il est désormais impossible de considérer les enseignants</w:t>
      </w:r>
      <w:r w:rsidRPr="0028088D">
        <w:rPr>
          <w:rFonts w:ascii="Arial" w:hAnsi="Arial" w:cs="Arial"/>
          <w:lang w:val="fr-FR"/>
        </w:rPr>
        <w:t xml:space="preserve"> comme les sources de tous les savoirs (voir la </w:t>
      </w:r>
      <w:r w:rsidR="00580034" w:rsidRPr="00580034">
        <w:rPr>
          <w:rStyle w:val="Hyperlink"/>
          <w:rFonts w:ascii="Arial" w:hAnsi="Arial" w:cs="Arial"/>
          <w:lang w:val="fr-FR"/>
        </w:rPr>
        <w:t>Note d’orientation sur l’implication des jeunes dans la conception de leur propre éducation</w:t>
      </w:r>
      <w:r w:rsidRPr="0028088D">
        <w:rPr>
          <w:rFonts w:ascii="Arial" w:hAnsi="Arial" w:cs="Arial"/>
          <w:lang w:val="fr-FR"/>
        </w:rPr>
        <w:t>).</w:t>
      </w:r>
    </w:p>
    <w:p w14:paraId="6194141D" w14:textId="77777777" w:rsidR="0028088D" w:rsidRPr="0028088D" w:rsidRDefault="0028088D" w:rsidP="0028088D">
      <w:pPr>
        <w:ind w:firstLine="720"/>
        <w:jc w:val="both"/>
        <w:rPr>
          <w:rFonts w:ascii="Arial" w:hAnsi="Arial" w:cs="Arial"/>
          <w:lang w:val="fr-FR"/>
        </w:rPr>
      </w:pPr>
    </w:p>
    <w:p w14:paraId="20291A85" w14:textId="56924F61" w:rsidR="006A1B86" w:rsidRPr="00580034" w:rsidRDefault="0028088D" w:rsidP="00580034">
      <w:pPr>
        <w:ind w:firstLine="720"/>
        <w:jc w:val="both"/>
        <w:rPr>
          <w:rFonts w:ascii="Arial" w:hAnsi="Arial" w:cs="Arial"/>
          <w:lang w:val="fr-FR"/>
        </w:rPr>
      </w:pPr>
      <w:r w:rsidRPr="0028088D">
        <w:rPr>
          <w:rFonts w:ascii="Arial" w:hAnsi="Arial" w:cs="Arial"/>
          <w:lang w:val="fr-FR"/>
        </w:rPr>
        <w:tab/>
        <w:t>Néanmoins, les modèles didactiques traditionnels d'enseignement, avec un enseignant (ou un écran numérique) à l'avant d</w:t>
      </w:r>
      <w:r w:rsidR="00580034">
        <w:rPr>
          <w:rFonts w:ascii="Arial" w:hAnsi="Arial" w:cs="Arial"/>
          <w:lang w:val="fr-FR"/>
        </w:rPr>
        <w:t xml:space="preserve">e la classe, restent encore </w:t>
      </w:r>
      <w:r w:rsidRPr="0028088D">
        <w:rPr>
          <w:rFonts w:ascii="Arial" w:hAnsi="Arial" w:cs="Arial"/>
          <w:lang w:val="fr-FR"/>
        </w:rPr>
        <w:t xml:space="preserve"> répandus dans de nom</w:t>
      </w:r>
      <w:r w:rsidR="00580034">
        <w:rPr>
          <w:rFonts w:ascii="Arial" w:hAnsi="Arial" w:cs="Arial"/>
          <w:lang w:val="fr-FR"/>
        </w:rPr>
        <w:t>breux pays.</w:t>
      </w:r>
      <w:r w:rsidRPr="0028088D">
        <w:rPr>
          <w:rFonts w:ascii="Arial" w:hAnsi="Arial" w:cs="Arial"/>
          <w:lang w:val="fr-FR"/>
        </w:rPr>
        <w:t xml:space="preserve"> En outre, dans les contextes marginalisés où les enfants n'ont ni manuels scolaires ni acc</w:t>
      </w:r>
      <w:r w:rsidR="00580034">
        <w:rPr>
          <w:rFonts w:ascii="Arial" w:hAnsi="Arial" w:cs="Arial"/>
          <w:lang w:val="fr-FR"/>
        </w:rPr>
        <w:t>ès à l'internet, des personnes « bien informées »</w:t>
      </w:r>
      <w:r w:rsidRPr="0028088D">
        <w:rPr>
          <w:rFonts w:ascii="Arial" w:hAnsi="Arial" w:cs="Arial"/>
          <w:lang w:val="fr-FR"/>
        </w:rPr>
        <w:t xml:space="preserve"> sont encore indispensab</w:t>
      </w:r>
      <w:r w:rsidR="00580034">
        <w:rPr>
          <w:rFonts w:ascii="Arial" w:hAnsi="Arial" w:cs="Arial"/>
          <w:lang w:val="fr-FR"/>
        </w:rPr>
        <w:t>les pour les aider à apprendre.</w:t>
      </w:r>
      <w:r w:rsidRPr="0028088D">
        <w:rPr>
          <w:rFonts w:ascii="Arial" w:hAnsi="Arial" w:cs="Arial"/>
          <w:lang w:val="fr-FR"/>
        </w:rPr>
        <w:t xml:space="preserve"> De même, une grande partie de l'apprentissage informel et les compétences pratiques associées à de nombreux aspects de la formation professionnelle nécessitent également l'intervention d'un enseignant</w:t>
      </w:r>
      <w:r w:rsidR="00580034">
        <w:rPr>
          <w:rFonts w:ascii="Arial" w:hAnsi="Arial" w:cs="Arial"/>
          <w:lang w:val="fr-FR"/>
        </w:rPr>
        <w:t xml:space="preserve"> ou d'un animateur expérimenté.</w:t>
      </w:r>
      <w:r w:rsidRPr="0028088D">
        <w:rPr>
          <w:rFonts w:ascii="Arial" w:hAnsi="Arial" w:cs="Arial"/>
          <w:lang w:val="fr-FR"/>
        </w:rPr>
        <w:t xml:space="preserve"> Par conséquent, si une approche constructiviste, impliquant les enseignants principalement comme guides de la pléthore de ressources d'apprentissage désormais disponibles, s'est de plus en plus répandue, en particulier lorsqu'elle est associée à l'utilisation des technologies numériques, elle n'est pas toujours optimale, notamment d</w:t>
      </w:r>
      <w:r w:rsidR="00580034">
        <w:rPr>
          <w:rFonts w:ascii="Arial" w:hAnsi="Arial" w:cs="Arial"/>
          <w:lang w:val="fr-FR"/>
        </w:rPr>
        <w:t>ans les contextes marginalisés.</w:t>
      </w:r>
      <w:r w:rsidRPr="0028088D">
        <w:rPr>
          <w:rFonts w:ascii="Arial" w:hAnsi="Arial" w:cs="Arial"/>
          <w:lang w:val="fr-FR"/>
        </w:rPr>
        <w:t xml:space="preserve"> En outre, </w:t>
      </w:r>
      <w:r w:rsidR="00580034">
        <w:rPr>
          <w:rFonts w:ascii="Arial" w:hAnsi="Arial" w:cs="Arial"/>
          <w:lang w:val="fr-FR"/>
        </w:rPr>
        <w:t xml:space="preserve">l’on peut critiquer </w:t>
      </w:r>
      <w:r w:rsidRPr="0028088D">
        <w:rPr>
          <w:rFonts w:ascii="Arial" w:hAnsi="Arial" w:cs="Arial"/>
          <w:lang w:val="fr-FR"/>
        </w:rPr>
        <w:t>ces approches comme faisant partie d'un programme néo-impérialiste visant à imposer un type d'apprentissage particulier qui sert principalement les intérêts du capitalisme mondial dont les entreprises internationales son</w:t>
      </w:r>
      <w:r w:rsidR="00580034">
        <w:rPr>
          <w:rFonts w:ascii="Arial" w:hAnsi="Arial" w:cs="Arial"/>
          <w:lang w:val="fr-FR"/>
        </w:rPr>
        <w:t>t les principaux bénéficiaires.</w:t>
      </w:r>
    </w:p>
    <w:p w14:paraId="63EB2EC4" w14:textId="77777777" w:rsidR="006A1B86" w:rsidRPr="00580034" w:rsidRDefault="006A1B86" w:rsidP="009002E6">
      <w:pPr>
        <w:jc w:val="both"/>
        <w:rPr>
          <w:rFonts w:ascii="Arial" w:hAnsi="Arial" w:cs="Arial"/>
          <w:lang w:val="fr-FR"/>
        </w:rPr>
      </w:pPr>
    </w:p>
    <w:p w14:paraId="506DF5DC" w14:textId="77777777" w:rsidR="006A1B86" w:rsidRPr="00580034" w:rsidRDefault="006A1B86" w:rsidP="009002E6">
      <w:pPr>
        <w:jc w:val="both"/>
        <w:rPr>
          <w:rFonts w:ascii="Arial" w:hAnsi="Arial" w:cs="Arial"/>
          <w:lang w:val="fr-FR"/>
        </w:rPr>
      </w:pPr>
    </w:p>
    <w:p w14:paraId="257DDEE7" w14:textId="5D500638" w:rsidR="006A1B86" w:rsidRPr="008418BE" w:rsidRDefault="0028088D" w:rsidP="00791512">
      <w:pPr>
        <w:pStyle w:val="ListParagraph"/>
        <w:numPr>
          <w:ilvl w:val="1"/>
          <w:numId w:val="19"/>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rPr>
      </w:pPr>
      <w:proofErr w:type="spellStart"/>
      <w:r>
        <w:rPr>
          <w:rFonts w:ascii="Arial" w:hAnsi="Arial" w:cs="Arial"/>
          <w:b/>
          <w:bCs/>
        </w:rPr>
        <w:t>Créer</w:t>
      </w:r>
      <w:proofErr w:type="spellEnd"/>
      <w:r>
        <w:rPr>
          <w:rFonts w:ascii="Arial" w:hAnsi="Arial" w:cs="Arial"/>
          <w:b/>
          <w:bCs/>
        </w:rPr>
        <w:t xml:space="preserve"> des pratiques </w:t>
      </w:r>
      <w:r w:rsidR="0068799D">
        <w:rPr>
          <w:rFonts w:ascii="Arial" w:hAnsi="Arial" w:cs="Arial"/>
          <w:b/>
          <w:bCs/>
        </w:rPr>
        <w:t>f</w:t>
      </w:r>
      <w:r>
        <w:rPr>
          <w:rFonts w:ascii="Arial" w:hAnsi="Arial" w:cs="Arial"/>
          <w:b/>
          <w:bCs/>
        </w:rPr>
        <w:t>lexible</w:t>
      </w:r>
      <w:r w:rsidR="006A1B86" w:rsidRPr="008418BE">
        <w:rPr>
          <w:rFonts w:ascii="Arial" w:hAnsi="Arial" w:cs="Arial"/>
          <w:b/>
          <w:bCs/>
        </w:rPr>
        <w:t>s</w:t>
      </w:r>
    </w:p>
    <w:p w14:paraId="31458A3F" w14:textId="77777777" w:rsidR="0028088D" w:rsidRDefault="0028088D" w:rsidP="00D560DC">
      <w:pPr>
        <w:ind w:firstLine="720"/>
        <w:jc w:val="both"/>
        <w:rPr>
          <w:rFonts w:ascii="Arial" w:hAnsi="Arial" w:cs="Arial"/>
        </w:rPr>
      </w:pPr>
    </w:p>
    <w:p w14:paraId="28A69FCD" w14:textId="7B12E253" w:rsidR="0028088D" w:rsidRPr="0028088D" w:rsidRDefault="00D325D1" w:rsidP="00580034">
      <w:pPr>
        <w:jc w:val="both"/>
        <w:rPr>
          <w:rFonts w:ascii="Arial" w:hAnsi="Arial" w:cs="Arial"/>
          <w:lang w:val="fr-FR"/>
        </w:rPr>
      </w:pPr>
      <w:r>
        <w:rPr>
          <w:rFonts w:ascii="Arial" w:hAnsi="Arial" w:cs="Arial"/>
          <w:lang w:val="fr-FR"/>
        </w:rPr>
        <w:t>Les</w:t>
      </w:r>
      <w:r w:rsidR="0028088D" w:rsidRPr="0028088D">
        <w:rPr>
          <w:rFonts w:ascii="Arial" w:hAnsi="Arial" w:cs="Arial"/>
          <w:lang w:val="fr-FR"/>
        </w:rPr>
        <w:t xml:space="preserve"> considéra</w:t>
      </w:r>
      <w:r>
        <w:rPr>
          <w:rFonts w:ascii="Arial" w:hAnsi="Arial" w:cs="Arial"/>
          <w:lang w:val="fr-FR"/>
        </w:rPr>
        <w:t>tions conceptuelles ci-dessus impliquen</w:t>
      </w:r>
      <w:r w:rsidR="0028088D" w:rsidRPr="0028088D">
        <w:rPr>
          <w:rFonts w:ascii="Arial" w:hAnsi="Arial" w:cs="Arial"/>
          <w:lang w:val="fr-FR"/>
        </w:rPr>
        <w:t>t qu'il est essentiel que les systèmes éducatifs permettent l'utilis</w:t>
      </w:r>
      <w:r>
        <w:rPr>
          <w:rFonts w:ascii="Arial" w:hAnsi="Arial" w:cs="Arial"/>
          <w:lang w:val="fr-FR"/>
        </w:rPr>
        <w:t>ation de pratiques flexibles combina</w:t>
      </w:r>
      <w:r w:rsidR="0028088D" w:rsidRPr="0028088D">
        <w:rPr>
          <w:rFonts w:ascii="Arial" w:hAnsi="Arial" w:cs="Arial"/>
          <w:lang w:val="fr-FR"/>
        </w:rPr>
        <w:t xml:space="preserve">nt les pédagogies et les technologies numériques de manière optimale </w:t>
      </w:r>
      <w:r>
        <w:rPr>
          <w:rFonts w:ascii="Arial" w:hAnsi="Arial" w:cs="Arial"/>
          <w:lang w:val="fr-FR"/>
        </w:rPr>
        <w:t xml:space="preserve">dans différents contextes. Cela </w:t>
      </w:r>
      <w:r w:rsidR="0028088D" w:rsidRPr="0028088D">
        <w:rPr>
          <w:rFonts w:ascii="Arial" w:hAnsi="Arial" w:cs="Arial"/>
          <w:lang w:val="fr-FR"/>
        </w:rPr>
        <w:t>est particulièrement vrai lorsqu'il s'agit de l'éducation des plus marginalisés, car</w:t>
      </w:r>
      <w:r>
        <w:rPr>
          <w:rFonts w:ascii="Arial" w:hAnsi="Arial" w:cs="Arial"/>
          <w:lang w:val="fr-FR"/>
        </w:rPr>
        <w:t>,</w:t>
      </w:r>
      <w:r w:rsidR="0028088D" w:rsidRPr="0028088D">
        <w:rPr>
          <w:rFonts w:ascii="Arial" w:hAnsi="Arial" w:cs="Arial"/>
          <w:lang w:val="fr-FR"/>
        </w:rPr>
        <w:t xml:space="preserve"> par définition, ils ont généralement été laissés pour compte par les systèmes éducatifs et les pédagogies existants, et</w:t>
      </w:r>
      <w:r>
        <w:rPr>
          <w:rFonts w:ascii="Arial" w:hAnsi="Arial" w:cs="Arial"/>
          <w:lang w:val="fr-FR"/>
        </w:rPr>
        <w:t xml:space="preserve"> il faut souvent</w:t>
      </w:r>
      <w:r w:rsidR="0028088D" w:rsidRPr="0028088D">
        <w:rPr>
          <w:rFonts w:ascii="Arial" w:hAnsi="Arial" w:cs="Arial"/>
          <w:lang w:val="fr-FR"/>
        </w:rPr>
        <w:t xml:space="preserve"> des moyens nouveaux et innovants pour aider les personne</w:t>
      </w:r>
      <w:r>
        <w:rPr>
          <w:rFonts w:ascii="Arial" w:hAnsi="Arial" w:cs="Arial"/>
          <w:lang w:val="fr-FR"/>
        </w:rPr>
        <w:t>s qui en font partie à apprendre.</w:t>
      </w:r>
      <w:r w:rsidR="0028088D" w:rsidRPr="0028088D">
        <w:rPr>
          <w:rFonts w:ascii="Arial" w:hAnsi="Arial" w:cs="Arial"/>
          <w:lang w:val="fr-FR"/>
        </w:rPr>
        <w:t xml:space="preserve"> Ce principe est au cœur même du présent rapport.  </w:t>
      </w:r>
    </w:p>
    <w:p w14:paraId="1B4D47D4" w14:textId="77777777" w:rsidR="0028088D" w:rsidRPr="0028088D" w:rsidRDefault="0028088D" w:rsidP="0028088D">
      <w:pPr>
        <w:ind w:firstLine="720"/>
        <w:jc w:val="both"/>
        <w:rPr>
          <w:rFonts w:ascii="Arial" w:hAnsi="Arial" w:cs="Arial"/>
          <w:lang w:val="fr-FR"/>
        </w:rPr>
      </w:pPr>
    </w:p>
    <w:p w14:paraId="7EC94702" w14:textId="6CF10C8D" w:rsidR="0028088D" w:rsidRPr="0028088D" w:rsidRDefault="00D325D1" w:rsidP="0028088D">
      <w:pPr>
        <w:ind w:firstLine="720"/>
        <w:jc w:val="both"/>
        <w:rPr>
          <w:rFonts w:ascii="Arial" w:hAnsi="Arial" w:cs="Arial"/>
          <w:lang w:val="fr-FR"/>
        </w:rPr>
      </w:pPr>
      <w:r>
        <w:rPr>
          <w:rFonts w:ascii="Arial" w:hAnsi="Arial" w:cs="Arial"/>
          <w:lang w:val="fr-FR"/>
        </w:rPr>
        <w:t>Nous proposons t</w:t>
      </w:r>
      <w:r w:rsidR="0028088D" w:rsidRPr="0028088D">
        <w:rPr>
          <w:rFonts w:ascii="Arial" w:hAnsi="Arial" w:cs="Arial"/>
          <w:lang w:val="fr-FR"/>
        </w:rPr>
        <w:t>rois recommandations principales  aux gouvernements pour qu'ils contribuent à la création d'environnements d'apprentissage flexibles.</w:t>
      </w:r>
    </w:p>
    <w:p w14:paraId="0AB6245F" w14:textId="77777777" w:rsidR="0028088D" w:rsidRPr="0028088D" w:rsidRDefault="0028088D" w:rsidP="0028088D">
      <w:pPr>
        <w:ind w:firstLine="720"/>
        <w:jc w:val="both"/>
        <w:rPr>
          <w:rFonts w:ascii="Arial" w:hAnsi="Arial" w:cs="Arial"/>
          <w:lang w:val="fr-FR"/>
        </w:rPr>
      </w:pPr>
    </w:p>
    <w:p w14:paraId="089E01BE" w14:textId="1BE6783C" w:rsidR="0028088D" w:rsidRPr="00D325D1" w:rsidRDefault="0028088D" w:rsidP="007E7FE4">
      <w:pPr>
        <w:pStyle w:val="ListParagraph"/>
        <w:numPr>
          <w:ilvl w:val="1"/>
          <w:numId w:val="126"/>
        </w:numPr>
        <w:jc w:val="both"/>
        <w:rPr>
          <w:rFonts w:ascii="Arial" w:hAnsi="Arial" w:cs="Arial"/>
          <w:lang w:val="fr-FR"/>
        </w:rPr>
      </w:pPr>
      <w:r w:rsidRPr="00D325D1">
        <w:rPr>
          <w:rFonts w:ascii="Arial" w:hAnsi="Arial" w:cs="Arial"/>
          <w:lang w:val="fr-FR"/>
        </w:rPr>
        <w:t>Premièrement,</w:t>
      </w:r>
      <w:r w:rsidRPr="00D325D1">
        <w:rPr>
          <w:rFonts w:ascii="Arial" w:hAnsi="Arial" w:cs="Arial"/>
          <w:i/>
          <w:lang w:val="fr-FR"/>
        </w:rPr>
        <w:t xml:space="preserve"> </w:t>
      </w:r>
      <w:r w:rsidRPr="00D325D1">
        <w:rPr>
          <w:rFonts w:ascii="Arial" w:hAnsi="Arial" w:cs="Arial"/>
          <w:i/>
          <w:highlight w:val="lightGray"/>
          <w:lang w:val="fr-FR"/>
        </w:rPr>
        <w:t>la technologie doit correspondre à la pédagogie</w:t>
      </w:r>
      <w:r w:rsidR="00D325D1">
        <w:rPr>
          <w:rFonts w:ascii="Arial" w:hAnsi="Arial" w:cs="Arial"/>
          <w:lang w:val="fr-FR"/>
        </w:rPr>
        <w:t>.</w:t>
      </w:r>
      <w:r w:rsidRPr="00D325D1">
        <w:rPr>
          <w:rFonts w:ascii="Arial" w:hAnsi="Arial" w:cs="Arial"/>
          <w:lang w:val="fr-FR"/>
        </w:rPr>
        <w:t xml:space="preserve"> L'un des défis très réels de </w:t>
      </w:r>
      <w:r w:rsidR="00D325D1">
        <w:rPr>
          <w:rFonts w:ascii="Arial" w:hAnsi="Arial" w:cs="Arial"/>
          <w:lang w:val="fr-FR"/>
        </w:rPr>
        <w:t xml:space="preserve">la pandémie de la </w:t>
      </w:r>
      <w:r w:rsidRPr="00D325D1">
        <w:rPr>
          <w:rFonts w:ascii="Arial" w:hAnsi="Arial" w:cs="Arial"/>
          <w:lang w:val="fr-FR"/>
        </w:rPr>
        <w:t>COVID-19 est que de nombreux enseignants mal formés ont eu du mal à adapter leurs approches pédagogiques aux exigences et au potentiel d'un en</w:t>
      </w:r>
      <w:r w:rsidR="00D325D1">
        <w:rPr>
          <w:rFonts w:ascii="Arial" w:hAnsi="Arial" w:cs="Arial"/>
          <w:lang w:val="fr-FR"/>
        </w:rPr>
        <w:t>vironnement numérique en ligne.</w:t>
      </w:r>
      <w:r w:rsidRPr="00D325D1">
        <w:rPr>
          <w:rFonts w:ascii="Arial" w:hAnsi="Arial" w:cs="Arial"/>
          <w:lang w:val="fr-FR"/>
        </w:rPr>
        <w:t xml:space="preserve"> Il n'est pas surprenant qu'ils aient eu du mal à utiliser les </w:t>
      </w:r>
      <w:r w:rsidRPr="00D325D1">
        <w:rPr>
          <w:rFonts w:ascii="Arial" w:hAnsi="Arial" w:cs="Arial"/>
          <w:lang w:val="fr-FR"/>
        </w:rPr>
        <w:lastRenderedPageBreak/>
        <w:t>technologies numériques pour enseigner de</w:t>
      </w:r>
      <w:r w:rsidR="00D325D1">
        <w:rPr>
          <w:rFonts w:ascii="Arial" w:hAnsi="Arial" w:cs="Arial"/>
          <w:lang w:val="fr-FR"/>
        </w:rPr>
        <w:t xml:space="preserve"> la même manière qu'auparavant. On dit souvent qu’il faut adapter</w:t>
      </w:r>
      <w:r w:rsidRPr="00D325D1">
        <w:rPr>
          <w:rFonts w:ascii="Arial" w:hAnsi="Arial" w:cs="Arial"/>
          <w:lang w:val="fr-FR"/>
        </w:rPr>
        <w:t xml:space="preserve"> la pédagogie </w:t>
      </w:r>
      <w:r w:rsidR="00D325D1">
        <w:rPr>
          <w:rFonts w:ascii="Arial" w:hAnsi="Arial" w:cs="Arial"/>
          <w:lang w:val="fr-FR"/>
        </w:rPr>
        <w:t xml:space="preserve">à la technologie. </w:t>
      </w:r>
      <w:r w:rsidRPr="00D325D1">
        <w:rPr>
          <w:rFonts w:ascii="Arial" w:hAnsi="Arial" w:cs="Arial"/>
          <w:lang w:val="fr-FR"/>
        </w:rPr>
        <w:t>Cependant, cette recommandation a été formulée explicitement de manière à donner la primauté à</w:t>
      </w:r>
      <w:r w:rsidR="00D325D1">
        <w:rPr>
          <w:rFonts w:ascii="Arial" w:hAnsi="Arial" w:cs="Arial"/>
          <w:lang w:val="fr-FR"/>
        </w:rPr>
        <w:t xml:space="preserve"> la pédagogie, en soulignant qu’il faut utiliser</w:t>
      </w:r>
      <w:r w:rsidRPr="00D325D1">
        <w:rPr>
          <w:rFonts w:ascii="Arial" w:hAnsi="Arial" w:cs="Arial"/>
          <w:lang w:val="fr-FR"/>
        </w:rPr>
        <w:t xml:space="preserve"> la technologie pour soutenir le type de pédagogie que les sociétés et les gouvernements souhaitent mettre en place, plutôt q</w:t>
      </w:r>
      <w:r w:rsidR="00D325D1">
        <w:rPr>
          <w:rFonts w:ascii="Arial" w:hAnsi="Arial" w:cs="Arial"/>
          <w:lang w:val="fr-FR"/>
        </w:rPr>
        <w:t>ue l'inverse. Il est certain qu’il faut utiliser</w:t>
      </w:r>
      <w:r w:rsidRPr="00D325D1">
        <w:rPr>
          <w:rFonts w:ascii="Arial" w:hAnsi="Arial" w:cs="Arial"/>
          <w:lang w:val="fr-FR"/>
        </w:rPr>
        <w:t xml:space="preserve"> les technologies numériques comme partie intégrante de tout processus de changement pédagogique, mais </w:t>
      </w:r>
      <w:r w:rsidR="00D325D1">
        <w:rPr>
          <w:rFonts w:ascii="Arial" w:hAnsi="Arial" w:cs="Arial"/>
          <w:lang w:val="fr-FR"/>
        </w:rPr>
        <w:t xml:space="preserve">il ne faut pas que </w:t>
      </w:r>
      <w:r w:rsidRPr="00D325D1">
        <w:rPr>
          <w:rFonts w:ascii="Arial" w:hAnsi="Arial" w:cs="Arial"/>
          <w:lang w:val="fr-FR"/>
        </w:rPr>
        <w:t xml:space="preserve">leur utilisation et leur promotion </w:t>
      </w:r>
      <w:r w:rsidR="00D325D1">
        <w:rPr>
          <w:rFonts w:ascii="Arial" w:hAnsi="Arial" w:cs="Arial"/>
          <w:lang w:val="fr-FR"/>
        </w:rPr>
        <w:t>soit</w:t>
      </w:r>
      <w:r w:rsidRPr="00D325D1">
        <w:rPr>
          <w:rFonts w:ascii="Arial" w:hAnsi="Arial" w:cs="Arial"/>
          <w:lang w:val="fr-FR"/>
        </w:rPr>
        <w:t xml:space="preserve"> l'objectif premier du système éducatif.</w:t>
      </w:r>
    </w:p>
    <w:p w14:paraId="30B59677" w14:textId="77777777" w:rsidR="0028088D" w:rsidRPr="0028088D" w:rsidRDefault="0028088D" w:rsidP="007E7FE4">
      <w:pPr>
        <w:ind w:firstLine="720"/>
        <w:jc w:val="both"/>
        <w:rPr>
          <w:rFonts w:ascii="Arial" w:hAnsi="Arial" w:cs="Arial"/>
          <w:lang w:val="fr-FR"/>
        </w:rPr>
      </w:pPr>
    </w:p>
    <w:p w14:paraId="415A0ECC" w14:textId="518FEFDC" w:rsidR="0028088D" w:rsidRPr="00D325D1" w:rsidRDefault="0028088D" w:rsidP="007E7FE4">
      <w:pPr>
        <w:pStyle w:val="ListParagraph"/>
        <w:numPr>
          <w:ilvl w:val="1"/>
          <w:numId w:val="126"/>
        </w:numPr>
        <w:jc w:val="both"/>
        <w:rPr>
          <w:rFonts w:ascii="Arial" w:hAnsi="Arial" w:cs="Arial"/>
          <w:lang w:val="fr-FR"/>
        </w:rPr>
      </w:pPr>
      <w:r w:rsidRPr="00D325D1">
        <w:rPr>
          <w:rFonts w:ascii="Arial" w:hAnsi="Arial" w:cs="Arial"/>
          <w:lang w:val="fr-FR"/>
        </w:rPr>
        <w:t xml:space="preserve">Deuxièmement, </w:t>
      </w:r>
      <w:r w:rsidR="00D325D1">
        <w:rPr>
          <w:rFonts w:ascii="Arial" w:hAnsi="Arial" w:cs="Arial"/>
          <w:lang w:val="fr-FR"/>
        </w:rPr>
        <w:t xml:space="preserve">il faut toujours adapter </w:t>
      </w:r>
      <w:r w:rsidRPr="00D325D1">
        <w:rPr>
          <w:rFonts w:ascii="Arial" w:hAnsi="Arial" w:cs="Arial"/>
          <w:lang w:val="fr-FR"/>
        </w:rPr>
        <w:t xml:space="preserve">les pédagogies et les technologies </w:t>
      </w:r>
      <w:r w:rsidR="00D325D1">
        <w:rPr>
          <w:rFonts w:ascii="Arial" w:hAnsi="Arial" w:cs="Arial"/>
          <w:lang w:val="fr-FR"/>
        </w:rPr>
        <w:t>au contexte de l'apprentissage. On s’approprie souvent d</w:t>
      </w:r>
      <w:r w:rsidRPr="00D325D1">
        <w:rPr>
          <w:rFonts w:ascii="Arial" w:hAnsi="Arial" w:cs="Arial"/>
          <w:lang w:val="fr-FR"/>
        </w:rPr>
        <w:t xml:space="preserve">es pédagogies différentes </w:t>
      </w:r>
      <w:r w:rsidR="00D325D1">
        <w:rPr>
          <w:rFonts w:ascii="Arial" w:hAnsi="Arial" w:cs="Arial"/>
          <w:lang w:val="fr-FR"/>
        </w:rPr>
        <w:t>dans des contextes différents.</w:t>
      </w:r>
      <w:r w:rsidRPr="00D325D1">
        <w:rPr>
          <w:rFonts w:ascii="Arial" w:hAnsi="Arial" w:cs="Arial"/>
          <w:lang w:val="fr-FR"/>
        </w:rPr>
        <w:t xml:space="preserve"> Les moyens par lesquels les enseignants peuvent soutenir l'apprentissage auprès des communautés nomades sont donc très différents de ce qu'il est possible de réaliser dans une</w:t>
      </w:r>
      <w:r w:rsidR="00D325D1">
        <w:rPr>
          <w:rFonts w:ascii="Arial" w:hAnsi="Arial" w:cs="Arial"/>
          <w:lang w:val="fr-FR"/>
        </w:rPr>
        <w:t xml:space="preserve"> salle de classe bien équipée. Il faut donc que l</w:t>
      </w:r>
      <w:r w:rsidRPr="00D325D1">
        <w:rPr>
          <w:rFonts w:ascii="Arial" w:hAnsi="Arial" w:cs="Arial"/>
          <w:lang w:val="fr-FR"/>
        </w:rPr>
        <w:t xml:space="preserve">es gouvernements </w:t>
      </w:r>
      <w:r w:rsidR="00D325D1">
        <w:rPr>
          <w:rFonts w:ascii="Arial" w:hAnsi="Arial" w:cs="Arial"/>
          <w:lang w:val="fr-FR"/>
        </w:rPr>
        <w:t>mett</w:t>
      </w:r>
      <w:r w:rsidRPr="00D325D1">
        <w:rPr>
          <w:rFonts w:ascii="Arial" w:hAnsi="Arial" w:cs="Arial"/>
          <w:lang w:val="fr-FR"/>
        </w:rPr>
        <w:t>e</w:t>
      </w:r>
      <w:r w:rsidR="00D325D1">
        <w:rPr>
          <w:rFonts w:ascii="Arial" w:hAnsi="Arial" w:cs="Arial"/>
          <w:lang w:val="fr-FR"/>
        </w:rPr>
        <w:t>nt</w:t>
      </w:r>
      <w:r w:rsidRPr="00D325D1">
        <w:rPr>
          <w:rFonts w:ascii="Arial" w:hAnsi="Arial" w:cs="Arial"/>
          <w:lang w:val="fr-FR"/>
        </w:rPr>
        <w:t xml:space="preserve"> en place non seulement un ensemble convenu de normes minimales d'infrastructure, de dispositifs et de contenu pour soutenir la pédagogie souhaitée (voir </w:t>
      </w:r>
      <w:r w:rsidR="00D325D1">
        <w:rPr>
          <w:rFonts w:ascii="Arial" w:hAnsi="Arial" w:cs="Arial"/>
          <w:lang w:val="fr-FR"/>
        </w:rPr>
        <w:t xml:space="preserve">la </w:t>
      </w:r>
      <w:hyperlink w:anchor="Section10" w:history="1">
        <w:r w:rsidR="00D325D1" w:rsidRPr="00D325D1">
          <w:rPr>
            <w:rStyle w:val="Hyperlink"/>
            <w:rFonts w:ascii="Arial" w:hAnsi="Arial" w:cs="Arial"/>
            <w:lang w:val="fr-FR"/>
          </w:rPr>
          <w:t>section 10</w:t>
        </w:r>
      </w:hyperlink>
      <w:r w:rsidRPr="00D325D1">
        <w:rPr>
          <w:rFonts w:ascii="Arial" w:hAnsi="Arial" w:cs="Arial"/>
          <w:lang w:val="fr-FR"/>
        </w:rPr>
        <w:t xml:space="preserve">), mais aussi un ensemble nuancé d'exigences pédagogiques supplémentaires pour permettre aux plus marginalisés d'accéder au système éducatif et d'en bénéficier grâce à l'utilisation des technologies qui sont effectivement disponibles et abordables pour les soutenir (voir les notes d'orientation sur </w:t>
      </w:r>
      <w:hyperlink w:anchor="GN_Refugees" w:history="1">
        <w:r w:rsidR="00D325D1">
          <w:rPr>
            <w:rStyle w:val="Hyperlink"/>
            <w:rFonts w:ascii="Arial" w:hAnsi="Arial" w:cs="Arial"/>
            <w:lang w:val="fr-FR"/>
          </w:rPr>
          <w:t>l’éducation des réfugié</w:t>
        </w:r>
        <w:r w:rsidR="00D325D1" w:rsidRPr="00D325D1">
          <w:rPr>
            <w:rStyle w:val="Hyperlink"/>
            <w:rFonts w:ascii="Arial" w:hAnsi="Arial" w:cs="Arial"/>
            <w:lang w:val="fr-FR"/>
          </w:rPr>
          <w:t>s</w:t>
        </w:r>
        <w:r w:rsidR="00D325D1">
          <w:rPr>
            <w:rStyle w:val="Hyperlink"/>
            <w:rFonts w:ascii="Arial" w:hAnsi="Arial" w:cs="Arial"/>
            <w:lang w:val="fr-FR"/>
          </w:rPr>
          <w:t xml:space="preserve"> et des personnes dé</w:t>
        </w:r>
        <w:r w:rsidR="00D325D1" w:rsidRPr="00D325D1">
          <w:rPr>
            <w:rStyle w:val="Hyperlink"/>
            <w:rFonts w:ascii="Arial" w:hAnsi="Arial" w:cs="Arial"/>
            <w:lang w:val="fr-FR"/>
          </w:rPr>
          <w:t>plac</w:t>
        </w:r>
        <w:r w:rsidR="00D325D1">
          <w:rPr>
            <w:rStyle w:val="Hyperlink"/>
            <w:rFonts w:ascii="Arial" w:hAnsi="Arial" w:cs="Arial"/>
            <w:lang w:val="fr-FR"/>
          </w:rPr>
          <w:t>ée</w:t>
        </w:r>
        <w:r w:rsidR="00D325D1" w:rsidRPr="00D325D1">
          <w:rPr>
            <w:rStyle w:val="Hyperlink"/>
            <w:rFonts w:ascii="Arial" w:hAnsi="Arial" w:cs="Arial"/>
            <w:lang w:val="fr-FR"/>
          </w:rPr>
          <w:t>s</w:t>
        </w:r>
      </w:hyperlink>
      <w:r w:rsidR="00D325D1" w:rsidRPr="00D325D1">
        <w:rPr>
          <w:rFonts w:ascii="Arial" w:hAnsi="Arial" w:cs="Arial"/>
          <w:lang w:val="fr-FR"/>
        </w:rPr>
        <w:t xml:space="preserve">, </w:t>
      </w:r>
      <w:r w:rsidR="00D325D1" w:rsidRPr="00D325D1">
        <w:rPr>
          <w:rStyle w:val="Hyperlink"/>
          <w:rFonts w:ascii="Arial" w:hAnsi="Arial" w:cs="Arial"/>
          <w:lang w:val="fr-FR"/>
        </w:rPr>
        <w:t>des personnes handicapées</w:t>
      </w:r>
      <w:r w:rsidR="00D325D1">
        <w:rPr>
          <w:rFonts w:ascii="Arial" w:hAnsi="Arial" w:cs="Arial"/>
          <w:lang w:val="fr-FR"/>
        </w:rPr>
        <w:t>, et sur le</w:t>
      </w:r>
      <w:r w:rsidR="00D325D1" w:rsidRPr="00D325D1">
        <w:rPr>
          <w:rFonts w:ascii="Arial" w:hAnsi="Arial" w:cs="Arial"/>
          <w:lang w:val="fr-FR"/>
        </w:rPr>
        <w:t xml:space="preserve"> </w:t>
      </w:r>
      <w:r w:rsidR="00D325D1" w:rsidRPr="00D325D1">
        <w:rPr>
          <w:rStyle w:val="Hyperlink"/>
          <w:rFonts w:ascii="Arial" w:hAnsi="Arial" w:cs="Arial"/>
          <w:lang w:val="fr-FR"/>
        </w:rPr>
        <w:t>contexte l</w:t>
      </w:r>
      <w:r w:rsidR="00D325D1">
        <w:rPr>
          <w:rStyle w:val="Hyperlink"/>
          <w:rFonts w:ascii="Arial" w:hAnsi="Arial" w:cs="Arial"/>
          <w:lang w:val="fr-FR"/>
        </w:rPr>
        <w:t>ocal</w:t>
      </w:r>
      <w:r w:rsidRPr="00D325D1">
        <w:rPr>
          <w:rFonts w:ascii="Arial" w:hAnsi="Arial" w:cs="Arial"/>
          <w:lang w:val="fr-FR"/>
        </w:rPr>
        <w:t>).</w:t>
      </w:r>
    </w:p>
    <w:p w14:paraId="36F69176" w14:textId="77777777" w:rsidR="0028088D" w:rsidRPr="0028088D" w:rsidRDefault="0028088D" w:rsidP="007E7FE4">
      <w:pPr>
        <w:ind w:firstLine="720"/>
        <w:jc w:val="both"/>
        <w:rPr>
          <w:rFonts w:ascii="Arial" w:hAnsi="Arial" w:cs="Arial"/>
          <w:lang w:val="fr-FR"/>
        </w:rPr>
      </w:pPr>
    </w:p>
    <w:p w14:paraId="53D56801" w14:textId="1CF80B81" w:rsidR="0028088D" w:rsidRPr="00D325D1" w:rsidRDefault="0028088D" w:rsidP="007E7FE4">
      <w:pPr>
        <w:pStyle w:val="ListParagraph"/>
        <w:numPr>
          <w:ilvl w:val="1"/>
          <w:numId w:val="126"/>
        </w:numPr>
        <w:jc w:val="both"/>
        <w:rPr>
          <w:rFonts w:ascii="Arial" w:hAnsi="Arial" w:cs="Arial"/>
          <w:lang w:val="fr-FR"/>
        </w:rPr>
      </w:pPr>
      <w:r w:rsidRPr="00D325D1">
        <w:rPr>
          <w:rFonts w:ascii="Arial" w:hAnsi="Arial" w:cs="Arial"/>
          <w:lang w:val="fr-FR"/>
        </w:rPr>
        <w:t xml:space="preserve">Troisièmement, </w:t>
      </w:r>
      <w:r w:rsidRPr="00D325D1">
        <w:rPr>
          <w:rFonts w:ascii="Arial" w:hAnsi="Arial" w:cs="Arial"/>
          <w:i/>
          <w:highlight w:val="lightGray"/>
          <w:lang w:val="fr-FR"/>
        </w:rPr>
        <w:t>il est important que cette interaction entre la pédagogie et la technologie soit résiliente et solide</w:t>
      </w:r>
      <w:r w:rsidRPr="00D325D1">
        <w:rPr>
          <w:rFonts w:ascii="Arial" w:hAnsi="Arial" w:cs="Arial"/>
          <w:lang w:val="fr-FR"/>
        </w:rPr>
        <w:t xml:space="preserve"> afin qu'elle puisse se poursuivre pendant les périodes de perturbation causées par les pandémies, les catastrophes envi</w:t>
      </w:r>
      <w:r w:rsidR="00D325D1">
        <w:rPr>
          <w:rFonts w:ascii="Arial" w:hAnsi="Arial" w:cs="Arial"/>
          <w:lang w:val="fr-FR"/>
        </w:rPr>
        <w:t>ronnementales ou les guerres. Il faut prendre d</w:t>
      </w:r>
      <w:r w:rsidRPr="00D325D1">
        <w:rPr>
          <w:rFonts w:ascii="Arial" w:hAnsi="Arial" w:cs="Arial"/>
          <w:lang w:val="fr-FR"/>
        </w:rPr>
        <w:t xml:space="preserve">es dispositions </w:t>
      </w:r>
      <w:r w:rsidR="00D325D1">
        <w:rPr>
          <w:rFonts w:ascii="Arial" w:hAnsi="Arial" w:cs="Arial"/>
          <w:lang w:val="fr-FR"/>
        </w:rPr>
        <w:t>et planifier de sorte</w:t>
      </w:r>
      <w:r w:rsidRPr="00D325D1">
        <w:rPr>
          <w:rFonts w:ascii="Arial" w:hAnsi="Arial" w:cs="Arial"/>
          <w:lang w:val="fr-FR"/>
        </w:rPr>
        <w:t xml:space="preserve"> que</w:t>
      </w:r>
      <w:r w:rsidR="00D325D1">
        <w:rPr>
          <w:rFonts w:ascii="Arial" w:hAnsi="Arial" w:cs="Arial"/>
          <w:lang w:val="fr-FR"/>
        </w:rPr>
        <w:t xml:space="preserve"> l’on puisse mettre en place</w:t>
      </w:r>
      <w:r w:rsidRPr="00D325D1">
        <w:rPr>
          <w:rFonts w:ascii="Arial" w:hAnsi="Arial" w:cs="Arial"/>
          <w:lang w:val="fr-FR"/>
        </w:rPr>
        <w:t xml:space="preserve"> des alternatives lorsque </w:t>
      </w:r>
      <w:r w:rsidR="006D7BF9">
        <w:rPr>
          <w:rFonts w:ascii="Arial" w:hAnsi="Arial" w:cs="Arial"/>
          <w:lang w:val="fr-FR"/>
        </w:rPr>
        <w:t xml:space="preserve">l’on ne peut plus réaliser </w:t>
      </w:r>
      <w:r w:rsidRPr="00D325D1">
        <w:rPr>
          <w:rFonts w:ascii="Arial" w:hAnsi="Arial" w:cs="Arial"/>
          <w:lang w:val="fr-FR"/>
        </w:rPr>
        <w:t>les pratiques d'enseignement et les utilisations technologiques qui sont possibles dans des circo</w:t>
      </w:r>
      <w:r w:rsidR="006D7BF9">
        <w:rPr>
          <w:rFonts w:ascii="Arial" w:hAnsi="Arial" w:cs="Arial"/>
          <w:lang w:val="fr-FR"/>
        </w:rPr>
        <w:t>nstances « normales ».  Il faudrait que tous les gouvernements s'inspirent</w:t>
      </w:r>
      <w:r w:rsidRPr="00D325D1">
        <w:rPr>
          <w:rFonts w:ascii="Arial" w:hAnsi="Arial" w:cs="Arial"/>
          <w:lang w:val="fr-FR"/>
        </w:rPr>
        <w:t xml:space="preserve"> de</w:t>
      </w:r>
      <w:r w:rsidR="006D7BF9">
        <w:rPr>
          <w:rFonts w:ascii="Arial" w:hAnsi="Arial" w:cs="Arial"/>
          <w:lang w:val="fr-FR"/>
        </w:rPr>
        <w:t xml:space="preserve"> la pandémie de la COVID-19 et mett</w:t>
      </w:r>
      <w:r w:rsidRPr="00D325D1">
        <w:rPr>
          <w:rFonts w:ascii="Arial" w:hAnsi="Arial" w:cs="Arial"/>
          <w:lang w:val="fr-FR"/>
        </w:rPr>
        <w:t>e</w:t>
      </w:r>
      <w:r w:rsidR="006D7BF9">
        <w:rPr>
          <w:rFonts w:ascii="Arial" w:hAnsi="Arial" w:cs="Arial"/>
          <w:lang w:val="fr-FR"/>
        </w:rPr>
        <w:t>nt</w:t>
      </w:r>
      <w:r w:rsidRPr="00D325D1">
        <w:rPr>
          <w:rFonts w:ascii="Arial" w:hAnsi="Arial" w:cs="Arial"/>
          <w:lang w:val="fr-FR"/>
        </w:rPr>
        <w:t xml:space="preserve"> en place des politiqu</w:t>
      </w:r>
      <w:r w:rsidR="006D7BF9">
        <w:rPr>
          <w:rFonts w:ascii="Arial" w:hAnsi="Arial" w:cs="Arial"/>
          <w:lang w:val="fr-FR"/>
        </w:rPr>
        <w:t>es et des pratiques claires afin de garantir la disponibilité de</w:t>
      </w:r>
      <w:r w:rsidRPr="00D325D1">
        <w:rPr>
          <w:rFonts w:ascii="Arial" w:hAnsi="Arial" w:cs="Arial"/>
          <w:lang w:val="fr-FR"/>
        </w:rPr>
        <w:t xml:space="preserve"> systèmes d'apprentissage alternatifs lorsque</w:t>
      </w:r>
      <w:r w:rsidR="006D7BF9">
        <w:rPr>
          <w:rFonts w:ascii="Arial" w:hAnsi="Arial" w:cs="Arial"/>
          <w:lang w:val="fr-FR"/>
        </w:rPr>
        <w:t xml:space="preserve"> l’on ne peut pas éduquer</w:t>
      </w:r>
      <w:r w:rsidRPr="00D325D1">
        <w:rPr>
          <w:rFonts w:ascii="Arial" w:hAnsi="Arial" w:cs="Arial"/>
          <w:lang w:val="fr-FR"/>
        </w:rPr>
        <w:t xml:space="preserve"> les enfants à l'éc</w:t>
      </w:r>
      <w:r w:rsidR="006D7BF9">
        <w:rPr>
          <w:rFonts w:ascii="Arial" w:hAnsi="Arial" w:cs="Arial"/>
          <w:lang w:val="fr-FR"/>
        </w:rPr>
        <w:t>ole en raison de telles crises.</w:t>
      </w:r>
      <w:r w:rsidRPr="00D325D1">
        <w:rPr>
          <w:rFonts w:ascii="Arial" w:hAnsi="Arial" w:cs="Arial"/>
          <w:lang w:val="fr-FR"/>
        </w:rPr>
        <w:t xml:space="preserve"> La beauté de la chose est que si de telles pratiques sont maintenues et soutenues sur une base régulière, elles bénéficieront aussi directement aux enfants qui, pour quelque raiso</w:t>
      </w:r>
      <w:r w:rsidR="006D7BF9">
        <w:rPr>
          <w:rFonts w:ascii="Arial" w:hAnsi="Arial" w:cs="Arial"/>
          <w:lang w:val="fr-FR"/>
        </w:rPr>
        <w:t>n que ce soit, ne vont normalement pas</w:t>
      </w:r>
      <w:r w:rsidRPr="00D325D1">
        <w:rPr>
          <w:rFonts w:ascii="Arial" w:hAnsi="Arial" w:cs="Arial"/>
          <w:lang w:val="fr-FR"/>
        </w:rPr>
        <w:t xml:space="preserve"> à l'école.</w:t>
      </w:r>
    </w:p>
    <w:p w14:paraId="648B225D" w14:textId="77777777" w:rsidR="006A1B86" w:rsidRPr="00FA559C" w:rsidRDefault="006A1B86" w:rsidP="009002E6">
      <w:pPr>
        <w:jc w:val="both"/>
        <w:rPr>
          <w:rFonts w:ascii="Arial" w:hAnsi="Arial" w:cs="Arial"/>
          <w:lang w:val="fr-FR"/>
        </w:rPr>
      </w:pPr>
    </w:p>
    <w:p w14:paraId="48B22592" w14:textId="77777777" w:rsidR="006A1B86" w:rsidRPr="00FA559C" w:rsidRDefault="006A1B86" w:rsidP="009002E6">
      <w:pPr>
        <w:jc w:val="both"/>
        <w:rPr>
          <w:rFonts w:ascii="Arial" w:hAnsi="Arial" w:cs="Arial"/>
          <w:lang w:val="fr-FR"/>
        </w:rPr>
      </w:pPr>
    </w:p>
    <w:p w14:paraId="1BD9A597" w14:textId="700B6B78" w:rsidR="006A1B86" w:rsidRPr="00ED6886" w:rsidRDefault="0028088D" w:rsidP="00791512">
      <w:pPr>
        <w:pStyle w:val="ListParagraph"/>
        <w:numPr>
          <w:ilvl w:val="1"/>
          <w:numId w:val="19"/>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28088D">
        <w:rPr>
          <w:rFonts w:ascii="Arial" w:hAnsi="Arial" w:cs="Arial"/>
          <w:b/>
          <w:bCs/>
          <w:lang w:val="fr-FR"/>
        </w:rPr>
        <w:t>Autonomiser les enseignants, formateurs et animateurs</w:t>
      </w:r>
      <w:r w:rsidR="006A1B86" w:rsidRPr="00ED6886">
        <w:rPr>
          <w:rFonts w:ascii="Arial" w:hAnsi="Arial" w:cs="Arial"/>
          <w:lang w:val="fr-FR"/>
        </w:rPr>
        <w:t xml:space="preserve"> </w:t>
      </w:r>
    </w:p>
    <w:p w14:paraId="276B5F88" w14:textId="77777777" w:rsidR="0028088D" w:rsidRPr="00ED6886" w:rsidRDefault="0028088D" w:rsidP="009002E6">
      <w:pPr>
        <w:jc w:val="both"/>
        <w:rPr>
          <w:rFonts w:ascii="Arial" w:hAnsi="Arial" w:cs="Arial"/>
          <w:lang w:val="fr-FR"/>
        </w:rPr>
      </w:pPr>
    </w:p>
    <w:p w14:paraId="6128A864" w14:textId="6C06BE13" w:rsidR="0028088D" w:rsidRPr="0028088D" w:rsidRDefault="0028088D" w:rsidP="0028088D">
      <w:pPr>
        <w:jc w:val="both"/>
        <w:rPr>
          <w:rFonts w:ascii="Arial" w:hAnsi="Arial" w:cs="Arial"/>
          <w:lang w:val="fr-FR"/>
        </w:rPr>
      </w:pPr>
      <w:r w:rsidRPr="0028088D">
        <w:rPr>
          <w:rFonts w:ascii="Arial" w:hAnsi="Arial" w:cs="Arial"/>
          <w:lang w:val="fr-FR"/>
        </w:rPr>
        <w:t xml:space="preserve">Donner aux enseignants et aux facilitateurs d'apprentissage les moyens d'utiliser efficacement les technologies numériques est sans aucun doute l'une des choses les plus importantes </w:t>
      </w:r>
      <w:r w:rsidR="00ED6886">
        <w:rPr>
          <w:rFonts w:ascii="Arial" w:hAnsi="Arial" w:cs="Arial"/>
          <w:lang w:val="fr-FR"/>
        </w:rPr>
        <w:t>à</w:t>
      </w:r>
      <w:r w:rsidRPr="0028088D">
        <w:rPr>
          <w:rFonts w:ascii="Arial" w:hAnsi="Arial" w:cs="Arial"/>
          <w:lang w:val="fr-FR"/>
        </w:rPr>
        <w:t xml:space="preserve"> faire pour renforcer l'utilisation appropriée de ces technologies au sein de leurs systèmes éducatifs (voir la </w:t>
      </w:r>
      <w:r w:rsidR="00ED6886" w:rsidRPr="00ED6886">
        <w:rPr>
          <w:rStyle w:val="Hyperlink"/>
          <w:rFonts w:ascii="Arial" w:hAnsi="Arial" w:cs="Arial"/>
          <w:lang w:val="fr-FR"/>
        </w:rPr>
        <w:t xml:space="preserve">Note d’orientation sur la formation des </w:t>
      </w:r>
      <w:r w:rsidR="00ED6886" w:rsidRPr="00ED6886">
        <w:rPr>
          <w:rStyle w:val="Hyperlink"/>
          <w:rFonts w:ascii="Arial" w:hAnsi="Arial" w:cs="Arial"/>
          <w:lang w:val="fr-FR"/>
        </w:rPr>
        <w:lastRenderedPageBreak/>
        <w:t>enseignants</w:t>
      </w:r>
      <w:r w:rsidR="00ED6886">
        <w:rPr>
          <w:rFonts w:ascii="Arial" w:hAnsi="Arial" w:cs="Arial"/>
          <w:lang w:val="fr-FR"/>
        </w:rPr>
        <w:t>).</w:t>
      </w:r>
      <w:r w:rsidRPr="0028088D">
        <w:rPr>
          <w:rFonts w:ascii="Arial" w:hAnsi="Arial" w:cs="Arial"/>
          <w:lang w:val="fr-FR"/>
        </w:rPr>
        <w:t xml:space="preserve"> </w:t>
      </w:r>
      <w:r w:rsidRPr="00ED6886">
        <w:rPr>
          <w:rFonts w:ascii="Arial" w:hAnsi="Arial" w:cs="Arial"/>
          <w:highlight w:val="lightGray"/>
          <w:lang w:val="fr-FR"/>
        </w:rPr>
        <w:t xml:space="preserve">Les expériences de </w:t>
      </w:r>
      <w:r w:rsidR="00ED6886" w:rsidRPr="00ED6886">
        <w:rPr>
          <w:rFonts w:ascii="Arial" w:hAnsi="Arial" w:cs="Arial"/>
          <w:highlight w:val="lightGray"/>
          <w:lang w:val="fr-FR"/>
        </w:rPr>
        <w:t xml:space="preserve">la pandémie de la </w:t>
      </w:r>
      <w:r w:rsidRPr="00ED6886">
        <w:rPr>
          <w:rFonts w:ascii="Arial" w:hAnsi="Arial" w:cs="Arial"/>
          <w:highlight w:val="lightGray"/>
          <w:lang w:val="fr-FR"/>
        </w:rPr>
        <w:t xml:space="preserve">COVID-19 ont clairement </w:t>
      </w:r>
      <w:r w:rsidR="00ED6886" w:rsidRPr="00ED6886">
        <w:rPr>
          <w:rFonts w:ascii="Arial" w:hAnsi="Arial" w:cs="Arial"/>
          <w:highlight w:val="lightGray"/>
          <w:lang w:val="fr-FR"/>
        </w:rPr>
        <w:t xml:space="preserve">montré </w:t>
      </w:r>
      <w:r w:rsidRPr="00ED6886">
        <w:rPr>
          <w:rFonts w:ascii="Arial" w:hAnsi="Arial" w:cs="Arial"/>
          <w:highlight w:val="lightGray"/>
          <w:lang w:val="fr-FR"/>
        </w:rPr>
        <w:t>que dans de nombreuses régions du monde, les enseignants n'ont toujours pas l'expertise nécessaire pour utiliser efficacement les technologies numériques de base, quelle que soit l</w:t>
      </w:r>
      <w:r w:rsidR="00ED6886" w:rsidRPr="00ED6886">
        <w:rPr>
          <w:rFonts w:ascii="Arial" w:hAnsi="Arial" w:cs="Arial"/>
          <w:highlight w:val="lightGray"/>
          <w:lang w:val="fr-FR"/>
        </w:rPr>
        <w:t>'approche pédagogique utilisée.</w:t>
      </w:r>
      <w:r w:rsidR="00ED6886">
        <w:rPr>
          <w:rFonts w:ascii="Arial" w:hAnsi="Arial" w:cs="Arial"/>
          <w:lang w:val="fr-FR"/>
        </w:rPr>
        <w:t xml:space="preserve"> Cela est souvent le cas,</w:t>
      </w:r>
      <w:r w:rsidRPr="0028088D">
        <w:rPr>
          <w:rFonts w:ascii="Arial" w:hAnsi="Arial" w:cs="Arial"/>
          <w:lang w:val="fr-FR"/>
        </w:rPr>
        <w:t xml:space="preserve"> même dans les pays dont les systèmes éducatifs sont r</w:t>
      </w:r>
      <w:r w:rsidR="00ED6886">
        <w:rPr>
          <w:rFonts w:ascii="Arial" w:hAnsi="Arial" w:cs="Arial"/>
          <w:lang w:val="fr-FR"/>
        </w:rPr>
        <w:t>elativement bons.</w:t>
      </w:r>
      <w:r w:rsidRPr="0028088D">
        <w:rPr>
          <w:rFonts w:ascii="Arial" w:hAnsi="Arial" w:cs="Arial"/>
          <w:lang w:val="fr-FR"/>
        </w:rPr>
        <w:t xml:space="preserve"> Au Sri Lanka, par exemple, il a été rapporté que de nombreux enseignants utilisaient simplement WhatsApp pendant </w:t>
      </w:r>
      <w:r w:rsidR="00ED6886">
        <w:rPr>
          <w:rFonts w:ascii="Arial" w:hAnsi="Arial" w:cs="Arial"/>
          <w:lang w:val="fr-FR"/>
        </w:rPr>
        <w:t xml:space="preserve">la pandémie de la </w:t>
      </w:r>
      <w:r w:rsidRPr="0028088D">
        <w:rPr>
          <w:rFonts w:ascii="Arial" w:hAnsi="Arial" w:cs="Arial"/>
          <w:lang w:val="fr-FR"/>
        </w:rPr>
        <w:t>COVID-19 pour faire ce qu'ils avaient l'habitude de faire sur les tableaux noirs en classe.</w:t>
      </w:r>
    </w:p>
    <w:p w14:paraId="6FD0F5FE" w14:textId="77777777" w:rsidR="0028088D" w:rsidRPr="0028088D" w:rsidRDefault="0028088D" w:rsidP="0028088D">
      <w:pPr>
        <w:jc w:val="both"/>
        <w:rPr>
          <w:rFonts w:ascii="Arial" w:hAnsi="Arial" w:cs="Arial"/>
          <w:lang w:val="fr-FR"/>
        </w:rPr>
      </w:pPr>
    </w:p>
    <w:p w14:paraId="3E7A172C" w14:textId="347B487F" w:rsidR="0028088D" w:rsidRPr="0028088D" w:rsidRDefault="00ED6886" w:rsidP="0028088D">
      <w:pPr>
        <w:jc w:val="both"/>
        <w:rPr>
          <w:rFonts w:ascii="Arial" w:hAnsi="Arial" w:cs="Arial"/>
          <w:lang w:val="fr-FR"/>
        </w:rPr>
      </w:pPr>
      <w:r>
        <w:rPr>
          <w:rFonts w:ascii="Arial" w:hAnsi="Arial" w:cs="Arial"/>
          <w:lang w:val="fr-FR"/>
        </w:rPr>
        <w:tab/>
        <w:t>Il faut se concentrer sur c</w:t>
      </w:r>
      <w:r w:rsidR="0028088D" w:rsidRPr="0028088D">
        <w:rPr>
          <w:rFonts w:ascii="Arial" w:hAnsi="Arial" w:cs="Arial"/>
          <w:lang w:val="fr-FR"/>
        </w:rPr>
        <w:t xml:space="preserve">inq domaines essentiels si l'on veut que les enseignants, les formateurs et les facilitateurs d'apprentissage soient en mesure d'utiliser efficacement les technologies numériques, et qu'ils soient responsabilisés par cette utilisation : </w:t>
      </w:r>
    </w:p>
    <w:p w14:paraId="07B25718" w14:textId="5109BD8D" w:rsidR="006A1B86" w:rsidRPr="00FA559C" w:rsidRDefault="006A1B86" w:rsidP="00657018">
      <w:pPr>
        <w:pStyle w:val="ListParagraph"/>
        <w:jc w:val="both"/>
        <w:rPr>
          <w:rFonts w:ascii="Arial" w:hAnsi="Arial" w:cs="Arial"/>
          <w:lang w:val="fr-FR"/>
        </w:rPr>
      </w:pPr>
    </w:p>
    <w:p w14:paraId="0018DB7A" w14:textId="5467480B" w:rsidR="00ED6886" w:rsidRPr="00ED6886" w:rsidRDefault="004B0048" w:rsidP="009E42B7">
      <w:pPr>
        <w:pStyle w:val="ListParagraph"/>
        <w:numPr>
          <w:ilvl w:val="0"/>
          <w:numId w:val="8"/>
        </w:numPr>
        <w:jc w:val="both"/>
        <w:rPr>
          <w:rFonts w:ascii="Arial" w:hAnsi="Arial" w:cs="Arial"/>
          <w:lang w:val="fr-FR"/>
        </w:rPr>
      </w:pPr>
      <w:r w:rsidRPr="004B0048">
        <w:rPr>
          <w:rFonts w:ascii="Arial" w:hAnsi="Arial" w:cs="Arial"/>
          <w:i/>
          <w:highlight w:val="lightGray"/>
          <w:lang w:val="fr-FR"/>
        </w:rPr>
        <w:t>La</w:t>
      </w:r>
      <w:r w:rsidR="00ED6886" w:rsidRPr="004B0048">
        <w:rPr>
          <w:rFonts w:ascii="Arial" w:hAnsi="Arial" w:cs="Arial"/>
          <w:i/>
          <w:highlight w:val="lightGray"/>
          <w:lang w:val="fr-FR"/>
        </w:rPr>
        <w:t xml:space="preserve"> formation initiale et continue efficace et pertinente des enseignants</w:t>
      </w:r>
      <w:r w:rsidR="00ED6886" w:rsidRPr="004B0048">
        <w:rPr>
          <w:rFonts w:ascii="Arial" w:hAnsi="Arial" w:cs="Arial"/>
          <w:i/>
          <w:lang w:val="fr-FR"/>
        </w:rPr>
        <w:t xml:space="preserve"> </w:t>
      </w:r>
      <w:r w:rsidR="00ED6886" w:rsidRPr="00ED6886">
        <w:rPr>
          <w:rFonts w:ascii="Arial" w:hAnsi="Arial" w:cs="Arial"/>
          <w:lang w:val="fr-FR"/>
        </w:rPr>
        <w:t xml:space="preserve">est essentielle pour </w:t>
      </w:r>
      <w:r>
        <w:rPr>
          <w:rFonts w:ascii="Arial" w:hAnsi="Arial" w:cs="Arial"/>
          <w:lang w:val="fr-FR"/>
        </w:rPr>
        <w:t>tous les systèmes d'éducation.</w:t>
      </w:r>
      <w:r w:rsidRPr="008418BE">
        <w:rPr>
          <w:rStyle w:val="FootnoteReference"/>
          <w:rFonts w:ascii="Arial" w:hAnsi="Arial" w:cs="Arial"/>
        </w:rPr>
        <w:footnoteReference w:id="163"/>
      </w:r>
      <w:r w:rsidRPr="004B0048">
        <w:rPr>
          <w:rFonts w:ascii="Arial" w:hAnsi="Arial" w:cs="Arial"/>
          <w:lang w:val="fr-FR"/>
        </w:rPr>
        <w:t xml:space="preserve"> </w:t>
      </w:r>
      <w:r w:rsidR="00ED6886" w:rsidRPr="00ED6886">
        <w:rPr>
          <w:rFonts w:ascii="Arial" w:hAnsi="Arial" w:cs="Arial"/>
          <w:lang w:val="fr-FR"/>
        </w:rPr>
        <w:t>Toutefois, il ne suffit pas d'enseigner aux enseignants comment utiliser les technologies numériques,</w:t>
      </w:r>
      <w:r w:rsidR="00657018" w:rsidRPr="008418BE">
        <w:rPr>
          <w:rStyle w:val="FootnoteReference"/>
          <w:rFonts w:ascii="Arial" w:hAnsi="Arial" w:cs="Arial"/>
        </w:rPr>
        <w:footnoteReference w:id="164"/>
      </w:r>
      <w:r w:rsidR="00ED6886" w:rsidRPr="00ED6886">
        <w:rPr>
          <w:rFonts w:ascii="Arial" w:hAnsi="Arial" w:cs="Arial"/>
          <w:lang w:val="fr-FR"/>
        </w:rPr>
        <w:t xml:space="preserve"> mais il faut aussi se concentrer sur la manière dont les enseignants peuvent mieux utiliser les technologies existantes et nouvelles pour dispenser l</w:t>
      </w:r>
      <w:r w:rsidR="00657018">
        <w:rPr>
          <w:rFonts w:ascii="Arial" w:hAnsi="Arial" w:cs="Arial"/>
          <w:lang w:val="fr-FR"/>
        </w:rPr>
        <w:t>e programme d'études approprié. Il faut intégr</w:t>
      </w:r>
      <w:r w:rsidR="00ED6886" w:rsidRPr="00ED6886">
        <w:rPr>
          <w:rFonts w:ascii="Arial" w:hAnsi="Arial" w:cs="Arial"/>
          <w:lang w:val="fr-FR"/>
        </w:rPr>
        <w:t>e</w:t>
      </w:r>
      <w:r w:rsidR="00657018">
        <w:rPr>
          <w:rFonts w:ascii="Arial" w:hAnsi="Arial" w:cs="Arial"/>
          <w:lang w:val="fr-FR"/>
        </w:rPr>
        <w:t>r cette formation</w:t>
      </w:r>
      <w:r w:rsidR="00ED6886" w:rsidRPr="00ED6886">
        <w:rPr>
          <w:rFonts w:ascii="Arial" w:hAnsi="Arial" w:cs="Arial"/>
          <w:lang w:val="fr-FR"/>
        </w:rPr>
        <w:t xml:space="preserve"> dans tous les établissements de for</w:t>
      </w:r>
      <w:r w:rsidR="00657018">
        <w:rPr>
          <w:rFonts w:ascii="Arial" w:hAnsi="Arial" w:cs="Arial"/>
          <w:lang w:val="fr-FR"/>
        </w:rPr>
        <w:t>mation des enseignants et l</w:t>
      </w:r>
      <w:r w:rsidR="00ED6886" w:rsidRPr="00ED6886">
        <w:rPr>
          <w:rFonts w:ascii="Arial" w:hAnsi="Arial" w:cs="Arial"/>
          <w:lang w:val="fr-FR"/>
        </w:rPr>
        <w:t>'accompagner d'un développement professionnel continu et d'une formation</w:t>
      </w:r>
      <w:r w:rsidR="00657018">
        <w:rPr>
          <w:rFonts w:ascii="Arial" w:hAnsi="Arial" w:cs="Arial"/>
          <w:lang w:val="fr-FR"/>
        </w:rPr>
        <w:t xml:space="preserve"> en cours de service efficaces. Il sera également</w:t>
      </w:r>
      <w:r w:rsidR="00ED6886" w:rsidRPr="00ED6886">
        <w:rPr>
          <w:rFonts w:ascii="Arial" w:hAnsi="Arial" w:cs="Arial"/>
          <w:lang w:val="fr-FR"/>
        </w:rPr>
        <w:t xml:space="preserve"> utile de prévoir des programmes d'accom</w:t>
      </w:r>
      <w:r w:rsidR="00657018">
        <w:rPr>
          <w:rFonts w:ascii="Arial" w:hAnsi="Arial" w:cs="Arial"/>
          <w:lang w:val="fr-FR"/>
        </w:rPr>
        <w:t>pagnement pour les enseignants.</w:t>
      </w:r>
      <w:r w:rsidR="00ED6886" w:rsidRPr="00ED6886">
        <w:rPr>
          <w:rFonts w:ascii="Arial" w:hAnsi="Arial" w:cs="Arial"/>
          <w:lang w:val="fr-FR"/>
        </w:rPr>
        <w:t xml:space="preserve"> La formation à distance, rendue possible par une utilisation appropriée de</w:t>
      </w:r>
      <w:r w:rsidR="00657018">
        <w:rPr>
          <w:rFonts w:ascii="Arial" w:hAnsi="Arial" w:cs="Arial"/>
          <w:lang w:val="fr-FR"/>
        </w:rPr>
        <w:t xml:space="preserve"> l'apprentissage en ligne, </w:t>
      </w:r>
      <w:r w:rsidR="00ED6886" w:rsidRPr="00ED6886">
        <w:rPr>
          <w:rFonts w:ascii="Arial" w:hAnsi="Arial" w:cs="Arial"/>
          <w:lang w:val="fr-FR"/>
        </w:rPr>
        <w:t>jouer</w:t>
      </w:r>
      <w:r w:rsidR="00657018">
        <w:rPr>
          <w:rFonts w:ascii="Arial" w:hAnsi="Arial" w:cs="Arial"/>
          <w:lang w:val="fr-FR"/>
        </w:rPr>
        <w:t>a</w:t>
      </w:r>
      <w:r w:rsidR="00ED6886" w:rsidRPr="00ED6886">
        <w:rPr>
          <w:rFonts w:ascii="Arial" w:hAnsi="Arial" w:cs="Arial"/>
          <w:lang w:val="fr-FR"/>
        </w:rPr>
        <w:t xml:space="preserve"> un rôle important dans l'amélioration des compétences des enseignants, notamment lorsqu'elle est associée à des incitations telles que la certification et l'augmentation des salaires des enseignants qui utilisent ces technologies pour améliorer la qualité</w:t>
      </w:r>
      <w:r w:rsidR="00657018">
        <w:rPr>
          <w:rFonts w:ascii="Arial" w:hAnsi="Arial" w:cs="Arial"/>
          <w:lang w:val="fr-FR"/>
        </w:rPr>
        <w:t xml:space="preserve"> de l'apprentissage des </w:t>
      </w:r>
      <w:r w:rsidR="00B43193">
        <w:rPr>
          <w:rFonts w:ascii="Arial" w:hAnsi="Arial" w:cs="Arial"/>
          <w:lang w:val="fr-FR"/>
        </w:rPr>
        <w:t>apprenants</w:t>
      </w:r>
      <w:r w:rsidR="00657018">
        <w:rPr>
          <w:rFonts w:ascii="Arial" w:hAnsi="Arial" w:cs="Arial"/>
          <w:lang w:val="fr-FR"/>
        </w:rPr>
        <w:t>.</w:t>
      </w:r>
      <w:r w:rsidR="00ED6886" w:rsidRPr="00ED6886">
        <w:rPr>
          <w:rFonts w:ascii="Arial" w:hAnsi="Arial" w:cs="Arial"/>
          <w:lang w:val="fr-FR"/>
        </w:rPr>
        <w:t xml:space="preserve"> Le cadre de compétences en TIC pour les enseignants de l'UNESCO fournit des orientations complètes aux gouvernements qui souhaitent établir de tels cadres dans leur propre pays (voir la </w:t>
      </w:r>
      <w:r w:rsidR="00657018" w:rsidRPr="00657018">
        <w:rPr>
          <w:rStyle w:val="Hyperlink"/>
          <w:rFonts w:ascii="Arial" w:hAnsi="Arial" w:cs="Arial"/>
          <w:lang w:val="fr-FR"/>
        </w:rPr>
        <w:t>Note d’orientation sur la formation des enseignants</w:t>
      </w:r>
      <w:r w:rsidR="00ED6886" w:rsidRPr="00ED6886">
        <w:rPr>
          <w:rFonts w:ascii="Arial" w:hAnsi="Arial" w:cs="Arial"/>
          <w:lang w:val="fr-FR"/>
        </w:rPr>
        <w:t>).</w:t>
      </w:r>
      <w:r w:rsidR="00657018" w:rsidRPr="008418BE">
        <w:rPr>
          <w:rStyle w:val="FootnoteReference"/>
          <w:rFonts w:ascii="Arial" w:hAnsi="Arial" w:cs="Arial"/>
        </w:rPr>
        <w:footnoteReference w:id="165"/>
      </w:r>
      <w:r w:rsidR="00657018" w:rsidRPr="00657018">
        <w:rPr>
          <w:rFonts w:ascii="Arial" w:hAnsi="Arial" w:cs="Arial"/>
          <w:lang w:val="fr-FR"/>
        </w:rPr>
        <w:t xml:space="preserve"> </w:t>
      </w:r>
      <w:r w:rsidR="00ED6886" w:rsidRPr="00ED6886">
        <w:rPr>
          <w:rFonts w:ascii="Arial" w:hAnsi="Arial" w:cs="Arial"/>
          <w:lang w:val="fr-FR"/>
        </w:rPr>
        <w:t xml:space="preserve">  </w:t>
      </w:r>
    </w:p>
    <w:p w14:paraId="54A87524" w14:textId="1BE762A7" w:rsidR="00ED6886" w:rsidRPr="00ED6886" w:rsidRDefault="00ED6886" w:rsidP="009E42B7">
      <w:pPr>
        <w:pStyle w:val="ListParagraph"/>
        <w:numPr>
          <w:ilvl w:val="0"/>
          <w:numId w:val="8"/>
        </w:numPr>
        <w:jc w:val="both"/>
        <w:rPr>
          <w:rFonts w:ascii="Arial" w:hAnsi="Arial" w:cs="Arial"/>
          <w:lang w:val="fr-FR"/>
        </w:rPr>
      </w:pPr>
      <w:r w:rsidRPr="00ED6886">
        <w:rPr>
          <w:rFonts w:ascii="Arial" w:hAnsi="Arial" w:cs="Arial"/>
          <w:lang w:val="fr-FR"/>
        </w:rPr>
        <w:t xml:space="preserve">L'enseignement par les technologies numériques. </w:t>
      </w:r>
      <w:r w:rsidR="00657018">
        <w:rPr>
          <w:rFonts w:ascii="Arial" w:hAnsi="Arial" w:cs="Arial"/>
          <w:lang w:val="fr-FR"/>
        </w:rPr>
        <w:t>La pandémie de la</w:t>
      </w:r>
      <w:r w:rsidRPr="00ED6886">
        <w:rPr>
          <w:rFonts w:ascii="Arial" w:hAnsi="Arial" w:cs="Arial"/>
          <w:lang w:val="fr-FR"/>
        </w:rPr>
        <w:t xml:space="preserve"> COVID-19 a clairement rappelé que l'apprentissage en ligne n'est pas la même chose que l'enseigne</w:t>
      </w:r>
      <w:r w:rsidR="00657018">
        <w:rPr>
          <w:rFonts w:ascii="Arial" w:hAnsi="Arial" w:cs="Arial"/>
          <w:lang w:val="fr-FR"/>
        </w:rPr>
        <w:t xml:space="preserve">ment dans une salle de classe. </w:t>
      </w:r>
      <w:r w:rsidRPr="00ED6886">
        <w:rPr>
          <w:rFonts w:ascii="Arial" w:hAnsi="Arial" w:cs="Arial"/>
          <w:lang w:val="fr-FR"/>
        </w:rPr>
        <w:t>Cependant</w:t>
      </w:r>
      <w:r w:rsidR="00657018">
        <w:rPr>
          <w:rFonts w:ascii="Arial" w:hAnsi="Arial" w:cs="Arial"/>
          <w:lang w:val="fr-FR"/>
        </w:rPr>
        <w:t xml:space="preserve">, il faut aussi se rendre </w:t>
      </w:r>
      <w:r w:rsidR="00657018">
        <w:rPr>
          <w:rFonts w:ascii="Arial" w:hAnsi="Arial" w:cs="Arial"/>
          <w:lang w:val="fr-FR"/>
        </w:rPr>
        <w:lastRenderedPageBreak/>
        <w:t>compte que l’</w:t>
      </w:r>
      <w:r w:rsidRPr="00ED6886">
        <w:rPr>
          <w:rFonts w:ascii="Arial" w:hAnsi="Arial" w:cs="Arial"/>
          <w:lang w:val="fr-FR"/>
        </w:rPr>
        <w:t>utilisation appropriée des technologies numériqu</w:t>
      </w:r>
      <w:r w:rsidR="00657018">
        <w:rPr>
          <w:rFonts w:ascii="Arial" w:hAnsi="Arial" w:cs="Arial"/>
          <w:lang w:val="fr-FR"/>
        </w:rPr>
        <w:t xml:space="preserve">es en classe est également </w:t>
      </w:r>
      <w:r w:rsidRPr="00ED6886">
        <w:rPr>
          <w:rFonts w:ascii="Arial" w:hAnsi="Arial" w:cs="Arial"/>
          <w:lang w:val="fr-FR"/>
        </w:rPr>
        <w:t>différente des modes d'enseignement didactiques traditionnels.</w:t>
      </w:r>
      <w:r w:rsidR="00657018" w:rsidRPr="008418BE">
        <w:rPr>
          <w:rStyle w:val="FootnoteReference"/>
          <w:rFonts w:ascii="Arial" w:hAnsi="Arial" w:cs="Arial"/>
        </w:rPr>
        <w:footnoteReference w:id="166"/>
      </w:r>
      <w:r w:rsidRPr="00ED6886">
        <w:rPr>
          <w:rFonts w:ascii="Arial" w:hAnsi="Arial" w:cs="Arial"/>
          <w:lang w:val="fr-FR"/>
        </w:rPr>
        <w:t xml:space="preserve">   Lorsque les </w:t>
      </w:r>
      <w:r w:rsidR="00B43193">
        <w:rPr>
          <w:rFonts w:ascii="Arial" w:hAnsi="Arial" w:cs="Arial"/>
          <w:lang w:val="fr-FR"/>
        </w:rPr>
        <w:t>apprenants</w:t>
      </w:r>
      <w:r w:rsidRPr="00ED6886">
        <w:rPr>
          <w:rFonts w:ascii="Arial" w:hAnsi="Arial" w:cs="Arial"/>
          <w:lang w:val="fr-FR"/>
        </w:rPr>
        <w:t xml:space="preserve"> </w:t>
      </w:r>
      <w:r w:rsidR="00657018">
        <w:rPr>
          <w:rFonts w:ascii="Arial" w:hAnsi="Arial" w:cs="Arial"/>
          <w:lang w:val="fr-FR"/>
        </w:rPr>
        <w:t>ne vont pas</w:t>
      </w:r>
      <w:r w:rsidRPr="00ED6886">
        <w:rPr>
          <w:rFonts w:ascii="Arial" w:hAnsi="Arial" w:cs="Arial"/>
          <w:lang w:val="fr-FR"/>
        </w:rPr>
        <w:t xml:space="preserve"> à l'école ou au collège, les enseignants ont le rôle supplémentaire de les encourager à apprendre par eux-mêmes, à gérer leur temps, à conserver les réseaux sociaux d'apprentissage et à rester</w:t>
      </w:r>
      <w:r w:rsidR="00657018">
        <w:rPr>
          <w:rFonts w:ascii="Arial" w:hAnsi="Arial" w:cs="Arial"/>
          <w:lang w:val="fr-FR"/>
        </w:rPr>
        <w:t xml:space="preserve"> en sécurité (voir la </w:t>
      </w:r>
      <w:hyperlink w:anchor="Section13" w:history="1">
        <w:r w:rsidR="00657018" w:rsidRPr="00657018">
          <w:rPr>
            <w:rStyle w:val="Hyperlink"/>
            <w:rFonts w:ascii="Arial" w:hAnsi="Arial" w:cs="Arial"/>
            <w:lang w:val="fr-FR"/>
          </w:rPr>
          <w:t>section 13</w:t>
        </w:r>
      </w:hyperlink>
      <w:r w:rsidR="00657018">
        <w:rPr>
          <w:rFonts w:ascii="Arial" w:hAnsi="Arial" w:cs="Arial"/>
          <w:lang w:val="fr-FR"/>
        </w:rPr>
        <w:t>).</w:t>
      </w:r>
      <w:r w:rsidRPr="00ED6886">
        <w:rPr>
          <w:rFonts w:ascii="Arial" w:hAnsi="Arial" w:cs="Arial"/>
          <w:lang w:val="fr-FR"/>
        </w:rPr>
        <w:t xml:space="preserve"> Les technolog</w:t>
      </w:r>
      <w:r w:rsidR="00657018">
        <w:rPr>
          <w:rFonts w:ascii="Arial" w:hAnsi="Arial" w:cs="Arial"/>
          <w:lang w:val="fr-FR"/>
        </w:rPr>
        <w:t>ies numériques appropriées so</w:t>
      </w:r>
      <w:r w:rsidRPr="00ED6886">
        <w:rPr>
          <w:rFonts w:ascii="Arial" w:hAnsi="Arial" w:cs="Arial"/>
          <w:lang w:val="fr-FR"/>
        </w:rPr>
        <w:t>nt</w:t>
      </w:r>
      <w:r w:rsidR="00657018">
        <w:rPr>
          <w:rFonts w:ascii="Arial" w:hAnsi="Arial" w:cs="Arial"/>
          <w:lang w:val="fr-FR"/>
        </w:rPr>
        <w:t xml:space="preserve"> aptes à</w:t>
      </w:r>
      <w:r w:rsidRPr="00ED6886">
        <w:rPr>
          <w:rFonts w:ascii="Arial" w:hAnsi="Arial" w:cs="Arial"/>
          <w:lang w:val="fr-FR"/>
        </w:rPr>
        <w:t xml:space="preserve"> soutenir tout cela, mais </w:t>
      </w:r>
      <w:r w:rsidR="00657018">
        <w:rPr>
          <w:rFonts w:ascii="Arial" w:hAnsi="Arial" w:cs="Arial"/>
          <w:lang w:val="fr-FR"/>
        </w:rPr>
        <w:t xml:space="preserve">il faut, avant tout, les considérer </w:t>
      </w:r>
      <w:r w:rsidRPr="00ED6886">
        <w:rPr>
          <w:rFonts w:ascii="Arial" w:hAnsi="Arial" w:cs="Arial"/>
          <w:lang w:val="fr-FR"/>
        </w:rPr>
        <w:t xml:space="preserve">comme des améliorations des bonnes pratiques dans la salle de classe, où le rôle des enseignants </w:t>
      </w:r>
      <w:r w:rsidR="00657018">
        <w:rPr>
          <w:rFonts w:ascii="Arial" w:hAnsi="Arial" w:cs="Arial"/>
          <w:lang w:val="fr-FR"/>
        </w:rPr>
        <w:t>sera</w:t>
      </w:r>
      <w:r w:rsidRPr="00ED6886">
        <w:rPr>
          <w:rFonts w:ascii="Arial" w:hAnsi="Arial" w:cs="Arial"/>
          <w:lang w:val="fr-FR"/>
        </w:rPr>
        <w:t xml:space="preserve"> principalement celui de guides pour aider les jeunes à gérer leurs propres explorations critiques de la richesse des informations et des contenus </w:t>
      </w:r>
      <w:r w:rsidR="00657018">
        <w:rPr>
          <w:rFonts w:ascii="Arial" w:hAnsi="Arial" w:cs="Arial"/>
          <w:lang w:val="fr-FR"/>
        </w:rPr>
        <w:t>désormais disponibles en ligne.</w:t>
      </w:r>
      <w:r w:rsidRPr="00ED6886">
        <w:rPr>
          <w:rFonts w:ascii="Arial" w:hAnsi="Arial" w:cs="Arial"/>
          <w:lang w:val="fr-FR"/>
        </w:rPr>
        <w:t xml:space="preserve"> Les bonnes technologies numériques aident les </w:t>
      </w:r>
      <w:r w:rsidR="00B43193">
        <w:rPr>
          <w:rFonts w:ascii="Arial" w:hAnsi="Arial" w:cs="Arial"/>
          <w:lang w:val="fr-FR"/>
        </w:rPr>
        <w:t>apprenants</w:t>
      </w:r>
      <w:r w:rsidRPr="00ED6886">
        <w:rPr>
          <w:rFonts w:ascii="Arial" w:hAnsi="Arial" w:cs="Arial"/>
          <w:lang w:val="fr-FR"/>
        </w:rPr>
        <w:t xml:space="preserve"> à apprendre à partir de contenus et de jeux multimédias de haute qualité, et aussi à participer à des réseaux d'apprentissage en équipe.</w:t>
      </w:r>
    </w:p>
    <w:p w14:paraId="20BAC66C" w14:textId="45CDBA9A" w:rsidR="00ED6886" w:rsidRPr="00ED6886" w:rsidRDefault="00ED6886" w:rsidP="009E42B7">
      <w:pPr>
        <w:pStyle w:val="ListParagraph"/>
        <w:numPr>
          <w:ilvl w:val="0"/>
          <w:numId w:val="8"/>
        </w:numPr>
        <w:jc w:val="both"/>
        <w:rPr>
          <w:rFonts w:ascii="Arial" w:hAnsi="Arial" w:cs="Arial"/>
          <w:lang w:val="fr-FR"/>
        </w:rPr>
      </w:pPr>
      <w:r w:rsidRPr="00657018">
        <w:rPr>
          <w:rFonts w:ascii="Arial" w:hAnsi="Arial" w:cs="Arial"/>
          <w:i/>
          <w:highlight w:val="lightGray"/>
          <w:lang w:val="fr-FR"/>
        </w:rPr>
        <w:t>Impliquer les chefs d'établissement et les administrateurs</w:t>
      </w:r>
      <w:r w:rsidR="00657018">
        <w:rPr>
          <w:rFonts w:ascii="Arial" w:hAnsi="Arial" w:cs="Arial"/>
          <w:lang w:val="fr-FR"/>
        </w:rPr>
        <w:t>. On ne peut pas réaliser de</w:t>
      </w:r>
      <w:r w:rsidRPr="00ED6886">
        <w:rPr>
          <w:rFonts w:ascii="Arial" w:hAnsi="Arial" w:cs="Arial"/>
          <w:lang w:val="fr-FR"/>
        </w:rPr>
        <w:t xml:space="preserve"> bonnes pratiques d'apprentissage utilisant les technologies numériques </w:t>
      </w:r>
      <w:r w:rsidR="00657018">
        <w:rPr>
          <w:rFonts w:ascii="Arial" w:hAnsi="Arial" w:cs="Arial"/>
          <w:lang w:val="fr-FR"/>
        </w:rPr>
        <w:t>dans les écoles et les collèges</w:t>
      </w:r>
      <w:r w:rsidRPr="00ED6886">
        <w:rPr>
          <w:rFonts w:ascii="Arial" w:hAnsi="Arial" w:cs="Arial"/>
          <w:lang w:val="fr-FR"/>
        </w:rPr>
        <w:t xml:space="preserve"> sans le leadership des directeurs d'école et le soutien du pers</w:t>
      </w:r>
      <w:r w:rsidR="00657018">
        <w:rPr>
          <w:rFonts w:ascii="Arial" w:hAnsi="Arial" w:cs="Arial"/>
          <w:lang w:val="fr-FR"/>
        </w:rPr>
        <w:t xml:space="preserve">onnel administratif. </w:t>
      </w:r>
      <w:r w:rsidRPr="00ED6886">
        <w:rPr>
          <w:rFonts w:ascii="Arial" w:hAnsi="Arial" w:cs="Arial"/>
          <w:lang w:val="fr-FR"/>
        </w:rPr>
        <w:t xml:space="preserve">Les chefs d'établissement et les administrateurs scolaires ont besoin de systèmes efficaces de gestion et d'administration de l'apprentissage numérique, et </w:t>
      </w:r>
      <w:r w:rsidR="00657018">
        <w:rPr>
          <w:rFonts w:ascii="Arial" w:hAnsi="Arial" w:cs="Arial"/>
          <w:lang w:val="fr-FR"/>
        </w:rPr>
        <w:t>il faut les former</w:t>
      </w:r>
      <w:r w:rsidRPr="00ED6886">
        <w:rPr>
          <w:rFonts w:ascii="Arial" w:hAnsi="Arial" w:cs="Arial"/>
          <w:lang w:val="fr-FR"/>
        </w:rPr>
        <w:t xml:space="preserve"> à l'utilisation appropriée de ces systèmes, t</w:t>
      </w:r>
      <w:r w:rsidR="00657018">
        <w:rPr>
          <w:rFonts w:ascii="Arial" w:hAnsi="Arial" w:cs="Arial"/>
          <w:lang w:val="fr-FR"/>
        </w:rPr>
        <w:t>out autant que les enseignants.</w:t>
      </w:r>
      <w:r w:rsidRPr="00ED6886">
        <w:rPr>
          <w:rFonts w:ascii="Arial" w:hAnsi="Arial" w:cs="Arial"/>
          <w:lang w:val="fr-FR"/>
        </w:rPr>
        <w:t xml:space="preserve"> Trop souvent, cependant, </w:t>
      </w:r>
      <w:r w:rsidR="00657018">
        <w:rPr>
          <w:rFonts w:ascii="Arial" w:hAnsi="Arial" w:cs="Arial"/>
          <w:lang w:val="fr-FR"/>
        </w:rPr>
        <w:t xml:space="preserve">on cache </w:t>
      </w:r>
      <w:r w:rsidRPr="00ED6886">
        <w:rPr>
          <w:rFonts w:ascii="Arial" w:hAnsi="Arial" w:cs="Arial"/>
          <w:lang w:val="fr-FR"/>
        </w:rPr>
        <w:t>le seul ordinateur ou portable d'une école, inutilisé, dans le bureau</w:t>
      </w:r>
      <w:r w:rsidR="00657018">
        <w:rPr>
          <w:rFonts w:ascii="Arial" w:hAnsi="Arial" w:cs="Arial"/>
          <w:lang w:val="fr-FR"/>
        </w:rPr>
        <w:t xml:space="preserve"> du directeur, parce qu'il est « trop précieux »</w:t>
      </w:r>
      <w:r w:rsidRPr="00ED6886">
        <w:rPr>
          <w:rFonts w:ascii="Arial" w:hAnsi="Arial" w:cs="Arial"/>
          <w:lang w:val="fr-FR"/>
        </w:rPr>
        <w:t xml:space="preserve"> pour que les autres enseignants, sans parler des enfants</w:t>
      </w:r>
      <w:r w:rsidR="00657018">
        <w:rPr>
          <w:rFonts w:ascii="Arial" w:hAnsi="Arial" w:cs="Arial"/>
          <w:lang w:val="fr-FR"/>
        </w:rPr>
        <w:t>, l'utilisent.</w:t>
      </w:r>
      <w:r w:rsidRPr="00ED6886">
        <w:rPr>
          <w:rFonts w:ascii="Arial" w:hAnsi="Arial" w:cs="Arial"/>
          <w:lang w:val="fr-FR"/>
        </w:rPr>
        <w:t xml:space="preserve"> Bien que ces pratiques soient en train de changer, cela reste la réalité sur le terrain dans de nombreux pays parmi les plus pauvres économiquement. Il est donc tout aussi important que les gouvernements ne se contentent pas d'investir dans la formation des enseignants, mais qu'ils veillent également à ce que les chefs d'établissement et les administrateurs soient formés et soutenus pour utiliser ces technologies.</w:t>
      </w:r>
    </w:p>
    <w:p w14:paraId="24B083FA" w14:textId="6F87D1A6" w:rsidR="0028088D" w:rsidRPr="0028088D" w:rsidRDefault="00816303" w:rsidP="009E42B7">
      <w:pPr>
        <w:pStyle w:val="ListParagraph"/>
        <w:numPr>
          <w:ilvl w:val="0"/>
          <w:numId w:val="8"/>
        </w:numPr>
        <w:jc w:val="both"/>
        <w:rPr>
          <w:rFonts w:ascii="Arial" w:hAnsi="Arial" w:cs="Arial"/>
          <w:lang w:val="fr-FR"/>
        </w:rPr>
      </w:pPr>
      <w:r w:rsidRPr="00816303">
        <w:rPr>
          <w:rFonts w:ascii="Arial" w:hAnsi="Arial" w:cs="Arial"/>
          <w:lang w:val="fr-FR"/>
        </w:rPr>
        <w:t>I</w:t>
      </w:r>
      <w:r>
        <w:rPr>
          <w:rFonts w:ascii="Arial" w:hAnsi="Arial" w:cs="Arial"/>
          <w:lang w:val="fr-FR"/>
        </w:rPr>
        <w:t>l est important que les gouvernements veillent</w:t>
      </w:r>
      <w:r w:rsidR="0028088D" w:rsidRPr="0028088D">
        <w:rPr>
          <w:rFonts w:ascii="Arial" w:hAnsi="Arial" w:cs="Arial"/>
          <w:lang w:val="fr-FR"/>
        </w:rPr>
        <w:t xml:space="preserve"> à ce que </w:t>
      </w:r>
      <w:r w:rsidR="0028088D" w:rsidRPr="00816303">
        <w:rPr>
          <w:rFonts w:ascii="Arial" w:hAnsi="Arial" w:cs="Arial"/>
          <w:i/>
          <w:highlight w:val="lightGray"/>
          <w:lang w:val="fr-FR"/>
        </w:rPr>
        <w:t>les enseignants béné</w:t>
      </w:r>
      <w:r w:rsidRPr="00816303">
        <w:rPr>
          <w:rFonts w:ascii="Arial" w:hAnsi="Arial" w:cs="Arial"/>
          <w:i/>
          <w:highlight w:val="lightGray"/>
          <w:lang w:val="fr-FR"/>
        </w:rPr>
        <w:t>ficient d'un soutien suffisant</w:t>
      </w:r>
      <w:r>
        <w:rPr>
          <w:rFonts w:ascii="Arial" w:hAnsi="Arial" w:cs="Arial"/>
          <w:lang w:val="fr-FR"/>
        </w:rPr>
        <w:t>.</w:t>
      </w:r>
      <w:r w:rsidR="0028088D" w:rsidRPr="0028088D">
        <w:rPr>
          <w:rFonts w:ascii="Arial" w:hAnsi="Arial" w:cs="Arial"/>
          <w:lang w:val="fr-FR"/>
        </w:rPr>
        <w:t xml:space="preserve"> Le renforcement de la confiance en soi des enseignants et du prestige dont ils jouissent dans la société est l'un des facteurs les plus importants pour garantir l'efficacité des systèmes éducatifs et l'amélioration des</w:t>
      </w:r>
      <w:r>
        <w:rPr>
          <w:rFonts w:ascii="Arial" w:hAnsi="Arial" w:cs="Arial"/>
          <w:lang w:val="fr-FR"/>
        </w:rPr>
        <w:t xml:space="preserve"> résultats de l'apprentissage.</w:t>
      </w:r>
      <w:r w:rsidRPr="008418BE">
        <w:rPr>
          <w:rStyle w:val="FootnoteReference"/>
          <w:rFonts w:ascii="Arial" w:hAnsi="Arial" w:cs="Arial"/>
        </w:rPr>
        <w:footnoteReference w:id="167"/>
      </w:r>
      <w:r w:rsidR="0028088D" w:rsidRPr="0028088D">
        <w:rPr>
          <w:rFonts w:ascii="Arial" w:hAnsi="Arial" w:cs="Arial"/>
          <w:lang w:val="fr-FR"/>
        </w:rPr>
        <w:t xml:space="preserve"> En Finlande, par exemple, l'enseignement est la profession la plus admirée, et l'enseignement primaire est l</w:t>
      </w:r>
      <w:r>
        <w:rPr>
          <w:rFonts w:ascii="Arial" w:hAnsi="Arial" w:cs="Arial"/>
          <w:lang w:val="fr-FR"/>
        </w:rPr>
        <w:t>a carrière la plus recherchée.</w:t>
      </w:r>
      <w:r w:rsidRPr="008418BE">
        <w:rPr>
          <w:rStyle w:val="FootnoteReference"/>
          <w:rFonts w:ascii="Arial" w:hAnsi="Arial" w:cs="Arial"/>
        </w:rPr>
        <w:footnoteReference w:id="168"/>
      </w:r>
      <w:r w:rsidRPr="00816303">
        <w:rPr>
          <w:rFonts w:ascii="Arial" w:hAnsi="Arial" w:cs="Arial"/>
          <w:lang w:val="fr-FR"/>
        </w:rPr>
        <w:t xml:space="preserve"> </w:t>
      </w:r>
      <w:r w:rsidR="0028088D" w:rsidRPr="0028088D">
        <w:rPr>
          <w:rFonts w:ascii="Arial" w:hAnsi="Arial" w:cs="Arial"/>
          <w:lang w:val="fr-FR"/>
        </w:rPr>
        <w:t xml:space="preserve">Cela a un impact évident sur la qualité de l'enseignement, et donc sur les résultats d'apprentissage des </w:t>
      </w:r>
      <w:r w:rsidR="00B43193">
        <w:rPr>
          <w:rFonts w:ascii="Arial" w:hAnsi="Arial" w:cs="Arial"/>
          <w:lang w:val="fr-FR"/>
        </w:rPr>
        <w:t>apprenants</w:t>
      </w:r>
      <w:r w:rsidR="0028088D" w:rsidRPr="0028088D">
        <w:rPr>
          <w:rFonts w:ascii="Arial" w:hAnsi="Arial" w:cs="Arial"/>
          <w:lang w:val="fr-FR"/>
        </w:rPr>
        <w:t xml:space="preserve"> ; c'est un </w:t>
      </w:r>
      <w:r>
        <w:rPr>
          <w:rFonts w:ascii="Arial" w:hAnsi="Arial" w:cs="Arial"/>
          <w:lang w:val="fr-FR"/>
        </w:rPr>
        <w:t>cercle vertueux d'amélioration. Bien qu’</w:t>
      </w:r>
      <w:r w:rsidR="0028088D" w:rsidRPr="0028088D">
        <w:rPr>
          <w:rFonts w:ascii="Arial" w:hAnsi="Arial" w:cs="Arial"/>
          <w:lang w:val="fr-FR"/>
        </w:rPr>
        <w:t xml:space="preserve">éloigné des expériences de la plupart des autres pays, </w:t>
      </w:r>
      <w:r>
        <w:rPr>
          <w:rFonts w:ascii="Arial" w:hAnsi="Arial" w:cs="Arial"/>
          <w:lang w:val="fr-FR"/>
        </w:rPr>
        <w:t xml:space="preserve">il faut que </w:t>
      </w:r>
      <w:r w:rsidR="0028088D" w:rsidRPr="0028088D">
        <w:rPr>
          <w:rFonts w:ascii="Arial" w:hAnsi="Arial" w:cs="Arial"/>
          <w:lang w:val="fr-FR"/>
        </w:rPr>
        <w:t xml:space="preserve">tous les gouvernements </w:t>
      </w:r>
      <w:r>
        <w:rPr>
          <w:rFonts w:ascii="Arial" w:hAnsi="Arial" w:cs="Arial"/>
          <w:lang w:val="fr-FR"/>
        </w:rPr>
        <w:t>rehaussent</w:t>
      </w:r>
      <w:r w:rsidR="0028088D" w:rsidRPr="0028088D">
        <w:rPr>
          <w:rFonts w:ascii="Arial" w:hAnsi="Arial" w:cs="Arial"/>
          <w:lang w:val="fr-FR"/>
        </w:rPr>
        <w:t xml:space="preserve"> le prestige de l'enseig</w:t>
      </w:r>
      <w:r>
        <w:rPr>
          <w:rFonts w:ascii="Arial" w:hAnsi="Arial" w:cs="Arial"/>
          <w:lang w:val="fr-FR"/>
        </w:rPr>
        <w:t xml:space="preserve">nement en tant que profession. </w:t>
      </w:r>
      <w:r w:rsidR="0028088D" w:rsidRPr="0028088D">
        <w:rPr>
          <w:rFonts w:ascii="Arial" w:hAnsi="Arial" w:cs="Arial"/>
          <w:lang w:val="fr-FR"/>
        </w:rPr>
        <w:t xml:space="preserve">Une façon d'y parvenir est de soutenir l'accès numérique des enseignants, en particulier dans les contextes de </w:t>
      </w:r>
      <w:r>
        <w:rPr>
          <w:rFonts w:ascii="Arial" w:hAnsi="Arial" w:cs="Arial"/>
          <w:lang w:val="fr-FR"/>
        </w:rPr>
        <w:t>crise.  La fourniture de dispositif</w:t>
      </w:r>
      <w:r w:rsidR="0028088D" w:rsidRPr="0028088D">
        <w:rPr>
          <w:rFonts w:ascii="Arial" w:hAnsi="Arial" w:cs="Arial"/>
          <w:lang w:val="fr-FR"/>
        </w:rPr>
        <w:t xml:space="preserve">s gratuits et l'accès à l'internet </w:t>
      </w:r>
      <w:r w:rsidR="0028088D" w:rsidRPr="0028088D">
        <w:rPr>
          <w:rFonts w:ascii="Arial" w:hAnsi="Arial" w:cs="Arial"/>
          <w:lang w:val="fr-FR"/>
        </w:rPr>
        <w:lastRenderedPageBreak/>
        <w:t>sont essentiels dans des contextes où les enseignants sont mal payés et où l'on attend d'eux qu'ils enseignent en lign</w:t>
      </w:r>
      <w:r>
        <w:rPr>
          <w:rFonts w:ascii="Arial" w:hAnsi="Arial" w:cs="Arial"/>
          <w:lang w:val="fr-FR"/>
        </w:rPr>
        <w:t>e pendant les pandémies, lors de la fermeture des écoles</w:t>
      </w:r>
      <w:r w:rsidR="0028088D" w:rsidRPr="0028088D">
        <w:rPr>
          <w:rFonts w:ascii="Arial" w:hAnsi="Arial" w:cs="Arial"/>
          <w:lang w:val="fr-FR"/>
        </w:rPr>
        <w:t>.</w:t>
      </w:r>
      <w:r>
        <w:rPr>
          <w:rFonts w:ascii="Arial" w:hAnsi="Arial" w:cs="Arial"/>
          <w:lang w:val="fr-FR"/>
        </w:rPr>
        <w:t xml:space="preserve"> Il faut également que l</w:t>
      </w:r>
      <w:r w:rsidR="0028088D" w:rsidRPr="0028088D">
        <w:rPr>
          <w:rFonts w:ascii="Arial" w:hAnsi="Arial" w:cs="Arial"/>
          <w:lang w:val="fr-FR"/>
        </w:rPr>
        <w:t xml:space="preserve">es gouvernements </w:t>
      </w:r>
      <w:r>
        <w:rPr>
          <w:rFonts w:ascii="Arial" w:hAnsi="Arial" w:cs="Arial"/>
          <w:lang w:val="fr-FR"/>
        </w:rPr>
        <w:t>mett</w:t>
      </w:r>
      <w:r w:rsidR="0028088D" w:rsidRPr="0028088D">
        <w:rPr>
          <w:rFonts w:ascii="Arial" w:hAnsi="Arial" w:cs="Arial"/>
          <w:lang w:val="fr-FR"/>
        </w:rPr>
        <w:t>e</w:t>
      </w:r>
      <w:r>
        <w:rPr>
          <w:rFonts w:ascii="Arial" w:hAnsi="Arial" w:cs="Arial"/>
          <w:lang w:val="fr-FR"/>
        </w:rPr>
        <w:t>nt</w:t>
      </w:r>
      <w:r w:rsidR="0028088D" w:rsidRPr="0028088D">
        <w:rPr>
          <w:rFonts w:ascii="Arial" w:hAnsi="Arial" w:cs="Arial"/>
          <w:lang w:val="fr-FR"/>
        </w:rPr>
        <w:t xml:space="preserve"> en place des centres d'appel en ligne afin de fournir un soutien technique aux enseignants par te</w:t>
      </w:r>
      <w:r>
        <w:rPr>
          <w:rFonts w:ascii="Arial" w:hAnsi="Arial" w:cs="Arial"/>
          <w:lang w:val="fr-FR"/>
        </w:rPr>
        <w:t>xte, chat, email ou téléphone.</w:t>
      </w:r>
      <w:r w:rsidR="0028088D" w:rsidRPr="0028088D">
        <w:rPr>
          <w:rFonts w:ascii="Arial" w:hAnsi="Arial" w:cs="Arial"/>
          <w:lang w:val="fr-FR"/>
        </w:rPr>
        <w:t xml:space="preserve"> C'est un domaine dans lequel le secteur privé peut également jouer un rôle important, simplement en offrant aux enseignants une connectivité gratuite pendant les p</w:t>
      </w:r>
      <w:r>
        <w:rPr>
          <w:rFonts w:ascii="Arial" w:hAnsi="Arial" w:cs="Arial"/>
          <w:lang w:val="fr-FR"/>
        </w:rPr>
        <w:t>ériodes de fermeture des écoles. En temps « normal » aussi, d</w:t>
      </w:r>
      <w:r w:rsidR="0028088D" w:rsidRPr="0028088D">
        <w:rPr>
          <w:rFonts w:ascii="Arial" w:hAnsi="Arial" w:cs="Arial"/>
          <w:lang w:val="fr-FR"/>
        </w:rPr>
        <w:t xml:space="preserve">es prêts à faible taux d'intérêt et une connectivité subventionnée pour les enseignants </w:t>
      </w:r>
      <w:r>
        <w:rPr>
          <w:rFonts w:ascii="Arial" w:hAnsi="Arial" w:cs="Arial"/>
          <w:lang w:val="fr-FR"/>
        </w:rPr>
        <w:t>auront un impact important.</w:t>
      </w:r>
    </w:p>
    <w:p w14:paraId="5AEA0433" w14:textId="355F34E2" w:rsidR="0028088D" w:rsidRPr="0028088D" w:rsidRDefault="0028088D" w:rsidP="009E42B7">
      <w:pPr>
        <w:pStyle w:val="ListParagraph"/>
        <w:numPr>
          <w:ilvl w:val="0"/>
          <w:numId w:val="8"/>
        </w:numPr>
        <w:jc w:val="both"/>
        <w:rPr>
          <w:rFonts w:ascii="Arial" w:hAnsi="Arial" w:cs="Arial"/>
          <w:lang w:val="fr-FR"/>
        </w:rPr>
      </w:pPr>
      <w:r w:rsidRPr="0028088D">
        <w:rPr>
          <w:rFonts w:ascii="Arial" w:hAnsi="Arial" w:cs="Arial"/>
          <w:lang w:val="fr-FR"/>
        </w:rPr>
        <w:t>Travailler avec des facilitateurs</w:t>
      </w:r>
      <w:r w:rsidR="00816303">
        <w:rPr>
          <w:rFonts w:ascii="Arial" w:hAnsi="Arial" w:cs="Arial"/>
          <w:lang w:val="fr-FR"/>
        </w:rPr>
        <w:t>/animateurs d'apprentissage.</w:t>
      </w:r>
      <w:r w:rsidRPr="0028088D">
        <w:rPr>
          <w:rFonts w:ascii="Arial" w:hAnsi="Arial" w:cs="Arial"/>
          <w:lang w:val="fr-FR"/>
        </w:rPr>
        <w:t xml:space="preserve"> D</w:t>
      </w:r>
      <w:r w:rsidR="00816303">
        <w:rPr>
          <w:rFonts w:ascii="Arial" w:hAnsi="Arial" w:cs="Arial"/>
          <w:lang w:val="fr-FR"/>
        </w:rPr>
        <w:t>ans le monde entier, d</w:t>
      </w:r>
      <w:r w:rsidRPr="0028088D">
        <w:rPr>
          <w:rFonts w:ascii="Arial" w:hAnsi="Arial" w:cs="Arial"/>
          <w:lang w:val="fr-FR"/>
        </w:rPr>
        <w:t>e nombreuses personnes autres que les enseignants qualifiés soutiennent l'apprentissage, des grands-parents, parents et frères et sœurs aux assistants de classe, en passant par les animateurs d'apprentissage informel et les tuteurs de formation professionnelle. Peu de pays, cependant, ont mis en place des mécanismes formels pour impliquer et souteni</w:t>
      </w:r>
      <w:r w:rsidR="00816303">
        <w:rPr>
          <w:rFonts w:ascii="Arial" w:hAnsi="Arial" w:cs="Arial"/>
          <w:lang w:val="fr-FR"/>
        </w:rPr>
        <w:t>r ces rôles et ces personnes.</w:t>
      </w:r>
      <w:r w:rsidRPr="0028088D">
        <w:rPr>
          <w:rFonts w:ascii="Arial" w:hAnsi="Arial" w:cs="Arial"/>
          <w:lang w:val="fr-FR"/>
        </w:rPr>
        <w:t xml:space="preserve"> L'une des caractéristiques de </w:t>
      </w:r>
      <w:r w:rsidR="00816303">
        <w:rPr>
          <w:rFonts w:ascii="Arial" w:hAnsi="Arial" w:cs="Arial"/>
          <w:lang w:val="fr-FR"/>
        </w:rPr>
        <w:t xml:space="preserve">la pandémie de la </w:t>
      </w:r>
      <w:r w:rsidRPr="0028088D">
        <w:rPr>
          <w:rFonts w:ascii="Arial" w:hAnsi="Arial" w:cs="Arial"/>
          <w:lang w:val="fr-FR"/>
        </w:rPr>
        <w:t>COVID-19 est l'importance croissante accordée à la communication en ligne entre les enseignants et les familles pour souten</w:t>
      </w:r>
      <w:r w:rsidR="00816303">
        <w:rPr>
          <w:rFonts w:ascii="Arial" w:hAnsi="Arial" w:cs="Arial"/>
          <w:lang w:val="fr-FR"/>
        </w:rPr>
        <w:t>ir l'apprentissage des enfants.</w:t>
      </w:r>
      <w:r w:rsidRPr="0028088D">
        <w:rPr>
          <w:rFonts w:ascii="Arial" w:hAnsi="Arial" w:cs="Arial"/>
          <w:lang w:val="fr-FR"/>
        </w:rPr>
        <w:t xml:space="preserve"> Les expériences d'utilisation appropriée des technologies numériques pour soutenir la communication entre les écoles et les parents dans des circonstances normales sont inestimables dans les contextes de crise, et </w:t>
      </w:r>
      <w:r w:rsidR="00816303">
        <w:rPr>
          <w:rFonts w:ascii="Arial" w:hAnsi="Arial" w:cs="Arial"/>
          <w:lang w:val="fr-FR"/>
        </w:rPr>
        <w:t>il faudrait les partager plus largement</w:t>
      </w:r>
      <w:r w:rsidRPr="0028088D">
        <w:rPr>
          <w:rFonts w:ascii="Arial" w:hAnsi="Arial" w:cs="Arial"/>
          <w:lang w:val="fr-FR"/>
        </w:rPr>
        <w:t>, notamment en ce qui concerne les risques</w:t>
      </w:r>
      <w:r w:rsidR="00816303">
        <w:rPr>
          <w:rFonts w:ascii="Arial" w:hAnsi="Arial" w:cs="Arial"/>
          <w:lang w:val="fr-FR"/>
        </w:rPr>
        <w:t xml:space="preserve"> et les défis.</w:t>
      </w:r>
      <w:r w:rsidR="00816303" w:rsidRPr="008418BE">
        <w:rPr>
          <w:rStyle w:val="FootnoteReference"/>
          <w:rFonts w:ascii="Arial" w:hAnsi="Arial" w:cs="Arial"/>
        </w:rPr>
        <w:footnoteReference w:id="169"/>
      </w:r>
      <w:r w:rsidR="00816303">
        <w:rPr>
          <w:rFonts w:ascii="Arial" w:hAnsi="Arial" w:cs="Arial"/>
          <w:lang w:val="fr-FR"/>
        </w:rPr>
        <w:t xml:space="preserve"> </w:t>
      </w:r>
      <w:r w:rsidRPr="0028088D">
        <w:rPr>
          <w:rFonts w:ascii="Arial" w:hAnsi="Arial" w:cs="Arial"/>
          <w:lang w:val="fr-FR"/>
        </w:rPr>
        <w:t xml:space="preserve">Plus généralement, cependant, </w:t>
      </w:r>
      <w:r w:rsidR="00816303">
        <w:rPr>
          <w:rFonts w:ascii="Arial" w:hAnsi="Arial" w:cs="Arial"/>
          <w:lang w:val="fr-FR"/>
        </w:rPr>
        <w:t xml:space="preserve">il faudrait que </w:t>
      </w:r>
      <w:r w:rsidRPr="0028088D">
        <w:rPr>
          <w:rFonts w:ascii="Arial" w:hAnsi="Arial" w:cs="Arial"/>
          <w:lang w:val="fr-FR"/>
        </w:rPr>
        <w:t xml:space="preserve">les gouvernements </w:t>
      </w:r>
      <w:r w:rsidR="00816303">
        <w:rPr>
          <w:rFonts w:ascii="Arial" w:hAnsi="Arial" w:cs="Arial"/>
          <w:lang w:val="fr-FR"/>
        </w:rPr>
        <w:t xml:space="preserve">envisagent </w:t>
      </w:r>
      <w:r w:rsidRPr="0028088D">
        <w:rPr>
          <w:rFonts w:ascii="Arial" w:hAnsi="Arial" w:cs="Arial"/>
          <w:lang w:val="fr-FR"/>
        </w:rPr>
        <w:t>de mettre en place et de soutenir des moyens permettant à tous ceux qui participent à l'enseignement ou à l'apprentissage d'acquérir les connaissances et l'expertise nécessaires à leur rôle par l'intermédiaire des portails de l</w:t>
      </w:r>
      <w:r w:rsidR="00816303">
        <w:rPr>
          <w:rFonts w:ascii="Arial" w:hAnsi="Arial" w:cs="Arial"/>
          <w:lang w:val="fr-FR"/>
        </w:rPr>
        <w:t>'éducation nationale existants.</w:t>
      </w:r>
      <w:r w:rsidRPr="0028088D">
        <w:rPr>
          <w:rFonts w:ascii="Arial" w:hAnsi="Arial" w:cs="Arial"/>
          <w:lang w:val="fr-FR"/>
        </w:rPr>
        <w:t xml:space="preserve"> Le rôle des volontaires communautaires dans l'aide à l'</w:t>
      </w:r>
      <w:r w:rsidR="00816303">
        <w:rPr>
          <w:rFonts w:ascii="Arial" w:hAnsi="Arial" w:cs="Arial"/>
          <w:lang w:val="fr-FR"/>
        </w:rPr>
        <w:t>apprentissage est également</w:t>
      </w:r>
      <w:r w:rsidRPr="0028088D">
        <w:rPr>
          <w:rFonts w:ascii="Arial" w:hAnsi="Arial" w:cs="Arial"/>
          <w:lang w:val="fr-FR"/>
        </w:rPr>
        <w:t xml:space="preserve"> important, comme l'illustrent</w:t>
      </w:r>
      <w:r w:rsidR="00816303">
        <w:rPr>
          <w:rFonts w:ascii="Arial" w:hAnsi="Arial" w:cs="Arial"/>
          <w:lang w:val="fr-FR"/>
        </w:rPr>
        <w:t>,</w:t>
      </w:r>
      <w:r w:rsidRPr="0028088D">
        <w:rPr>
          <w:rFonts w:ascii="Arial" w:hAnsi="Arial" w:cs="Arial"/>
          <w:lang w:val="fr-FR"/>
        </w:rPr>
        <w:t xml:space="preserve"> par exemple</w:t>
      </w:r>
      <w:r w:rsidR="00816303">
        <w:rPr>
          <w:rFonts w:ascii="Arial" w:hAnsi="Arial" w:cs="Arial"/>
          <w:lang w:val="fr-FR"/>
        </w:rPr>
        <w:t>,</w:t>
      </w:r>
      <w:r w:rsidRPr="0028088D">
        <w:rPr>
          <w:rFonts w:ascii="Arial" w:hAnsi="Arial" w:cs="Arial"/>
          <w:lang w:val="fr-FR"/>
        </w:rPr>
        <w:t xml:space="preserve"> les travaux de </w:t>
      </w:r>
      <w:proofErr w:type="spellStart"/>
      <w:r w:rsidRPr="0028088D">
        <w:rPr>
          <w:rFonts w:ascii="Arial" w:hAnsi="Arial" w:cs="Arial"/>
          <w:lang w:val="fr-FR"/>
        </w:rPr>
        <w:t>Pratham</w:t>
      </w:r>
      <w:proofErr w:type="spellEnd"/>
      <w:r w:rsidRPr="0028088D">
        <w:rPr>
          <w:rFonts w:ascii="Arial" w:hAnsi="Arial" w:cs="Arial"/>
          <w:lang w:val="fr-FR"/>
        </w:rPr>
        <w:t xml:space="preserve"> en Inde et du BRAC au Banglad</w:t>
      </w:r>
      <w:r w:rsidR="00816303">
        <w:rPr>
          <w:rFonts w:ascii="Arial" w:hAnsi="Arial" w:cs="Arial"/>
          <w:lang w:val="fr-FR"/>
        </w:rPr>
        <w:t>esh, non seulement lors de la pan</w:t>
      </w:r>
      <w:r w:rsidRPr="0028088D">
        <w:rPr>
          <w:rFonts w:ascii="Arial" w:hAnsi="Arial" w:cs="Arial"/>
          <w:lang w:val="fr-FR"/>
        </w:rPr>
        <w:t xml:space="preserve">démie de </w:t>
      </w:r>
      <w:r w:rsidR="00816303">
        <w:rPr>
          <w:rFonts w:ascii="Arial" w:hAnsi="Arial" w:cs="Arial"/>
          <w:lang w:val="fr-FR"/>
        </w:rPr>
        <w:t xml:space="preserve">la </w:t>
      </w:r>
      <w:r w:rsidRPr="0028088D">
        <w:rPr>
          <w:rFonts w:ascii="Arial" w:hAnsi="Arial" w:cs="Arial"/>
          <w:lang w:val="fr-FR"/>
        </w:rPr>
        <w:t>COVID-19, mais aussi de manière systématique pour soutenir certains des plus pau</w:t>
      </w:r>
      <w:r w:rsidR="00816303">
        <w:rPr>
          <w:rFonts w:ascii="Arial" w:hAnsi="Arial" w:cs="Arial"/>
          <w:lang w:val="fr-FR"/>
        </w:rPr>
        <w:t>vres et des plus marginalisés.</w:t>
      </w:r>
      <w:r w:rsidR="002C450A" w:rsidRPr="008418BE">
        <w:rPr>
          <w:rStyle w:val="FootnoteReference"/>
          <w:rFonts w:ascii="Arial" w:hAnsi="Arial" w:cs="Arial"/>
        </w:rPr>
        <w:footnoteReference w:id="170"/>
      </w:r>
      <w:r w:rsidRPr="0028088D">
        <w:rPr>
          <w:rFonts w:ascii="Arial" w:hAnsi="Arial" w:cs="Arial"/>
          <w:lang w:val="fr-FR"/>
        </w:rPr>
        <w:t xml:space="preserve"> Les volontaires communautaires ayant reçu une formation appropriée apporter</w:t>
      </w:r>
      <w:r w:rsidR="00816303">
        <w:rPr>
          <w:rFonts w:ascii="Arial" w:hAnsi="Arial" w:cs="Arial"/>
          <w:lang w:val="fr-FR"/>
        </w:rPr>
        <w:t>ont aussi</w:t>
      </w:r>
      <w:r w:rsidRPr="0028088D">
        <w:rPr>
          <w:rFonts w:ascii="Arial" w:hAnsi="Arial" w:cs="Arial"/>
          <w:lang w:val="fr-FR"/>
        </w:rPr>
        <w:t xml:space="preserve"> un soutien général aux apprenants et aux enseignants sur des questions telle</w:t>
      </w:r>
      <w:r w:rsidR="00816303">
        <w:rPr>
          <w:rFonts w:ascii="Arial" w:hAnsi="Arial" w:cs="Arial"/>
          <w:lang w:val="fr-FR"/>
        </w:rPr>
        <w:t>s que le bien-être et la santé.</w:t>
      </w:r>
      <w:r w:rsidRPr="0028088D">
        <w:rPr>
          <w:rFonts w:ascii="Arial" w:hAnsi="Arial" w:cs="Arial"/>
          <w:lang w:val="fr-FR"/>
        </w:rPr>
        <w:t xml:space="preserve"> Une fois de plus, les technologies numériques sont particulièrement importantes dans de tels contextes, car elles permettent à ces volontaires communautaires d'avoir accès à des ressou</w:t>
      </w:r>
      <w:r w:rsidR="00816303">
        <w:rPr>
          <w:rFonts w:ascii="Arial" w:hAnsi="Arial" w:cs="Arial"/>
          <w:lang w:val="fr-FR"/>
        </w:rPr>
        <w:t xml:space="preserve">rces appropriées qu'ils </w:t>
      </w:r>
      <w:r w:rsidRPr="0028088D">
        <w:rPr>
          <w:rFonts w:ascii="Arial" w:hAnsi="Arial" w:cs="Arial"/>
          <w:lang w:val="fr-FR"/>
        </w:rPr>
        <w:t>partager</w:t>
      </w:r>
      <w:r w:rsidR="00816303">
        <w:rPr>
          <w:rFonts w:ascii="Arial" w:hAnsi="Arial" w:cs="Arial"/>
          <w:lang w:val="fr-FR"/>
        </w:rPr>
        <w:t>ont</w:t>
      </w:r>
      <w:r w:rsidRPr="0028088D">
        <w:rPr>
          <w:rFonts w:ascii="Arial" w:hAnsi="Arial" w:cs="Arial"/>
          <w:lang w:val="fr-FR"/>
        </w:rPr>
        <w:t xml:space="preserve"> avec les apprenants qu'ils soutiennent.</w:t>
      </w:r>
    </w:p>
    <w:p w14:paraId="23C56178" w14:textId="77777777" w:rsidR="006A1B86" w:rsidRPr="00FA559C" w:rsidRDefault="006A1B86" w:rsidP="009002E6">
      <w:pPr>
        <w:jc w:val="both"/>
        <w:rPr>
          <w:rFonts w:ascii="Arial" w:hAnsi="Arial" w:cs="Arial"/>
          <w:lang w:val="fr-FR"/>
        </w:rPr>
      </w:pPr>
    </w:p>
    <w:p w14:paraId="66390BE9" w14:textId="77777777" w:rsidR="006A1B86" w:rsidRPr="00FA559C" w:rsidRDefault="006A1B86" w:rsidP="009002E6">
      <w:pPr>
        <w:jc w:val="both"/>
        <w:rPr>
          <w:rFonts w:ascii="Arial" w:hAnsi="Arial" w:cs="Arial"/>
          <w:lang w:val="fr-FR"/>
        </w:rPr>
      </w:pPr>
    </w:p>
    <w:p w14:paraId="358AE940" w14:textId="4B83A111" w:rsidR="006A1B86" w:rsidRPr="0028088D" w:rsidRDefault="0028088D" w:rsidP="00791512">
      <w:pPr>
        <w:pStyle w:val="ListParagraph"/>
        <w:numPr>
          <w:ilvl w:val="1"/>
          <w:numId w:val="19"/>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28088D">
        <w:rPr>
          <w:rFonts w:ascii="Arial" w:hAnsi="Arial" w:cs="Arial"/>
          <w:b/>
          <w:bCs/>
          <w:lang w:val="fr-FR"/>
        </w:rPr>
        <w:t>Favoriser des parcours de progression de l’</w:t>
      </w:r>
      <w:r>
        <w:rPr>
          <w:rFonts w:ascii="Arial" w:hAnsi="Arial" w:cs="Arial"/>
          <w:b/>
          <w:bCs/>
          <w:lang w:val="fr-FR"/>
        </w:rPr>
        <w:t>apprentissage</w:t>
      </w:r>
    </w:p>
    <w:p w14:paraId="59D33A8C" w14:textId="77777777" w:rsidR="0028088D" w:rsidRPr="00FA559C" w:rsidRDefault="0028088D" w:rsidP="009002E6">
      <w:pPr>
        <w:jc w:val="both"/>
        <w:rPr>
          <w:rFonts w:ascii="Arial" w:hAnsi="Arial" w:cs="Arial"/>
          <w:lang w:val="fr-FR"/>
        </w:rPr>
      </w:pPr>
    </w:p>
    <w:p w14:paraId="5353E29E" w14:textId="3429368D" w:rsidR="0028088D" w:rsidRPr="0028088D" w:rsidRDefault="0028088D" w:rsidP="0028088D">
      <w:pPr>
        <w:jc w:val="both"/>
        <w:rPr>
          <w:rFonts w:ascii="Arial" w:hAnsi="Arial" w:cs="Arial"/>
          <w:lang w:val="fr-FR"/>
        </w:rPr>
      </w:pPr>
      <w:r w:rsidRPr="0028088D">
        <w:rPr>
          <w:rFonts w:ascii="Arial" w:hAnsi="Arial" w:cs="Arial"/>
          <w:lang w:val="fr-FR"/>
        </w:rPr>
        <w:t>La plupart des systèmes d'éducation disposent de voies claires et formelles pour la progression des apprenants, généralement sous la forme d'examens</w:t>
      </w:r>
      <w:r w:rsidR="002C450A">
        <w:rPr>
          <w:rFonts w:ascii="Arial" w:hAnsi="Arial" w:cs="Arial"/>
          <w:lang w:val="fr-FR"/>
        </w:rPr>
        <w:t>,</w:t>
      </w:r>
      <w:r w:rsidRPr="0028088D">
        <w:rPr>
          <w:rFonts w:ascii="Arial" w:hAnsi="Arial" w:cs="Arial"/>
          <w:lang w:val="fr-FR"/>
        </w:rPr>
        <w:t xml:space="preserve"> à ce qui est </w:t>
      </w:r>
      <w:r w:rsidRPr="0028088D">
        <w:rPr>
          <w:rFonts w:ascii="Arial" w:hAnsi="Arial" w:cs="Arial"/>
          <w:lang w:val="fr-FR"/>
        </w:rPr>
        <w:lastRenderedPageBreak/>
        <w:t xml:space="preserve">considéré comme des étapes </w:t>
      </w:r>
      <w:r w:rsidR="002C450A">
        <w:rPr>
          <w:rFonts w:ascii="Arial" w:hAnsi="Arial" w:cs="Arial"/>
          <w:lang w:val="fr-FR"/>
        </w:rPr>
        <w:t>clés de l'éducation d'un jeune.</w:t>
      </w:r>
      <w:r w:rsidR="002C450A" w:rsidRPr="008418BE">
        <w:rPr>
          <w:rStyle w:val="FootnoteReference"/>
          <w:rFonts w:ascii="Arial" w:hAnsi="Arial" w:cs="Arial"/>
        </w:rPr>
        <w:footnoteReference w:id="171"/>
      </w:r>
      <w:r w:rsidR="002C450A">
        <w:rPr>
          <w:rFonts w:ascii="Arial" w:hAnsi="Arial" w:cs="Arial"/>
          <w:lang w:val="fr-FR"/>
        </w:rPr>
        <w:t xml:space="preserve"> Généralement, on considère c</w:t>
      </w:r>
      <w:r w:rsidRPr="0028088D">
        <w:rPr>
          <w:rFonts w:ascii="Arial" w:hAnsi="Arial" w:cs="Arial"/>
          <w:lang w:val="fr-FR"/>
        </w:rPr>
        <w:t>es examens comme les plus importants à deux stad</w:t>
      </w:r>
      <w:r w:rsidR="002C450A">
        <w:rPr>
          <w:rFonts w:ascii="Arial" w:hAnsi="Arial" w:cs="Arial"/>
          <w:lang w:val="fr-FR"/>
        </w:rPr>
        <w:t>es : la fin de l'enseignement</w:t>
      </w:r>
      <w:r w:rsidRPr="0028088D">
        <w:rPr>
          <w:rFonts w:ascii="Arial" w:hAnsi="Arial" w:cs="Arial"/>
          <w:lang w:val="fr-FR"/>
        </w:rPr>
        <w:t xml:space="preserve"> de base entre le premier et le deuxième cycle du secondaire, lorsque les systèmes se différencient de cette manière, et la transition entre l'enseignement secondai</w:t>
      </w:r>
      <w:r w:rsidR="002C450A">
        <w:rPr>
          <w:rFonts w:ascii="Arial" w:hAnsi="Arial" w:cs="Arial"/>
          <w:lang w:val="fr-FR"/>
        </w:rPr>
        <w:t>re et l'enseignement supérieur.</w:t>
      </w:r>
      <w:r w:rsidR="002C450A" w:rsidRPr="008418BE">
        <w:rPr>
          <w:rStyle w:val="FootnoteReference"/>
          <w:rFonts w:ascii="Arial" w:hAnsi="Arial" w:cs="Arial"/>
        </w:rPr>
        <w:footnoteReference w:id="172"/>
      </w:r>
      <w:r w:rsidR="002C450A" w:rsidRPr="002C450A">
        <w:rPr>
          <w:rFonts w:ascii="Arial" w:hAnsi="Arial" w:cs="Arial"/>
          <w:lang w:val="fr-FR"/>
        </w:rPr>
        <w:t xml:space="preserve"> </w:t>
      </w:r>
      <w:r w:rsidRPr="0028088D">
        <w:rPr>
          <w:rFonts w:ascii="Arial" w:hAnsi="Arial" w:cs="Arial"/>
          <w:lang w:val="fr-FR"/>
        </w:rPr>
        <w:t xml:space="preserve">La première étape est souvent celle où les jeunes quittent complètement l'éducation formelle ou décident de poursuivre leur formation professionnelle ou universitaire.  </w:t>
      </w:r>
    </w:p>
    <w:p w14:paraId="5429BC23" w14:textId="77777777" w:rsidR="0028088D" w:rsidRPr="0028088D" w:rsidRDefault="0028088D" w:rsidP="0028088D">
      <w:pPr>
        <w:jc w:val="both"/>
        <w:rPr>
          <w:rFonts w:ascii="Arial" w:hAnsi="Arial" w:cs="Arial"/>
          <w:lang w:val="fr-FR"/>
        </w:rPr>
      </w:pPr>
    </w:p>
    <w:p w14:paraId="056CCCE9" w14:textId="19EBCE47" w:rsidR="006A1B86" w:rsidRPr="002C450A" w:rsidRDefault="0028088D" w:rsidP="009002E6">
      <w:pPr>
        <w:jc w:val="both"/>
        <w:rPr>
          <w:rFonts w:ascii="Arial" w:hAnsi="Arial" w:cs="Arial"/>
          <w:lang w:val="fr-FR"/>
        </w:rPr>
      </w:pPr>
      <w:r w:rsidRPr="0028088D">
        <w:rPr>
          <w:rFonts w:ascii="Arial" w:hAnsi="Arial" w:cs="Arial"/>
          <w:lang w:val="fr-FR"/>
        </w:rPr>
        <w:tab/>
        <w:t xml:space="preserve">Un tel système peut cependant marginaliser davantage ceux qui ne peuvent pas fréquenter l'école et obtenir des qualifications formelles leur permettant de progresser dans des carrières ou des parcours particuliers (voir également </w:t>
      </w:r>
      <w:r w:rsidR="002C450A">
        <w:rPr>
          <w:rFonts w:ascii="Arial" w:hAnsi="Arial" w:cs="Arial"/>
          <w:lang w:val="fr-FR"/>
        </w:rPr>
        <w:t xml:space="preserve">la </w:t>
      </w:r>
      <w:hyperlink w:anchor="Section11_4" w:history="1">
        <w:r w:rsidR="002C450A" w:rsidRPr="002C450A">
          <w:rPr>
            <w:rStyle w:val="Hyperlink"/>
            <w:rFonts w:ascii="Arial" w:hAnsi="Arial" w:cs="Arial"/>
            <w:lang w:val="fr-FR"/>
          </w:rPr>
          <w:t>section 11.4</w:t>
        </w:r>
      </w:hyperlink>
      <w:r w:rsidRPr="0028088D">
        <w:rPr>
          <w:rFonts w:ascii="Arial" w:hAnsi="Arial" w:cs="Arial"/>
          <w:lang w:val="fr-FR"/>
        </w:rPr>
        <w:t xml:space="preserve">). </w:t>
      </w:r>
      <w:r w:rsidR="002C450A">
        <w:rPr>
          <w:rFonts w:ascii="Arial" w:hAnsi="Arial" w:cs="Arial"/>
          <w:lang w:val="fr-FR"/>
        </w:rPr>
        <w:t>Il faut donc que l</w:t>
      </w:r>
      <w:r w:rsidRPr="0028088D">
        <w:rPr>
          <w:rFonts w:ascii="Arial" w:hAnsi="Arial" w:cs="Arial"/>
          <w:lang w:val="fr-FR"/>
        </w:rPr>
        <w:t xml:space="preserve">es gouvernements </w:t>
      </w:r>
      <w:r w:rsidR="002C450A">
        <w:rPr>
          <w:rFonts w:ascii="Arial" w:hAnsi="Arial" w:cs="Arial"/>
          <w:lang w:val="fr-FR"/>
        </w:rPr>
        <w:t>mettent</w:t>
      </w:r>
      <w:r w:rsidRPr="0028088D">
        <w:rPr>
          <w:rFonts w:ascii="Arial" w:hAnsi="Arial" w:cs="Arial"/>
          <w:lang w:val="fr-FR"/>
        </w:rPr>
        <w:t xml:space="preserve"> en place des mécanismes clairs permettant </w:t>
      </w:r>
      <w:r w:rsidR="002C450A">
        <w:rPr>
          <w:rFonts w:ascii="Arial" w:hAnsi="Arial" w:cs="Arial"/>
          <w:lang w:val="fr-FR"/>
        </w:rPr>
        <w:t>la mise en place de</w:t>
      </w:r>
      <w:r w:rsidRPr="0028088D">
        <w:rPr>
          <w:rFonts w:ascii="Arial" w:hAnsi="Arial" w:cs="Arial"/>
          <w:lang w:val="fr-FR"/>
        </w:rPr>
        <w:t xml:space="preserve"> p</w:t>
      </w:r>
      <w:r w:rsidR="002C450A">
        <w:rPr>
          <w:rFonts w:ascii="Arial" w:hAnsi="Arial" w:cs="Arial"/>
          <w:lang w:val="fr-FR"/>
        </w:rPr>
        <w:t>arcours alternatifs et l’enregistrement des</w:t>
      </w:r>
      <w:r w:rsidRPr="0028088D">
        <w:rPr>
          <w:rFonts w:ascii="Arial" w:hAnsi="Arial" w:cs="Arial"/>
          <w:lang w:val="fr-FR"/>
        </w:rPr>
        <w:t xml:space="preserve"> progrès des apprenants, afin de permettre à ceux qui sont en dehors du système éducatif formel de continuer à apprendre et d'obtenir</w:t>
      </w:r>
      <w:r w:rsidR="002C450A">
        <w:rPr>
          <w:rFonts w:ascii="Arial" w:hAnsi="Arial" w:cs="Arial"/>
          <w:lang w:val="fr-FR"/>
        </w:rPr>
        <w:t xml:space="preserve"> une qualification équivalente.</w:t>
      </w:r>
      <w:r w:rsidRPr="0028088D">
        <w:rPr>
          <w:rFonts w:ascii="Arial" w:hAnsi="Arial" w:cs="Arial"/>
          <w:lang w:val="fr-FR"/>
        </w:rPr>
        <w:t xml:space="preserve"> Cela les aidera à obtenir un emploi rémunéré s'ils</w:t>
      </w:r>
      <w:r w:rsidR="002C450A">
        <w:rPr>
          <w:rFonts w:ascii="Arial" w:hAnsi="Arial" w:cs="Arial"/>
          <w:lang w:val="fr-FR"/>
        </w:rPr>
        <w:t xml:space="preserve"> le souhaitent. </w:t>
      </w:r>
      <w:r w:rsidRPr="0028088D">
        <w:rPr>
          <w:rFonts w:ascii="Arial" w:hAnsi="Arial" w:cs="Arial"/>
          <w:lang w:val="fr-FR"/>
        </w:rPr>
        <w:t>L</w:t>
      </w:r>
      <w:r w:rsidR="002C450A">
        <w:rPr>
          <w:rFonts w:ascii="Arial" w:hAnsi="Arial" w:cs="Arial"/>
          <w:lang w:val="fr-FR"/>
        </w:rPr>
        <w:t>’on introduira l</w:t>
      </w:r>
      <w:r w:rsidRPr="0028088D">
        <w:rPr>
          <w:rFonts w:ascii="Arial" w:hAnsi="Arial" w:cs="Arial"/>
          <w:lang w:val="fr-FR"/>
        </w:rPr>
        <w:t>es technologies numériques qui permettent de développer des portefeuilles d'apprentissage basés sur des formes d'évaluation appropriées</w:t>
      </w:r>
      <w:r w:rsidR="002C450A">
        <w:rPr>
          <w:rFonts w:ascii="Arial" w:hAnsi="Arial" w:cs="Arial"/>
          <w:lang w:val="fr-FR"/>
        </w:rPr>
        <w:t> ;</w:t>
      </w:r>
      <w:r w:rsidRPr="0028088D">
        <w:rPr>
          <w:rFonts w:ascii="Arial" w:hAnsi="Arial" w:cs="Arial"/>
          <w:lang w:val="fr-FR"/>
        </w:rPr>
        <w:t xml:space="preserve"> il existe également un mouvement croissant en faveur des badges ouverts grâce auxquels l</w:t>
      </w:r>
      <w:r w:rsidR="002C450A">
        <w:rPr>
          <w:rFonts w:ascii="Arial" w:hAnsi="Arial" w:cs="Arial"/>
          <w:lang w:val="fr-FR"/>
        </w:rPr>
        <w:t>’on gère l</w:t>
      </w:r>
      <w:r w:rsidRPr="0028088D">
        <w:rPr>
          <w:rFonts w:ascii="Arial" w:hAnsi="Arial" w:cs="Arial"/>
          <w:lang w:val="fr-FR"/>
        </w:rPr>
        <w:t>es acquis de l'apprentissage</w:t>
      </w:r>
      <w:r w:rsidR="006A1B86" w:rsidRPr="002C450A">
        <w:rPr>
          <w:rFonts w:ascii="Arial" w:hAnsi="Arial" w:cs="Arial"/>
          <w:lang w:val="fr-FR"/>
        </w:rPr>
        <w:t>.</w:t>
      </w:r>
      <w:r w:rsidR="006A1B86" w:rsidRPr="008418BE">
        <w:rPr>
          <w:rStyle w:val="FootnoteReference"/>
          <w:rFonts w:ascii="Arial" w:hAnsi="Arial" w:cs="Arial"/>
        </w:rPr>
        <w:footnoteReference w:id="173"/>
      </w:r>
    </w:p>
    <w:p w14:paraId="39FDB7A6" w14:textId="77777777" w:rsidR="006A1B86" w:rsidRPr="002C450A" w:rsidRDefault="006A1B86" w:rsidP="009002E6">
      <w:pPr>
        <w:jc w:val="both"/>
        <w:rPr>
          <w:rFonts w:ascii="Arial" w:hAnsi="Arial" w:cs="Arial"/>
          <w:lang w:val="fr-FR"/>
        </w:rPr>
      </w:pPr>
    </w:p>
    <w:p w14:paraId="557B2D33" w14:textId="25848C82" w:rsidR="006A1B86" w:rsidRPr="0028088D" w:rsidRDefault="006A1B86" w:rsidP="009002E6">
      <w:pPr>
        <w:jc w:val="both"/>
        <w:rPr>
          <w:rFonts w:ascii="Arial" w:hAnsi="Arial" w:cs="Arial"/>
          <w:lang w:val="fr-FR"/>
        </w:rPr>
      </w:pPr>
      <w:r w:rsidRPr="002C450A">
        <w:rPr>
          <w:rFonts w:ascii="Arial" w:hAnsi="Arial" w:cs="Arial"/>
          <w:lang w:val="fr-FR"/>
        </w:rPr>
        <w:tab/>
      </w:r>
      <w:r w:rsidR="00D25C31">
        <w:rPr>
          <w:rFonts w:ascii="Arial" w:hAnsi="Arial" w:cs="Arial"/>
          <w:lang w:val="fr-FR"/>
        </w:rPr>
        <w:t>De t</w:t>
      </w:r>
      <w:r w:rsidR="0028088D" w:rsidRPr="0028088D">
        <w:rPr>
          <w:rFonts w:ascii="Arial" w:hAnsi="Arial" w:cs="Arial"/>
          <w:lang w:val="fr-FR"/>
        </w:rPr>
        <w:t>e</w:t>
      </w:r>
      <w:r w:rsidR="00D25C31">
        <w:rPr>
          <w:rFonts w:ascii="Arial" w:hAnsi="Arial" w:cs="Arial"/>
          <w:lang w:val="fr-FR"/>
        </w:rPr>
        <w:t>l</w:t>
      </w:r>
      <w:r w:rsidR="0028088D" w:rsidRPr="0028088D">
        <w:rPr>
          <w:rFonts w:ascii="Arial" w:hAnsi="Arial" w:cs="Arial"/>
          <w:lang w:val="fr-FR"/>
        </w:rPr>
        <w:t xml:space="preserve">s systèmes souples sont importants pour tous ceux qui ne sont pas scolarisés, mais ils le sont tout particulièrement pour les migrants et les réfugiés, qui doivent souvent faire valoir leurs titres de compétences dans un pays d'accueil avant de pouvoir obtenir un emploi formel (voir la </w:t>
      </w:r>
      <w:hyperlink w:anchor="GN_Refugees" w:history="1">
        <w:r w:rsidR="00D25C31">
          <w:rPr>
            <w:rStyle w:val="Hyperlink"/>
            <w:rFonts w:ascii="Arial" w:hAnsi="Arial" w:cs="Arial"/>
            <w:lang w:val="fr-FR"/>
          </w:rPr>
          <w:t>Note d’orientation sur les réfugié</w:t>
        </w:r>
        <w:r w:rsidR="00D25C31" w:rsidRPr="00D25C31">
          <w:rPr>
            <w:rStyle w:val="Hyperlink"/>
            <w:rFonts w:ascii="Arial" w:hAnsi="Arial" w:cs="Arial"/>
            <w:lang w:val="fr-FR"/>
          </w:rPr>
          <w:t>s</w:t>
        </w:r>
        <w:r w:rsidR="00D25C31">
          <w:rPr>
            <w:rStyle w:val="Hyperlink"/>
            <w:rFonts w:ascii="Arial" w:hAnsi="Arial" w:cs="Arial"/>
            <w:lang w:val="fr-FR"/>
          </w:rPr>
          <w:t xml:space="preserve"> et les personnes dé</w:t>
        </w:r>
        <w:r w:rsidR="00D25C31" w:rsidRPr="00D25C31">
          <w:rPr>
            <w:rStyle w:val="Hyperlink"/>
            <w:rFonts w:ascii="Arial" w:hAnsi="Arial" w:cs="Arial"/>
            <w:lang w:val="fr-FR"/>
          </w:rPr>
          <w:t>plac</w:t>
        </w:r>
        <w:r w:rsidR="00D25C31">
          <w:rPr>
            <w:rStyle w:val="Hyperlink"/>
            <w:rFonts w:ascii="Arial" w:hAnsi="Arial" w:cs="Arial"/>
            <w:lang w:val="fr-FR"/>
          </w:rPr>
          <w:t>ée</w:t>
        </w:r>
        <w:r w:rsidR="00D25C31" w:rsidRPr="00D25C31">
          <w:rPr>
            <w:rStyle w:val="Hyperlink"/>
            <w:rFonts w:ascii="Arial" w:hAnsi="Arial" w:cs="Arial"/>
            <w:lang w:val="fr-FR"/>
          </w:rPr>
          <w:t>s</w:t>
        </w:r>
      </w:hyperlink>
      <w:r w:rsidR="00D25C31">
        <w:rPr>
          <w:rFonts w:ascii="Arial" w:hAnsi="Arial" w:cs="Arial"/>
          <w:lang w:val="fr-FR"/>
        </w:rPr>
        <w:t xml:space="preserve">). </w:t>
      </w:r>
      <w:r w:rsidR="0028088D" w:rsidRPr="0028088D">
        <w:rPr>
          <w:rFonts w:ascii="Arial" w:hAnsi="Arial" w:cs="Arial"/>
          <w:lang w:val="fr-FR"/>
        </w:rPr>
        <w:t>Il faut pour cela mettre en place un ensemble d'exigences, de normes et de parcours compatibles au niveau mondial ou, à tout le moins, des accords régionau</w:t>
      </w:r>
      <w:r w:rsidR="00D25C31">
        <w:rPr>
          <w:rFonts w:ascii="Arial" w:hAnsi="Arial" w:cs="Arial"/>
          <w:lang w:val="fr-FR"/>
        </w:rPr>
        <w:t>x ou bilatéraux entre les pays. Ici, l</w:t>
      </w:r>
      <w:r w:rsidR="0028088D" w:rsidRPr="0028088D">
        <w:rPr>
          <w:rFonts w:ascii="Arial" w:hAnsi="Arial" w:cs="Arial"/>
          <w:lang w:val="fr-FR"/>
        </w:rPr>
        <w:t>'utilisation de systèmes numériques sécurisés liés à la gestion des id</w:t>
      </w:r>
      <w:r w:rsidR="00D25C31">
        <w:rPr>
          <w:rFonts w:ascii="Arial" w:hAnsi="Arial" w:cs="Arial"/>
          <w:lang w:val="fr-FR"/>
        </w:rPr>
        <w:t>entifications en ligne a</w:t>
      </w:r>
      <w:r w:rsidR="0028088D" w:rsidRPr="0028088D">
        <w:rPr>
          <w:rFonts w:ascii="Arial" w:hAnsi="Arial" w:cs="Arial"/>
          <w:lang w:val="fr-FR"/>
        </w:rPr>
        <w:t xml:space="preserve"> un potentiel considérable, bien que de telles initiatives com</w:t>
      </w:r>
      <w:r w:rsidR="00D25C31">
        <w:rPr>
          <w:rFonts w:ascii="Arial" w:hAnsi="Arial" w:cs="Arial"/>
          <w:lang w:val="fr-FR"/>
        </w:rPr>
        <w:t>portent des risques important</w:t>
      </w:r>
      <w:r w:rsidR="0028088D" w:rsidRPr="0028088D">
        <w:rPr>
          <w:rFonts w:ascii="Arial" w:hAnsi="Arial" w:cs="Arial"/>
          <w:lang w:val="fr-FR"/>
        </w:rPr>
        <w:t xml:space="preserve">s en matière de sécurité et de respect de la vie privée (voir </w:t>
      </w:r>
      <w:r w:rsidR="00D25C31">
        <w:rPr>
          <w:rFonts w:ascii="Arial" w:hAnsi="Arial" w:cs="Arial"/>
          <w:lang w:val="fr-FR"/>
        </w:rPr>
        <w:t xml:space="preserve">la </w:t>
      </w:r>
      <w:hyperlink w:anchor="Section13" w:history="1">
        <w:r w:rsidR="00D25C31" w:rsidRPr="00D25C31">
          <w:rPr>
            <w:rStyle w:val="Hyperlink"/>
            <w:rFonts w:ascii="Arial" w:hAnsi="Arial" w:cs="Arial"/>
            <w:lang w:val="fr-FR"/>
          </w:rPr>
          <w:t>section 13</w:t>
        </w:r>
      </w:hyperlink>
      <w:r w:rsidR="0028088D" w:rsidRPr="0028088D">
        <w:rPr>
          <w:rFonts w:ascii="Arial" w:hAnsi="Arial" w:cs="Arial"/>
          <w:lang w:val="fr-FR"/>
        </w:rPr>
        <w:t>).</w:t>
      </w:r>
      <w:r w:rsidR="00D25C31" w:rsidRPr="008418BE">
        <w:rPr>
          <w:rStyle w:val="FootnoteReference"/>
          <w:rFonts w:ascii="Arial" w:hAnsi="Arial" w:cs="Arial"/>
        </w:rPr>
        <w:footnoteReference w:id="174"/>
      </w:r>
    </w:p>
    <w:p w14:paraId="7181EBD2" w14:textId="77777777" w:rsidR="006A1B86" w:rsidRPr="0028088D" w:rsidRDefault="006A1B86" w:rsidP="009002E6">
      <w:pPr>
        <w:jc w:val="both"/>
        <w:rPr>
          <w:rFonts w:ascii="Arial" w:hAnsi="Arial" w:cs="Arial"/>
          <w:lang w:val="fr-FR"/>
        </w:rPr>
      </w:pPr>
    </w:p>
    <w:p w14:paraId="2040BF84" w14:textId="77777777" w:rsidR="006A1B86" w:rsidRPr="0028088D" w:rsidRDefault="006A1B86" w:rsidP="009002E6">
      <w:pPr>
        <w:jc w:val="both"/>
        <w:rPr>
          <w:rFonts w:ascii="Arial" w:hAnsi="Arial" w:cs="Arial"/>
          <w:lang w:val="fr-FR"/>
        </w:rPr>
      </w:pPr>
    </w:p>
    <w:p w14:paraId="30A4E5B0" w14:textId="0C189E47" w:rsidR="006A1B86" w:rsidRPr="00BC483D" w:rsidRDefault="0028088D" w:rsidP="00791512">
      <w:pPr>
        <w:pStyle w:val="ListParagraph"/>
        <w:numPr>
          <w:ilvl w:val="1"/>
          <w:numId w:val="19"/>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28088D">
        <w:rPr>
          <w:rFonts w:ascii="Arial" w:hAnsi="Arial" w:cs="Arial"/>
          <w:b/>
          <w:bCs/>
          <w:lang w:val="fr-FR"/>
        </w:rPr>
        <w:lastRenderedPageBreak/>
        <w:t xml:space="preserve">Exiger des systèmes d’évaluation </w:t>
      </w:r>
      <w:r w:rsidR="0068799D" w:rsidRPr="0028088D">
        <w:rPr>
          <w:rFonts w:ascii="Arial" w:hAnsi="Arial" w:cs="Arial"/>
          <w:b/>
          <w:bCs/>
          <w:lang w:val="fr-FR"/>
        </w:rPr>
        <w:t>a</w:t>
      </w:r>
      <w:r w:rsidRPr="0028088D">
        <w:rPr>
          <w:rFonts w:ascii="Arial" w:hAnsi="Arial" w:cs="Arial"/>
          <w:b/>
          <w:bCs/>
          <w:lang w:val="fr-FR"/>
        </w:rPr>
        <w:t>ppropriés</w:t>
      </w:r>
      <w:r w:rsidR="006A1B86" w:rsidRPr="0028088D">
        <w:rPr>
          <w:rFonts w:ascii="Arial" w:hAnsi="Arial" w:cs="Arial"/>
          <w:b/>
          <w:bCs/>
          <w:lang w:val="fr-FR"/>
        </w:rPr>
        <w:t xml:space="preserve"> </w:t>
      </w:r>
    </w:p>
    <w:p w14:paraId="7ECA473E" w14:textId="77777777" w:rsidR="0028088D" w:rsidRDefault="0028088D" w:rsidP="009002E6">
      <w:pPr>
        <w:jc w:val="both"/>
        <w:rPr>
          <w:rFonts w:ascii="Arial" w:hAnsi="Arial" w:cs="Arial"/>
        </w:rPr>
      </w:pPr>
    </w:p>
    <w:p w14:paraId="3433A249" w14:textId="1BA0581F" w:rsidR="0028088D" w:rsidRPr="0028088D" w:rsidRDefault="0028088D" w:rsidP="0028088D">
      <w:pPr>
        <w:jc w:val="both"/>
        <w:rPr>
          <w:rFonts w:ascii="Arial" w:hAnsi="Arial" w:cs="Arial"/>
          <w:lang w:val="fr-FR"/>
        </w:rPr>
      </w:pPr>
      <w:r w:rsidRPr="0028088D">
        <w:rPr>
          <w:rFonts w:ascii="Arial" w:hAnsi="Arial" w:cs="Arial"/>
          <w:lang w:val="fr-FR"/>
        </w:rPr>
        <w:t xml:space="preserve">Le domaine complexe de l'évaluation est étroitement lié à plusieurs autres thèmes du présent rapport, notamment la </w:t>
      </w:r>
      <w:hyperlink w:anchor="Section14" w:history="1">
        <w:r w:rsidR="00D25C31" w:rsidRPr="00D25C31">
          <w:rPr>
            <w:rStyle w:val="Hyperlink"/>
            <w:rFonts w:ascii="Arial" w:hAnsi="Arial" w:cs="Arial"/>
            <w:lang w:val="fr-FR"/>
          </w:rPr>
          <w:t>section 14</w:t>
        </w:r>
      </w:hyperlink>
      <w:r w:rsidR="00D25C31" w:rsidRPr="00D25C31">
        <w:rPr>
          <w:rStyle w:val="Hyperlink"/>
          <w:rFonts w:ascii="Arial" w:hAnsi="Arial" w:cs="Arial"/>
          <w:lang w:val="fr-FR"/>
        </w:rPr>
        <w:t xml:space="preserve"> </w:t>
      </w:r>
      <w:r w:rsidRPr="0028088D">
        <w:rPr>
          <w:rFonts w:ascii="Arial" w:hAnsi="Arial" w:cs="Arial"/>
          <w:lang w:val="fr-FR"/>
        </w:rPr>
        <w:t xml:space="preserve">sur la sécurité, la vie privée et les données, </w:t>
      </w:r>
      <w:r w:rsidR="00D25C31">
        <w:rPr>
          <w:rFonts w:ascii="Arial" w:hAnsi="Arial" w:cs="Arial"/>
          <w:lang w:val="fr-FR"/>
        </w:rPr>
        <w:t>et</w:t>
      </w:r>
      <w:r w:rsidRPr="0028088D">
        <w:rPr>
          <w:rFonts w:ascii="Arial" w:hAnsi="Arial" w:cs="Arial"/>
          <w:lang w:val="fr-FR"/>
        </w:rPr>
        <w:t xml:space="preserve"> la </w:t>
      </w:r>
      <w:hyperlink w:anchor="Section11" w:history="1">
        <w:r w:rsidR="00D25C31" w:rsidRPr="00D25C31">
          <w:rPr>
            <w:rStyle w:val="Hyperlink"/>
            <w:rFonts w:ascii="Arial" w:hAnsi="Arial" w:cs="Arial"/>
            <w:lang w:val="fr-FR"/>
          </w:rPr>
          <w:t>section 11</w:t>
        </w:r>
      </w:hyperlink>
      <w:r w:rsidR="00D25C31">
        <w:rPr>
          <w:rFonts w:ascii="Arial" w:hAnsi="Arial" w:cs="Arial"/>
          <w:lang w:val="fr-FR"/>
        </w:rPr>
        <w:t>sur la spécificité du contexte.</w:t>
      </w:r>
      <w:r w:rsidRPr="0028088D">
        <w:rPr>
          <w:rFonts w:ascii="Arial" w:hAnsi="Arial" w:cs="Arial"/>
          <w:lang w:val="fr-FR"/>
        </w:rPr>
        <w:t xml:space="preserve"> L'évaluation a, par exemple, des liens importants avec les questions de confidentialité et de</w:t>
      </w:r>
      <w:r w:rsidR="00D25C31">
        <w:rPr>
          <w:rFonts w:ascii="Arial" w:hAnsi="Arial" w:cs="Arial"/>
          <w:lang w:val="fr-FR"/>
        </w:rPr>
        <w:t xml:space="preserve"> protection des données, et il faut la concevoir</w:t>
      </w:r>
      <w:r w:rsidRPr="0028088D">
        <w:rPr>
          <w:rFonts w:ascii="Arial" w:hAnsi="Arial" w:cs="Arial"/>
          <w:lang w:val="fr-FR"/>
        </w:rPr>
        <w:t xml:space="preserve"> </w:t>
      </w:r>
      <w:r w:rsidR="00D25C31">
        <w:rPr>
          <w:rFonts w:ascii="Arial" w:hAnsi="Arial" w:cs="Arial"/>
          <w:lang w:val="fr-FR"/>
        </w:rPr>
        <w:t xml:space="preserve">de manière à ce qu’elle soit </w:t>
      </w:r>
      <w:r w:rsidRPr="0028088D">
        <w:rPr>
          <w:rFonts w:ascii="Arial" w:hAnsi="Arial" w:cs="Arial"/>
          <w:lang w:val="fr-FR"/>
        </w:rPr>
        <w:t>pertinente et adaptée a</w:t>
      </w:r>
      <w:r w:rsidR="00D25C31">
        <w:rPr>
          <w:rFonts w:ascii="Arial" w:hAnsi="Arial" w:cs="Arial"/>
          <w:lang w:val="fr-FR"/>
        </w:rPr>
        <w:t>u contexte dans lequel on l’utilise.</w:t>
      </w:r>
      <w:r w:rsidRPr="0028088D">
        <w:rPr>
          <w:rFonts w:ascii="Arial" w:hAnsi="Arial" w:cs="Arial"/>
          <w:lang w:val="fr-FR"/>
        </w:rPr>
        <w:t xml:space="preserve"> Cependant, elle est incluse dans cette section principalement en raison de son étroite intégration avec la pédagogie ; l'enseignement et l'évaluation sont intimement liés. </w:t>
      </w:r>
      <w:r w:rsidR="00D25C31">
        <w:rPr>
          <w:rFonts w:ascii="Arial" w:hAnsi="Arial" w:cs="Arial"/>
          <w:lang w:val="fr-FR"/>
        </w:rPr>
        <w:t>La pandémie de la COVID-19 a</w:t>
      </w:r>
      <w:r w:rsidRPr="0028088D">
        <w:rPr>
          <w:rFonts w:ascii="Arial" w:hAnsi="Arial" w:cs="Arial"/>
          <w:lang w:val="fr-FR"/>
        </w:rPr>
        <w:t xml:space="preserve"> </w:t>
      </w:r>
      <w:r w:rsidR="00D25C31">
        <w:rPr>
          <w:rFonts w:ascii="Arial" w:hAnsi="Arial" w:cs="Arial"/>
          <w:lang w:val="fr-FR"/>
        </w:rPr>
        <w:t>démontré</w:t>
      </w:r>
      <w:r w:rsidRPr="0028088D">
        <w:rPr>
          <w:rFonts w:ascii="Arial" w:hAnsi="Arial" w:cs="Arial"/>
          <w:lang w:val="fr-FR"/>
        </w:rPr>
        <w:t xml:space="preserve"> la nécessité d'introduire de nouveaux types d'évaluation dans certains pays, et d'annuler et de retarder les évaluations dan</w:t>
      </w:r>
      <w:r w:rsidR="00D25C31">
        <w:rPr>
          <w:rFonts w:ascii="Arial" w:hAnsi="Arial" w:cs="Arial"/>
          <w:lang w:val="fr-FR"/>
        </w:rPr>
        <w:t>s d'autres.</w:t>
      </w:r>
      <w:r w:rsidR="00D25C31" w:rsidRPr="008418BE">
        <w:rPr>
          <w:rStyle w:val="FootnoteReference"/>
          <w:rFonts w:ascii="Arial" w:hAnsi="Arial" w:cs="Arial"/>
        </w:rPr>
        <w:footnoteReference w:id="175"/>
      </w:r>
      <w:r w:rsidRPr="0028088D">
        <w:rPr>
          <w:rFonts w:ascii="Arial" w:hAnsi="Arial" w:cs="Arial"/>
          <w:lang w:val="fr-FR"/>
        </w:rPr>
        <w:t xml:space="preserve"> Il est donc essentiel que les gouvernements mettent en place de nouveaux systèmes d'évaluation robustes, équitables et résistants afin de réduire les perturbations lors de futures pandémies ou </w:t>
      </w:r>
      <w:r w:rsidR="00D25C31">
        <w:rPr>
          <w:rFonts w:ascii="Arial" w:hAnsi="Arial" w:cs="Arial"/>
          <w:lang w:val="fr-FR"/>
        </w:rPr>
        <w:t>catastrophes environnementales.</w:t>
      </w:r>
      <w:r w:rsidRPr="0028088D">
        <w:rPr>
          <w:rFonts w:ascii="Arial" w:hAnsi="Arial" w:cs="Arial"/>
          <w:lang w:val="fr-FR"/>
        </w:rPr>
        <w:t xml:space="preserve"> Les technologies</w:t>
      </w:r>
      <w:r w:rsidR="00D25C31">
        <w:rPr>
          <w:rFonts w:ascii="Arial" w:hAnsi="Arial" w:cs="Arial"/>
          <w:lang w:val="fr-FR"/>
        </w:rPr>
        <w:t xml:space="preserve"> numériques</w:t>
      </w:r>
      <w:r w:rsidRPr="0028088D">
        <w:rPr>
          <w:rFonts w:ascii="Arial" w:hAnsi="Arial" w:cs="Arial"/>
          <w:lang w:val="fr-FR"/>
        </w:rPr>
        <w:t xml:space="preserve"> apporter</w:t>
      </w:r>
      <w:r w:rsidR="00D25C31">
        <w:rPr>
          <w:rFonts w:ascii="Arial" w:hAnsi="Arial" w:cs="Arial"/>
          <w:lang w:val="fr-FR"/>
        </w:rPr>
        <w:t>ont</w:t>
      </w:r>
      <w:r w:rsidRPr="0028088D">
        <w:rPr>
          <w:rFonts w:ascii="Arial" w:hAnsi="Arial" w:cs="Arial"/>
          <w:lang w:val="fr-FR"/>
        </w:rPr>
        <w:t xml:space="preserve"> une contribution importante dans des circonstances aussi difficiles, mais elles </w:t>
      </w:r>
      <w:r w:rsidR="00D25C31">
        <w:rPr>
          <w:rFonts w:ascii="Arial" w:hAnsi="Arial" w:cs="Arial"/>
          <w:lang w:val="fr-FR"/>
        </w:rPr>
        <w:t>feront également</w:t>
      </w:r>
      <w:r w:rsidRPr="0028088D">
        <w:rPr>
          <w:rFonts w:ascii="Arial" w:hAnsi="Arial" w:cs="Arial"/>
          <w:lang w:val="fr-FR"/>
        </w:rPr>
        <w:t xml:space="preserve"> partie intégrante des </w:t>
      </w:r>
      <w:r w:rsidR="00D25C31">
        <w:rPr>
          <w:rFonts w:ascii="Arial" w:hAnsi="Arial" w:cs="Arial"/>
          <w:lang w:val="fr-FR"/>
        </w:rPr>
        <w:t>transformations pédagogiques</w:t>
      </w:r>
      <w:r w:rsidRPr="0028088D">
        <w:rPr>
          <w:rFonts w:ascii="Arial" w:hAnsi="Arial" w:cs="Arial"/>
          <w:lang w:val="fr-FR"/>
        </w:rPr>
        <w:t xml:space="preserve"> plus larges évoquées ci-dessus. </w:t>
      </w:r>
    </w:p>
    <w:p w14:paraId="3BE5A003" w14:textId="77777777" w:rsidR="0028088D" w:rsidRPr="0028088D" w:rsidRDefault="0028088D" w:rsidP="0028088D">
      <w:pPr>
        <w:jc w:val="both"/>
        <w:rPr>
          <w:rFonts w:ascii="Arial" w:hAnsi="Arial" w:cs="Arial"/>
          <w:lang w:val="fr-FR"/>
        </w:rPr>
      </w:pPr>
    </w:p>
    <w:p w14:paraId="73387698" w14:textId="5F800522" w:rsidR="0028088D" w:rsidRPr="0028088D" w:rsidRDefault="0028088D" w:rsidP="0028088D">
      <w:pPr>
        <w:jc w:val="both"/>
        <w:rPr>
          <w:rFonts w:ascii="Arial" w:hAnsi="Arial" w:cs="Arial"/>
          <w:lang w:val="fr-FR"/>
        </w:rPr>
      </w:pPr>
      <w:r w:rsidRPr="0028088D">
        <w:rPr>
          <w:rFonts w:ascii="Arial" w:hAnsi="Arial" w:cs="Arial"/>
          <w:lang w:val="fr-FR"/>
        </w:rPr>
        <w:tab/>
        <w:t>Les aspects les plus importants de l'évalua</w:t>
      </w:r>
      <w:r w:rsidR="00BC483D">
        <w:rPr>
          <w:rFonts w:ascii="Arial" w:hAnsi="Arial" w:cs="Arial"/>
          <w:lang w:val="fr-FR"/>
        </w:rPr>
        <w:t>tion qu’il faut que les gouvernements mett</w:t>
      </w:r>
      <w:r w:rsidRPr="0028088D">
        <w:rPr>
          <w:rFonts w:ascii="Arial" w:hAnsi="Arial" w:cs="Arial"/>
          <w:lang w:val="fr-FR"/>
        </w:rPr>
        <w:t>e</w:t>
      </w:r>
      <w:r w:rsidR="00BC483D">
        <w:rPr>
          <w:rFonts w:ascii="Arial" w:hAnsi="Arial" w:cs="Arial"/>
          <w:lang w:val="fr-FR"/>
        </w:rPr>
        <w:t>nt</w:t>
      </w:r>
      <w:r w:rsidRPr="0028088D">
        <w:rPr>
          <w:rFonts w:ascii="Arial" w:hAnsi="Arial" w:cs="Arial"/>
          <w:lang w:val="fr-FR"/>
        </w:rPr>
        <w:t xml:space="preserve"> au point sont </w:t>
      </w:r>
      <w:r w:rsidR="00BC483D">
        <w:rPr>
          <w:rFonts w:ascii="Arial" w:hAnsi="Arial" w:cs="Arial"/>
          <w:lang w:val="fr-FR"/>
        </w:rPr>
        <w:t>si celles-ci testent réellement</w:t>
      </w:r>
      <w:r w:rsidRPr="0028088D">
        <w:rPr>
          <w:rFonts w:ascii="Arial" w:hAnsi="Arial" w:cs="Arial"/>
          <w:lang w:val="fr-FR"/>
        </w:rPr>
        <w:t xml:space="preserve"> les compéte</w:t>
      </w:r>
      <w:r w:rsidR="00BC483D">
        <w:rPr>
          <w:rFonts w:ascii="Arial" w:hAnsi="Arial" w:cs="Arial"/>
          <w:lang w:val="fr-FR"/>
        </w:rPr>
        <w:t>nces et les connaissances qu'elles</w:t>
      </w:r>
      <w:r w:rsidRPr="0028088D">
        <w:rPr>
          <w:rFonts w:ascii="Arial" w:hAnsi="Arial" w:cs="Arial"/>
          <w:lang w:val="fr-FR"/>
        </w:rPr>
        <w:t xml:space="preserve"> prétendent</w:t>
      </w:r>
      <w:r w:rsidR="00BC483D">
        <w:rPr>
          <w:rFonts w:ascii="Arial" w:hAnsi="Arial" w:cs="Arial"/>
          <w:lang w:val="fr-FR"/>
        </w:rPr>
        <w:t xml:space="preserve"> examiner, qu'elles sont équitables, rigoureuses</w:t>
      </w:r>
      <w:r w:rsidRPr="0028088D">
        <w:rPr>
          <w:rFonts w:ascii="Arial" w:hAnsi="Arial" w:cs="Arial"/>
          <w:lang w:val="fr-FR"/>
        </w:rPr>
        <w:t>, sûr</w:t>
      </w:r>
      <w:r w:rsidR="00BC483D">
        <w:rPr>
          <w:rFonts w:ascii="Arial" w:hAnsi="Arial" w:cs="Arial"/>
          <w:lang w:val="fr-FR"/>
        </w:rPr>
        <w:t>e</w:t>
      </w:r>
      <w:r w:rsidRPr="0028088D">
        <w:rPr>
          <w:rFonts w:ascii="Arial" w:hAnsi="Arial" w:cs="Arial"/>
          <w:lang w:val="fr-FR"/>
        </w:rPr>
        <w:t>s et en rapp</w:t>
      </w:r>
      <w:r w:rsidR="00BC483D">
        <w:rPr>
          <w:rFonts w:ascii="Arial" w:hAnsi="Arial" w:cs="Arial"/>
          <w:lang w:val="fr-FR"/>
        </w:rPr>
        <w:t>ort avec le programme d'études.</w:t>
      </w:r>
      <w:r w:rsidRPr="0028088D">
        <w:rPr>
          <w:rFonts w:ascii="Arial" w:hAnsi="Arial" w:cs="Arial"/>
          <w:lang w:val="fr-FR"/>
        </w:rPr>
        <w:t xml:space="preserve"> Cette section résume brièvement quatre domaines principaux dans lesquels les gouvernements </w:t>
      </w:r>
      <w:r w:rsidR="00BC483D">
        <w:rPr>
          <w:rFonts w:ascii="Arial" w:hAnsi="Arial" w:cs="Arial"/>
          <w:lang w:val="fr-FR"/>
        </w:rPr>
        <w:t>prendront des mesures afin de garantir l’utilisation efficace et appropriée d</w:t>
      </w:r>
      <w:r w:rsidRPr="0028088D">
        <w:rPr>
          <w:rFonts w:ascii="Arial" w:hAnsi="Arial" w:cs="Arial"/>
          <w:lang w:val="fr-FR"/>
        </w:rPr>
        <w:t>es technologies numériques dans</w:t>
      </w:r>
      <w:r w:rsidR="00BC483D">
        <w:rPr>
          <w:rFonts w:ascii="Arial" w:hAnsi="Arial" w:cs="Arial"/>
          <w:lang w:val="fr-FR"/>
        </w:rPr>
        <w:t xml:space="preserve"> le domaine de</w:t>
      </w:r>
      <w:r w:rsidRPr="0028088D">
        <w:rPr>
          <w:rFonts w:ascii="Arial" w:hAnsi="Arial" w:cs="Arial"/>
          <w:lang w:val="fr-FR"/>
        </w:rPr>
        <w:t xml:space="preserve"> l'évaluation, en se concentrant principalement sur les besoins des plus marginalisés : identifier les points forts des technologies numériques, garantir que des évaluations appropriées sont utilisées, permettre l'accès à des évaluations pertinentes et faciliter les liens avec la certification.</w:t>
      </w:r>
    </w:p>
    <w:p w14:paraId="582A8773" w14:textId="77777777" w:rsidR="0028088D" w:rsidRPr="0028088D" w:rsidRDefault="0028088D" w:rsidP="0028088D">
      <w:pPr>
        <w:jc w:val="both"/>
        <w:rPr>
          <w:rFonts w:ascii="Arial" w:hAnsi="Arial" w:cs="Arial"/>
          <w:lang w:val="fr-FR"/>
        </w:rPr>
      </w:pPr>
    </w:p>
    <w:p w14:paraId="729B25B5" w14:textId="628F22CE" w:rsidR="0028088D" w:rsidRPr="0028088D" w:rsidRDefault="0028088D" w:rsidP="0028088D">
      <w:pPr>
        <w:jc w:val="both"/>
        <w:rPr>
          <w:rFonts w:ascii="Arial" w:hAnsi="Arial" w:cs="Arial"/>
          <w:lang w:val="fr-FR"/>
        </w:rPr>
      </w:pPr>
      <w:r w:rsidRPr="0028088D">
        <w:rPr>
          <w:rFonts w:ascii="Arial" w:hAnsi="Arial" w:cs="Arial"/>
          <w:lang w:val="fr-FR"/>
        </w:rPr>
        <w:tab/>
      </w:r>
      <w:r w:rsidRPr="00BC483D">
        <w:rPr>
          <w:rFonts w:ascii="Arial" w:hAnsi="Arial" w:cs="Arial"/>
          <w:highlight w:val="lightGray"/>
          <w:lang w:val="fr-FR"/>
        </w:rPr>
        <w:t>Les technologies numériques approp</w:t>
      </w:r>
      <w:r w:rsidR="00BC483D" w:rsidRPr="00BC483D">
        <w:rPr>
          <w:rFonts w:ascii="Arial" w:hAnsi="Arial" w:cs="Arial"/>
          <w:highlight w:val="lightGray"/>
          <w:lang w:val="fr-FR"/>
        </w:rPr>
        <w:t>riées peuvent jouer un rôle</w:t>
      </w:r>
      <w:r w:rsidRPr="00BC483D">
        <w:rPr>
          <w:rFonts w:ascii="Arial" w:hAnsi="Arial" w:cs="Arial"/>
          <w:highlight w:val="lightGray"/>
          <w:lang w:val="fr-FR"/>
        </w:rPr>
        <w:t xml:space="preserve"> précieux dans l'amélioration des systèmes d'évaluation en général et de l'apprentissage indivi</w:t>
      </w:r>
      <w:r w:rsidR="00BC483D" w:rsidRPr="00BC483D">
        <w:rPr>
          <w:rFonts w:ascii="Arial" w:hAnsi="Arial" w:cs="Arial"/>
          <w:highlight w:val="lightGray"/>
          <w:lang w:val="fr-FR"/>
        </w:rPr>
        <w:t>duel sur mesure en particulier</w:t>
      </w:r>
      <w:r w:rsidR="00BC483D">
        <w:rPr>
          <w:rFonts w:ascii="Arial" w:hAnsi="Arial" w:cs="Arial"/>
          <w:lang w:val="fr-FR"/>
        </w:rPr>
        <w:t>.</w:t>
      </w:r>
      <w:r w:rsidRPr="0028088D">
        <w:rPr>
          <w:rFonts w:ascii="Arial" w:hAnsi="Arial" w:cs="Arial"/>
          <w:lang w:val="fr-FR"/>
        </w:rPr>
        <w:t xml:space="preserve"> Des évaluations en ligne sécurisées </w:t>
      </w:r>
      <w:r w:rsidR="00BC483D">
        <w:rPr>
          <w:rFonts w:ascii="Arial" w:hAnsi="Arial" w:cs="Arial"/>
          <w:lang w:val="fr-FR"/>
        </w:rPr>
        <w:t>rendront en effet</w:t>
      </w:r>
      <w:r w:rsidRPr="0028088D">
        <w:rPr>
          <w:rFonts w:ascii="Arial" w:hAnsi="Arial" w:cs="Arial"/>
          <w:lang w:val="fr-FR"/>
        </w:rPr>
        <w:t xml:space="preserve"> plus justes</w:t>
      </w:r>
      <w:r w:rsidR="00BC483D">
        <w:rPr>
          <w:rFonts w:ascii="Arial" w:hAnsi="Arial" w:cs="Arial"/>
          <w:lang w:val="fr-FR"/>
        </w:rPr>
        <w:t xml:space="preserve"> les systèmes éducatifs</w:t>
      </w:r>
      <w:r w:rsidRPr="0028088D">
        <w:rPr>
          <w:rFonts w:ascii="Arial" w:hAnsi="Arial" w:cs="Arial"/>
          <w:lang w:val="fr-FR"/>
        </w:rPr>
        <w:t xml:space="preserve"> et </w:t>
      </w:r>
      <w:r w:rsidR="00BC483D">
        <w:rPr>
          <w:rFonts w:ascii="Arial" w:hAnsi="Arial" w:cs="Arial"/>
          <w:lang w:val="fr-FR"/>
        </w:rPr>
        <w:t xml:space="preserve">y introduiront une plus grande équité, </w:t>
      </w:r>
      <w:r w:rsidRPr="0028088D">
        <w:rPr>
          <w:rFonts w:ascii="Arial" w:hAnsi="Arial" w:cs="Arial"/>
          <w:lang w:val="fr-FR"/>
        </w:rPr>
        <w:t>ce qui pourrait profiter aux plus pau</w:t>
      </w:r>
      <w:r w:rsidR="00BC483D">
        <w:rPr>
          <w:rFonts w:ascii="Arial" w:hAnsi="Arial" w:cs="Arial"/>
          <w:lang w:val="fr-FR"/>
        </w:rPr>
        <w:t xml:space="preserve">vres et aux plus marginalisés. </w:t>
      </w:r>
      <w:r w:rsidRPr="0028088D">
        <w:rPr>
          <w:rFonts w:ascii="Arial" w:hAnsi="Arial" w:cs="Arial"/>
          <w:lang w:val="fr-FR"/>
        </w:rPr>
        <w:t xml:space="preserve">Toutefois, tout compte rendu d'évaluation doit clairement faire la différence entre l'évaluation formative et l'évaluation </w:t>
      </w:r>
      <w:r w:rsidR="00BC483D">
        <w:rPr>
          <w:rFonts w:ascii="Arial" w:hAnsi="Arial" w:cs="Arial"/>
          <w:lang w:val="fr-FR"/>
        </w:rPr>
        <w:t xml:space="preserve">sommative. </w:t>
      </w:r>
      <w:r w:rsidRPr="0028088D">
        <w:rPr>
          <w:rFonts w:ascii="Arial" w:hAnsi="Arial" w:cs="Arial"/>
          <w:lang w:val="fr-FR"/>
        </w:rPr>
        <w:t>La première concerne le suivi de l'apprentissage afin de fournir un retour d'infor</w:t>
      </w:r>
      <w:r w:rsidR="00BC483D">
        <w:rPr>
          <w:rFonts w:ascii="Arial" w:hAnsi="Arial" w:cs="Arial"/>
          <w:lang w:val="fr-FR"/>
        </w:rPr>
        <w:t>mation à l'apprenant. Mais</w:t>
      </w:r>
      <w:r w:rsidRPr="0028088D">
        <w:rPr>
          <w:rFonts w:ascii="Arial" w:hAnsi="Arial" w:cs="Arial"/>
          <w:lang w:val="fr-FR"/>
        </w:rPr>
        <w:t xml:space="preserve"> les enseignants </w:t>
      </w:r>
      <w:r w:rsidR="00BC483D">
        <w:rPr>
          <w:rFonts w:ascii="Arial" w:hAnsi="Arial" w:cs="Arial"/>
          <w:lang w:val="fr-FR"/>
        </w:rPr>
        <w:t xml:space="preserve">l’utilisent aussi </w:t>
      </w:r>
      <w:r w:rsidRPr="0028088D">
        <w:rPr>
          <w:rFonts w:ascii="Arial" w:hAnsi="Arial" w:cs="Arial"/>
          <w:lang w:val="fr-FR"/>
        </w:rPr>
        <w:t>pour améli</w:t>
      </w:r>
      <w:r w:rsidR="00BC483D">
        <w:rPr>
          <w:rFonts w:ascii="Arial" w:hAnsi="Arial" w:cs="Arial"/>
          <w:lang w:val="fr-FR"/>
        </w:rPr>
        <w:t>orer leurs propres compétences.</w:t>
      </w:r>
      <w:r w:rsidRPr="0028088D">
        <w:rPr>
          <w:rFonts w:ascii="Arial" w:hAnsi="Arial" w:cs="Arial"/>
          <w:lang w:val="fr-FR"/>
        </w:rPr>
        <w:t xml:space="preserve"> L'évaluation sommative, en revanche, évalue les connaissances et les compétences à la fin d'une période d'apprentissage et les compare à une norme ou à un point de référence, souvent pour que l'apprenant puisse obtenir un certificat attestant de ses capacités pour les employeurs ou pour une autre é</w:t>
      </w:r>
      <w:r w:rsidR="00BC483D">
        <w:rPr>
          <w:rFonts w:ascii="Arial" w:hAnsi="Arial" w:cs="Arial"/>
          <w:lang w:val="fr-FR"/>
        </w:rPr>
        <w:t>tape de l'éducation. L’on utilisera l</w:t>
      </w:r>
      <w:r w:rsidRPr="0028088D">
        <w:rPr>
          <w:rFonts w:ascii="Arial" w:hAnsi="Arial" w:cs="Arial"/>
          <w:lang w:val="fr-FR"/>
        </w:rPr>
        <w:t>es TIC de différentes manières pour l'apprentissage formatif et sommatif.</w:t>
      </w:r>
    </w:p>
    <w:p w14:paraId="45029647" w14:textId="77777777" w:rsidR="0028088D" w:rsidRPr="0028088D" w:rsidRDefault="0028088D" w:rsidP="0028088D">
      <w:pPr>
        <w:jc w:val="both"/>
        <w:rPr>
          <w:rFonts w:ascii="Arial" w:hAnsi="Arial" w:cs="Arial"/>
          <w:lang w:val="fr-FR"/>
        </w:rPr>
      </w:pPr>
    </w:p>
    <w:p w14:paraId="1512BE56" w14:textId="5600BABC" w:rsidR="006A1B86" w:rsidRPr="00BC483D" w:rsidRDefault="0028088D" w:rsidP="00BC483D">
      <w:pPr>
        <w:ind w:firstLine="720"/>
        <w:jc w:val="both"/>
        <w:rPr>
          <w:rFonts w:ascii="Arial" w:hAnsi="Arial" w:cs="Arial"/>
          <w:lang w:val="fr-FR"/>
        </w:rPr>
      </w:pPr>
      <w:r w:rsidRPr="0028088D">
        <w:rPr>
          <w:rFonts w:ascii="Arial" w:hAnsi="Arial" w:cs="Arial"/>
          <w:lang w:val="fr-FR"/>
        </w:rPr>
        <w:t xml:space="preserve">En ce qui concerne </w:t>
      </w:r>
      <w:r w:rsidRPr="005B3AED">
        <w:rPr>
          <w:rFonts w:ascii="Arial" w:hAnsi="Arial" w:cs="Arial"/>
          <w:i/>
          <w:lang w:val="fr-FR"/>
        </w:rPr>
        <w:t>l'évaluation formative</w:t>
      </w:r>
      <w:r w:rsidRPr="0028088D">
        <w:rPr>
          <w:rFonts w:ascii="Arial" w:hAnsi="Arial" w:cs="Arial"/>
          <w:lang w:val="fr-FR"/>
        </w:rPr>
        <w:t xml:space="preserve">, de nombreuses plateformes numériques et de nombreux mécanismes de diffusion de contenu utilisant les technologies numériques contiennent des quiz et des tests qui peuvent constituer un </w:t>
      </w:r>
      <w:r w:rsidRPr="0028088D">
        <w:rPr>
          <w:rFonts w:ascii="Arial" w:hAnsi="Arial" w:cs="Arial"/>
          <w:lang w:val="fr-FR"/>
        </w:rPr>
        <w:lastRenderedPageBreak/>
        <w:t>élément important de l'év</w:t>
      </w:r>
      <w:r w:rsidR="005B3AED">
        <w:rPr>
          <w:rFonts w:ascii="Arial" w:hAnsi="Arial" w:cs="Arial"/>
          <w:lang w:val="fr-FR"/>
        </w:rPr>
        <w:t>aluation formative des enfants.</w:t>
      </w:r>
      <w:r w:rsidRPr="0028088D">
        <w:rPr>
          <w:rFonts w:ascii="Arial" w:hAnsi="Arial" w:cs="Arial"/>
          <w:lang w:val="fr-FR"/>
        </w:rPr>
        <w:t xml:space="preserve"> Les jeux éducatifs, joués en ligne ou par le biais d'applications téléchargées sur des téléphones, sont également un moyen particulièrement efficace pour les enfants de tester leur p</w:t>
      </w:r>
      <w:r w:rsidR="005B3AED">
        <w:rPr>
          <w:rFonts w:ascii="Arial" w:hAnsi="Arial" w:cs="Arial"/>
          <w:lang w:val="fr-FR"/>
        </w:rPr>
        <w:t>ropre compréhension d'un sujet.</w:t>
      </w:r>
      <w:r w:rsidRPr="0028088D">
        <w:rPr>
          <w:rFonts w:ascii="Arial" w:hAnsi="Arial" w:cs="Arial"/>
          <w:lang w:val="fr-FR"/>
        </w:rPr>
        <w:t xml:space="preserve"> Cela </w:t>
      </w:r>
      <w:r w:rsidR="005B3AED">
        <w:rPr>
          <w:rFonts w:ascii="Arial" w:hAnsi="Arial" w:cs="Arial"/>
          <w:lang w:val="fr-FR"/>
        </w:rPr>
        <w:t>sera</w:t>
      </w:r>
      <w:r w:rsidRPr="0028088D">
        <w:rPr>
          <w:rFonts w:ascii="Arial" w:hAnsi="Arial" w:cs="Arial"/>
          <w:lang w:val="fr-FR"/>
        </w:rPr>
        <w:t xml:space="preserve"> particulièrement utile lorsque le</w:t>
      </w:r>
      <w:r w:rsidR="005B3AED">
        <w:rPr>
          <w:rFonts w:ascii="Arial" w:hAnsi="Arial" w:cs="Arial"/>
          <w:lang w:val="fr-FR"/>
        </w:rPr>
        <w:t>s enfants n'ont pas accès à l’</w:t>
      </w:r>
      <w:r w:rsidRPr="0028088D">
        <w:rPr>
          <w:rFonts w:ascii="Arial" w:hAnsi="Arial" w:cs="Arial"/>
          <w:lang w:val="fr-FR"/>
        </w:rPr>
        <w:t xml:space="preserve">école ou à des enseignants, comme lors de la pandémie </w:t>
      </w:r>
      <w:r w:rsidR="005B3AED">
        <w:rPr>
          <w:rFonts w:ascii="Arial" w:hAnsi="Arial" w:cs="Arial"/>
          <w:lang w:val="fr-FR"/>
        </w:rPr>
        <w:t xml:space="preserve">de la </w:t>
      </w:r>
      <w:r w:rsidRPr="0028088D">
        <w:rPr>
          <w:rFonts w:ascii="Arial" w:hAnsi="Arial" w:cs="Arial"/>
          <w:lang w:val="fr-FR"/>
        </w:rPr>
        <w:t xml:space="preserve">COVID-19 et </w:t>
      </w:r>
      <w:r w:rsidR="005B3AED">
        <w:rPr>
          <w:rFonts w:ascii="Arial" w:hAnsi="Arial" w:cs="Arial"/>
          <w:lang w:val="fr-FR"/>
        </w:rPr>
        <w:t>d'autres crises.</w:t>
      </w:r>
      <w:r w:rsidRPr="0028088D">
        <w:rPr>
          <w:rFonts w:ascii="Arial" w:hAnsi="Arial" w:cs="Arial"/>
          <w:lang w:val="fr-FR"/>
        </w:rPr>
        <w:t xml:space="preserve"> Un grand avantage de l'évaluation automatisée pour les apprenants est qu'elle doit toujou</w:t>
      </w:r>
      <w:r w:rsidR="005B3AED">
        <w:rPr>
          <w:rFonts w:ascii="Arial" w:hAnsi="Arial" w:cs="Arial"/>
          <w:lang w:val="fr-FR"/>
        </w:rPr>
        <w:t>rs être cohérente et précise. L</w:t>
      </w:r>
      <w:r w:rsidRPr="0028088D">
        <w:rPr>
          <w:rFonts w:ascii="Arial" w:hAnsi="Arial" w:cs="Arial"/>
          <w:lang w:val="fr-FR"/>
        </w:rPr>
        <w:t>es ordinat</w:t>
      </w:r>
      <w:r w:rsidR="005B3AED">
        <w:rPr>
          <w:rFonts w:ascii="Arial" w:hAnsi="Arial" w:cs="Arial"/>
          <w:lang w:val="fr-FR"/>
        </w:rPr>
        <w:t>eurs et les applications peuvent montrer</w:t>
      </w:r>
      <w:r w:rsidRPr="0028088D">
        <w:rPr>
          <w:rFonts w:ascii="Arial" w:hAnsi="Arial" w:cs="Arial"/>
          <w:lang w:val="fr-FR"/>
        </w:rPr>
        <w:t xml:space="preserve"> la bonne réponse à une question ou un processus, alors que les enseignants </w:t>
      </w:r>
      <w:r w:rsidR="005B3AED">
        <w:rPr>
          <w:rFonts w:ascii="Arial" w:hAnsi="Arial" w:cs="Arial"/>
          <w:lang w:val="fr-FR"/>
        </w:rPr>
        <w:t>varient parfois</w:t>
      </w:r>
      <w:r w:rsidRPr="0028088D">
        <w:rPr>
          <w:rFonts w:ascii="Arial" w:hAnsi="Arial" w:cs="Arial"/>
          <w:lang w:val="fr-FR"/>
        </w:rPr>
        <w:t xml:space="preserve"> dans les notes qu'ils donnent, peut-être parce qu'ils sont fatigués, qu'ils s'ennuient ou qu'ils ne connaissent tout s</w:t>
      </w:r>
      <w:r w:rsidR="005B3AED">
        <w:rPr>
          <w:rFonts w:ascii="Arial" w:hAnsi="Arial" w:cs="Arial"/>
          <w:lang w:val="fr-FR"/>
        </w:rPr>
        <w:t>implement pas la bonne réponse. Il est cependant</w:t>
      </w:r>
      <w:r w:rsidRPr="0028088D">
        <w:rPr>
          <w:rFonts w:ascii="Arial" w:hAnsi="Arial" w:cs="Arial"/>
          <w:lang w:val="fr-FR"/>
        </w:rPr>
        <w:t xml:space="preserve"> important que les réponses indiquées comme étant correctes le soient effectivement et que le logiciel fournisse également une explication lorsque les enfants ne répondent pas correctement, afin qu'ils puissent tirer les leçons de leurs erreurs.</w:t>
      </w:r>
    </w:p>
    <w:p w14:paraId="3D224F2A" w14:textId="77777777" w:rsidR="00C40A24" w:rsidRPr="00FA559C" w:rsidRDefault="00C40A24" w:rsidP="009002E6">
      <w:pPr>
        <w:ind w:firstLine="720"/>
        <w:jc w:val="both"/>
        <w:rPr>
          <w:rFonts w:ascii="Arial" w:hAnsi="Arial" w:cs="Arial"/>
          <w:color w:val="000000" w:themeColor="text1"/>
          <w:lang w:val="fr-FR"/>
        </w:rPr>
      </w:pPr>
    </w:p>
    <w:p w14:paraId="004D9628" w14:textId="5A6E8537" w:rsidR="00C40A24" w:rsidRPr="00C40A24" w:rsidRDefault="00C40A24" w:rsidP="00C40A24">
      <w:pPr>
        <w:ind w:firstLine="720"/>
        <w:jc w:val="both"/>
        <w:rPr>
          <w:rFonts w:ascii="Arial" w:hAnsi="Arial" w:cs="Arial"/>
          <w:color w:val="000000" w:themeColor="text1"/>
          <w:lang w:val="fr-FR"/>
        </w:rPr>
      </w:pPr>
      <w:r w:rsidRPr="00C40A24">
        <w:rPr>
          <w:rFonts w:ascii="Arial" w:hAnsi="Arial" w:cs="Arial"/>
          <w:color w:val="000000" w:themeColor="text1"/>
          <w:lang w:val="fr-FR"/>
        </w:rPr>
        <w:t>L'évaluation formative automatisée présente également un avantage certain pour les enseignants, car elle leur permet de gagner un temps considérable dans la notation répétitive et parfois fastidieuse, de sorte qu'ils peuvent réellement consacrer plus de temps à aider et à motiver chaque élève à apprendre.</w:t>
      </w:r>
      <w:r w:rsidR="005B3AED" w:rsidRPr="008418BE">
        <w:rPr>
          <w:rStyle w:val="FootnoteReference"/>
          <w:rFonts w:ascii="Arial" w:hAnsi="Arial" w:cs="Arial"/>
          <w:color w:val="000000" w:themeColor="text1"/>
        </w:rPr>
        <w:footnoteReference w:id="176"/>
      </w:r>
      <w:r w:rsidR="005B3AED">
        <w:rPr>
          <w:rFonts w:ascii="Arial" w:hAnsi="Arial" w:cs="Arial"/>
          <w:color w:val="000000" w:themeColor="text1"/>
          <w:lang w:val="fr-FR"/>
        </w:rPr>
        <w:t xml:space="preserve">  La Chine en donne un</w:t>
      </w:r>
      <w:r w:rsidRPr="00C40A24">
        <w:rPr>
          <w:rFonts w:ascii="Arial" w:hAnsi="Arial" w:cs="Arial"/>
          <w:color w:val="000000" w:themeColor="text1"/>
          <w:lang w:val="fr-FR"/>
        </w:rPr>
        <w:t xml:space="preserve"> bon exemple</w:t>
      </w:r>
      <w:r w:rsidR="005B3AED">
        <w:rPr>
          <w:rFonts w:ascii="Arial" w:hAnsi="Arial" w:cs="Arial"/>
          <w:color w:val="000000" w:themeColor="text1"/>
          <w:lang w:val="fr-FR"/>
        </w:rPr>
        <w:t> : on y utilise</w:t>
      </w:r>
      <w:r w:rsidRPr="00C40A24">
        <w:rPr>
          <w:rFonts w:ascii="Arial" w:hAnsi="Arial" w:cs="Arial"/>
          <w:color w:val="000000" w:themeColor="text1"/>
          <w:lang w:val="fr-FR"/>
        </w:rPr>
        <w:t xml:space="preserve"> des systèmes numériques tels que </w:t>
      </w:r>
      <w:proofErr w:type="spellStart"/>
      <w:r w:rsidRPr="00C40A24">
        <w:rPr>
          <w:rFonts w:ascii="Arial" w:hAnsi="Arial" w:cs="Arial"/>
          <w:color w:val="000000" w:themeColor="text1"/>
          <w:lang w:val="fr-FR"/>
        </w:rPr>
        <w:t>WeTrans</w:t>
      </w:r>
      <w:proofErr w:type="spellEnd"/>
      <w:r w:rsidR="005B3AED" w:rsidRPr="008418BE">
        <w:rPr>
          <w:rStyle w:val="FootnoteReference"/>
          <w:rFonts w:ascii="Arial" w:hAnsi="Arial" w:cs="Arial"/>
          <w:color w:val="000000" w:themeColor="text1"/>
        </w:rPr>
        <w:footnoteReference w:id="177"/>
      </w:r>
      <w:r w:rsidRPr="00C40A24">
        <w:rPr>
          <w:rFonts w:ascii="Arial" w:hAnsi="Arial" w:cs="Arial"/>
          <w:color w:val="000000" w:themeColor="text1"/>
          <w:lang w:val="fr-FR"/>
        </w:rPr>
        <w:t xml:space="preserve"> pour aider les enfants et les adultes à acquérir des compétences en traduction en les testant en temps réel et en fournissant automatiquement les bonnes réponses</w:t>
      </w:r>
      <w:r w:rsidR="005B3AED">
        <w:rPr>
          <w:rFonts w:ascii="Arial" w:hAnsi="Arial" w:cs="Arial"/>
          <w:color w:val="000000" w:themeColor="text1"/>
          <w:lang w:val="fr-FR"/>
        </w:rPr>
        <w:t>.</w:t>
      </w:r>
      <w:r w:rsidR="005B3AED" w:rsidRPr="008418BE">
        <w:rPr>
          <w:rStyle w:val="FootnoteReference"/>
          <w:rFonts w:ascii="Arial" w:hAnsi="Arial" w:cs="Arial"/>
          <w:color w:val="000000" w:themeColor="text1"/>
        </w:rPr>
        <w:footnoteReference w:id="178"/>
      </w:r>
      <w:r w:rsidRPr="00C40A24">
        <w:rPr>
          <w:rFonts w:ascii="Arial" w:hAnsi="Arial" w:cs="Arial"/>
          <w:color w:val="000000" w:themeColor="text1"/>
          <w:lang w:val="fr-FR"/>
        </w:rPr>
        <w:t xml:space="preserve"> Cela permet aux enseignants d'économiser un temps considérable de correction, le système est toujours précis et les </w:t>
      </w:r>
      <w:r w:rsidR="00B43193">
        <w:rPr>
          <w:rFonts w:ascii="Arial" w:hAnsi="Arial" w:cs="Arial"/>
          <w:color w:val="000000" w:themeColor="text1"/>
          <w:lang w:val="fr-FR"/>
        </w:rPr>
        <w:t>apprenants</w:t>
      </w:r>
      <w:r w:rsidRPr="00C40A24">
        <w:rPr>
          <w:rFonts w:ascii="Arial" w:hAnsi="Arial" w:cs="Arial"/>
          <w:color w:val="000000" w:themeColor="text1"/>
          <w:lang w:val="fr-FR"/>
        </w:rPr>
        <w:t xml:space="preserve"> peuvent l'utiliser à plusieurs reprises jusqu'à ce qu'i</w:t>
      </w:r>
      <w:r w:rsidR="005B3AED">
        <w:rPr>
          <w:rFonts w:ascii="Arial" w:hAnsi="Arial" w:cs="Arial"/>
          <w:color w:val="000000" w:themeColor="text1"/>
          <w:lang w:val="fr-FR"/>
        </w:rPr>
        <w:t>ls répondent correctement.</w:t>
      </w:r>
      <w:r w:rsidRPr="00C40A24">
        <w:rPr>
          <w:rFonts w:ascii="Arial" w:hAnsi="Arial" w:cs="Arial"/>
          <w:color w:val="000000" w:themeColor="text1"/>
          <w:lang w:val="fr-FR"/>
        </w:rPr>
        <w:t xml:space="preserve"> De même, il existe un nombre croissant de banques de questions en ligne dans le</w:t>
      </w:r>
      <w:r w:rsidR="005B3AED">
        <w:rPr>
          <w:rFonts w:ascii="Arial" w:hAnsi="Arial" w:cs="Arial"/>
          <w:color w:val="000000" w:themeColor="text1"/>
          <w:lang w:val="fr-FR"/>
        </w:rPr>
        <w:t>squelles les enseignants puisent</w:t>
      </w:r>
      <w:r w:rsidRPr="00C40A24">
        <w:rPr>
          <w:rFonts w:ascii="Arial" w:hAnsi="Arial" w:cs="Arial"/>
          <w:color w:val="000000" w:themeColor="text1"/>
          <w:lang w:val="fr-FR"/>
        </w:rPr>
        <w:t xml:space="preserve"> pour mettre en place une </w:t>
      </w:r>
      <w:r w:rsidR="005B3AED">
        <w:rPr>
          <w:rFonts w:ascii="Arial" w:hAnsi="Arial" w:cs="Arial"/>
          <w:color w:val="000000" w:themeColor="text1"/>
          <w:lang w:val="fr-FR"/>
        </w:rPr>
        <w:t>évaluation formative avant que les apprenants</w:t>
      </w:r>
      <w:r w:rsidRPr="00C40A24">
        <w:rPr>
          <w:rFonts w:ascii="Arial" w:hAnsi="Arial" w:cs="Arial"/>
          <w:color w:val="000000" w:themeColor="text1"/>
          <w:lang w:val="fr-FR"/>
        </w:rPr>
        <w:t xml:space="preserve"> ne passent des examens sommatifs.</w:t>
      </w:r>
      <w:r w:rsidR="005B3AED" w:rsidRPr="008418BE">
        <w:rPr>
          <w:rStyle w:val="FootnoteReference"/>
          <w:rFonts w:ascii="Arial" w:hAnsi="Arial" w:cs="Arial"/>
          <w:color w:val="000000" w:themeColor="text1"/>
        </w:rPr>
        <w:footnoteReference w:id="179"/>
      </w:r>
      <w:r w:rsidR="005B3AED" w:rsidRPr="005B3AED">
        <w:rPr>
          <w:rFonts w:ascii="Arial" w:hAnsi="Arial" w:cs="Arial"/>
          <w:color w:val="000000" w:themeColor="text1"/>
          <w:lang w:val="fr-FR"/>
        </w:rPr>
        <w:t xml:space="preserve"> </w:t>
      </w:r>
      <w:r w:rsidR="005B3AED">
        <w:rPr>
          <w:rFonts w:ascii="Arial" w:hAnsi="Arial" w:cs="Arial"/>
          <w:color w:val="000000" w:themeColor="text1"/>
          <w:lang w:val="fr-FR"/>
        </w:rPr>
        <w:t>Les gouvernements du monde entier mettront facilement d</w:t>
      </w:r>
      <w:r w:rsidRPr="00C40A24">
        <w:rPr>
          <w:rFonts w:ascii="Arial" w:hAnsi="Arial" w:cs="Arial"/>
          <w:color w:val="000000" w:themeColor="text1"/>
          <w:lang w:val="fr-FR"/>
        </w:rPr>
        <w:t xml:space="preserve">e tels </w:t>
      </w:r>
      <w:r w:rsidR="0018489F">
        <w:rPr>
          <w:rFonts w:ascii="Arial" w:hAnsi="Arial" w:cs="Arial"/>
          <w:color w:val="000000" w:themeColor="text1"/>
          <w:lang w:val="fr-FR"/>
        </w:rPr>
        <w:t xml:space="preserve">systèmes </w:t>
      </w:r>
      <w:r w:rsidRPr="00C40A24">
        <w:rPr>
          <w:rFonts w:ascii="Arial" w:hAnsi="Arial" w:cs="Arial"/>
          <w:color w:val="000000" w:themeColor="text1"/>
          <w:lang w:val="fr-FR"/>
        </w:rPr>
        <w:t xml:space="preserve">en place, afin de s'assurer que les </w:t>
      </w:r>
      <w:r w:rsidR="00500E96">
        <w:rPr>
          <w:rFonts w:ascii="Arial" w:hAnsi="Arial" w:cs="Arial"/>
          <w:color w:val="000000" w:themeColor="text1"/>
          <w:lang w:val="fr-FR"/>
        </w:rPr>
        <w:t>apprenants</w:t>
      </w:r>
      <w:r w:rsidRPr="00C40A24">
        <w:rPr>
          <w:rFonts w:ascii="Arial" w:hAnsi="Arial" w:cs="Arial"/>
          <w:color w:val="000000" w:themeColor="text1"/>
          <w:lang w:val="fr-FR"/>
        </w:rPr>
        <w:t xml:space="preserve"> et les apprenants connaissent et peuvent s'exercer aux types de </w:t>
      </w:r>
      <w:r w:rsidR="0018489F">
        <w:rPr>
          <w:rFonts w:ascii="Arial" w:hAnsi="Arial" w:cs="Arial"/>
          <w:color w:val="000000" w:themeColor="text1"/>
          <w:lang w:val="fr-FR"/>
        </w:rPr>
        <w:t>questions qu’on leur posera</w:t>
      </w:r>
      <w:r w:rsidRPr="00C40A24">
        <w:rPr>
          <w:rFonts w:ascii="Arial" w:hAnsi="Arial" w:cs="Arial"/>
          <w:color w:val="000000" w:themeColor="text1"/>
          <w:lang w:val="fr-FR"/>
        </w:rPr>
        <w:t xml:space="preserve"> l</w:t>
      </w:r>
      <w:r w:rsidR="0018489F">
        <w:rPr>
          <w:rFonts w:ascii="Arial" w:hAnsi="Arial" w:cs="Arial"/>
          <w:color w:val="000000" w:themeColor="text1"/>
          <w:lang w:val="fr-FR"/>
        </w:rPr>
        <w:t>ors des évaluations sommatives.</w:t>
      </w:r>
      <w:r w:rsidRPr="00C40A24">
        <w:rPr>
          <w:rFonts w:ascii="Arial" w:hAnsi="Arial" w:cs="Arial"/>
          <w:color w:val="000000" w:themeColor="text1"/>
          <w:lang w:val="fr-FR"/>
        </w:rPr>
        <w:t xml:space="preserve"> Une autre utilisation plus controversée des technologies numériques en classe, associée à l'évaluation formative, est celle des systèmes actuellement mis en place pour suivre l'apprenti</w:t>
      </w:r>
      <w:r w:rsidR="0018489F">
        <w:rPr>
          <w:rFonts w:ascii="Arial" w:hAnsi="Arial" w:cs="Arial"/>
          <w:color w:val="000000" w:themeColor="text1"/>
          <w:lang w:val="fr-FR"/>
        </w:rPr>
        <w:t xml:space="preserve">ssage des </w:t>
      </w:r>
      <w:r w:rsidR="00B43193">
        <w:rPr>
          <w:rFonts w:ascii="Arial" w:hAnsi="Arial" w:cs="Arial"/>
          <w:color w:val="000000" w:themeColor="text1"/>
          <w:lang w:val="fr-FR"/>
        </w:rPr>
        <w:t>apprenants</w:t>
      </w:r>
      <w:r w:rsidR="0018489F">
        <w:rPr>
          <w:rFonts w:ascii="Arial" w:hAnsi="Arial" w:cs="Arial"/>
          <w:color w:val="000000" w:themeColor="text1"/>
          <w:lang w:val="fr-FR"/>
        </w:rPr>
        <w:t xml:space="preserve"> en temps réel.</w:t>
      </w:r>
      <w:r w:rsidRPr="00C40A24">
        <w:rPr>
          <w:rFonts w:ascii="Arial" w:hAnsi="Arial" w:cs="Arial"/>
          <w:color w:val="000000" w:themeColor="text1"/>
          <w:lang w:val="fr-FR"/>
        </w:rPr>
        <w:t xml:space="preserve"> Le système de gestion intelligente du comportement en classe utilisé dans certaines écoles en Chine, par exemple, scanne une salle de classe toutes les 30 secondes et enregistre les six types de comportement suivants de chaque élève : lire, écrire, lever la main, se lever, écouter le profess</w:t>
      </w:r>
      <w:r w:rsidR="0018489F">
        <w:rPr>
          <w:rFonts w:ascii="Arial" w:hAnsi="Arial" w:cs="Arial"/>
          <w:color w:val="000000" w:themeColor="text1"/>
          <w:lang w:val="fr-FR"/>
        </w:rPr>
        <w:t>eur et s'appuyer sur le bureau. On évalue et enregistre également l</w:t>
      </w:r>
      <w:r w:rsidRPr="00C40A24">
        <w:rPr>
          <w:rFonts w:ascii="Arial" w:hAnsi="Arial" w:cs="Arial"/>
          <w:color w:val="000000" w:themeColor="text1"/>
          <w:lang w:val="fr-FR"/>
        </w:rPr>
        <w:t xml:space="preserve">es expressions faciales des </w:t>
      </w:r>
      <w:r w:rsidR="00B43193">
        <w:rPr>
          <w:rFonts w:ascii="Arial" w:hAnsi="Arial" w:cs="Arial"/>
          <w:color w:val="000000" w:themeColor="text1"/>
          <w:lang w:val="fr-FR"/>
        </w:rPr>
        <w:t>apprenants</w:t>
      </w:r>
      <w:r w:rsidRPr="00C40A24">
        <w:rPr>
          <w:rFonts w:ascii="Arial" w:hAnsi="Arial" w:cs="Arial"/>
          <w:color w:val="000000" w:themeColor="text1"/>
          <w:lang w:val="fr-FR"/>
        </w:rPr>
        <w:t xml:space="preserve"> selon qu'ils semblent heureux, contrariés, en</w:t>
      </w:r>
      <w:r w:rsidR="0018489F">
        <w:rPr>
          <w:rFonts w:ascii="Arial" w:hAnsi="Arial" w:cs="Arial"/>
          <w:color w:val="000000" w:themeColor="text1"/>
          <w:lang w:val="fr-FR"/>
        </w:rPr>
        <w:t xml:space="preserve"> colère, craintifs ou dégoûtés. On analyse et transmet ensuite c</w:t>
      </w:r>
      <w:r w:rsidRPr="00C40A24">
        <w:rPr>
          <w:rFonts w:ascii="Arial" w:hAnsi="Arial" w:cs="Arial"/>
          <w:color w:val="000000" w:themeColor="text1"/>
          <w:lang w:val="fr-FR"/>
        </w:rPr>
        <w:t xml:space="preserve">es informations aux enseignants afin qu'ils puissent mieux superviser les </w:t>
      </w:r>
      <w:r w:rsidRPr="00C40A24">
        <w:rPr>
          <w:rFonts w:ascii="Arial" w:hAnsi="Arial" w:cs="Arial"/>
          <w:color w:val="000000" w:themeColor="text1"/>
          <w:lang w:val="fr-FR"/>
        </w:rPr>
        <w:lastRenderedPageBreak/>
        <w:t xml:space="preserve">performances de leurs </w:t>
      </w:r>
      <w:r w:rsidR="00B43193">
        <w:rPr>
          <w:rFonts w:ascii="Arial" w:hAnsi="Arial" w:cs="Arial"/>
          <w:color w:val="000000" w:themeColor="text1"/>
          <w:lang w:val="fr-FR"/>
        </w:rPr>
        <w:t>apprenants</w:t>
      </w:r>
      <w:r w:rsidRPr="00C40A24">
        <w:rPr>
          <w:rFonts w:ascii="Arial" w:hAnsi="Arial" w:cs="Arial"/>
          <w:color w:val="000000" w:themeColor="text1"/>
          <w:lang w:val="fr-FR"/>
        </w:rPr>
        <w:t>.</w:t>
      </w:r>
      <w:r w:rsidR="0018489F" w:rsidRPr="008418BE">
        <w:rPr>
          <w:rStyle w:val="FootnoteReference"/>
          <w:rFonts w:ascii="Arial" w:hAnsi="Arial" w:cs="Arial"/>
          <w:color w:val="000000" w:themeColor="text1"/>
        </w:rPr>
        <w:footnoteReference w:id="180"/>
      </w:r>
      <w:r w:rsidRPr="00C40A24">
        <w:rPr>
          <w:rFonts w:ascii="Arial" w:hAnsi="Arial" w:cs="Arial"/>
          <w:color w:val="000000" w:themeColor="text1"/>
          <w:lang w:val="fr-FR"/>
        </w:rPr>
        <w:t xml:space="preserve"> Toutefois, cela </w:t>
      </w:r>
      <w:r w:rsidR="0018489F">
        <w:rPr>
          <w:rFonts w:ascii="Arial" w:hAnsi="Arial" w:cs="Arial"/>
          <w:color w:val="000000" w:themeColor="text1"/>
          <w:lang w:val="fr-FR"/>
        </w:rPr>
        <w:t>n’est pas</w:t>
      </w:r>
      <w:r w:rsidRPr="00C40A24">
        <w:rPr>
          <w:rFonts w:ascii="Arial" w:hAnsi="Arial" w:cs="Arial"/>
          <w:color w:val="000000" w:themeColor="text1"/>
          <w:lang w:val="fr-FR"/>
        </w:rPr>
        <w:t xml:space="preserve"> acceptable dans tous les pays et toutes les cultures, en raison des questions de confidentialité et d'éthique des données résumées ailleurs dans ce rapport.</w:t>
      </w:r>
    </w:p>
    <w:p w14:paraId="3B862239" w14:textId="77777777" w:rsidR="00C40A24" w:rsidRPr="00C40A24" w:rsidRDefault="00C40A24" w:rsidP="00C40A24">
      <w:pPr>
        <w:ind w:firstLine="720"/>
        <w:jc w:val="both"/>
        <w:rPr>
          <w:rFonts w:ascii="Arial" w:hAnsi="Arial" w:cs="Arial"/>
          <w:color w:val="000000" w:themeColor="text1"/>
          <w:lang w:val="fr-FR"/>
        </w:rPr>
      </w:pPr>
    </w:p>
    <w:p w14:paraId="6843C609" w14:textId="6012BE06" w:rsidR="00C40A24" w:rsidRPr="00C40A24" w:rsidRDefault="00D74004" w:rsidP="00C40A24">
      <w:pPr>
        <w:ind w:firstLine="720"/>
        <w:jc w:val="both"/>
        <w:rPr>
          <w:rFonts w:ascii="Arial" w:hAnsi="Arial" w:cs="Arial"/>
          <w:color w:val="000000" w:themeColor="text1"/>
          <w:lang w:val="fr-FR"/>
        </w:rPr>
      </w:pPr>
      <w:r>
        <w:rPr>
          <w:rFonts w:ascii="Arial" w:hAnsi="Arial" w:cs="Arial"/>
          <w:color w:val="000000" w:themeColor="text1"/>
          <w:lang w:val="fr-FR"/>
        </w:rPr>
        <w:t>On utilise de plus en plus les technologies numériques</w:t>
      </w:r>
      <w:r w:rsidR="00C40A24" w:rsidRPr="00C40A24">
        <w:rPr>
          <w:rFonts w:ascii="Arial" w:hAnsi="Arial" w:cs="Arial"/>
          <w:color w:val="000000" w:themeColor="text1"/>
          <w:lang w:val="fr-FR"/>
        </w:rPr>
        <w:t xml:space="preserve"> pour </w:t>
      </w:r>
      <w:r w:rsidR="00C40A24" w:rsidRPr="00D74004">
        <w:rPr>
          <w:rFonts w:ascii="Arial" w:hAnsi="Arial" w:cs="Arial"/>
          <w:i/>
          <w:color w:val="000000" w:themeColor="text1"/>
          <w:lang w:val="fr-FR"/>
        </w:rPr>
        <w:t>l'évaluation sommative</w:t>
      </w:r>
      <w:r w:rsidR="00C40A24" w:rsidRPr="00C40A24">
        <w:rPr>
          <w:rFonts w:ascii="Arial" w:hAnsi="Arial" w:cs="Arial"/>
          <w:color w:val="000000" w:themeColor="text1"/>
          <w:lang w:val="fr-FR"/>
        </w:rPr>
        <w:t xml:space="preserve">, d'autant plus que des systèmes plus sophistiqués sont maintenant disponibles qui permettent des communications plus sûres et </w:t>
      </w:r>
      <w:r>
        <w:rPr>
          <w:rFonts w:ascii="Arial" w:hAnsi="Arial" w:cs="Arial"/>
          <w:color w:val="000000" w:themeColor="text1"/>
          <w:lang w:val="fr-FR"/>
        </w:rPr>
        <w:t>limitent</w:t>
      </w:r>
      <w:r w:rsidR="00C40A24" w:rsidRPr="00C40A24">
        <w:rPr>
          <w:rFonts w:ascii="Arial" w:hAnsi="Arial" w:cs="Arial"/>
          <w:color w:val="000000" w:themeColor="text1"/>
          <w:lang w:val="fr-FR"/>
        </w:rPr>
        <w:t xml:space="preserve"> la ca</w:t>
      </w:r>
      <w:r>
        <w:rPr>
          <w:rFonts w:ascii="Arial" w:hAnsi="Arial" w:cs="Arial"/>
          <w:color w:val="000000" w:themeColor="text1"/>
          <w:lang w:val="fr-FR"/>
        </w:rPr>
        <w:t xml:space="preserve">pacité des </w:t>
      </w:r>
      <w:r w:rsidR="00500E96">
        <w:rPr>
          <w:rFonts w:ascii="Arial" w:hAnsi="Arial" w:cs="Arial"/>
          <w:color w:val="000000" w:themeColor="text1"/>
          <w:lang w:val="fr-FR"/>
        </w:rPr>
        <w:t>apprenants</w:t>
      </w:r>
      <w:r>
        <w:rPr>
          <w:rFonts w:ascii="Arial" w:hAnsi="Arial" w:cs="Arial"/>
          <w:color w:val="000000" w:themeColor="text1"/>
          <w:lang w:val="fr-FR"/>
        </w:rPr>
        <w:t xml:space="preserve"> à tricher.</w:t>
      </w:r>
      <w:r w:rsidR="00C40A24" w:rsidRPr="00C40A24">
        <w:rPr>
          <w:rFonts w:ascii="Arial" w:hAnsi="Arial" w:cs="Arial"/>
          <w:color w:val="000000" w:themeColor="text1"/>
          <w:lang w:val="fr-FR"/>
        </w:rPr>
        <w:t xml:space="preserve"> Cela s'applique aussi bien aux systèmes d'éducation formelle</w:t>
      </w:r>
      <w:r>
        <w:rPr>
          <w:rFonts w:ascii="Arial" w:hAnsi="Arial" w:cs="Arial"/>
          <w:color w:val="000000" w:themeColor="text1"/>
          <w:lang w:val="fr-FR"/>
        </w:rPr>
        <w:t xml:space="preserve"> qu'aux examens professionnels.</w:t>
      </w:r>
      <w:r w:rsidRPr="008418BE">
        <w:rPr>
          <w:rStyle w:val="FootnoteReference"/>
          <w:rFonts w:ascii="Arial" w:hAnsi="Arial" w:cs="Arial"/>
          <w:color w:val="000000" w:themeColor="text1"/>
        </w:rPr>
        <w:footnoteReference w:id="181"/>
      </w:r>
      <w:r w:rsidR="00C40A24" w:rsidRPr="00C40A24">
        <w:rPr>
          <w:rFonts w:ascii="Arial" w:hAnsi="Arial" w:cs="Arial"/>
          <w:color w:val="000000" w:themeColor="text1"/>
          <w:lang w:val="fr-FR"/>
        </w:rPr>
        <w:t xml:space="preserve"> En effet, il est prévu que d'ici le milieu des années </w:t>
      </w:r>
      <w:r>
        <w:rPr>
          <w:rFonts w:ascii="Arial" w:hAnsi="Arial" w:cs="Arial"/>
          <w:color w:val="000000" w:themeColor="text1"/>
          <w:lang w:val="fr-FR"/>
        </w:rPr>
        <w:t>20</w:t>
      </w:r>
      <w:r w:rsidR="00C40A24" w:rsidRPr="00C40A24">
        <w:rPr>
          <w:rFonts w:ascii="Arial" w:hAnsi="Arial" w:cs="Arial"/>
          <w:color w:val="000000" w:themeColor="text1"/>
          <w:lang w:val="fr-FR"/>
        </w:rPr>
        <w:t xml:space="preserve">20, </w:t>
      </w:r>
      <w:r>
        <w:rPr>
          <w:rFonts w:ascii="Arial" w:hAnsi="Arial" w:cs="Arial"/>
          <w:color w:val="000000" w:themeColor="text1"/>
          <w:lang w:val="fr-FR"/>
        </w:rPr>
        <w:t xml:space="preserve">on aura entièrement remplacé </w:t>
      </w:r>
      <w:r w:rsidR="00C40A24" w:rsidRPr="00C40A24">
        <w:rPr>
          <w:rFonts w:ascii="Arial" w:hAnsi="Arial" w:cs="Arial"/>
          <w:color w:val="000000" w:themeColor="text1"/>
          <w:lang w:val="fr-FR"/>
        </w:rPr>
        <w:t>les systèmes traditionnels d'examens scolai</w:t>
      </w:r>
      <w:r>
        <w:rPr>
          <w:rFonts w:ascii="Arial" w:hAnsi="Arial" w:cs="Arial"/>
          <w:color w:val="000000" w:themeColor="text1"/>
          <w:lang w:val="fr-FR"/>
        </w:rPr>
        <w:t>res</w:t>
      </w:r>
      <w:r w:rsidR="00C40A24" w:rsidRPr="00C40A24">
        <w:rPr>
          <w:rFonts w:ascii="Arial" w:hAnsi="Arial" w:cs="Arial"/>
          <w:color w:val="000000" w:themeColor="text1"/>
          <w:lang w:val="fr-FR"/>
        </w:rPr>
        <w:t xml:space="preserve"> par l'</w:t>
      </w:r>
      <w:r>
        <w:rPr>
          <w:rFonts w:ascii="Arial" w:hAnsi="Arial" w:cs="Arial"/>
          <w:color w:val="000000" w:themeColor="text1"/>
          <w:lang w:val="fr-FR"/>
        </w:rPr>
        <w:t>évaluation sommative en ligne.</w:t>
      </w:r>
      <w:r w:rsidRPr="008418BE">
        <w:rPr>
          <w:rStyle w:val="FootnoteReference"/>
          <w:rFonts w:ascii="Arial" w:hAnsi="Arial" w:cs="Arial"/>
          <w:color w:val="000000" w:themeColor="text1"/>
        </w:rPr>
        <w:footnoteReference w:id="182"/>
      </w:r>
      <w:r>
        <w:rPr>
          <w:rFonts w:ascii="Arial" w:hAnsi="Arial" w:cs="Arial"/>
          <w:color w:val="000000" w:themeColor="text1"/>
          <w:lang w:val="fr-FR"/>
        </w:rPr>
        <w:t xml:space="preserve"> </w:t>
      </w:r>
      <w:r w:rsidR="00C40A24" w:rsidRPr="00C40A24">
        <w:rPr>
          <w:rFonts w:ascii="Arial" w:hAnsi="Arial" w:cs="Arial"/>
          <w:color w:val="000000" w:themeColor="text1"/>
          <w:lang w:val="fr-FR"/>
        </w:rPr>
        <w:t>Si</w:t>
      </w:r>
      <w:r>
        <w:rPr>
          <w:rFonts w:ascii="Arial" w:hAnsi="Arial" w:cs="Arial"/>
          <w:color w:val="000000" w:themeColor="text1"/>
          <w:lang w:val="fr-FR"/>
        </w:rPr>
        <w:t xml:space="preserve"> l’on peut rendre</w:t>
      </w:r>
      <w:r w:rsidR="00C40A24" w:rsidRPr="00C40A24">
        <w:rPr>
          <w:rFonts w:ascii="Arial" w:hAnsi="Arial" w:cs="Arial"/>
          <w:color w:val="000000" w:themeColor="text1"/>
          <w:lang w:val="fr-FR"/>
        </w:rPr>
        <w:t xml:space="preserve"> ces évaluations suffisamment nuancées et flexibles intellectuellement, elles offrent un gain de temps important pour tous ceux qui participent à la notation des examens, et ont l'avantage incontestable d'être cohérent</w:t>
      </w:r>
      <w:r>
        <w:rPr>
          <w:rFonts w:ascii="Arial" w:hAnsi="Arial" w:cs="Arial"/>
          <w:color w:val="000000" w:themeColor="text1"/>
          <w:lang w:val="fr-FR"/>
        </w:rPr>
        <w:t>es, reproductibles et précises.</w:t>
      </w:r>
      <w:r w:rsidR="00C40A24" w:rsidRPr="00C40A24">
        <w:rPr>
          <w:rFonts w:ascii="Arial" w:hAnsi="Arial" w:cs="Arial"/>
          <w:color w:val="000000" w:themeColor="text1"/>
          <w:lang w:val="fr-FR"/>
        </w:rPr>
        <w:t xml:space="preserve"> Les évaluations réutilisables, en remplacement des évaluation</w:t>
      </w:r>
      <w:r>
        <w:rPr>
          <w:rFonts w:ascii="Arial" w:hAnsi="Arial" w:cs="Arial"/>
          <w:color w:val="000000" w:themeColor="text1"/>
          <w:lang w:val="fr-FR"/>
        </w:rPr>
        <w:t>s basées sur la mémoire ou des « </w:t>
      </w:r>
      <w:r w:rsidR="00625DB8">
        <w:rPr>
          <w:rFonts w:ascii="Arial" w:hAnsi="Arial" w:cs="Arial"/>
          <w:color w:val="000000" w:themeColor="text1"/>
          <w:lang w:val="fr-FR"/>
        </w:rPr>
        <w:t>évaluations</w:t>
      </w:r>
      <w:r>
        <w:rPr>
          <w:rFonts w:ascii="Arial" w:hAnsi="Arial" w:cs="Arial"/>
          <w:color w:val="000000" w:themeColor="text1"/>
          <w:lang w:val="fr-FR"/>
        </w:rPr>
        <w:t xml:space="preserve"> jetables », permettront</w:t>
      </w:r>
      <w:r w:rsidR="00C40A24" w:rsidRPr="00C40A24">
        <w:rPr>
          <w:rFonts w:ascii="Arial" w:hAnsi="Arial" w:cs="Arial"/>
          <w:color w:val="000000" w:themeColor="text1"/>
          <w:lang w:val="fr-FR"/>
        </w:rPr>
        <w:t xml:space="preserve"> également aux </w:t>
      </w:r>
      <w:r w:rsidR="00500E96">
        <w:rPr>
          <w:rFonts w:ascii="Arial" w:hAnsi="Arial" w:cs="Arial"/>
          <w:color w:val="000000" w:themeColor="text1"/>
          <w:lang w:val="fr-FR"/>
        </w:rPr>
        <w:t>apprenants</w:t>
      </w:r>
      <w:r w:rsidR="00C40A24" w:rsidRPr="00C40A24">
        <w:rPr>
          <w:rFonts w:ascii="Arial" w:hAnsi="Arial" w:cs="Arial"/>
          <w:color w:val="000000" w:themeColor="text1"/>
          <w:lang w:val="fr-FR"/>
        </w:rPr>
        <w:t xml:space="preserve"> de devenir des </w:t>
      </w:r>
      <w:proofErr w:type="spellStart"/>
      <w:r w:rsidR="00C40A24" w:rsidRPr="00C40A24">
        <w:rPr>
          <w:rFonts w:ascii="Arial" w:hAnsi="Arial" w:cs="Arial"/>
          <w:color w:val="000000" w:themeColor="text1"/>
          <w:lang w:val="fr-FR"/>
        </w:rPr>
        <w:t>co</w:t>
      </w:r>
      <w:proofErr w:type="spellEnd"/>
      <w:r w:rsidR="00C40A24" w:rsidRPr="00C40A24">
        <w:rPr>
          <w:rFonts w:ascii="Arial" w:hAnsi="Arial" w:cs="Arial"/>
          <w:color w:val="000000" w:themeColor="text1"/>
          <w:lang w:val="fr-FR"/>
        </w:rPr>
        <w:t>-créateurs de connaissances, leurs résultats devenant des intrants pour la prochaine génération d'</w:t>
      </w:r>
      <w:r w:rsidR="00500E96">
        <w:rPr>
          <w:rFonts w:ascii="Arial" w:hAnsi="Arial" w:cs="Arial"/>
          <w:color w:val="000000" w:themeColor="text1"/>
          <w:lang w:val="fr-FR"/>
        </w:rPr>
        <w:t>apprenants</w:t>
      </w:r>
      <w:r w:rsidR="00C40A24" w:rsidRPr="00C40A24">
        <w:rPr>
          <w:rFonts w:ascii="Arial" w:hAnsi="Arial" w:cs="Arial"/>
          <w:color w:val="000000" w:themeColor="text1"/>
          <w:lang w:val="fr-FR"/>
        </w:rPr>
        <w:t>.</w:t>
      </w:r>
      <w:r w:rsidR="00FA7D31" w:rsidRPr="008418BE">
        <w:rPr>
          <w:rStyle w:val="FootnoteReference"/>
          <w:rFonts w:ascii="Arial" w:hAnsi="Arial" w:cs="Arial"/>
          <w:color w:val="000000" w:themeColor="text1"/>
        </w:rPr>
        <w:footnoteReference w:id="183"/>
      </w:r>
      <w:r w:rsidR="00C40A24" w:rsidRPr="00C40A24">
        <w:rPr>
          <w:rFonts w:ascii="Arial" w:hAnsi="Arial" w:cs="Arial"/>
          <w:color w:val="000000" w:themeColor="text1"/>
          <w:lang w:val="fr-FR"/>
        </w:rPr>
        <w:t xml:space="preserve"> Néanmoins, il subsiste des préoccupations importantes quant au fait qu'en réalité, une grande partie de l'évaluation en ligne a jusqu'ici eu tendance à </w:t>
      </w:r>
      <w:r>
        <w:rPr>
          <w:rFonts w:ascii="Arial" w:hAnsi="Arial" w:cs="Arial"/>
          <w:color w:val="000000" w:themeColor="text1"/>
          <w:lang w:val="fr-FR"/>
        </w:rPr>
        <w:t>se baser sur</w:t>
      </w:r>
      <w:r w:rsidR="00C40A24" w:rsidRPr="00C40A24">
        <w:rPr>
          <w:rFonts w:ascii="Arial" w:hAnsi="Arial" w:cs="Arial"/>
          <w:color w:val="000000" w:themeColor="text1"/>
          <w:lang w:val="fr-FR"/>
        </w:rPr>
        <w:t xml:space="preserve"> une</w:t>
      </w:r>
      <w:r>
        <w:rPr>
          <w:rFonts w:ascii="Arial" w:hAnsi="Arial" w:cs="Arial"/>
          <w:color w:val="000000" w:themeColor="text1"/>
          <w:lang w:val="fr-FR"/>
        </w:rPr>
        <w:t xml:space="preserve"> philosophie et à une pratique « </w:t>
      </w:r>
      <w:r w:rsidR="00C40A24" w:rsidRPr="00C40A24">
        <w:rPr>
          <w:rFonts w:ascii="Arial" w:hAnsi="Arial" w:cs="Arial"/>
          <w:color w:val="000000" w:themeColor="text1"/>
          <w:lang w:val="fr-FR"/>
        </w:rPr>
        <w:t>d'ap</w:t>
      </w:r>
      <w:r>
        <w:rPr>
          <w:rFonts w:ascii="Arial" w:hAnsi="Arial" w:cs="Arial"/>
          <w:color w:val="000000" w:themeColor="text1"/>
          <w:lang w:val="fr-FR"/>
        </w:rPr>
        <w:t>prentissage et de régurgitation »</w:t>
      </w:r>
      <w:r w:rsidR="00C40A24" w:rsidRPr="00C40A24">
        <w:rPr>
          <w:rFonts w:ascii="Arial" w:hAnsi="Arial" w:cs="Arial"/>
          <w:color w:val="000000" w:themeColor="text1"/>
          <w:lang w:val="fr-FR"/>
        </w:rPr>
        <w:t xml:space="preserve">, où il y a </w:t>
      </w:r>
      <w:r>
        <w:rPr>
          <w:rFonts w:ascii="Arial" w:hAnsi="Arial" w:cs="Arial"/>
          <w:color w:val="000000" w:themeColor="text1"/>
          <w:lang w:val="fr-FR"/>
        </w:rPr>
        <w:t>en effet toujours de « bonnes » réponses que</w:t>
      </w:r>
      <w:r w:rsidR="00C40A24" w:rsidRPr="00C40A24">
        <w:rPr>
          <w:rFonts w:ascii="Arial" w:hAnsi="Arial" w:cs="Arial"/>
          <w:color w:val="000000" w:themeColor="text1"/>
          <w:lang w:val="fr-FR"/>
        </w:rPr>
        <w:t xml:space="preserve"> les enfants doivent simpl</w:t>
      </w:r>
      <w:r>
        <w:rPr>
          <w:rFonts w:ascii="Arial" w:hAnsi="Arial" w:cs="Arial"/>
          <w:color w:val="000000" w:themeColor="text1"/>
          <w:lang w:val="fr-FR"/>
        </w:rPr>
        <w:t xml:space="preserve">ement apprendre. Il est </w:t>
      </w:r>
      <w:r w:rsidR="00C40A24" w:rsidRPr="00C40A24">
        <w:rPr>
          <w:rFonts w:ascii="Arial" w:hAnsi="Arial" w:cs="Arial"/>
          <w:color w:val="000000" w:themeColor="text1"/>
          <w:lang w:val="fr-FR"/>
        </w:rPr>
        <w:t xml:space="preserve"> difficile, par exemple, de mettre en place des évaluations sommatives exigeantes qui testent les compétences en matière de pensée critique, de créativité, de com</w:t>
      </w:r>
      <w:r>
        <w:rPr>
          <w:rFonts w:ascii="Arial" w:hAnsi="Arial" w:cs="Arial"/>
          <w:color w:val="000000" w:themeColor="text1"/>
          <w:lang w:val="fr-FR"/>
        </w:rPr>
        <w:t>munication ou de collaboration.</w:t>
      </w:r>
      <w:r w:rsidR="00C40A24" w:rsidRPr="00C40A24">
        <w:rPr>
          <w:rFonts w:ascii="Arial" w:hAnsi="Arial" w:cs="Arial"/>
          <w:color w:val="000000" w:themeColor="text1"/>
          <w:lang w:val="fr-FR"/>
        </w:rPr>
        <w:t xml:space="preserve"> L'évaluation sommative en ligne tend </w:t>
      </w:r>
      <w:r>
        <w:rPr>
          <w:rFonts w:ascii="Arial" w:hAnsi="Arial" w:cs="Arial"/>
          <w:color w:val="000000" w:themeColor="text1"/>
          <w:lang w:val="fr-FR"/>
        </w:rPr>
        <w:t>donc actuellement à renforcer le</w:t>
      </w:r>
      <w:r w:rsidR="00C40A24" w:rsidRPr="00C40A24">
        <w:rPr>
          <w:rFonts w:ascii="Arial" w:hAnsi="Arial" w:cs="Arial"/>
          <w:color w:val="000000" w:themeColor="text1"/>
          <w:lang w:val="fr-FR"/>
        </w:rPr>
        <w:t xml:space="preserve"> modèle qui met l'accent sur l'apprentissage de connaissances acceptées, plutôt que d'encourager l'innovation et la pensée critique.</w:t>
      </w:r>
    </w:p>
    <w:p w14:paraId="64620486" w14:textId="77777777" w:rsidR="00C40A24" w:rsidRPr="00FA559C" w:rsidRDefault="00C40A24" w:rsidP="00FA7D31">
      <w:pPr>
        <w:jc w:val="both"/>
        <w:rPr>
          <w:rFonts w:ascii="Arial" w:hAnsi="Arial" w:cs="Arial"/>
          <w:lang w:val="fr-FR"/>
        </w:rPr>
      </w:pPr>
    </w:p>
    <w:p w14:paraId="4B0BD629" w14:textId="55D5ECD0" w:rsidR="00C40A24" w:rsidRPr="00C40A24" w:rsidRDefault="00C40A24" w:rsidP="00C40A24">
      <w:pPr>
        <w:ind w:firstLine="720"/>
        <w:jc w:val="both"/>
        <w:rPr>
          <w:rFonts w:ascii="Arial" w:hAnsi="Arial" w:cs="Arial"/>
          <w:lang w:val="fr-FR"/>
        </w:rPr>
      </w:pPr>
      <w:r w:rsidRPr="00C40A24">
        <w:rPr>
          <w:rFonts w:ascii="Arial" w:hAnsi="Arial" w:cs="Arial"/>
          <w:lang w:val="fr-FR"/>
        </w:rPr>
        <w:t>Cela nous amène directement au deuxième thème principal de cette section sur l'évaluat</w:t>
      </w:r>
      <w:r w:rsidR="00FA7D31">
        <w:rPr>
          <w:rFonts w:ascii="Arial" w:hAnsi="Arial" w:cs="Arial"/>
          <w:lang w:val="fr-FR"/>
        </w:rPr>
        <w:t xml:space="preserve">ion, à savoir qu’il faut que </w:t>
      </w:r>
      <w:r w:rsidR="00FA7D31" w:rsidRPr="00FA7D31">
        <w:rPr>
          <w:rFonts w:ascii="Arial" w:hAnsi="Arial" w:cs="Arial"/>
          <w:i/>
          <w:highlight w:val="lightGray"/>
          <w:lang w:val="fr-FR"/>
        </w:rPr>
        <w:t>toute évaluation numérique soit</w:t>
      </w:r>
      <w:r w:rsidRPr="00FA7D31">
        <w:rPr>
          <w:rFonts w:ascii="Arial" w:hAnsi="Arial" w:cs="Arial"/>
          <w:i/>
          <w:highlight w:val="lightGray"/>
          <w:lang w:val="fr-FR"/>
        </w:rPr>
        <w:t xml:space="preserve"> appropriée</w:t>
      </w:r>
      <w:r w:rsidRPr="00C40A24">
        <w:rPr>
          <w:rFonts w:ascii="Arial" w:hAnsi="Arial" w:cs="Arial"/>
          <w:lang w:val="fr-FR"/>
        </w:rPr>
        <w:t>.  Dans de nombreux cas, en particulier lorsque la formation des enseignants est de mauvaise qualité et que l'évaluation se concentre principalement sur la régurgitation de vérités acceptées, les TIC ont définitivement renforcé la tenda</w:t>
      </w:r>
      <w:r w:rsidR="00FA7D31">
        <w:rPr>
          <w:rFonts w:ascii="Arial" w:hAnsi="Arial" w:cs="Arial"/>
          <w:lang w:val="fr-FR"/>
        </w:rPr>
        <w:t>nce à un modèle d'éducation d’apprentissage et régurgitation</w:t>
      </w:r>
      <w:r w:rsidRPr="00C40A24">
        <w:rPr>
          <w:rFonts w:ascii="Arial" w:hAnsi="Arial" w:cs="Arial"/>
          <w:lang w:val="fr-FR"/>
        </w:rPr>
        <w:t xml:space="preserve"> plutôt que de se concentrer sur la pensée critique et </w:t>
      </w:r>
      <w:r w:rsidR="00FA7D31">
        <w:rPr>
          <w:rFonts w:ascii="Arial" w:hAnsi="Arial" w:cs="Arial"/>
          <w:lang w:val="fr-FR"/>
        </w:rPr>
        <w:t xml:space="preserve">la créativité. Il est donc </w:t>
      </w:r>
      <w:r w:rsidRPr="00C40A24">
        <w:rPr>
          <w:rFonts w:ascii="Arial" w:hAnsi="Arial" w:cs="Arial"/>
          <w:lang w:val="fr-FR"/>
        </w:rPr>
        <w:t>important que les systèmes d'évaluation soient conçus en fonction du contex</w:t>
      </w:r>
      <w:r w:rsidR="00FA7D31">
        <w:rPr>
          <w:rFonts w:ascii="Arial" w:hAnsi="Arial" w:cs="Arial"/>
          <w:lang w:val="fr-FR"/>
        </w:rPr>
        <w:t>te dans lequel on les utilise</w:t>
      </w:r>
      <w:r w:rsidRPr="00C40A24">
        <w:rPr>
          <w:rFonts w:ascii="Arial" w:hAnsi="Arial" w:cs="Arial"/>
          <w:lang w:val="fr-FR"/>
        </w:rPr>
        <w:t xml:space="preserve"> et qu'ils ne limitent pas les activités d'apprentissage des enfants et des apprenants adultes. En se concentrant sur les besoins d'apprentissage et d'évaluation de ceux qui vivent dans des contextes marginalisés, il devient encore plus important de s'assurer que les évaluations sont effectivement adaptées aux compéte</w:t>
      </w:r>
      <w:r w:rsidR="00FA7D31">
        <w:rPr>
          <w:rFonts w:ascii="Arial" w:hAnsi="Arial" w:cs="Arial"/>
          <w:lang w:val="fr-FR"/>
        </w:rPr>
        <w:t>nces et aux connaissances que les apprenants</w:t>
      </w:r>
      <w:r w:rsidRPr="00C40A24">
        <w:rPr>
          <w:rFonts w:ascii="Arial" w:hAnsi="Arial" w:cs="Arial"/>
          <w:lang w:val="fr-FR"/>
        </w:rPr>
        <w:t xml:space="preserve"> doivent acquéri</w:t>
      </w:r>
      <w:r w:rsidR="00FA7D31">
        <w:rPr>
          <w:rFonts w:ascii="Arial" w:hAnsi="Arial" w:cs="Arial"/>
          <w:lang w:val="fr-FR"/>
        </w:rPr>
        <w:t xml:space="preserve">r pour vivre une vie épanouie. </w:t>
      </w:r>
      <w:r w:rsidRPr="00C40A24">
        <w:rPr>
          <w:rFonts w:ascii="Arial" w:hAnsi="Arial" w:cs="Arial"/>
          <w:lang w:val="fr-FR"/>
        </w:rPr>
        <w:t xml:space="preserve">Dans de nombreux pays, les exigences </w:t>
      </w:r>
      <w:r w:rsidRPr="00C40A24">
        <w:rPr>
          <w:rFonts w:ascii="Arial" w:hAnsi="Arial" w:cs="Arial"/>
          <w:lang w:val="fr-FR"/>
        </w:rPr>
        <w:lastRenderedPageBreak/>
        <w:t>en matière d'évaluation, et donc d'enseignement, restent largement fondées sur un programme d'études peu adapté aux besoins des membres les p</w:t>
      </w:r>
      <w:r w:rsidR="00FA7D31">
        <w:rPr>
          <w:rFonts w:ascii="Arial" w:hAnsi="Arial" w:cs="Arial"/>
          <w:lang w:val="fr-FR"/>
        </w:rPr>
        <w:t>lus marginalisés de la société.</w:t>
      </w:r>
      <w:r w:rsidRPr="00C40A24">
        <w:rPr>
          <w:rFonts w:ascii="Arial" w:hAnsi="Arial" w:cs="Arial"/>
          <w:lang w:val="fr-FR"/>
        </w:rPr>
        <w:t xml:space="preserve"> Beaucoup s'interrogent sur l'intérêt, par exemple, d'exiger une connaissance des œuvres de William Shakespeare dans certains programmes et disp</w:t>
      </w:r>
      <w:r w:rsidR="00FA7D31">
        <w:rPr>
          <w:rFonts w:ascii="Arial" w:hAnsi="Arial" w:cs="Arial"/>
          <w:lang w:val="fr-FR"/>
        </w:rPr>
        <w:t>ositifs d'évaluation africains.</w:t>
      </w:r>
      <w:r w:rsidR="00FA7D31" w:rsidRPr="008418BE">
        <w:rPr>
          <w:rStyle w:val="FootnoteReference"/>
          <w:rFonts w:ascii="Arial" w:hAnsi="Arial" w:cs="Arial"/>
        </w:rPr>
        <w:footnoteReference w:id="184"/>
      </w:r>
      <w:r w:rsidRPr="00C40A24">
        <w:rPr>
          <w:rFonts w:ascii="Arial" w:hAnsi="Arial" w:cs="Arial"/>
          <w:lang w:val="fr-FR"/>
        </w:rPr>
        <w:t xml:space="preserve"> Certes, les travaux de Shakes</w:t>
      </w:r>
      <w:r w:rsidR="00FA7D31">
        <w:rPr>
          <w:rFonts w:ascii="Arial" w:hAnsi="Arial" w:cs="Arial"/>
          <w:lang w:val="fr-FR"/>
        </w:rPr>
        <w:t xml:space="preserve">peare ont eu une influence </w:t>
      </w:r>
      <w:r w:rsidRPr="00C40A24">
        <w:rPr>
          <w:rFonts w:ascii="Arial" w:hAnsi="Arial" w:cs="Arial"/>
          <w:lang w:val="fr-FR"/>
        </w:rPr>
        <w:t xml:space="preserve">importante sur la langue anglaise, mais leur pertinence pour la vie quotidienne des enfants qui vivent et travaillent dans les rues d'une ville africaine ou asiatique semble très </w:t>
      </w:r>
      <w:r w:rsidR="00FA7D31">
        <w:rPr>
          <w:rFonts w:ascii="Arial" w:hAnsi="Arial" w:cs="Arial"/>
          <w:lang w:val="fr-FR"/>
        </w:rPr>
        <w:t>éloignée de leurs réalités, et fait partie, il nous semble,</w:t>
      </w:r>
      <w:r w:rsidRPr="00C40A24">
        <w:rPr>
          <w:rFonts w:ascii="Arial" w:hAnsi="Arial" w:cs="Arial"/>
          <w:lang w:val="fr-FR"/>
        </w:rPr>
        <w:t xml:space="preserve"> d'une approche néocoloniale/impérialiste élitiste de la conception et de la mise en œuvre des progr</w:t>
      </w:r>
      <w:r w:rsidR="00FA7D31">
        <w:rPr>
          <w:rFonts w:ascii="Arial" w:hAnsi="Arial" w:cs="Arial"/>
          <w:lang w:val="fr-FR"/>
        </w:rPr>
        <w:t>ammes d'études et d'évaluation.</w:t>
      </w:r>
      <w:r w:rsidRPr="00C40A24">
        <w:rPr>
          <w:rFonts w:ascii="Arial" w:hAnsi="Arial" w:cs="Arial"/>
          <w:lang w:val="fr-FR"/>
        </w:rPr>
        <w:t xml:space="preserve"> I</w:t>
      </w:r>
      <w:r w:rsidR="00FA7D31">
        <w:rPr>
          <w:rFonts w:ascii="Arial" w:hAnsi="Arial" w:cs="Arial"/>
          <w:lang w:val="fr-FR"/>
        </w:rPr>
        <w:t>l est fondamental</w:t>
      </w:r>
      <w:r w:rsidRPr="00C40A24">
        <w:rPr>
          <w:rFonts w:ascii="Arial" w:hAnsi="Arial" w:cs="Arial"/>
          <w:lang w:val="fr-FR"/>
        </w:rPr>
        <w:t xml:space="preserve"> que les programmes, le contenu (voir la </w:t>
      </w:r>
      <w:r w:rsidR="00FA7D31" w:rsidRPr="00FA7D31">
        <w:rPr>
          <w:rStyle w:val="Hyperlink"/>
          <w:rFonts w:ascii="Arial" w:hAnsi="Arial" w:cs="Arial"/>
          <w:lang w:val="fr-FR"/>
        </w:rPr>
        <w:t xml:space="preserve">Note d’orientation sur le contenu </w:t>
      </w:r>
      <w:r w:rsidR="00FA7D31">
        <w:rPr>
          <w:rStyle w:val="Hyperlink"/>
          <w:rFonts w:ascii="Arial" w:hAnsi="Arial" w:cs="Arial"/>
          <w:lang w:val="fr-FR"/>
        </w:rPr>
        <w:t>local</w:t>
      </w:r>
      <w:r w:rsidRPr="00C40A24">
        <w:rPr>
          <w:rFonts w:ascii="Arial" w:hAnsi="Arial" w:cs="Arial"/>
          <w:lang w:val="fr-FR"/>
        </w:rPr>
        <w:t xml:space="preserve">) et le matériel d'évaluation soient tous conçus de manière appropriée dans le contexte où </w:t>
      </w:r>
      <w:r w:rsidR="00FA7D31">
        <w:rPr>
          <w:rFonts w:ascii="Arial" w:hAnsi="Arial" w:cs="Arial"/>
          <w:lang w:val="fr-FR"/>
        </w:rPr>
        <w:t>on les applique</w:t>
      </w:r>
      <w:r w:rsidRPr="00C40A24">
        <w:rPr>
          <w:rFonts w:ascii="Arial" w:hAnsi="Arial" w:cs="Arial"/>
          <w:lang w:val="fr-FR"/>
        </w:rPr>
        <w:t xml:space="preserve"> et pas seulement impor</w:t>
      </w:r>
      <w:r w:rsidR="00FA7D31">
        <w:rPr>
          <w:rFonts w:ascii="Arial" w:hAnsi="Arial" w:cs="Arial"/>
          <w:lang w:val="fr-FR"/>
        </w:rPr>
        <w:t>tés des États-Unis ou d'Europe.</w:t>
      </w:r>
      <w:r w:rsidRPr="00C40A24">
        <w:rPr>
          <w:rFonts w:ascii="Arial" w:hAnsi="Arial" w:cs="Arial"/>
          <w:lang w:val="fr-FR"/>
        </w:rPr>
        <w:t xml:space="preserve"> Une au</w:t>
      </w:r>
      <w:r w:rsidR="00FA7D31">
        <w:rPr>
          <w:rFonts w:ascii="Arial" w:hAnsi="Arial" w:cs="Arial"/>
          <w:lang w:val="fr-FR"/>
        </w:rPr>
        <w:t xml:space="preserve">tre question fondamentale est qu’il ne faut pas évaluer </w:t>
      </w:r>
      <w:r w:rsidRPr="00C40A24">
        <w:rPr>
          <w:rFonts w:ascii="Arial" w:hAnsi="Arial" w:cs="Arial"/>
          <w:lang w:val="fr-FR"/>
        </w:rPr>
        <w:t>les apprenants au moyen de technolo</w:t>
      </w:r>
      <w:r w:rsidR="00FA7D31">
        <w:rPr>
          <w:rFonts w:ascii="Arial" w:hAnsi="Arial" w:cs="Arial"/>
          <w:lang w:val="fr-FR"/>
        </w:rPr>
        <w:t>gies qu'ils ne connaissent pas.</w:t>
      </w:r>
      <w:r w:rsidRPr="00C40A24">
        <w:rPr>
          <w:rFonts w:ascii="Arial" w:hAnsi="Arial" w:cs="Arial"/>
          <w:lang w:val="fr-FR"/>
        </w:rPr>
        <w:t xml:space="preserve"> En d'autres termes, il est injuste de demander à quelqu'un d'utiliser un ordinateur de bureau ou une tablette pour une évaluation alors qu'il n'a jamais été capable ou autorisé </w:t>
      </w:r>
      <w:r w:rsidR="00FA7D31">
        <w:rPr>
          <w:rFonts w:ascii="Arial" w:hAnsi="Arial" w:cs="Arial"/>
          <w:lang w:val="fr-FR"/>
        </w:rPr>
        <w:t xml:space="preserve">à en utiliser un auparavant, car cela </w:t>
      </w:r>
      <w:r w:rsidRPr="00C40A24">
        <w:rPr>
          <w:rFonts w:ascii="Arial" w:hAnsi="Arial" w:cs="Arial"/>
          <w:lang w:val="fr-FR"/>
        </w:rPr>
        <w:t>ne fournira de toute façon pas une évaluation valable de ce qu'il a appris.</w:t>
      </w:r>
    </w:p>
    <w:p w14:paraId="2023C6A0" w14:textId="77777777" w:rsidR="00C40A24" w:rsidRPr="00C40A24" w:rsidRDefault="00C40A24" w:rsidP="00C40A24">
      <w:pPr>
        <w:ind w:firstLine="720"/>
        <w:jc w:val="both"/>
        <w:rPr>
          <w:rFonts w:ascii="Arial" w:hAnsi="Arial" w:cs="Arial"/>
          <w:lang w:val="fr-FR"/>
        </w:rPr>
      </w:pPr>
    </w:p>
    <w:p w14:paraId="1787B8E7" w14:textId="0C84B818" w:rsidR="00C40A24" w:rsidRPr="00C40A24" w:rsidRDefault="00C40A24" w:rsidP="00C40A24">
      <w:pPr>
        <w:ind w:firstLine="720"/>
        <w:jc w:val="both"/>
        <w:rPr>
          <w:rFonts w:ascii="Arial" w:hAnsi="Arial" w:cs="Arial"/>
          <w:lang w:val="fr-FR"/>
        </w:rPr>
      </w:pPr>
      <w:r w:rsidRPr="00C40A24">
        <w:rPr>
          <w:rFonts w:ascii="Arial" w:hAnsi="Arial" w:cs="Arial"/>
          <w:lang w:val="fr-FR"/>
        </w:rPr>
        <w:t xml:space="preserve">En outre, cela renforce le point de vue selon lequel les personnes pauvres et les personnes appartenant à des communautés marginalisées doivent avoir </w:t>
      </w:r>
      <w:r w:rsidRPr="00C00399">
        <w:rPr>
          <w:rFonts w:ascii="Arial" w:hAnsi="Arial" w:cs="Arial"/>
          <w:i/>
          <w:highlight w:val="lightGray"/>
          <w:lang w:val="fr-FR"/>
        </w:rPr>
        <w:t>accès</w:t>
      </w:r>
      <w:r w:rsidR="00FA7D31" w:rsidRPr="00C00399">
        <w:rPr>
          <w:rFonts w:ascii="Arial" w:hAnsi="Arial" w:cs="Arial"/>
          <w:i/>
          <w:highlight w:val="lightGray"/>
          <w:lang w:val="fr-FR"/>
        </w:rPr>
        <w:t xml:space="preserve"> à des évaluations pertinentes</w:t>
      </w:r>
      <w:r w:rsidR="00FA7D31">
        <w:rPr>
          <w:rFonts w:ascii="Arial" w:hAnsi="Arial" w:cs="Arial"/>
          <w:lang w:val="fr-FR"/>
        </w:rPr>
        <w:t>. S</w:t>
      </w:r>
      <w:r w:rsidR="00C00399">
        <w:rPr>
          <w:rFonts w:ascii="Arial" w:hAnsi="Arial" w:cs="Arial"/>
          <w:lang w:val="fr-FR"/>
        </w:rPr>
        <w:t>auf s</w:t>
      </w:r>
      <w:r w:rsidR="00FA7D31">
        <w:rPr>
          <w:rFonts w:ascii="Arial" w:hAnsi="Arial" w:cs="Arial"/>
          <w:lang w:val="fr-FR"/>
        </w:rPr>
        <w:t xml:space="preserve">i les </w:t>
      </w:r>
      <w:r w:rsidRPr="00C40A24">
        <w:rPr>
          <w:rFonts w:ascii="Arial" w:hAnsi="Arial" w:cs="Arial"/>
          <w:lang w:val="fr-FR"/>
        </w:rPr>
        <w:t>école</w:t>
      </w:r>
      <w:r w:rsidR="00FA7D31">
        <w:rPr>
          <w:rFonts w:ascii="Arial" w:hAnsi="Arial" w:cs="Arial"/>
          <w:lang w:val="fr-FR"/>
        </w:rPr>
        <w:t>s</w:t>
      </w:r>
      <w:r w:rsidR="00C00399">
        <w:rPr>
          <w:rFonts w:ascii="Arial" w:hAnsi="Arial" w:cs="Arial"/>
          <w:lang w:val="fr-FR"/>
        </w:rPr>
        <w:t xml:space="preserve"> </w:t>
      </w:r>
      <w:r w:rsidRPr="00C40A24">
        <w:rPr>
          <w:rFonts w:ascii="Arial" w:hAnsi="Arial" w:cs="Arial"/>
          <w:lang w:val="fr-FR"/>
        </w:rPr>
        <w:t>dispose</w:t>
      </w:r>
      <w:r w:rsidR="00FA7D31">
        <w:rPr>
          <w:rFonts w:ascii="Arial" w:hAnsi="Arial" w:cs="Arial"/>
          <w:lang w:val="fr-FR"/>
        </w:rPr>
        <w:t>nt</w:t>
      </w:r>
      <w:r w:rsidRPr="00C40A24">
        <w:rPr>
          <w:rFonts w:ascii="Arial" w:hAnsi="Arial" w:cs="Arial"/>
          <w:lang w:val="fr-FR"/>
        </w:rPr>
        <w:t xml:space="preserve"> d'une infrastructure fiable et de qualité pour permettre la réalisation d'évaluations numériques, </w:t>
      </w:r>
      <w:r w:rsidR="00C00399">
        <w:rPr>
          <w:rFonts w:ascii="Arial" w:hAnsi="Arial" w:cs="Arial"/>
          <w:lang w:val="fr-FR"/>
        </w:rPr>
        <w:t>on réintroduira</w:t>
      </w:r>
      <w:r w:rsidR="00FA7D31">
        <w:rPr>
          <w:rFonts w:ascii="Arial" w:hAnsi="Arial" w:cs="Arial"/>
          <w:lang w:val="fr-FR"/>
        </w:rPr>
        <w:t xml:space="preserve"> </w:t>
      </w:r>
      <w:r w:rsidRPr="00C40A24">
        <w:rPr>
          <w:rFonts w:ascii="Arial" w:hAnsi="Arial" w:cs="Arial"/>
          <w:lang w:val="fr-FR"/>
        </w:rPr>
        <w:t xml:space="preserve">des inégalités seront </w:t>
      </w:r>
      <w:r w:rsidR="00C00399">
        <w:rPr>
          <w:rFonts w:ascii="Arial" w:hAnsi="Arial" w:cs="Arial"/>
          <w:lang w:val="fr-FR"/>
        </w:rPr>
        <w:t xml:space="preserve">dans le système éducatif. Cela vaut non seulement pour les </w:t>
      </w:r>
      <w:r w:rsidRPr="00C40A24">
        <w:rPr>
          <w:rFonts w:ascii="Arial" w:hAnsi="Arial" w:cs="Arial"/>
          <w:lang w:val="fr-FR"/>
        </w:rPr>
        <w:t>école</w:t>
      </w:r>
      <w:r w:rsidR="00C00399">
        <w:rPr>
          <w:rFonts w:ascii="Arial" w:hAnsi="Arial" w:cs="Arial"/>
          <w:lang w:val="fr-FR"/>
        </w:rPr>
        <w:t>s</w:t>
      </w:r>
      <w:r w:rsidRPr="00C40A24">
        <w:rPr>
          <w:rFonts w:ascii="Arial" w:hAnsi="Arial" w:cs="Arial"/>
          <w:lang w:val="fr-FR"/>
        </w:rPr>
        <w:t>, mais aussi pour l'apprentissage tout au long de la vie e</w:t>
      </w:r>
      <w:r w:rsidR="00C00399">
        <w:rPr>
          <w:rFonts w:ascii="Arial" w:hAnsi="Arial" w:cs="Arial"/>
          <w:lang w:val="fr-FR"/>
        </w:rPr>
        <w:t>t la formation liée à l'emploi. Demander aux apprenants</w:t>
      </w:r>
      <w:r w:rsidRPr="00C40A24">
        <w:rPr>
          <w:rFonts w:ascii="Arial" w:hAnsi="Arial" w:cs="Arial"/>
          <w:lang w:val="fr-FR"/>
        </w:rPr>
        <w:t xml:space="preserve"> de parcourir de longues distances pour se rendre dans des centres d'évaluation qui disposent d'une telle connectivité n'est pas une solution, car cela marginalisera également ceux qui ont dû parcourir les distances les plus longues et les plus dif</w:t>
      </w:r>
      <w:r w:rsidR="00C00399">
        <w:rPr>
          <w:rFonts w:ascii="Arial" w:hAnsi="Arial" w:cs="Arial"/>
          <w:lang w:val="fr-FR"/>
        </w:rPr>
        <w:t>ficiles.</w:t>
      </w:r>
      <w:r w:rsidRPr="00C40A24">
        <w:rPr>
          <w:rFonts w:ascii="Arial" w:hAnsi="Arial" w:cs="Arial"/>
          <w:lang w:val="fr-FR"/>
        </w:rPr>
        <w:t xml:space="preserve"> Ceci est lié à un deuxième point, à savoir que l'évaluation doit de préférence porter sur l'app</w:t>
      </w:r>
      <w:r w:rsidR="00C00399">
        <w:rPr>
          <w:rFonts w:ascii="Arial" w:hAnsi="Arial" w:cs="Arial"/>
          <w:lang w:val="fr-FR"/>
        </w:rPr>
        <w:t>rentissage là où il se déroule.</w:t>
      </w:r>
      <w:r w:rsidRPr="00C40A24">
        <w:rPr>
          <w:rFonts w:ascii="Arial" w:hAnsi="Arial" w:cs="Arial"/>
          <w:lang w:val="fr-FR"/>
        </w:rPr>
        <w:t xml:space="preserve"> Là encore, les dernières </w:t>
      </w:r>
      <w:r w:rsidR="00C00399">
        <w:rPr>
          <w:rFonts w:ascii="Arial" w:hAnsi="Arial" w:cs="Arial"/>
          <w:lang w:val="fr-FR"/>
        </w:rPr>
        <w:t>technologies numériques contribueront larg</w:t>
      </w:r>
      <w:r w:rsidRPr="00C40A24">
        <w:rPr>
          <w:rFonts w:ascii="Arial" w:hAnsi="Arial" w:cs="Arial"/>
          <w:lang w:val="fr-FR"/>
        </w:rPr>
        <w:t>ement à atteindre cet objectif, mais ces syst</w:t>
      </w:r>
      <w:r w:rsidR="00C00399">
        <w:rPr>
          <w:rFonts w:ascii="Arial" w:hAnsi="Arial" w:cs="Arial"/>
          <w:lang w:val="fr-FR"/>
        </w:rPr>
        <w:t>èmes sont coûteux et la plupart des contextes ne mettent pas suffisamment</w:t>
      </w:r>
      <w:r w:rsidRPr="00C40A24">
        <w:rPr>
          <w:rFonts w:ascii="Arial" w:hAnsi="Arial" w:cs="Arial"/>
          <w:lang w:val="fr-FR"/>
        </w:rPr>
        <w:t xml:space="preserve"> l'accent </w:t>
      </w:r>
      <w:r w:rsidR="00C00399">
        <w:rPr>
          <w:rFonts w:ascii="Arial" w:hAnsi="Arial" w:cs="Arial"/>
          <w:lang w:val="fr-FR"/>
        </w:rPr>
        <w:t>sur ce point.</w:t>
      </w:r>
      <w:r w:rsidRPr="00C40A24">
        <w:rPr>
          <w:rFonts w:ascii="Arial" w:hAnsi="Arial" w:cs="Arial"/>
          <w:lang w:val="fr-FR"/>
        </w:rPr>
        <w:t xml:space="preserve"> Un troisième aspect important de l'accès à l'évaluation numérique est la question des langues dans lesquelles se déroulent les évaluations en l</w:t>
      </w:r>
      <w:r w:rsidR="00C00399">
        <w:rPr>
          <w:rFonts w:ascii="Arial" w:hAnsi="Arial" w:cs="Arial"/>
          <w:lang w:val="fr-FR"/>
        </w:rPr>
        <w:t>igne.</w:t>
      </w:r>
      <w:r w:rsidRPr="00C40A24">
        <w:rPr>
          <w:rFonts w:ascii="Arial" w:hAnsi="Arial" w:cs="Arial"/>
          <w:lang w:val="fr-FR"/>
        </w:rPr>
        <w:t xml:space="preserve"> Dans les pays où </w:t>
      </w:r>
      <w:r w:rsidR="00C00399">
        <w:rPr>
          <w:rFonts w:ascii="Arial" w:hAnsi="Arial" w:cs="Arial"/>
          <w:lang w:val="fr-FR"/>
        </w:rPr>
        <w:t>l’on parle plusieurs langues</w:t>
      </w:r>
      <w:r w:rsidRPr="00C40A24">
        <w:rPr>
          <w:rFonts w:ascii="Arial" w:hAnsi="Arial" w:cs="Arial"/>
          <w:lang w:val="fr-FR"/>
        </w:rPr>
        <w:t xml:space="preserve">, </w:t>
      </w:r>
      <w:r w:rsidR="00C00399">
        <w:rPr>
          <w:rFonts w:ascii="Arial" w:hAnsi="Arial" w:cs="Arial"/>
          <w:lang w:val="fr-FR"/>
        </w:rPr>
        <w:t xml:space="preserve">il faudrait effectuer </w:t>
      </w:r>
      <w:r w:rsidRPr="00C40A24">
        <w:rPr>
          <w:rFonts w:ascii="Arial" w:hAnsi="Arial" w:cs="Arial"/>
          <w:lang w:val="fr-FR"/>
        </w:rPr>
        <w:t xml:space="preserve">toutes les évaluations numériques dans la </w:t>
      </w:r>
      <w:r w:rsidR="00C00399">
        <w:rPr>
          <w:rFonts w:ascii="Arial" w:hAnsi="Arial" w:cs="Arial"/>
          <w:lang w:val="fr-FR"/>
        </w:rPr>
        <w:t>langue maternelle des citoyens.</w:t>
      </w:r>
      <w:r w:rsidRPr="00C40A24">
        <w:rPr>
          <w:rFonts w:ascii="Arial" w:hAnsi="Arial" w:cs="Arial"/>
          <w:lang w:val="fr-FR"/>
        </w:rPr>
        <w:t xml:space="preserve"> Cela pose de réels problèmes dans des pays tels que l'Éthiopie, qui compte environ 86 langues individuelles, ou plus encore la Papouasie-Nouvelle-Guinée, qui compte 840 langues vivantes.</w:t>
      </w:r>
      <w:r w:rsidR="00C00399" w:rsidRPr="008418BE">
        <w:rPr>
          <w:rStyle w:val="FootnoteReference"/>
          <w:rFonts w:ascii="Arial" w:hAnsi="Arial" w:cs="Arial"/>
        </w:rPr>
        <w:footnoteReference w:id="185"/>
      </w:r>
      <w:r w:rsidRPr="00C40A24">
        <w:rPr>
          <w:rFonts w:ascii="Arial" w:hAnsi="Arial" w:cs="Arial"/>
          <w:lang w:val="fr-FR"/>
        </w:rPr>
        <w:t xml:space="preserve"> </w:t>
      </w:r>
    </w:p>
    <w:p w14:paraId="4CCD220D" w14:textId="77777777" w:rsidR="00C40A24" w:rsidRPr="00C40A24" w:rsidRDefault="00C40A24" w:rsidP="00C40A24">
      <w:pPr>
        <w:ind w:firstLine="720"/>
        <w:jc w:val="both"/>
        <w:rPr>
          <w:rFonts w:ascii="Arial" w:hAnsi="Arial" w:cs="Arial"/>
          <w:lang w:val="fr-FR"/>
        </w:rPr>
      </w:pPr>
    </w:p>
    <w:p w14:paraId="0499A8C0" w14:textId="55653E0C" w:rsidR="006A1B86" w:rsidRPr="00C00399" w:rsidRDefault="00C00399" w:rsidP="00C00399">
      <w:pPr>
        <w:ind w:firstLine="720"/>
        <w:jc w:val="both"/>
        <w:rPr>
          <w:rFonts w:ascii="Arial" w:hAnsi="Arial" w:cs="Arial"/>
          <w:lang w:val="fr-FR"/>
        </w:rPr>
      </w:pPr>
      <w:r>
        <w:rPr>
          <w:rFonts w:ascii="Arial" w:hAnsi="Arial" w:cs="Arial"/>
          <w:lang w:val="fr-FR"/>
        </w:rPr>
        <w:t xml:space="preserve">Une dernière question qu’il faut que les gouvernements abordent </w:t>
      </w:r>
      <w:r w:rsidR="00C40A24" w:rsidRPr="00C40A24">
        <w:rPr>
          <w:rFonts w:ascii="Arial" w:hAnsi="Arial" w:cs="Arial"/>
          <w:lang w:val="fr-FR"/>
        </w:rPr>
        <w:t xml:space="preserve">est </w:t>
      </w:r>
      <w:r w:rsidR="00C40A24" w:rsidRPr="00C00399">
        <w:rPr>
          <w:rFonts w:ascii="Arial" w:hAnsi="Arial" w:cs="Arial"/>
          <w:i/>
          <w:highlight w:val="lightGray"/>
          <w:lang w:val="fr-FR"/>
        </w:rPr>
        <w:t>le lien entre l'évaluation et la certification ou l'accréditation</w:t>
      </w:r>
      <w:r w:rsidR="00C40A24" w:rsidRPr="00C40A24">
        <w:rPr>
          <w:rFonts w:ascii="Arial" w:hAnsi="Arial" w:cs="Arial"/>
          <w:lang w:val="fr-FR"/>
        </w:rPr>
        <w:t xml:space="preserve">. Il s'agit d'un domaine vaste et complexe, mais des méthodes numériques sophistiquées </w:t>
      </w:r>
      <w:r>
        <w:rPr>
          <w:rFonts w:ascii="Arial" w:hAnsi="Arial" w:cs="Arial"/>
          <w:lang w:val="fr-FR"/>
        </w:rPr>
        <w:t>sont capables de</w:t>
      </w:r>
      <w:r w:rsidR="00C40A24" w:rsidRPr="00C40A24">
        <w:rPr>
          <w:rFonts w:ascii="Arial" w:hAnsi="Arial" w:cs="Arial"/>
          <w:lang w:val="fr-FR"/>
        </w:rPr>
        <w:t xml:space="preserve"> faciliter l'introduction de nouvelles méthodes de compilation de divers parcours d'évaluation </w:t>
      </w:r>
      <w:r w:rsidR="00C40A24" w:rsidRPr="00C40A24">
        <w:rPr>
          <w:rFonts w:ascii="Arial" w:hAnsi="Arial" w:cs="Arial"/>
          <w:lang w:val="fr-FR"/>
        </w:rPr>
        <w:lastRenderedPageBreak/>
        <w:t xml:space="preserve">par lesquels les apprenants peuvent obtenir une accréditation. Par exemple, </w:t>
      </w:r>
      <w:r>
        <w:rPr>
          <w:rFonts w:ascii="Arial" w:hAnsi="Arial" w:cs="Arial"/>
          <w:lang w:val="fr-FR"/>
        </w:rPr>
        <w:t xml:space="preserve">on utilisera </w:t>
      </w:r>
      <w:r w:rsidR="00C40A24" w:rsidRPr="00C40A24">
        <w:rPr>
          <w:rFonts w:ascii="Arial" w:hAnsi="Arial" w:cs="Arial"/>
          <w:lang w:val="fr-FR"/>
        </w:rPr>
        <w:t>les badges numériques non seulement pour les compétences et les connaissances requises pour une fonction professionnelle particulière, mais aussi dans les écoles et les universités, afin d'obtenir une reconnaissance et de partager facilement des informations sur les résultats</w:t>
      </w:r>
      <w:r>
        <w:rPr>
          <w:rFonts w:ascii="Arial" w:hAnsi="Arial" w:cs="Arial"/>
          <w:lang w:val="fr-FR"/>
        </w:rPr>
        <w:t xml:space="preserve"> d'apprentissage des personnes.</w:t>
      </w:r>
      <w:r w:rsidRPr="008418BE">
        <w:rPr>
          <w:rStyle w:val="FootnoteReference"/>
          <w:rFonts w:ascii="Arial" w:hAnsi="Arial" w:cs="Arial"/>
        </w:rPr>
        <w:footnoteReference w:id="186"/>
      </w:r>
      <w:r w:rsidR="00C40A24" w:rsidRPr="00C40A24">
        <w:rPr>
          <w:rFonts w:ascii="Arial" w:hAnsi="Arial" w:cs="Arial"/>
          <w:lang w:val="fr-FR"/>
        </w:rPr>
        <w:t xml:space="preserve"> Cela est particulièrement important pour permettre aux personnes de tous horizons de disposer de preuves de leur apprentissage sous des formes facilem</w:t>
      </w:r>
      <w:r>
        <w:rPr>
          <w:rFonts w:ascii="Arial" w:hAnsi="Arial" w:cs="Arial"/>
          <w:lang w:val="fr-FR"/>
        </w:rPr>
        <w:t>ent accessibles aux employeurs.</w:t>
      </w:r>
      <w:r w:rsidR="00C40A24" w:rsidRPr="00C40A24">
        <w:rPr>
          <w:rFonts w:ascii="Arial" w:hAnsi="Arial" w:cs="Arial"/>
          <w:lang w:val="fr-FR"/>
        </w:rPr>
        <w:t xml:space="preserve"> Les progrès récents dans l'utilisation de la chaîne en bloc pour délivrer des diplômes, des certificats et des badges les ont rendus beaucoup plus accessibles et faciles à utiliser, et plusieurs universités utilisent désormais cette technologie pour la certification.</w:t>
      </w:r>
      <w:r>
        <w:rPr>
          <w:rStyle w:val="FootnoteReference"/>
          <w:rFonts w:ascii="Arial" w:hAnsi="Arial" w:cs="Arial"/>
        </w:rPr>
        <w:footnoteReference w:id="187"/>
      </w:r>
      <w:r w:rsidR="00C40A24" w:rsidRPr="00C40A24">
        <w:rPr>
          <w:rFonts w:ascii="Arial" w:hAnsi="Arial" w:cs="Arial"/>
          <w:lang w:val="fr-FR"/>
        </w:rPr>
        <w:t xml:space="preserve"> L'un de ses principaux avantages est de contribuer à résoudre les problèmes de fra</w:t>
      </w:r>
      <w:r>
        <w:rPr>
          <w:rFonts w:ascii="Arial" w:hAnsi="Arial" w:cs="Arial"/>
          <w:lang w:val="fr-FR"/>
        </w:rPr>
        <w:t>ude et de fausse certification</w:t>
      </w:r>
      <w:r w:rsidR="006A1B86" w:rsidRPr="00C00399">
        <w:rPr>
          <w:rFonts w:ascii="Arial" w:hAnsi="Arial" w:cs="Arial"/>
          <w:lang w:val="fr-FR"/>
        </w:rPr>
        <w:t>.</w:t>
      </w:r>
      <w:r w:rsidR="006A1B86" w:rsidRPr="008418BE">
        <w:rPr>
          <w:rStyle w:val="FootnoteReference"/>
          <w:rFonts w:ascii="Arial" w:hAnsi="Arial" w:cs="Arial"/>
        </w:rPr>
        <w:footnoteReference w:id="188"/>
      </w:r>
    </w:p>
    <w:p w14:paraId="15EB7311" w14:textId="77777777" w:rsidR="006A1B86" w:rsidRPr="00C00399" w:rsidRDefault="006A1B86" w:rsidP="009002E6">
      <w:pPr>
        <w:jc w:val="both"/>
        <w:rPr>
          <w:rFonts w:ascii="Arial" w:hAnsi="Arial" w:cs="Arial"/>
          <w:lang w:val="fr-FR"/>
        </w:rPr>
      </w:pPr>
    </w:p>
    <w:p w14:paraId="04AA1830" w14:textId="77777777" w:rsidR="006A1B86" w:rsidRPr="00C00399" w:rsidRDefault="006A1B86" w:rsidP="009002E6">
      <w:pPr>
        <w:jc w:val="both"/>
        <w:rPr>
          <w:rFonts w:ascii="Arial" w:hAnsi="Arial" w:cs="Arial"/>
          <w:lang w:val="fr-FR"/>
        </w:rPr>
      </w:pPr>
    </w:p>
    <w:p w14:paraId="0C6EA815" w14:textId="69F24FA9" w:rsidR="006A1B86" w:rsidRPr="008418BE" w:rsidRDefault="00C40A24" w:rsidP="00791512">
      <w:pPr>
        <w:pStyle w:val="ListParagraph"/>
        <w:numPr>
          <w:ilvl w:val="1"/>
          <w:numId w:val="19"/>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rPr>
      </w:pPr>
      <w:r>
        <w:rPr>
          <w:rFonts w:ascii="Arial" w:hAnsi="Arial" w:cs="Arial"/>
          <w:b/>
          <w:bCs/>
        </w:rPr>
        <w:t xml:space="preserve">Assurer </w:t>
      </w:r>
      <w:proofErr w:type="spellStart"/>
      <w:r>
        <w:rPr>
          <w:rFonts w:ascii="Arial" w:hAnsi="Arial" w:cs="Arial"/>
          <w:b/>
          <w:bCs/>
        </w:rPr>
        <w:t>l’apprentissage</w:t>
      </w:r>
      <w:proofErr w:type="spellEnd"/>
      <w:r>
        <w:rPr>
          <w:rFonts w:ascii="Arial" w:hAnsi="Arial" w:cs="Arial"/>
          <w:b/>
          <w:bCs/>
        </w:rPr>
        <w:t xml:space="preserve"> pour </w:t>
      </w:r>
      <w:proofErr w:type="spellStart"/>
      <w:r>
        <w:rPr>
          <w:rFonts w:ascii="Arial" w:hAnsi="Arial" w:cs="Arial"/>
          <w:b/>
          <w:bCs/>
        </w:rPr>
        <w:t>tous</w:t>
      </w:r>
      <w:proofErr w:type="spellEnd"/>
    </w:p>
    <w:p w14:paraId="10ADB0DA" w14:textId="77777777" w:rsidR="00C40A24" w:rsidRDefault="00C40A24" w:rsidP="009002E6">
      <w:pPr>
        <w:jc w:val="both"/>
        <w:rPr>
          <w:rFonts w:ascii="Arial" w:hAnsi="Arial" w:cs="Arial"/>
        </w:rPr>
      </w:pPr>
    </w:p>
    <w:p w14:paraId="3FFF613A" w14:textId="14DEA2E3" w:rsidR="00C40A24" w:rsidRPr="00C40A24" w:rsidRDefault="00C00399" w:rsidP="00C40A24">
      <w:pPr>
        <w:jc w:val="both"/>
        <w:rPr>
          <w:rFonts w:ascii="Arial" w:hAnsi="Arial" w:cs="Arial"/>
          <w:lang w:val="fr-FR"/>
        </w:rPr>
      </w:pPr>
      <w:r>
        <w:rPr>
          <w:rFonts w:ascii="Arial" w:hAnsi="Arial" w:cs="Arial"/>
          <w:lang w:val="fr-FR"/>
        </w:rPr>
        <w:t>La section</w:t>
      </w:r>
      <w:r w:rsidR="00C40A24" w:rsidRPr="00C40A24">
        <w:rPr>
          <w:rFonts w:ascii="Arial" w:hAnsi="Arial" w:cs="Arial"/>
          <w:lang w:val="fr-FR"/>
        </w:rPr>
        <w:t xml:space="preserve"> 12 porte essentiellement sur la nécessité d'utiliser les technologies numériques de manière appropriée pour soutenir l'éducation universelle, non seulement pour les personnes scolarisées, mais aussi pour celles qui, pour une raison quelconque, ne peuvent pas parti</w:t>
      </w:r>
      <w:r>
        <w:rPr>
          <w:rFonts w:ascii="Arial" w:hAnsi="Arial" w:cs="Arial"/>
          <w:lang w:val="fr-FR"/>
        </w:rPr>
        <w:t>ciper à l'apprentissage formel.</w:t>
      </w:r>
      <w:r w:rsidR="00C40A24" w:rsidRPr="00C40A24">
        <w:rPr>
          <w:rFonts w:ascii="Arial" w:hAnsi="Arial" w:cs="Arial"/>
          <w:lang w:val="fr-FR"/>
        </w:rPr>
        <w:t xml:space="preserve"> Cela commence par l'engagement global des gouvernements à aborder de manière proactive la question de l'équité des ressources dans leurs systèmes d'éducation, mais nécessite également la mise en place de pédagogies appropriées, d'enseignants engagés et des technologies numériques qui leur permettent de partager efficacement les connaissances avec ceux qui souhaitent apprendre.</w:t>
      </w:r>
    </w:p>
    <w:p w14:paraId="4341BED8" w14:textId="77777777" w:rsidR="00C40A24" w:rsidRPr="00C40A24" w:rsidRDefault="00C40A24" w:rsidP="00C40A24">
      <w:pPr>
        <w:jc w:val="both"/>
        <w:rPr>
          <w:rFonts w:ascii="Arial" w:hAnsi="Arial" w:cs="Arial"/>
          <w:lang w:val="fr-FR"/>
        </w:rPr>
      </w:pPr>
    </w:p>
    <w:p w14:paraId="6BEE1843" w14:textId="6BA0BF22" w:rsidR="00E94AB8" w:rsidRPr="00250B63" w:rsidRDefault="00C40A24" w:rsidP="009002E6">
      <w:pPr>
        <w:jc w:val="both"/>
        <w:rPr>
          <w:rFonts w:ascii="Arial" w:hAnsi="Arial" w:cs="Arial"/>
          <w:lang w:val="fr-FR"/>
        </w:rPr>
      </w:pPr>
      <w:r w:rsidRPr="00C40A24">
        <w:rPr>
          <w:rFonts w:ascii="Arial" w:hAnsi="Arial" w:cs="Arial"/>
          <w:lang w:val="fr-FR"/>
        </w:rPr>
        <w:tab/>
        <w:t xml:space="preserve">Cela signifie qu'il doit y avoir un changement d'orientation considérable en faveur de modalités d'enseignement et d'apprentissage beaucoup plus souples, auxquelles </w:t>
      </w:r>
      <w:r w:rsidR="00C00399">
        <w:rPr>
          <w:rFonts w:ascii="Arial" w:hAnsi="Arial" w:cs="Arial"/>
          <w:lang w:val="fr-FR"/>
        </w:rPr>
        <w:t xml:space="preserve">il faut aussi préparer </w:t>
      </w:r>
      <w:r w:rsidRPr="00C40A24">
        <w:rPr>
          <w:rFonts w:ascii="Arial" w:hAnsi="Arial" w:cs="Arial"/>
          <w:lang w:val="fr-FR"/>
        </w:rPr>
        <w:t>les enseignants et autres animateurs pédagogiques</w:t>
      </w:r>
      <w:r w:rsidR="00C00399">
        <w:rPr>
          <w:rFonts w:ascii="Arial" w:hAnsi="Arial" w:cs="Arial"/>
          <w:lang w:val="fr-FR"/>
        </w:rPr>
        <w:t>.</w:t>
      </w:r>
      <w:r w:rsidRPr="00C40A24">
        <w:rPr>
          <w:rFonts w:ascii="Arial" w:hAnsi="Arial" w:cs="Arial"/>
          <w:lang w:val="fr-FR"/>
        </w:rPr>
        <w:t xml:space="preserve"> Il faut leur donner non seulement les outils, mais aussi le développement et la formation professionnels continus qui leur permettront de faciliter l'apprentissage des </w:t>
      </w:r>
      <w:r w:rsidR="00B43193">
        <w:rPr>
          <w:rFonts w:ascii="Arial" w:hAnsi="Arial" w:cs="Arial"/>
          <w:lang w:val="fr-FR"/>
        </w:rPr>
        <w:t>apprenants</w:t>
      </w:r>
      <w:r w:rsidRPr="00C40A24">
        <w:rPr>
          <w:rFonts w:ascii="Arial" w:hAnsi="Arial" w:cs="Arial"/>
          <w:lang w:val="fr-FR"/>
        </w:rPr>
        <w:t xml:space="preserve"> et des </w:t>
      </w:r>
      <w:r w:rsidR="00500E96">
        <w:rPr>
          <w:rFonts w:ascii="Arial" w:hAnsi="Arial" w:cs="Arial"/>
          <w:lang w:val="fr-FR"/>
        </w:rPr>
        <w:t>apprenants</w:t>
      </w:r>
      <w:r w:rsidRPr="00C40A24">
        <w:rPr>
          <w:rFonts w:ascii="Arial" w:hAnsi="Arial" w:cs="Arial"/>
          <w:lang w:val="fr-FR"/>
        </w:rPr>
        <w:t xml:space="preserve"> dans diverses circonstances de la manière la plus appropriée. </w:t>
      </w:r>
      <w:r w:rsidR="00C00399">
        <w:rPr>
          <w:rFonts w:ascii="Arial" w:hAnsi="Arial" w:cs="Arial"/>
          <w:lang w:val="fr-FR"/>
        </w:rPr>
        <w:t>La pandémie de la</w:t>
      </w:r>
      <w:r w:rsidRPr="00C40A24">
        <w:rPr>
          <w:rFonts w:ascii="Arial" w:hAnsi="Arial" w:cs="Arial"/>
          <w:lang w:val="fr-FR"/>
        </w:rPr>
        <w:t xml:space="preserve"> COVID-19 a illustré les nombreux avantages potentiels qu'offre l'utilisation judicieuse des technologies numériques pour soutenir l'apprentissage en dehors de l'école</w:t>
      </w:r>
      <w:r w:rsidR="00C00399">
        <w:rPr>
          <w:rFonts w:ascii="Arial" w:hAnsi="Arial" w:cs="Arial"/>
          <w:lang w:val="fr-FR"/>
        </w:rPr>
        <w:t xml:space="preserve"> pendant les pandémies, mais a aussi montré </w:t>
      </w:r>
      <w:r w:rsidRPr="00C40A24">
        <w:rPr>
          <w:rFonts w:ascii="Arial" w:hAnsi="Arial" w:cs="Arial"/>
          <w:lang w:val="fr-FR"/>
        </w:rPr>
        <w:t>clairement que les apprenants et les communautés les plus marginalisés n'ont pas suffisamment été en mesure de récolter ces avantages.</w:t>
      </w:r>
      <w:r w:rsidR="00C00399" w:rsidRPr="008418BE">
        <w:rPr>
          <w:rStyle w:val="FootnoteReference"/>
          <w:rFonts w:ascii="Arial" w:hAnsi="Arial" w:cs="Arial"/>
        </w:rPr>
        <w:footnoteReference w:id="189"/>
      </w:r>
      <w:r w:rsidRPr="00C40A24">
        <w:rPr>
          <w:rFonts w:ascii="Arial" w:hAnsi="Arial" w:cs="Arial"/>
          <w:lang w:val="fr-FR"/>
        </w:rPr>
        <w:t xml:space="preserve"> La planification de systèmes d'éducation plus résistants à l'avenir, </w:t>
      </w:r>
      <w:r w:rsidR="00250B63">
        <w:rPr>
          <w:rFonts w:ascii="Arial" w:hAnsi="Arial" w:cs="Arial"/>
          <w:lang w:val="fr-FR"/>
        </w:rPr>
        <w:t xml:space="preserve">ce qui </w:t>
      </w:r>
      <w:r w:rsidRPr="00C40A24">
        <w:rPr>
          <w:rFonts w:ascii="Arial" w:hAnsi="Arial" w:cs="Arial"/>
          <w:lang w:val="fr-FR"/>
        </w:rPr>
        <w:t>exiger</w:t>
      </w:r>
      <w:r w:rsidR="00250B63">
        <w:rPr>
          <w:rFonts w:ascii="Arial" w:hAnsi="Arial" w:cs="Arial"/>
          <w:lang w:val="fr-FR"/>
        </w:rPr>
        <w:t>a probablement</w:t>
      </w:r>
      <w:r w:rsidRPr="00C40A24">
        <w:rPr>
          <w:rFonts w:ascii="Arial" w:hAnsi="Arial" w:cs="Arial"/>
          <w:lang w:val="fr-FR"/>
        </w:rPr>
        <w:t xml:space="preserve"> qu'un grand nombre de personnes soient éduquées en dehors de l'école pendant des périodes considérables, offre également une occasion en or de faire en</w:t>
      </w:r>
      <w:r w:rsidR="00250B63">
        <w:rPr>
          <w:rFonts w:ascii="Arial" w:hAnsi="Arial" w:cs="Arial"/>
          <w:lang w:val="fr-FR"/>
        </w:rPr>
        <w:t xml:space="preserve"> sorte que tous ceux qui ne participent normalement pas à l'enseignement scolaire formel</w:t>
      </w:r>
      <w:r w:rsidRPr="00C40A24">
        <w:rPr>
          <w:rFonts w:ascii="Arial" w:hAnsi="Arial" w:cs="Arial"/>
          <w:lang w:val="fr-FR"/>
        </w:rPr>
        <w:t xml:space="preserve"> puissent </w:t>
      </w:r>
      <w:r w:rsidRPr="00C40A24">
        <w:rPr>
          <w:rFonts w:ascii="Arial" w:hAnsi="Arial" w:cs="Arial"/>
          <w:lang w:val="fr-FR"/>
        </w:rPr>
        <w:lastRenderedPageBreak/>
        <w:t>effectivement le faire.  Toutefois, dans le même temps, il est également essentiel que les gouvernements continuent à fournir des méthodes d'apprentissage alternatives à ceux qui, pour quelque raison que ce soit, ne peuvent pas accéder ou utiliser les technologies numériques, afin qu'ils ne soie</w:t>
      </w:r>
      <w:r w:rsidR="00250B63">
        <w:rPr>
          <w:rFonts w:ascii="Arial" w:hAnsi="Arial" w:cs="Arial"/>
          <w:lang w:val="fr-FR"/>
        </w:rPr>
        <w:t>nt pas encore plus défavorisés.</w:t>
      </w:r>
    </w:p>
    <w:p w14:paraId="0BD56F5B" w14:textId="1E6977E5" w:rsidR="00E94AB8" w:rsidRPr="00FA559C" w:rsidRDefault="00E94AB8" w:rsidP="009002E6">
      <w:pPr>
        <w:jc w:val="both"/>
        <w:rPr>
          <w:rFonts w:ascii="Arial" w:hAnsi="Arial" w:cs="Arial"/>
          <w:lang w:val="fr-FR"/>
        </w:rPr>
      </w:pPr>
    </w:p>
    <w:p w14:paraId="4F295818" w14:textId="03DB973D" w:rsidR="00E94AB8" w:rsidRPr="00C40A24" w:rsidRDefault="00C40A24" w:rsidP="00E94AB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C40A24">
        <w:rPr>
          <w:rFonts w:ascii="Arial" w:hAnsi="Arial" w:cs="Arial"/>
          <w:lang w:val="fr-FR"/>
        </w:rPr>
        <w:t>Tous les gouvernements ont le devoir de veiller à ce que</w:t>
      </w:r>
      <w:r w:rsidR="00250B63">
        <w:rPr>
          <w:rFonts w:ascii="Arial" w:hAnsi="Arial" w:cs="Arial"/>
          <w:lang w:val="fr-FR"/>
        </w:rPr>
        <w:t xml:space="preserve"> l’on utilise</w:t>
      </w:r>
      <w:r w:rsidRPr="00C40A24">
        <w:rPr>
          <w:rFonts w:ascii="Arial" w:hAnsi="Arial" w:cs="Arial"/>
          <w:lang w:val="fr-FR"/>
        </w:rPr>
        <w:t xml:space="preserve"> les technologies numériques de manière appropriée pour soutenir l'éducation universelle, non seulement pour ceux qui sont scolarisés, mais aussi pour ceux qui, pour</w:t>
      </w:r>
      <w:r w:rsidR="00250B63">
        <w:rPr>
          <w:rFonts w:ascii="Arial" w:hAnsi="Arial" w:cs="Arial"/>
          <w:lang w:val="fr-FR"/>
        </w:rPr>
        <w:t xml:space="preserve"> une raison quelconque, ne participe</w:t>
      </w:r>
      <w:r w:rsidRPr="00C40A24">
        <w:rPr>
          <w:rFonts w:ascii="Arial" w:hAnsi="Arial" w:cs="Arial"/>
          <w:lang w:val="fr-FR"/>
        </w:rPr>
        <w:t xml:space="preserve">nt pas </w:t>
      </w:r>
      <w:r w:rsidR="00250B63">
        <w:rPr>
          <w:rFonts w:ascii="Arial" w:hAnsi="Arial" w:cs="Arial"/>
          <w:lang w:val="fr-FR"/>
        </w:rPr>
        <w:t>à l'apprentissage formel.</w:t>
      </w:r>
      <w:r w:rsidRPr="00C40A24">
        <w:rPr>
          <w:rFonts w:ascii="Arial" w:hAnsi="Arial" w:cs="Arial"/>
          <w:lang w:val="fr-FR"/>
        </w:rPr>
        <w:t xml:space="preserve"> S'ils ne </w:t>
      </w:r>
      <w:r w:rsidR="00250B63">
        <w:rPr>
          <w:rFonts w:ascii="Arial" w:hAnsi="Arial" w:cs="Arial"/>
          <w:lang w:val="fr-FR"/>
        </w:rPr>
        <w:t>sont</w:t>
      </w:r>
      <w:r w:rsidRPr="00C40A24">
        <w:rPr>
          <w:rFonts w:ascii="Arial" w:hAnsi="Arial" w:cs="Arial"/>
          <w:lang w:val="fr-FR"/>
        </w:rPr>
        <w:t xml:space="preserve"> pas </w:t>
      </w:r>
      <w:r w:rsidR="00250B63">
        <w:rPr>
          <w:rFonts w:ascii="Arial" w:hAnsi="Arial" w:cs="Arial"/>
          <w:lang w:val="fr-FR"/>
        </w:rPr>
        <w:t xml:space="preserve">aptes à </w:t>
      </w:r>
      <w:r w:rsidRPr="00C40A24">
        <w:rPr>
          <w:rFonts w:ascii="Arial" w:hAnsi="Arial" w:cs="Arial"/>
          <w:lang w:val="fr-FR"/>
        </w:rPr>
        <w:t>le faire, ils doivent veiller à ce que des méthodes d'apprentissage alternatives soient mises en place pour ceux qui ne bénéficient pas des avantages de l'utilisation des technologies numériques.</w:t>
      </w:r>
    </w:p>
    <w:p w14:paraId="3678A17E" w14:textId="4CD8340B" w:rsidR="00E94AB8" w:rsidRPr="00C40A24" w:rsidRDefault="00E94AB8">
      <w:pPr>
        <w:rPr>
          <w:rFonts w:ascii="Arial" w:hAnsi="Arial" w:cs="Arial"/>
          <w:lang w:val="fr-FR"/>
        </w:rPr>
      </w:pPr>
      <w:r w:rsidRPr="00C40A24">
        <w:rPr>
          <w:rFonts w:ascii="Arial" w:hAnsi="Arial" w:cs="Arial"/>
          <w:lang w:val="fr-FR"/>
        </w:rPr>
        <w:br w:type="page"/>
      </w:r>
    </w:p>
    <w:p w14:paraId="1D5166FC" w14:textId="77777777" w:rsidR="00E94AB8" w:rsidRPr="00C40A24" w:rsidRDefault="00E94AB8" w:rsidP="009002E6">
      <w:pPr>
        <w:jc w:val="both"/>
        <w:rPr>
          <w:rFonts w:ascii="Arial" w:hAnsi="Arial" w:cs="Arial"/>
          <w:lang w:val="fr-FR"/>
        </w:rPr>
      </w:pPr>
    </w:p>
    <w:p w14:paraId="208EE825" w14:textId="7DB965D7" w:rsidR="006A1B86" w:rsidRPr="00C40A24" w:rsidRDefault="00C40A24" w:rsidP="00791512">
      <w:pPr>
        <w:pStyle w:val="ListParagraph"/>
        <w:numPr>
          <w:ilvl w:val="0"/>
          <w:numId w:val="19"/>
        </w:num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bookmarkStart w:id="21" w:name="Section13"/>
      <w:bookmarkEnd w:id="21"/>
      <w:r w:rsidRPr="00C40A24">
        <w:rPr>
          <w:rFonts w:ascii="Arial" w:hAnsi="Arial" w:cs="Arial"/>
          <w:b/>
          <w:bCs/>
          <w:sz w:val="28"/>
          <w:szCs w:val="28"/>
          <w:lang w:val="fr-FR"/>
        </w:rPr>
        <w:t>Faire un</w:t>
      </w:r>
      <w:r w:rsidR="006A1B86" w:rsidRPr="00C40A24">
        <w:rPr>
          <w:rFonts w:ascii="Arial" w:hAnsi="Arial" w:cs="Arial"/>
          <w:b/>
          <w:bCs/>
          <w:sz w:val="28"/>
          <w:szCs w:val="28"/>
          <w:lang w:val="fr-FR"/>
        </w:rPr>
        <w:t xml:space="preserve"> us</w:t>
      </w:r>
      <w:r w:rsidRPr="00C40A24">
        <w:rPr>
          <w:rFonts w:ascii="Arial" w:hAnsi="Arial" w:cs="Arial"/>
          <w:b/>
          <w:bCs/>
          <w:sz w:val="28"/>
          <w:szCs w:val="28"/>
          <w:lang w:val="fr-FR"/>
        </w:rPr>
        <w:t>age judicieux de la technologie : sécurité</w:t>
      </w:r>
      <w:r w:rsidR="006A1B86" w:rsidRPr="00C40A24">
        <w:rPr>
          <w:rFonts w:ascii="Arial" w:hAnsi="Arial" w:cs="Arial"/>
          <w:b/>
          <w:bCs/>
          <w:sz w:val="28"/>
          <w:szCs w:val="28"/>
          <w:lang w:val="fr-FR"/>
        </w:rPr>
        <w:t xml:space="preserve">, </w:t>
      </w:r>
      <w:r w:rsidRPr="00C40A24">
        <w:rPr>
          <w:rFonts w:ascii="Arial" w:hAnsi="Arial" w:cs="Arial"/>
          <w:b/>
          <w:bCs/>
          <w:sz w:val="28"/>
          <w:szCs w:val="28"/>
          <w:lang w:val="fr-FR"/>
        </w:rPr>
        <w:t>vie privée et données</w:t>
      </w:r>
    </w:p>
    <w:p w14:paraId="256CA377" w14:textId="77777777" w:rsidR="006A1B86" w:rsidRPr="00C40A24" w:rsidRDefault="006A1B86" w:rsidP="009002E6">
      <w:pPr>
        <w:jc w:val="both"/>
        <w:rPr>
          <w:rFonts w:ascii="Arial" w:hAnsi="Arial" w:cs="Arial"/>
          <w:lang w:val="fr-FR"/>
        </w:rPr>
      </w:pPr>
    </w:p>
    <w:p w14:paraId="74952FBA" w14:textId="3B2A3813" w:rsidR="00C40A24" w:rsidRPr="00C40A24" w:rsidRDefault="00250B63" w:rsidP="00791512">
      <w:pPr>
        <w:pStyle w:val="ListParagraph"/>
        <w:numPr>
          <w:ilvl w:val="0"/>
          <w:numId w:val="2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Pr>
          <w:rFonts w:ascii="Arial" w:hAnsi="Arial" w:cs="Arial"/>
          <w:b/>
          <w:bCs/>
          <w:color w:val="8EAADB" w:themeColor="accent1" w:themeTint="99"/>
          <w:lang w:val="fr-FR"/>
        </w:rPr>
        <w:t>U</w:t>
      </w:r>
      <w:r w:rsidR="00C40A24" w:rsidRPr="00C40A24">
        <w:rPr>
          <w:rFonts w:ascii="Arial" w:hAnsi="Arial" w:cs="Arial"/>
          <w:b/>
          <w:bCs/>
          <w:color w:val="8EAADB" w:themeColor="accent1" w:themeTint="99"/>
          <w:lang w:val="fr-FR"/>
        </w:rPr>
        <w:t>ne approche globale de la société : assurer l'équité dans l'éducation</w:t>
      </w:r>
    </w:p>
    <w:p w14:paraId="1A54F76C" w14:textId="5DB5FF20" w:rsidR="00C40A24" w:rsidRPr="00C40A24" w:rsidRDefault="00250B63" w:rsidP="00791512">
      <w:pPr>
        <w:pStyle w:val="ListParagraph"/>
        <w:numPr>
          <w:ilvl w:val="0"/>
          <w:numId w:val="2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Pr>
          <w:rFonts w:ascii="Arial" w:hAnsi="Arial" w:cs="Arial"/>
          <w:b/>
          <w:bCs/>
          <w:color w:val="8EAADB" w:themeColor="accent1" w:themeTint="99"/>
          <w:lang w:val="fr-FR"/>
        </w:rPr>
        <w:t>Faciliter</w:t>
      </w:r>
      <w:r w:rsidR="00C40A24" w:rsidRPr="00C40A24">
        <w:rPr>
          <w:rFonts w:ascii="Arial" w:hAnsi="Arial" w:cs="Arial"/>
          <w:b/>
          <w:bCs/>
          <w:color w:val="8EAADB" w:themeColor="accent1" w:themeTint="99"/>
          <w:lang w:val="fr-FR"/>
        </w:rPr>
        <w:t xml:space="preserve"> l'accès pour tous : mettre en place des infrastructures éducatives résilientes et appropriées</w:t>
      </w:r>
    </w:p>
    <w:p w14:paraId="48A49FA8" w14:textId="2A0960BE" w:rsidR="00C40A24" w:rsidRPr="00C40A24" w:rsidRDefault="00250B63" w:rsidP="00791512">
      <w:pPr>
        <w:pStyle w:val="ListParagraph"/>
        <w:numPr>
          <w:ilvl w:val="0"/>
          <w:numId w:val="2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Pr>
          <w:rFonts w:ascii="Arial" w:hAnsi="Arial" w:cs="Arial"/>
          <w:b/>
          <w:bCs/>
          <w:color w:val="8EAADB" w:themeColor="accent1" w:themeTint="99"/>
          <w:lang w:val="fr-FR"/>
        </w:rPr>
        <w:t>S’adapter au</w:t>
      </w:r>
      <w:r w:rsidR="00C40A24" w:rsidRPr="00C40A24">
        <w:rPr>
          <w:rFonts w:ascii="Arial" w:hAnsi="Arial" w:cs="Arial"/>
          <w:b/>
          <w:bCs/>
          <w:color w:val="8EAADB" w:themeColor="accent1" w:themeTint="99"/>
          <w:lang w:val="fr-FR"/>
        </w:rPr>
        <w:t xml:space="preserve"> contexte : technologies et contenu</w:t>
      </w:r>
    </w:p>
    <w:p w14:paraId="6E8DDD6D" w14:textId="44D12500" w:rsidR="00C40A24" w:rsidRPr="00C40A24" w:rsidRDefault="00C40A24" w:rsidP="00791512">
      <w:pPr>
        <w:pStyle w:val="ListParagraph"/>
        <w:numPr>
          <w:ilvl w:val="0"/>
          <w:numId w:val="2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color w:val="8EAADB" w:themeColor="accent1" w:themeTint="99"/>
          <w:lang w:val="fr-FR"/>
        </w:rPr>
      </w:pPr>
      <w:r w:rsidRPr="00C40A24">
        <w:rPr>
          <w:rFonts w:ascii="Arial" w:hAnsi="Arial" w:cs="Arial"/>
          <w:b/>
          <w:bCs/>
          <w:color w:val="8EAADB" w:themeColor="accent1" w:themeTint="99"/>
          <w:lang w:val="fr-FR"/>
        </w:rPr>
        <w:t>Garantir des pédagogies appropriées : les pratiques d'enseignement et d'apprentissage</w:t>
      </w:r>
    </w:p>
    <w:p w14:paraId="54D503EB" w14:textId="48F41111" w:rsidR="006A1B86" w:rsidRPr="00250B63" w:rsidRDefault="00250B63" w:rsidP="00791512">
      <w:pPr>
        <w:pStyle w:val="ListParagraph"/>
        <w:numPr>
          <w:ilvl w:val="0"/>
          <w:numId w:val="26"/>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color w:val="000000" w:themeColor="text1"/>
          <w:lang w:val="fr-FR"/>
        </w:rPr>
      </w:pPr>
      <w:r w:rsidRPr="00250B63">
        <w:rPr>
          <w:rFonts w:ascii="Arial" w:hAnsi="Arial" w:cs="Arial"/>
          <w:b/>
          <w:bCs/>
          <w:color w:val="000000" w:themeColor="text1"/>
          <w:lang w:val="fr-FR"/>
        </w:rPr>
        <w:t>Faire un usage judicieux de la technologie : sécurité</w:t>
      </w:r>
      <w:r w:rsidR="006A1B86" w:rsidRPr="00250B63">
        <w:rPr>
          <w:rFonts w:ascii="Arial" w:hAnsi="Arial" w:cs="Arial"/>
          <w:b/>
          <w:bCs/>
          <w:color w:val="000000" w:themeColor="text1"/>
          <w:lang w:val="fr-FR"/>
        </w:rPr>
        <w:t xml:space="preserve">, </w:t>
      </w:r>
      <w:r w:rsidRPr="00250B63">
        <w:rPr>
          <w:rFonts w:ascii="Arial" w:hAnsi="Arial" w:cs="Arial"/>
          <w:b/>
          <w:bCs/>
          <w:color w:val="000000" w:themeColor="text1"/>
          <w:lang w:val="fr-FR"/>
        </w:rPr>
        <w:t>vie privée et données</w:t>
      </w:r>
    </w:p>
    <w:p w14:paraId="09E46038" w14:textId="77777777" w:rsidR="00C40A24" w:rsidRPr="00D13A38" w:rsidRDefault="00C40A24" w:rsidP="009002E6">
      <w:pPr>
        <w:jc w:val="both"/>
        <w:rPr>
          <w:rFonts w:ascii="Arial" w:hAnsi="Arial" w:cs="Arial"/>
          <w:lang w:val="fr-FR"/>
        </w:rPr>
      </w:pPr>
    </w:p>
    <w:p w14:paraId="78343247" w14:textId="36581195" w:rsidR="00C40A24" w:rsidRPr="00C40A24" w:rsidRDefault="00C40A24" w:rsidP="00C40A24">
      <w:pPr>
        <w:jc w:val="both"/>
        <w:rPr>
          <w:rFonts w:ascii="Arial" w:hAnsi="Arial" w:cs="Arial"/>
          <w:lang w:val="fr-FR"/>
        </w:rPr>
      </w:pPr>
      <w:r w:rsidRPr="00C40A24">
        <w:rPr>
          <w:rFonts w:ascii="Arial" w:hAnsi="Arial" w:cs="Arial"/>
          <w:lang w:val="fr-FR"/>
        </w:rPr>
        <w:t>Les questions relatives à la sûreté, à la sécurité et à la vie privée associées aux technologies numériques ont fait surface tout au long des sect</w:t>
      </w:r>
      <w:r w:rsidR="00353AE5">
        <w:rPr>
          <w:rFonts w:ascii="Arial" w:hAnsi="Arial" w:cs="Arial"/>
          <w:lang w:val="fr-FR"/>
        </w:rPr>
        <w:t>ions précédentes de ce rapport. Elles ont également été visibles pendant la pan</w:t>
      </w:r>
      <w:r w:rsidRPr="00C40A24">
        <w:rPr>
          <w:rFonts w:ascii="Arial" w:hAnsi="Arial" w:cs="Arial"/>
          <w:lang w:val="fr-FR"/>
        </w:rPr>
        <w:t xml:space="preserve">démie de </w:t>
      </w:r>
      <w:r w:rsidR="00353AE5">
        <w:rPr>
          <w:rFonts w:ascii="Arial" w:hAnsi="Arial" w:cs="Arial"/>
          <w:lang w:val="fr-FR"/>
        </w:rPr>
        <w:t xml:space="preserve">la </w:t>
      </w:r>
      <w:r w:rsidRPr="00C40A24">
        <w:rPr>
          <w:rFonts w:ascii="Arial" w:hAnsi="Arial" w:cs="Arial"/>
          <w:lang w:val="fr-FR"/>
        </w:rPr>
        <w:t>COVID-19, avec une augmentation substantielle de la violence et des abus en ligne pendant la pandémie, en particulier à l'encontre des filles et</w:t>
      </w:r>
      <w:r w:rsidR="00353AE5">
        <w:rPr>
          <w:rFonts w:ascii="Arial" w:hAnsi="Arial" w:cs="Arial"/>
          <w:lang w:val="fr-FR"/>
        </w:rPr>
        <w:t xml:space="preserve"> des femmes.</w:t>
      </w:r>
      <w:r w:rsidR="00353AE5">
        <w:rPr>
          <w:rStyle w:val="FootnoteReference"/>
          <w:rFonts w:ascii="Arial" w:hAnsi="Arial" w:cs="Arial"/>
        </w:rPr>
        <w:footnoteReference w:id="190"/>
      </w:r>
      <w:r w:rsidRPr="00C40A24">
        <w:rPr>
          <w:rFonts w:ascii="Arial" w:hAnsi="Arial" w:cs="Arial"/>
          <w:lang w:val="fr-FR"/>
        </w:rPr>
        <w:t xml:space="preserve"> Ces questions sont rassemblées dans cette cinquième série de recommandations en raison de leur grande importance, ain</w:t>
      </w:r>
      <w:r w:rsidR="00353AE5">
        <w:rPr>
          <w:rFonts w:ascii="Arial" w:hAnsi="Arial" w:cs="Arial"/>
          <w:lang w:val="fr-FR"/>
        </w:rPr>
        <w:t>si que du rôle particulier d</w:t>
      </w:r>
      <w:r w:rsidRPr="00C40A24">
        <w:rPr>
          <w:rFonts w:ascii="Arial" w:hAnsi="Arial" w:cs="Arial"/>
          <w:lang w:val="fr-FR"/>
        </w:rPr>
        <w:t xml:space="preserve">es gouvernements </w:t>
      </w:r>
      <w:r w:rsidR="00353AE5">
        <w:rPr>
          <w:rFonts w:ascii="Arial" w:hAnsi="Arial" w:cs="Arial"/>
          <w:lang w:val="fr-FR"/>
        </w:rPr>
        <w:t>à des fins de mise en œuvre appropriée.</w:t>
      </w:r>
      <w:r w:rsidRPr="00C40A24">
        <w:rPr>
          <w:rFonts w:ascii="Arial" w:hAnsi="Arial" w:cs="Arial"/>
          <w:lang w:val="fr-FR"/>
        </w:rPr>
        <w:t xml:space="preserve"> Elles exigent</w:t>
      </w:r>
      <w:r w:rsidR="00353AE5">
        <w:rPr>
          <w:rFonts w:ascii="Arial" w:hAnsi="Arial" w:cs="Arial"/>
          <w:lang w:val="fr-FR"/>
        </w:rPr>
        <w:t xml:space="preserve"> toutes un équilibre prudent.</w:t>
      </w:r>
      <w:r w:rsidRPr="00C40A24">
        <w:rPr>
          <w:rFonts w:ascii="Arial" w:hAnsi="Arial" w:cs="Arial"/>
          <w:lang w:val="fr-FR"/>
        </w:rPr>
        <w:t xml:space="preserve"> Dans quelle mesure </w:t>
      </w:r>
      <w:r w:rsidR="00353AE5">
        <w:rPr>
          <w:rFonts w:ascii="Arial" w:hAnsi="Arial" w:cs="Arial"/>
          <w:lang w:val="fr-FR"/>
        </w:rPr>
        <w:t xml:space="preserve">est-ce acceptable de mettre </w:t>
      </w:r>
      <w:r w:rsidRPr="00C40A24">
        <w:rPr>
          <w:rFonts w:ascii="Arial" w:hAnsi="Arial" w:cs="Arial"/>
          <w:lang w:val="fr-FR"/>
        </w:rPr>
        <w:t>les données personnelles des enfants, par exemple, à la disposition des entreprises du secteur de l'éducation qui cherchent à mettre au point des technologies susceptibles d'améliorer l'apprentissage d'autres enfants, mais dont elles peuvent aussi</w:t>
      </w:r>
      <w:r w:rsidR="00353AE5">
        <w:rPr>
          <w:rFonts w:ascii="Arial" w:hAnsi="Arial" w:cs="Arial"/>
          <w:lang w:val="fr-FR"/>
        </w:rPr>
        <w:t xml:space="preserve"> tirer un profit considérable ? Il émane de la responsabilité des gouvernements de</w:t>
      </w:r>
      <w:r w:rsidRPr="00C40A24">
        <w:rPr>
          <w:rFonts w:ascii="Arial" w:hAnsi="Arial" w:cs="Arial"/>
          <w:lang w:val="fr-FR"/>
        </w:rPr>
        <w:t xml:space="preserve"> mettre en place les structures et les dispositifs de gouvernance nécessaires pour garantir que les décisions prises sur ces questions reflètent effectivement les intérêts de l</w:t>
      </w:r>
      <w:r w:rsidR="00353AE5">
        <w:rPr>
          <w:rFonts w:ascii="Arial" w:hAnsi="Arial" w:cs="Arial"/>
          <w:lang w:val="fr-FR"/>
        </w:rPr>
        <w:t>eurs sociétés. Q</w:t>
      </w:r>
      <w:r w:rsidRPr="00C40A24">
        <w:rPr>
          <w:rFonts w:ascii="Arial" w:hAnsi="Arial" w:cs="Arial"/>
          <w:lang w:val="fr-FR"/>
        </w:rPr>
        <w:t>ue ces décisions ne sont pas toujours dans l'intérêt des plus pauvres et des plus marginalisés</w:t>
      </w:r>
      <w:r w:rsidR="00353AE5">
        <w:rPr>
          <w:rFonts w:ascii="Arial" w:hAnsi="Arial" w:cs="Arial"/>
          <w:lang w:val="fr-FR"/>
        </w:rPr>
        <w:t xml:space="preserve"> reste un défi majeur. Ce rapport rappelle</w:t>
      </w:r>
      <w:r w:rsidRPr="00C40A24">
        <w:rPr>
          <w:rFonts w:ascii="Arial" w:hAnsi="Arial" w:cs="Arial"/>
          <w:lang w:val="fr-FR"/>
        </w:rPr>
        <w:t xml:space="preserve"> donc </w:t>
      </w:r>
      <w:r w:rsidR="00353AE5">
        <w:rPr>
          <w:rFonts w:ascii="Arial" w:hAnsi="Arial" w:cs="Arial"/>
          <w:lang w:val="fr-FR"/>
        </w:rPr>
        <w:t>aux gouvernements qu’ils se souviendront</w:t>
      </w:r>
      <w:r w:rsidRPr="00C40A24">
        <w:rPr>
          <w:rFonts w:ascii="Arial" w:hAnsi="Arial" w:cs="Arial"/>
          <w:lang w:val="fr-FR"/>
        </w:rPr>
        <w:t xml:space="preserve"> de leur rôle d'arbitre de ce qui est juste et équitable pour prendre des décisions judicieuses concernant l'utilisation des technologies numériques dans l'intérêt des enfants et des adultes </w:t>
      </w:r>
      <w:r w:rsidR="00353AE5">
        <w:rPr>
          <w:rFonts w:ascii="Arial" w:hAnsi="Arial" w:cs="Arial"/>
          <w:lang w:val="fr-FR"/>
        </w:rPr>
        <w:t>les plus marginalisés et qui souvent sans voix.</w:t>
      </w:r>
    </w:p>
    <w:p w14:paraId="0579BC17" w14:textId="77777777" w:rsidR="00C40A24" w:rsidRPr="00C40A24" w:rsidRDefault="00C40A24" w:rsidP="00C40A24">
      <w:pPr>
        <w:jc w:val="both"/>
        <w:rPr>
          <w:rFonts w:ascii="Arial" w:hAnsi="Arial" w:cs="Arial"/>
          <w:lang w:val="fr-FR"/>
        </w:rPr>
      </w:pPr>
    </w:p>
    <w:p w14:paraId="2A318038" w14:textId="4E742319" w:rsidR="00C40A24" w:rsidRPr="00C40A24" w:rsidRDefault="00C40A24" w:rsidP="00C40A24">
      <w:pPr>
        <w:jc w:val="both"/>
        <w:rPr>
          <w:rFonts w:ascii="Arial" w:hAnsi="Arial" w:cs="Arial"/>
          <w:lang w:val="fr-FR"/>
        </w:rPr>
      </w:pPr>
      <w:r w:rsidRPr="00C40A24">
        <w:rPr>
          <w:rFonts w:ascii="Arial" w:hAnsi="Arial" w:cs="Arial"/>
          <w:lang w:val="fr-FR"/>
        </w:rPr>
        <w:tab/>
        <w:t xml:space="preserve">Il ne s'agit pas de nier les avantages incontestables de l'utilisation de nombreuses technologies numériques au </w:t>
      </w:r>
      <w:r w:rsidR="00353AE5">
        <w:rPr>
          <w:rFonts w:ascii="Arial" w:hAnsi="Arial" w:cs="Arial"/>
          <w:lang w:val="fr-FR"/>
        </w:rPr>
        <w:t>sein des systèmes éducatifs à des fins d’amélioration de</w:t>
      </w:r>
      <w:r w:rsidRPr="00C40A24">
        <w:rPr>
          <w:rFonts w:ascii="Arial" w:hAnsi="Arial" w:cs="Arial"/>
          <w:lang w:val="fr-FR"/>
        </w:rPr>
        <w:t xml:space="preserve"> la qualité et la disponibilité de l'apprentissage, mais de rappeler </w:t>
      </w:r>
      <w:r w:rsidR="00353AE5">
        <w:rPr>
          <w:rFonts w:ascii="Arial" w:hAnsi="Arial" w:cs="Arial"/>
          <w:lang w:val="fr-FR"/>
        </w:rPr>
        <w:t xml:space="preserve">qu’il est essentiel d’atténuer </w:t>
      </w:r>
      <w:r w:rsidRPr="00C40A24">
        <w:rPr>
          <w:rFonts w:ascii="Arial" w:hAnsi="Arial" w:cs="Arial"/>
          <w:lang w:val="fr-FR"/>
        </w:rPr>
        <w:t>les caractéristiques négatives de leur utilisation si l'on veut qu</w:t>
      </w:r>
      <w:r w:rsidR="00353AE5">
        <w:rPr>
          <w:rFonts w:ascii="Arial" w:hAnsi="Arial" w:cs="Arial"/>
          <w:lang w:val="fr-FR"/>
        </w:rPr>
        <w:t>e tout le monde en tire profit.</w:t>
      </w:r>
      <w:r w:rsidRPr="00C40A24">
        <w:rPr>
          <w:rFonts w:ascii="Arial" w:hAnsi="Arial" w:cs="Arial"/>
          <w:lang w:val="fr-FR"/>
        </w:rPr>
        <w:t xml:space="preserve"> Les technologies numériques servent généralement d'accélérateurs </w:t>
      </w:r>
      <w:r w:rsidR="00353AE5">
        <w:rPr>
          <w:rFonts w:ascii="Arial" w:hAnsi="Arial" w:cs="Arial"/>
          <w:lang w:val="fr-FR"/>
        </w:rPr>
        <w:t>ayant la capacité de</w:t>
      </w:r>
      <w:r w:rsidRPr="00C40A24">
        <w:rPr>
          <w:rFonts w:ascii="Arial" w:hAnsi="Arial" w:cs="Arial"/>
          <w:lang w:val="fr-FR"/>
        </w:rPr>
        <w:t xml:space="preserve"> rapidement étendre la portée des informations et </w:t>
      </w:r>
      <w:r w:rsidR="00353AE5">
        <w:rPr>
          <w:rFonts w:ascii="Arial" w:hAnsi="Arial" w:cs="Arial"/>
          <w:lang w:val="fr-FR"/>
        </w:rPr>
        <w:t>des idées, bonnes ou mauvaises.</w:t>
      </w:r>
      <w:r w:rsidRPr="00C40A24">
        <w:rPr>
          <w:rFonts w:ascii="Arial" w:hAnsi="Arial" w:cs="Arial"/>
          <w:lang w:val="fr-FR"/>
        </w:rPr>
        <w:t xml:space="preserve"> Par conséquent, leur utilisation soulève des questions profondément morales.</w:t>
      </w:r>
      <w:r w:rsidR="00353AE5" w:rsidRPr="008418BE">
        <w:rPr>
          <w:rStyle w:val="FootnoteReference"/>
          <w:rFonts w:ascii="Arial" w:hAnsi="Arial" w:cs="Arial"/>
        </w:rPr>
        <w:footnoteReference w:id="191"/>
      </w:r>
      <w:r w:rsidR="00353AE5" w:rsidRPr="00D13A38">
        <w:rPr>
          <w:rFonts w:ascii="Arial" w:hAnsi="Arial" w:cs="Arial"/>
          <w:lang w:val="fr-FR"/>
        </w:rPr>
        <w:t xml:space="preserve"> </w:t>
      </w:r>
      <w:r w:rsidRPr="00C40A24">
        <w:rPr>
          <w:rFonts w:ascii="Arial" w:hAnsi="Arial" w:cs="Arial"/>
          <w:lang w:val="fr-FR"/>
        </w:rPr>
        <w:t xml:space="preserve">  </w:t>
      </w:r>
    </w:p>
    <w:p w14:paraId="4810B138" w14:textId="77777777" w:rsidR="00C40A24" w:rsidRPr="00C40A24" w:rsidRDefault="00C40A24" w:rsidP="00C40A24">
      <w:pPr>
        <w:jc w:val="both"/>
        <w:rPr>
          <w:rFonts w:ascii="Arial" w:hAnsi="Arial" w:cs="Arial"/>
          <w:lang w:val="fr-FR"/>
        </w:rPr>
      </w:pPr>
    </w:p>
    <w:p w14:paraId="436B991F" w14:textId="5C0780A5" w:rsidR="00C40A24" w:rsidRPr="00C40A24" w:rsidRDefault="00C40A24" w:rsidP="00C40A24">
      <w:pPr>
        <w:jc w:val="both"/>
        <w:rPr>
          <w:rFonts w:ascii="Arial" w:hAnsi="Arial" w:cs="Arial"/>
          <w:lang w:val="fr-FR"/>
        </w:rPr>
      </w:pPr>
      <w:r w:rsidRPr="00C40A24">
        <w:rPr>
          <w:rFonts w:ascii="Arial" w:hAnsi="Arial" w:cs="Arial"/>
          <w:lang w:val="fr-FR"/>
        </w:rPr>
        <w:tab/>
        <w:t xml:space="preserve">L'étude fondamentale de l'UNICEF (2017) sur les enfants dans un monde numérique, </w:t>
      </w:r>
      <w:proofErr w:type="spellStart"/>
      <w:r w:rsidR="006C7369">
        <w:rPr>
          <w:rFonts w:ascii="Arial" w:hAnsi="Arial" w:cs="Arial"/>
          <w:i/>
          <w:lang w:val="fr-FR"/>
        </w:rPr>
        <w:t>Children</w:t>
      </w:r>
      <w:proofErr w:type="spellEnd"/>
      <w:r w:rsidR="006C7369">
        <w:rPr>
          <w:rFonts w:ascii="Arial" w:hAnsi="Arial" w:cs="Arial"/>
          <w:i/>
          <w:lang w:val="fr-FR"/>
        </w:rPr>
        <w:t xml:space="preserve"> in a Digital World, </w:t>
      </w:r>
      <w:r w:rsidRPr="00C40A24">
        <w:rPr>
          <w:rFonts w:ascii="Arial" w:hAnsi="Arial" w:cs="Arial"/>
          <w:lang w:val="fr-FR"/>
        </w:rPr>
        <w:t xml:space="preserve">fournit un aperçu clair et utile des questions clés </w:t>
      </w:r>
      <w:r w:rsidR="006C7369">
        <w:rPr>
          <w:rFonts w:ascii="Arial" w:hAnsi="Arial" w:cs="Arial"/>
          <w:lang w:val="fr-FR"/>
        </w:rPr>
        <w:t>à prendre</w:t>
      </w:r>
      <w:r w:rsidRPr="00C40A24">
        <w:rPr>
          <w:rFonts w:ascii="Arial" w:hAnsi="Arial" w:cs="Arial"/>
          <w:lang w:val="fr-FR"/>
        </w:rPr>
        <w:t xml:space="preserve"> en compte.</w:t>
      </w:r>
      <w:r w:rsidR="006C7369" w:rsidRPr="008418BE">
        <w:rPr>
          <w:rStyle w:val="FootnoteReference"/>
          <w:rFonts w:ascii="Arial" w:hAnsi="Arial" w:cs="Arial"/>
        </w:rPr>
        <w:footnoteReference w:id="192"/>
      </w:r>
      <w:r w:rsidRPr="00C40A24">
        <w:rPr>
          <w:rFonts w:ascii="Arial" w:hAnsi="Arial" w:cs="Arial"/>
          <w:lang w:val="fr-FR"/>
        </w:rPr>
        <w:t xml:space="preserve"> Elle met en évidence les trois formes de risque, en termes de contenu, de contact et de comportement, et résume ensuite la manière dont elles se recoupent avec trois principaux préjudices : l'agression et la violence, les abus sexuels </w:t>
      </w:r>
      <w:r w:rsidR="006C7369">
        <w:rPr>
          <w:rFonts w:ascii="Arial" w:hAnsi="Arial" w:cs="Arial"/>
          <w:lang w:val="fr-FR"/>
        </w:rPr>
        <w:t xml:space="preserve">et l'exploitation commerciale. Cette étude </w:t>
      </w:r>
      <w:r w:rsidRPr="00C40A24">
        <w:rPr>
          <w:rFonts w:ascii="Arial" w:hAnsi="Arial" w:cs="Arial"/>
          <w:lang w:val="fr-FR"/>
        </w:rPr>
        <w:t>souligne</w:t>
      </w:r>
      <w:r w:rsidR="006C7369">
        <w:rPr>
          <w:rFonts w:ascii="Arial" w:hAnsi="Arial" w:cs="Arial"/>
          <w:lang w:val="fr-FR"/>
        </w:rPr>
        <w:t xml:space="preserve"> surtout</w:t>
      </w:r>
      <w:r w:rsidRPr="00C40A24">
        <w:rPr>
          <w:rFonts w:ascii="Arial" w:hAnsi="Arial" w:cs="Arial"/>
          <w:lang w:val="fr-FR"/>
        </w:rPr>
        <w:t xml:space="preserve"> la nécessité de protéger les enfants contre la </w:t>
      </w:r>
      <w:proofErr w:type="spellStart"/>
      <w:r w:rsidRPr="00C40A24">
        <w:rPr>
          <w:rFonts w:ascii="Arial" w:hAnsi="Arial" w:cs="Arial"/>
          <w:lang w:val="fr-FR"/>
        </w:rPr>
        <w:t>cyberintimidation</w:t>
      </w:r>
      <w:proofErr w:type="spellEnd"/>
      <w:r w:rsidRPr="00C40A24">
        <w:rPr>
          <w:rFonts w:ascii="Arial" w:hAnsi="Arial" w:cs="Arial"/>
          <w:lang w:val="fr-FR"/>
        </w:rPr>
        <w:t xml:space="preserve"> et contre les abus et l</w:t>
      </w:r>
      <w:r w:rsidR="006C7369">
        <w:rPr>
          <w:rFonts w:ascii="Arial" w:hAnsi="Arial" w:cs="Arial"/>
          <w:lang w:val="fr-FR"/>
        </w:rPr>
        <w:t>'exploitation sexuels en ligne.</w:t>
      </w:r>
      <w:r w:rsidRPr="00C40A24">
        <w:rPr>
          <w:rFonts w:ascii="Arial" w:hAnsi="Arial" w:cs="Arial"/>
          <w:lang w:val="fr-FR"/>
        </w:rPr>
        <w:t xml:space="preserve"> Cette protection est également importante pour les adultes vulnérables et les autres groupes marginalisés, car ils n'ont souvent que peu d'expertise ou de formation préalable sur les façons dont ils peuvent être victimes de l'utilisation des technologies numériques.</w:t>
      </w:r>
    </w:p>
    <w:p w14:paraId="11DE03B2" w14:textId="77777777" w:rsidR="00C40A24" w:rsidRPr="00C40A24" w:rsidRDefault="00C40A24" w:rsidP="00C40A24">
      <w:pPr>
        <w:jc w:val="both"/>
        <w:rPr>
          <w:rFonts w:ascii="Arial" w:hAnsi="Arial" w:cs="Arial"/>
          <w:lang w:val="fr-FR"/>
        </w:rPr>
      </w:pPr>
    </w:p>
    <w:p w14:paraId="194C0981" w14:textId="0D407771" w:rsidR="00C40A24" w:rsidRPr="00C40A24" w:rsidRDefault="00C40A24" w:rsidP="00C40A24">
      <w:pPr>
        <w:jc w:val="both"/>
        <w:rPr>
          <w:rFonts w:ascii="Arial" w:hAnsi="Arial" w:cs="Arial"/>
          <w:lang w:val="fr-FR"/>
        </w:rPr>
      </w:pPr>
      <w:r w:rsidRPr="00C40A24">
        <w:rPr>
          <w:rFonts w:ascii="Arial" w:hAnsi="Arial" w:cs="Arial"/>
          <w:lang w:val="fr-FR"/>
        </w:rPr>
        <w:t>En résumé, cette section aborde les cinq thèmes suivants :</w:t>
      </w:r>
    </w:p>
    <w:p w14:paraId="2B41F73A" w14:textId="77777777" w:rsidR="006A1B86" w:rsidRPr="00FA559C" w:rsidRDefault="006A1B86" w:rsidP="009002E6">
      <w:pPr>
        <w:jc w:val="both"/>
        <w:rPr>
          <w:rFonts w:ascii="Arial" w:hAnsi="Arial" w:cs="Arial"/>
          <w:lang w:val="fr-FR"/>
        </w:rPr>
      </w:pPr>
    </w:p>
    <w:p w14:paraId="41C12B8E" w14:textId="33F4B138" w:rsidR="00C40A24" w:rsidRPr="00C40A24" w:rsidRDefault="00C40A24" w:rsidP="009E42B7">
      <w:pPr>
        <w:pStyle w:val="ListParagraph"/>
        <w:numPr>
          <w:ilvl w:val="0"/>
          <w:numId w:val="10"/>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C40A24">
        <w:rPr>
          <w:rFonts w:ascii="Arial" w:hAnsi="Arial" w:cs="Arial"/>
          <w:lang w:val="fr-FR"/>
        </w:rPr>
        <w:t xml:space="preserve">Garantir la sécurité de </w:t>
      </w:r>
      <w:r w:rsidR="006C7369">
        <w:rPr>
          <w:rFonts w:ascii="Arial" w:hAnsi="Arial" w:cs="Arial"/>
          <w:lang w:val="fr-FR"/>
        </w:rPr>
        <w:t>tous</w:t>
      </w:r>
      <w:r w:rsidRPr="00C40A24">
        <w:rPr>
          <w:rFonts w:ascii="Arial" w:hAnsi="Arial" w:cs="Arial"/>
          <w:lang w:val="fr-FR"/>
        </w:rPr>
        <w:t xml:space="preserve"> dans </w:t>
      </w:r>
      <w:r w:rsidR="006C7369">
        <w:rPr>
          <w:rFonts w:ascii="Arial" w:hAnsi="Arial" w:cs="Arial"/>
          <w:lang w:val="fr-FR"/>
        </w:rPr>
        <w:t xml:space="preserve">le domaine de </w:t>
      </w:r>
      <w:r w:rsidRPr="00C40A24">
        <w:rPr>
          <w:rFonts w:ascii="Arial" w:hAnsi="Arial" w:cs="Arial"/>
          <w:lang w:val="fr-FR"/>
        </w:rPr>
        <w:t>l'enseignement et l'apprentissage</w:t>
      </w:r>
    </w:p>
    <w:p w14:paraId="2AB0CD8A" w14:textId="56E15302" w:rsidR="00C40A24" w:rsidRPr="006C7369" w:rsidRDefault="00C40A24" w:rsidP="009E42B7">
      <w:pPr>
        <w:pStyle w:val="ListParagraph"/>
        <w:numPr>
          <w:ilvl w:val="0"/>
          <w:numId w:val="10"/>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6C7369">
        <w:rPr>
          <w:rFonts w:ascii="Arial" w:hAnsi="Arial" w:cs="Arial"/>
          <w:lang w:val="fr-FR"/>
        </w:rPr>
        <w:t>Promouvoir la sécurité des systèmes</w:t>
      </w:r>
    </w:p>
    <w:p w14:paraId="5BC9F0A3" w14:textId="3926BF61" w:rsidR="00C40A24" w:rsidRPr="00C40A24" w:rsidRDefault="006C7369" w:rsidP="009E42B7">
      <w:pPr>
        <w:pStyle w:val="ListParagraph"/>
        <w:numPr>
          <w:ilvl w:val="0"/>
          <w:numId w:val="10"/>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Fonts w:ascii="Arial" w:hAnsi="Arial" w:cs="Arial"/>
          <w:lang w:val="fr-FR"/>
        </w:rPr>
        <w:t>Respecter</w:t>
      </w:r>
      <w:r w:rsidR="00C40A24" w:rsidRPr="00C40A24">
        <w:rPr>
          <w:rFonts w:ascii="Arial" w:hAnsi="Arial" w:cs="Arial"/>
          <w:lang w:val="fr-FR"/>
        </w:rPr>
        <w:t xml:space="preserve"> la vie privée</w:t>
      </w:r>
    </w:p>
    <w:p w14:paraId="6D217E52" w14:textId="1E88B4C5" w:rsidR="00C40A24" w:rsidRPr="00C40A24" w:rsidRDefault="00C40A24" w:rsidP="009E42B7">
      <w:pPr>
        <w:pStyle w:val="ListParagraph"/>
        <w:numPr>
          <w:ilvl w:val="0"/>
          <w:numId w:val="10"/>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C40A24">
        <w:rPr>
          <w:rFonts w:ascii="Arial" w:hAnsi="Arial" w:cs="Arial"/>
          <w:lang w:val="fr-FR"/>
        </w:rPr>
        <w:t>Gérer les données de manière appropriée</w:t>
      </w:r>
    </w:p>
    <w:p w14:paraId="5D3F3B95" w14:textId="2A1D5C17" w:rsidR="00C40A24" w:rsidRPr="006C7369" w:rsidRDefault="006C7369" w:rsidP="009E42B7">
      <w:pPr>
        <w:pStyle w:val="ListParagraph"/>
        <w:numPr>
          <w:ilvl w:val="0"/>
          <w:numId w:val="10"/>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6C7369">
        <w:rPr>
          <w:rFonts w:ascii="Arial" w:hAnsi="Arial" w:cs="Arial"/>
          <w:lang w:val="fr-FR"/>
        </w:rPr>
        <w:t>Faire le s</w:t>
      </w:r>
      <w:r w:rsidR="00C40A24" w:rsidRPr="006C7369">
        <w:rPr>
          <w:rFonts w:ascii="Arial" w:hAnsi="Arial" w:cs="Arial"/>
          <w:lang w:val="fr-FR"/>
        </w:rPr>
        <w:t xml:space="preserve">uivi et </w:t>
      </w:r>
      <w:r w:rsidRPr="006C7369">
        <w:rPr>
          <w:rFonts w:ascii="Arial" w:hAnsi="Arial" w:cs="Arial"/>
          <w:lang w:val="fr-FR"/>
        </w:rPr>
        <w:t>l’</w:t>
      </w:r>
      <w:r w:rsidR="00C40A24" w:rsidRPr="006C7369">
        <w:rPr>
          <w:rFonts w:ascii="Arial" w:hAnsi="Arial" w:cs="Arial"/>
          <w:lang w:val="fr-FR"/>
        </w:rPr>
        <w:t xml:space="preserve">évaluation </w:t>
      </w:r>
      <w:r w:rsidRPr="006C7369">
        <w:rPr>
          <w:rFonts w:ascii="Arial" w:hAnsi="Arial" w:cs="Arial"/>
          <w:lang w:val="fr-FR"/>
        </w:rPr>
        <w:t>de façon efficace</w:t>
      </w:r>
    </w:p>
    <w:p w14:paraId="67EE5FC4" w14:textId="77777777" w:rsidR="006A1B86" w:rsidRPr="006C7369" w:rsidRDefault="006A1B86" w:rsidP="009002E6">
      <w:pPr>
        <w:jc w:val="both"/>
        <w:rPr>
          <w:rFonts w:ascii="Arial" w:hAnsi="Arial" w:cs="Arial"/>
          <w:lang w:val="fr-FR"/>
        </w:rPr>
      </w:pPr>
    </w:p>
    <w:p w14:paraId="3EDCC4F6" w14:textId="3C399662" w:rsidR="006A1B86" w:rsidRPr="006C7369" w:rsidRDefault="006C7369" w:rsidP="009002E6">
      <w:pPr>
        <w:tabs>
          <w:tab w:val="right" w:pos="9020"/>
        </w:tabs>
        <w:ind w:firstLine="720"/>
        <w:jc w:val="both"/>
        <w:rPr>
          <w:rFonts w:ascii="Arial" w:hAnsi="Arial" w:cs="Arial"/>
          <w:lang w:val="fr-FR"/>
        </w:rPr>
      </w:pPr>
      <w:r>
        <w:rPr>
          <w:rFonts w:ascii="Arial" w:hAnsi="Arial" w:cs="Arial"/>
          <w:lang w:val="fr-FR"/>
        </w:rPr>
        <w:t>Nous complétons c</w:t>
      </w:r>
      <w:r w:rsidRPr="006C7369">
        <w:rPr>
          <w:rFonts w:ascii="Arial" w:hAnsi="Arial" w:cs="Arial"/>
          <w:lang w:val="fr-FR"/>
        </w:rPr>
        <w:t xml:space="preserve">es </w:t>
      </w:r>
      <w:r>
        <w:rPr>
          <w:rFonts w:ascii="Arial" w:hAnsi="Arial" w:cs="Arial"/>
          <w:lang w:val="fr-FR"/>
        </w:rPr>
        <w:t>thè</w:t>
      </w:r>
      <w:r w:rsidRPr="006C7369">
        <w:rPr>
          <w:rFonts w:ascii="Arial" w:hAnsi="Arial" w:cs="Arial"/>
          <w:lang w:val="fr-FR"/>
        </w:rPr>
        <w:t xml:space="preserve">mes par des notes d’orientation spécifiques, à savoir : </w:t>
      </w:r>
      <w:r w:rsidR="006A1B86" w:rsidRPr="006C7369">
        <w:rPr>
          <w:rFonts w:ascii="Arial" w:hAnsi="Arial" w:cs="Arial"/>
          <w:lang w:val="fr-FR"/>
        </w:rPr>
        <w:t xml:space="preserve"> </w:t>
      </w:r>
      <w:r w:rsidR="006A1B86" w:rsidRPr="006C7369">
        <w:rPr>
          <w:rFonts w:ascii="Arial" w:hAnsi="Arial" w:cs="Arial"/>
          <w:lang w:val="fr-FR"/>
        </w:rPr>
        <w:tab/>
      </w:r>
    </w:p>
    <w:p w14:paraId="367CD447" w14:textId="77777777" w:rsidR="006A1B86" w:rsidRPr="006C7369" w:rsidRDefault="006A1B86" w:rsidP="009002E6">
      <w:pPr>
        <w:jc w:val="both"/>
        <w:rPr>
          <w:rFonts w:ascii="Arial" w:hAnsi="Arial" w:cs="Arial"/>
          <w:lang w:val="fr-FR"/>
        </w:rPr>
      </w:pPr>
    </w:p>
    <w:p w14:paraId="6DE8897F" w14:textId="088108FA" w:rsidR="006A1B86" w:rsidRPr="008418BE" w:rsidRDefault="003B1A62"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hyperlink w:anchor="GN_MandE" w:history="1">
        <w:proofErr w:type="spellStart"/>
        <w:r w:rsidR="00C40A24">
          <w:rPr>
            <w:rStyle w:val="Hyperlink"/>
            <w:rFonts w:ascii="Arial" w:hAnsi="Arial" w:cs="Arial"/>
          </w:rPr>
          <w:t>Suivi</w:t>
        </w:r>
        <w:proofErr w:type="spellEnd"/>
        <w:r w:rsidR="00C40A24">
          <w:rPr>
            <w:rStyle w:val="Hyperlink"/>
            <w:rFonts w:ascii="Arial" w:hAnsi="Arial" w:cs="Arial"/>
          </w:rPr>
          <w:t xml:space="preserve"> et </w:t>
        </w:r>
        <w:proofErr w:type="spellStart"/>
        <w:r w:rsidR="00C40A24">
          <w:rPr>
            <w:rStyle w:val="Hyperlink"/>
            <w:rFonts w:ascii="Arial" w:hAnsi="Arial" w:cs="Arial"/>
          </w:rPr>
          <w:t>é</w:t>
        </w:r>
        <w:r w:rsidR="005A01AF" w:rsidRPr="00C774ED">
          <w:rPr>
            <w:rStyle w:val="Hyperlink"/>
            <w:rFonts w:ascii="Arial" w:hAnsi="Arial" w:cs="Arial"/>
          </w:rPr>
          <w:t>valuation</w:t>
        </w:r>
        <w:proofErr w:type="spellEnd"/>
      </w:hyperlink>
    </w:p>
    <w:p w14:paraId="0CC88347" w14:textId="5A62CBF7" w:rsidR="008215D0" w:rsidRPr="00C40A24" w:rsidRDefault="006C7369" w:rsidP="009E42B7">
      <w:pPr>
        <w:pStyle w:val="ListParagraph"/>
        <w:numPr>
          <w:ilvl w:val="0"/>
          <w:numId w:val="7"/>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Style w:val="Hyperlink"/>
          <w:rFonts w:ascii="Arial" w:hAnsi="Arial" w:cs="Arial"/>
          <w:lang w:val="fr-FR"/>
        </w:rPr>
        <w:t>Garantir la sécurité d</w:t>
      </w:r>
      <w:r w:rsidR="00C40A24" w:rsidRPr="00C40A24">
        <w:rPr>
          <w:rStyle w:val="Hyperlink"/>
          <w:rFonts w:ascii="Arial" w:hAnsi="Arial" w:cs="Arial"/>
          <w:lang w:val="fr-FR"/>
        </w:rPr>
        <w:t xml:space="preserve">es enfants </w:t>
      </w:r>
      <w:r>
        <w:rPr>
          <w:rStyle w:val="Hyperlink"/>
          <w:rFonts w:ascii="Arial" w:hAnsi="Arial" w:cs="Arial"/>
          <w:lang w:val="fr-FR"/>
        </w:rPr>
        <w:t>lors de l’utilisation d</w:t>
      </w:r>
      <w:r w:rsidR="00C40A24" w:rsidRPr="00C40A24">
        <w:rPr>
          <w:rStyle w:val="Hyperlink"/>
          <w:rFonts w:ascii="Arial" w:hAnsi="Arial" w:cs="Arial"/>
          <w:lang w:val="fr-FR"/>
        </w:rPr>
        <w:t>es technologies numérique</w:t>
      </w:r>
    </w:p>
    <w:p w14:paraId="6BD418EC" w14:textId="77777777" w:rsidR="006A1B86" w:rsidRPr="00C40A24" w:rsidRDefault="006A1B86" w:rsidP="009002E6">
      <w:pPr>
        <w:jc w:val="both"/>
        <w:rPr>
          <w:rFonts w:ascii="Arial" w:hAnsi="Arial" w:cs="Arial"/>
          <w:lang w:val="fr-FR"/>
        </w:rPr>
      </w:pPr>
    </w:p>
    <w:p w14:paraId="42CD1197" w14:textId="77777777" w:rsidR="006A1B86" w:rsidRPr="00C40A24" w:rsidRDefault="006A1B86" w:rsidP="009002E6">
      <w:pPr>
        <w:jc w:val="both"/>
        <w:rPr>
          <w:rFonts w:ascii="Arial" w:hAnsi="Arial" w:cs="Arial"/>
          <w:lang w:val="fr-FR"/>
        </w:rPr>
      </w:pPr>
    </w:p>
    <w:p w14:paraId="5028B16F" w14:textId="17785685" w:rsidR="006A1B86" w:rsidRPr="00C40A24" w:rsidRDefault="00C40A24" w:rsidP="00791512">
      <w:pPr>
        <w:pStyle w:val="ListParagraph"/>
        <w:numPr>
          <w:ilvl w:val="1"/>
          <w:numId w:val="20"/>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C40A24">
        <w:rPr>
          <w:rFonts w:ascii="Arial" w:hAnsi="Arial" w:cs="Arial"/>
          <w:b/>
          <w:bCs/>
          <w:lang w:val="fr-FR"/>
        </w:rPr>
        <w:t xml:space="preserve">Garantir la sécurité de tous dans le domaine de </w:t>
      </w:r>
      <w:r w:rsidR="006C7369">
        <w:rPr>
          <w:rFonts w:ascii="Arial" w:hAnsi="Arial" w:cs="Arial"/>
          <w:b/>
          <w:bCs/>
          <w:lang w:val="fr-FR"/>
        </w:rPr>
        <w:t>l’enseignement</w:t>
      </w:r>
      <w:r w:rsidRPr="00C40A24">
        <w:rPr>
          <w:rFonts w:ascii="Arial" w:hAnsi="Arial" w:cs="Arial"/>
          <w:b/>
          <w:bCs/>
          <w:lang w:val="fr-FR"/>
        </w:rPr>
        <w:t xml:space="preserve"> et de l’apprentissage</w:t>
      </w:r>
      <w:r w:rsidR="006A1B86" w:rsidRPr="00C40A24">
        <w:rPr>
          <w:rFonts w:ascii="Arial" w:hAnsi="Arial" w:cs="Arial"/>
          <w:b/>
          <w:bCs/>
          <w:lang w:val="fr-FR"/>
        </w:rPr>
        <w:t xml:space="preserve"> </w:t>
      </w:r>
    </w:p>
    <w:p w14:paraId="474DCA1B" w14:textId="77777777" w:rsidR="006A1B86" w:rsidRPr="00FA559C" w:rsidRDefault="006A1B86" w:rsidP="009002E6">
      <w:pPr>
        <w:jc w:val="both"/>
        <w:rPr>
          <w:rFonts w:ascii="Arial" w:hAnsi="Arial" w:cs="Arial"/>
          <w:lang w:val="fr-FR"/>
        </w:rPr>
      </w:pPr>
    </w:p>
    <w:p w14:paraId="7311A46C" w14:textId="26576CA4" w:rsidR="00992E58" w:rsidRPr="00992E58" w:rsidRDefault="006C7369" w:rsidP="006C7369">
      <w:pPr>
        <w:jc w:val="both"/>
        <w:rPr>
          <w:rFonts w:ascii="Arial" w:hAnsi="Arial" w:cs="Arial"/>
          <w:lang w:val="fr-FR"/>
        </w:rPr>
      </w:pPr>
      <w:r>
        <w:rPr>
          <w:rFonts w:ascii="Arial" w:hAnsi="Arial" w:cs="Arial"/>
          <w:lang w:val="fr-FR"/>
        </w:rPr>
        <w:t xml:space="preserve">La pandémie de la </w:t>
      </w:r>
      <w:r w:rsidR="00992E58" w:rsidRPr="00992E58">
        <w:rPr>
          <w:rFonts w:ascii="Arial" w:hAnsi="Arial" w:cs="Arial"/>
          <w:lang w:val="fr-FR"/>
        </w:rPr>
        <w:t xml:space="preserve">COVID-19 a clairement </w:t>
      </w:r>
      <w:r>
        <w:rPr>
          <w:rFonts w:ascii="Arial" w:hAnsi="Arial" w:cs="Arial"/>
          <w:lang w:val="fr-FR"/>
        </w:rPr>
        <w:t xml:space="preserve">illustré </w:t>
      </w:r>
      <w:r w:rsidR="00992E58" w:rsidRPr="00992E58">
        <w:rPr>
          <w:rFonts w:ascii="Arial" w:hAnsi="Arial" w:cs="Arial"/>
          <w:lang w:val="fr-FR"/>
        </w:rPr>
        <w:t>la manière dont l'augmentation des niveaux de connectivité et d'utilisation numérique pendant la pandémie s'est également traduite par une augmentation des abus en ligne et not</w:t>
      </w:r>
      <w:r>
        <w:rPr>
          <w:rFonts w:ascii="Arial" w:hAnsi="Arial" w:cs="Arial"/>
          <w:lang w:val="fr-FR"/>
        </w:rPr>
        <w:t>amment du harcèlement sexuel</w:t>
      </w:r>
      <w:r w:rsidR="009D1046">
        <w:rPr>
          <w:rFonts w:ascii="Arial" w:hAnsi="Arial" w:cs="Arial"/>
          <w:lang w:val="fr-FR"/>
        </w:rPr>
        <w:t>.</w:t>
      </w:r>
      <w:r w:rsidR="009D1046" w:rsidRPr="008418BE">
        <w:rPr>
          <w:rStyle w:val="FootnoteReference"/>
          <w:rFonts w:ascii="Arial" w:hAnsi="Arial" w:cs="Arial"/>
        </w:rPr>
        <w:footnoteReference w:id="193"/>
      </w:r>
      <w:r>
        <w:rPr>
          <w:rFonts w:ascii="Arial" w:hAnsi="Arial" w:cs="Arial"/>
          <w:lang w:val="fr-FR"/>
        </w:rPr>
        <w:t xml:space="preserve"> </w:t>
      </w:r>
      <w:r w:rsidR="00992E58" w:rsidRPr="00992E58">
        <w:rPr>
          <w:rFonts w:ascii="Arial" w:hAnsi="Arial" w:cs="Arial"/>
          <w:lang w:val="fr-FR"/>
        </w:rPr>
        <w:t xml:space="preserve">Cela rappelle ce que beaucoup disent depuis longtemps, à </w:t>
      </w:r>
      <w:r w:rsidR="00992E58" w:rsidRPr="00992E58">
        <w:rPr>
          <w:rFonts w:ascii="Arial" w:hAnsi="Arial" w:cs="Arial"/>
          <w:lang w:val="fr-FR"/>
        </w:rPr>
        <w:lastRenderedPageBreak/>
        <w:t xml:space="preserve">savoir qu'étant donné que de plus en plus de personnes, quels que soient leur âge et leur milieu, se tournent vers l'apprentissage en ligne, il est essentiel de veiller à ce qu'elles puissent le faire en toute sécurité (voir la </w:t>
      </w:r>
      <w:r w:rsidRPr="006C7369">
        <w:rPr>
          <w:rStyle w:val="Hyperlink"/>
          <w:rFonts w:ascii="Arial" w:hAnsi="Arial" w:cs="Arial"/>
          <w:lang w:val="fr-FR"/>
        </w:rPr>
        <w:t>Note d’orientation sur la sécurité et l’apprentissage</w:t>
      </w:r>
      <w:r>
        <w:rPr>
          <w:rFonts w:ascii="Arial" w:hAnsi="Arial" w:cs="Arial"/>
          <w:lang w:val="fr-FR"/>
        </w:rPr>
        <w:t>).</w:t>
      </w:r>
      <w:r w:rsidR="00992E58" w:rsidRPr="00992E58">
        <w:rPr>
          <w:rFonts w:ascii="Arial" w:hAnsi="Arial" w:cs="Arial"/>
          <w:lang w:val="fr-FR"/>
        </w:rPr>
        <w:t>Cela nécessite une série de bonnes pratiques intégrées dans les principaux domaines suivants :</w:t>
      </w:r>
    </w:p>
    <w:p w14:paraId="06DDA58B" w14:textId="1AF4DBF3" w:rsidR="00992E58" w:rsidRPr="006C7369" w:rsidRDefault="00992E58" w:rsidP="005E53D4">
      <w:pPr>
        <w:pStyle w:val="ListParagraph"/>
        <w:numPr>
          <w:ilvl w:val="0"/>
          <w:numId w:val="81"/>
        </w:numPr>
        <w:jc w:val="both"/>
        <w:rPr>
          <w:rFonts w:ascii="Arial" w:hAnsi="Arial" w:cs="Arial"/>
          <w:lang w:val="fr-FR"/>
        </w:rPr>
      </w:pPr>
      <w:r w:rsidRPr="006C7369">
        <w:rPr>
          <w:rFonts w:ascii="Arial" w:hAnsi="Arial" w:cs="Arial"/>
          <w:lang w:val="fr-FR"/>
        </w:rPr>
        <w:t>Formation des apprenants à l'utilisation des technologies numériques en toute sécurité ;</w:t>
      </w:r>
      <w:r w:rsidR="009D1046" w:rsidRPr="008418BE">
        <w:rPr>
          <w:rStyle w:val="FootnoteReference"/>
          <w:rFonts w:ascii="Arial" w:hAnsi="Arial" w:cs="Arial"/>
        </w:rPr>
        <w:footnoteReference w:id="194"/>
      </w:r>
      <w:r w:rsidR="009D1046" w:rsidRPr="009D1046">
        <w:rPr>
          <w:rFonts w:ascii="Arial" w:hAnsi="Arial" w:cs="Arial"/>
          <w:lang w:val="fr-FR"/>
        </w:rPr>
        <w:t xml:space="preserve"> </w:t>
      </w:r>
      <w:r w:rsidRPr="006C7369">
        <w:rPr>
          <w:rFonts w:ascii="Arial" w:hAnsi="Arial" w:cs="Arial"/>
          <w:lang w:val="fr-FR"/>
        </w:rPr>
        <w:t xml:space="preserve">  </w:t>
      </w:r>
    </w:p>
    <w:p w14:paraId="002484F7" w14:textId="3141A1F4" w:rsidR="00992E58" w:rsidRPr="006C7369" w:rsidRDefault="009D1046" w:rsidP="005E53D4">
      <w:pPr>
        <w:pStyle w:val="ListParagraph"/>
        <w:numPr>
          <w:ilvl w:val="0"/>
          <w:numId w:val="81"/>
        </w:numPr>
        <w:jc w:val="both"/>
        <w:rPr>
          <w:rFonts w:ascii="Arial" w:hAnsi="Arial" w:cs="Arial"/>
          <w:lang w:val="fr-FR"/>
        </w:rPr>
      </w:pPr>
      <w:r>
        <w:rPr>
          <w:rFonts w:ascii="Arial" w:hAnsi="Arial" w:cs="Arial"/>
          <w:lang w:val="fr-FR"/>
        </w:rPr>
        <w:t>C</w:t>
      </w:r>
      <w:r w:rsidR="00992E58" w:rsidRPr="006C7369">
        <w:rPr>
          <w:rFonts w:ascii="Arial" w:hAnsi="Arial" w:cs="Arial"/>
          <w:lang w:val="fr-FR"/>
        </w:rPr>
        <w:t>onseils détaillés en plusieurs langues sur les moyens de réagir aux abus en ligne ;</w:t>
      </w:r>
      <w:r w:rsidRPr="008418BE">
        <w:rPr>
          <w:rStyle w:val="FootnoteReference"/>
          <w:rFonts w:ascii="Arial" w:hAnsi="Arial" w:cs="Arial"/>
        </w:rPr>
        <w:footnoteReference w:id="195"/>
      </w:r>
      <w:r w:rsidR="00992E58" w:rsidRPr="006C7369">
        <w:rPr>
          <w:rFonts w:ascii="Arial" w:hAnsi="Arial" w:cs="Arial"/>
          <w:lang w:val="fr-FR"/>
        </w:rPr>
        <w:t xml:space="preserve"> </w:t>
      </w:r>
    </w:p>
    <w:p w14:paraId="140DA571" w14:textId="1166DC02" w:rsidR="00992E58" w:rsidRPr="006C7369" w:rsidRDefault="00992E58" w:rsidP="005E53D4">
      <w:pPr>
        <w:pStyle w:val="ListParagraph"/>
        <w:numPr>
          <w:ilvl w:val="0"/>
          <w:numId w:val="81"/>
        </w:numPr>
        <w:jc w:val="both"/>
        <w:rPr>
          <w:rFonts w:ascii="Arial" w:hAnsi="Arial" w:cs="Arial"/>
          <w:lang w:val="fr-FR"/>
        </w:rPr>
      </w:pPr>
      <w:r w:rsidRPr="006C7369">
        <w:rPr>
          <w:rFonts w:ascii="Arial" w:hAnsi="Arial" w:cs="Arial"/>
          <w:lang w:val="fr-FR"/>
        </w:rPr>
        <w:t>Mise en œuvre d'une législation visant à supprimer les sites et réseaux inappropriés ;</w:t>
      </w:r>
      <w:r w:rsidR="009D1046" w:rsidRPr="008418BE">
        <w:rPr>
          <w:rStyle w:val="FootnoteReference"/>
          <w:rFonts w:ascii="Arial" w:hAnsi="Arial" w:cs="Arial"/>
        </w:rPr>
        <w:footnoteReference w:id="196"/>
      </w:r>
      <w:r w:rsidRPr="006C7369">
        <w:rPr>
          <w:rFonts w:ascii="Arial" w:hAnsi="Arial" w:cs="Arial"/>
          <w:lang w:val="fr-FR"/>
        </w:rPr>
        <w:t xml:space="preserve"> </w:t>
      </w:r>
    </w:p>
    <w:p w14:paraId="6A908BE2" w14:textId="3983D255" w:rsidR="00992E58" w:rsidRPr="006C7369" w:rsidRDefault="009D1046" w:rsidP="005E53D4">
      <w:pPr>
        <w:pStyle w:val="ListParagraph"/>
        <w:numPr>
          <w:ilvl w:val="0"/>
          <w:numId w:val="81"/>
        </w:numPr>
        <w:jc w:val="both"/>
        <w:rPr>
          <w:rFonts w:ascii="Arial" w:hAnsi="Arial" w:cs="Arial"/>
          <w:lang w:val="fr-FR"/>
        </w:rPr>
      </w:pPr>
      <w:r>
        <w:rPr>
          <w:rFonts w:ascii="Arial" w:hAnsi="Arial" w:cs="Arial"/>
          <w:lang w:val="fr-FR"/>
        </w:rPr>
        <w:t>Mise en place de et soutien grâce à des</w:t>
      </w:r>
      <w:r w:rsidR="00992E58" w:rsidRPr="006C7369">
        <w:rPr>
          <w:rFonts w:ascii="Arial" w:hAnsi="Arial" w:cs="Arial"/>
          <w:lang w:val="fr-FR"/>
        </w:rPr>
        <w:t xml:space="preserve"> lignes d'assistance </w:t>
      </w:r>
      <w:r>
        <w:rPr>
          <w:rFonts w:ascii="Arial" w:hAnsi="Arial" w:cs="Arial"/>
          <w:lang w:val="fr-FR"/>
        </w:rPr>
        <w:t>téléphonique</w:t>
      </w:r>
      <w:r w:rsidR="00992E58" w:rsidRPr="006C7369">
        <w:rPr>
          <w:rFonts w:ascii="Arial" w:hAnsi="Arial" w:cs="Arial"/>
          <w:lang w:val="fr-FR"/>
        </w:rPr>
        <w:t xml:space="preserve"> ;</w:t>
      </w:r>
      <w:r w:rsidRPr="008418BE">
        <w:rPr>
          <w:rStyle w:val="FootnoteReference"/>
          <w:rFonts w:ascii="Arial" w:hAnsi="Arial" w:cs="Arial"/>
        </w:rPr>
        <w:footnoteReference w:id="197"/>
      </w:r>
      <w:r w:rsidR="00992E58" w:rsidRPr="006C7369">
        <w:rPr>
          <w:rFonts w:ascii="Arial" w:hAnsi="Arial" w:cs="Arial"/>
          <w:lang w:val="fr-FR"/>
        </w:rPr>
        <w:t xml:space="preserve">  </w:t>
      </w:r>
    </w:p>
    <w:p w14:paraId="46534F46" w14:textId="3D88F8A5" w:rsidR="00992E58" w:rsidRPr="006C7369" w:rsidRDefault="009D1046" w:rsidP="005E53D4">
      <w:pPr>
        <w:pStyle w:val="ListParagraph"/>
        <w:numPr>
          <w:ilvl w:val="0"/>
          <w:numId w:val="81"/>
        </w:numPr>
        <w:jc w:val="both"/>
        <w:rPr>
          <w:rFonts w:ascii="Arial" w:hAnsi="Arial" w:cs="Arial"/>
          <w:lang w:val="fr-FR"/>
        </w:rPr>
      </w:pPr>
      <w:r>
        <w:rPr>
          <w:rFonts w:ascii="Arial" w:hAnsi="Arial" w:cs="Arial"/>
          <w:lang w:val="fr-FR"/>
        </w:rPr>
        <w:t xml:space="preserve">Soutien et </w:t>
      </w:r>
      <w:r w:rsidR="00992E58" w:rsidRPr="006C7369">
        <w:rPr>
          <w:rFonts w:ascii="Arial" w:hAnsi="Arial" w:cs="Arial"/>
          <w:lang w:val="fr-FR"/>
        </w:rPr>
        <w:t>aide aux survivants d'a</w:t>
      </w:r>
      <w:r>
        <w:rPr>
          <w:rFonts w:ascii="Arial" w:hAnsi="Arial" w:cs="Arial"/>
          <w:lang w:val="fr-FR"/>
        </w:rPr>
        <w:t>bus et de harcèlement en ligne,</w:t>
      </w:r>
      <w:r w:rsidR="00992E58" w:rsidRPr="006C7369">
        <w:rPr>
          <w:rFonts w:ascii="Arial" w:hAnsi="Arial" w:cs="Arial"/>
          <w:lang w:val="fr-FR"/>
        </w:rPr>
        <w:t xml:space="preserve"> et</w:t>
      </w:r>
    </w:p>
    <w:p w14:paraId="05150B3F" w14:textId="2D102386" w:rsidR="00992E58" w:rsidRPr="006C7369" w:rsidRDefault="00E51D63" w:rsidP="005E53D4">
      <w:pPr>
        <w:pStyle w:val="ListParagraph"/>
        <w:numPr>
          <w:ilvl w:val="0"/>
          <w:numId w:val="81"/>
        </w:numPr>
        <w:jc w:val="both"/>
        <w:rPr>
          <w:rFonts w:ascii="Arial" w:hAnsi="Arial" w:cs="Arial"/>
          <w:lang w:val="fr-FR"/>
        </w:rPr>
      </w:pPr>
      <w:r w:rsidRPr="00E51D63">
        <w:rPr>
          <w:rFonts w:ascii="Arial" w:hAnsi="Arial" w:cs="Arial"/>
          <w:lang w:val="fr-FR"/>
        </w:rPr>
        <w:t xml:space="preserve">Contrôle </w:t>
      </w:r>
      <w:r w:rsidR="00992E58" w:rsidRPr="006C7369">
        <w:rPr>
          <w:rFonts w:ascii="Arial" w:hAnsi="Arial" w:cs="Arial"/>
          <w:lang w:val="fr-FR"/>
        </w:rPr>
        <w:t>efficace pour empêcher la perpétration d'actes criminels.</w:t>
      </w:r>
    </w:p>
    <w:p w14:paraId="135D290F" w14:textId="77777777" w:rsidR="00992E58" w:rsidRPr="00992E58" w:rsidRDefault="00992E58" w:rsidP="00992E58">
      <w:pPr>
        <w:ind w:firstLine="709"/>
        <w:jc w:val="both"/>
        <w:rPr>
          <w:rFonts w:ascii="Arial" w:hAnsi="Arial" w:cs="Arial"/>
          <w:lang w:val="fr-FR"/>
        </w:rPr>
      </w:pPr>
    </w:p>
    <w:p w14:paraId="0E4F43FB" w14:textId="2780B6B5" w:rsidR="006A1B86" w:rsidRPr="009D1046" w:rsidRDefault="009D1046" w:rsidP="009D1046">
      <w:pPr>
        <w:ind w:firstLine="709"/>
        <w:jc w:val="both"/>
        <w:rPr>
          <w:rFonts w:ascii="Arial" w:hAnsi="Arial" w:cs="Arial"/>
          <w:lang w:val="fr-FR"/>
        </w:rPr>
      </w:pPr>
      <w:r>
        <w:rPr>
          <w:rFonts w:ascii="Arial" w:hAnsi="Arial" w:cs="Arial"/>
          <w:lang w:val="fr-FR"/>
        </w:rPr>
        <w:t>Il faut que l</w:t>
      </w:r>
      <w:r w:rsidR="00992E58" w:rsidRPr="00992E58">
        <w:rPr>
          <w:rFonts w:ascii="Arial" w:hAnsi="Arial" w:cs="Arial"/>
          <w:lang w:val="fr-FR"/>
        </w:rPr>
        <w:t>'utilisation sûre des te</w:t>
      </w:r>
      <w:r>
        <w:rPr>
          <w:rFonts w:ascii="Arial" w:hAnsi="Arial" w:cs="Arial"/>
          <w:lang w:val="fr-FR"/>
        </w:rPr>
        <w:t>chnologies numériques fasse</w:t>
      </w:r>
      <w:r w:rsidR="00992E58" w:rsidRPr="00992E58">
        <w:rPr>
          <w:rFonts w:ascii="Arial" w:hAnsi="Arial" w:cs="Arial"/>
          <w:lang w:val="fr-FR"/>
        </w:rPr>
        <w:t xml:space="preserve"> partie intégrante de tous les programmes d'apprentissage et de formation qui impliquent l'utilisation des technologies numériques </w:t>
      </w:r>
      <w:r>
        <w:rPr>
          <w:rFonts w:ascii="Arial" w:hAnsi="Arial" w:cs="Arial"/>
          <w:lang w:val="fr-FR"/>
        </w:rPr>
        <w:t>par les enfants et les adultes.</w:t>
      </w:r>
      <w:r w:rsidR="00992E58" w:rsidRPr="00992E58">
        <w:rPr>
          <w:rFonts w:ascii="Arial" w:hAnsi="Arial" w:cs="Arial"/>
          <w:lang w:val="fr-FR"/>
        </w:rPr>
        <w:t xml:space="preserve"> C'est en partie une </w:t>
      </w:r>
      <w:r>
        <w:rPr>
          <w:rFonts w:ascii="Arial" w:hAnsi="Arial" w:cs="Arial"/>
          <w:lang w:val="fr-FR"/>
        </w:rPr>
        <w:t>question de programme, mais cela</w:t>
      </w:r>
      <w:r w:rsidR="00992E58" w:rsidRPr="00992E58">
        <w:rPr>
          <w:rFonts w:ascii="Arial" w:hAnsi="Arial" w:cs="Arial"/>
          <w:lang w:val="fr-FR"/>
        </w:rPr>
        <w:t xml:space="preserve"> va bien au-delà du programme scolaire habituel, et les paren</w:t>
      </w:r>
      <w:r>
        <w:rPr>
          <w:rFonts w:ascii="Arial" w:hAnsi="Arial" w:cs="Arial"/>
          <w:lang w:val="fr-FR"/>
        </w:rPr>
        <w:t xml:space="preserve">ts ou tuteurs nécessitent </w:t>
      </w:r>
      <w:r w:rsidR="00992E58" w:rsidRPr="00992E58">
        <w:rPr>
          <w:rFonts w:ascii="Arial" w:hAnsi="Arial" w:cs="Arial"/>
          <w:lang w:val="fr-FR"/>
        </w:rPr>
        <w:t>une formation et de</w:t>
      </w:r>
      <w:r>
        <w:rPr>
          <w:rFonts w:ascii="Arial" w:hAnsi="Arial" w:cs="Arial"/>
          <w:lang w:val="fr-FR"/>
        </w:rPr>
        <w:t>s</w:t>
      </w:r>
      <w:r w:rsidR="00992E58" w:rsidRPr="00992E58">
        <w:rPr>
          <w:rFonts w:ascii="Arial" w:hAnsi="Arial" w:cs="Arial"/>
          <w:lang w:val="fr-FR"/>
        </w:rPr>
        <w:t xml:space="preserve"> conseils appropriés lorsque leur</w:t>
      </w:r>
      <w:r>
        <w:rPr>
          <w:rFonts w:ascii="Arial" w:hAnsi="Arial" w:cs="Arial"/>
          <w:lang w:val="fr-FR"/>
        </w:rPr>
        <w:t>s enfants vont à l'école.</w:t>
      </w:r>
      <w:r w:rsidRPr="008418BE">
        <w:rPr>
          <w:rStyle w:val="FootnoteReference"/>
          <w:rFonts w:ascii="Arial" w:hAnsi="Arial" w:cs="Arial"/>
        </w:rPr>
        <w:footnoteReference w:id="198"/>
      </w:r>
      <w:r>
        <w:rPr>
          <w:rFonts w:ascii="Arial" w:hAnsi="Arial" w:cs="Arial"/>
          <w:lang w:val="fr-FR"/>
        </w:rPr>
        <w:t xml:space="preserve"> </w:t>
      </w:r>
      <w:r w:rsidR="00992E58" w:rsidRPr="00992E58">
        <w:rPr>
          <w:rFonts w:ascii="Arial" w:hAnsi="Arial" w:cs="Arial"/>
          <w:lang w:val="fr-FR"/>
        </w:rPr>
        <w:t>Il ne faut pas oublier, cependant, que</w:t>
      </w:r>
      <w:r>
        <w:rPr>
          <w:rFonts w:ascii="Arial" w:hAnsi="Arial" w:cs="Arial"/>
          <w:lang w:val="fr-FR"/>
        </w:rPr>
        <w:t xml:space="preserve"> sans conseils et formation, même</w:t>
      </w:r>
      <w:r w:rsidR="00992E58" w:rsidRPr="00992E58">
        <w:rPr>
          <w:rFonts w:ascii="Arial" w:hAnsi="Arial" w:cs="Arial"/>
          <w:lang w:val="fr-FR"/>
        </w:rPr>
        <w:t xml:space="preserve"> les adultes qui apprennent à utiliser les technologies numériques pour la première fois </w:t>
      </w:r>
      <w:r>
        <w:rPr>
          <w:rFonts w:ascii="Arial" w:hAnsi="Arial" w:cs="Arial"/>
          <w:lang w:val="fr-FR"/>
        </w:rPr>
        <w:t>seront</w:t>
      </w:r>
      <w:r w:rsidR="00992E58" w:rsidRPr="00992E58">
        <w:rPr>
          <w:rFonts w:ascii="Arial" w:hAnsi="Arial" w:cs="Arial"/>
          <w:lang w:val="fr-FR"/>
        </w:rPr>
        <w:t xml:space="preserve"> vulnérables, et </w:t>
      </w:r>
      <w:r>
        <w:rPr>
          <w:rFonts w:ascii="Arial" w:hAnsi="Arial" w:cs="Arial"/>
          <w:lang w:val="fr-FR"/>
        </w:rPr>
        <w:t xml:space="preserve">ainsi </w:t>
      </w:r>
      <w:r w:rsidR="00992E58" w:rsidRPr="00992E58">
        <w:rPr>
          <w:rFonts w:ascii="Arial" w:hAnsi="Arial" w:cs="Arial"/>
          <w:lang w:val="fr-FR"/>
        </w:rPr>
        <w:t>que les femmes des sociétés patriarcales, qui ont souvent peu d'expérience de l'utilisation s</w:t>
      </w:r>
      <w:r>
        <w:rPr>
          <w:rFonts w:ascii="Arial" w:hAnsi="Arial" w:cs="Arial"/>
          <w:lang w:val="fr-FR"/>
        </w:rPr>
        <w:t>ûre des technologies numériques</w:t>
      </w:r>
      <w:r w:rsidR="006A1B86" w:rsidRPr="009D1046">
        <w:rPr>
          <w:rFonts w:ascii="Arial" w:hAnsi="Arial" w:cs="Arial"/>
          <w:lang w:val="fr-FR"/>
        </w:rPr>
        <w:t>.</w:t>
      </w:r>
      <w:r w:rsidR="006A1B86" w:rsidRPr="008418BE">
        <w:rPr>
          <w:rStyle w:val="FootnoteReference"/>
          <w:rFonts w:ascii="Arial" w:hAnsi="Arial" w:cs="Arial"/>
        </w:rPr>
        <w:footnoteReference w:id="199"/>
      </w:r>
    </w:p>
    <w:p w14:paraId="11EFA351" w14:textId="77777777" w:rsidR="006A1B86" w:rsidRPr="009D1046" w:rsidRDefault="006A1B86" w:rsidP="009002E6">
      <w:pPr>
        <w:ind w:left="720"/>
        <w:jc w:val="both"/>
        <w:rPr>
          <w:rFonts w:ascii="Arial" w:hAnsi="Arial" w:cs="Arial"/>
          <w:lang w:val="fr-FR"/>
        </w:rPr>
      </w:pPr>
    </w:p>
    <w:p w14:paraId="31591792" w14:textId="77777777" w:rsidR="006A1B86" w:rsidRPr="009D1046" w:rsidRDefault="006A1B86" w:rsidP="009002E6">
      <w:pPr>
        <w:jc w:val="both"/>
        <w:rPr>
          <w:rFonts w:ascii="Arial" w:hAnsi="Arial" w:cs="Arial"/>
          <w:lang w:val="fr-FR"/>
        </w:rPr>
      </w:pPr>
    </w:p>
    <w:p w14:paraId="47D85E24" w14:textId="62778A23" w:rsidR="006A1B86" w:rsidRPr="00C30F95" w:rsidRDefault="00992E58" w:rsidP="00791512">
      <w:pPr>
        <w:pStyle w:val="ListParagraph"/>
        <w:numPr>
          <w:ilvl w:val="1"/>
          <w:numId w:val="20"/>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992E58">
        <w:rPr>
          <w:rFonts w:ascii="Arial" w:hAnsi="Arial" w:cs="Arial"/>
          <w:b/>
          <w:bCs/>
          <w:lang w:val="fr-FR"/>
        </w:rPr>
        <w:t>Promouvoir la sécurité des systè</w:t>
      </w:r>
      <w:r w:rsidR="006A1B86" w:rsidRPr="00992E58">
        <w:rPr>
          <w:rFonts w:ascii="Arial" w:hAnsi="Arial" w:cs="Arial"/>
          <w:b/>
          <w:bCs/>
          <w:lang w:val="fr-FR"/>
        </w:rPr>
        <w:t>m</w:t>
      </w:r>
      <w:r w:rsidRPr="00992E58">
        <w:rPr>
          <w:rFonts w:ascii="Arial" w:hAnsi="Arial" w:cs="Arial"/>
          <w:b/>
          <w:bCs/>
          <w:lang w:val="fr-FR"/>
        </w:rPr>
        <w:t>e</w:t>
      </w:r>
      <w:r w:rsidR="006A1B86" w:rsidRPr="00992E58">
        <w:rPr>
          <w:rFonts w:ascii="Arial" w:hAnsi="Arial" w:cs="Arial"/>
          <w:b/>
          <w:bCs/>
          <w:lang w:val="fr-FR"/>
        </w:rPr>
        <w:t>s</w:t>
      </w:r>
    </w:p>
    <w:p w14:paraId="5565C716" w14:textId="53FA2873" w:rsidR="006A1B86" w:rsidRPr="008418BE" w:rsidRDefault="006A1B86" w:rsidP="009002E6">
      <w:pPr>
        <w:jc w:val="both"/>
        <w:rPr>
          <w:rFonts w:ascii="Arial" w:hAnsi="Arial" w:cs="Arial"/>
        </w:rPr>
      </w:pPr>
    </w:p>
    <w:p w14:paraId="2D6ABB4F" w14:textId="53194B8A" w:rsidR="00992E58" w:rsidRPr="00992E58" w:rsidRDefault="00992E58" w:rsidP="00FC51D8">
      <w:pPr>
        <w:jc w:val="both"/>
        <w:rPr>
          <w:rFonts w:ascii="Arial" w:hAnsi="Arial" w:cs="Arial"/>
          <w:lang w:val="fr-FR"/>
        </w:rPr>
      </w:pPr>
      <w:r w:rsidRPr="00992E58">
        <w:rPr>
          <w:rFonts w:ascii="Arial" w:hAnsi="Arial" w:cs="Arial"/>
          <w:lang w:val="fr-FR"/>
        </w:rPr>
        <w:t>Les gouvernements</w:t>
      </w:r>
      <w:r w:rsidR="00687C7C">
        <w:rPr>
          <w:rFonts w:ascii="Arial" w:hAnsi="Arial" w:cs="Arial"/>
          <w:lang w:val="fr-FR"/>
        </w:rPr>
        <w:t xml:space="preserve"> peuvent faire beaucoup afin de sécuriser</w:t>
      </w:r>
      <w:r w:rsidRPr="00992E58">
        <w:rPr>
          <w:rFonts w:ascii="Arial" w:hAnsi="Arial" w:cs="Arial"/>
          <w:lang w:val="fr-FR"/>
        </w:rPr>
        <w:t xml:space="preserve"> les systèmes numériques utilisés dans leur secteur de l'éducation et </w:t>
      </w:r>
      <w:r w:rsidR="00687C7C">
        <w:rPr>
          <w:rFonts w:ascii="Arial" w:hAnsi="Arial" w:cs="Arial"/>
          <w:lang w:val="fr-FR"/>
        </w:rPr>
        <w:t xml:space="preserve">de les rendre </w:t>
      </w:r>
      <w:r w:rsidRPr="00992E58">
        <w:rPr>
          <w:rFonts w:ascii="Arial" w:hAnsi="Arial" w:cs="Arial"/>
          <w:lang w:val="fr-FR"/>
        </w:rPr>
        <w:t>moins vulnérables aux préjudices de toute nature</w:t>
      </w:r>
      <w:r w:rsidR="00687C7C">
        <w:rPr>
          <w:rFonts w:ascii="Arial" w:hAnsi="Arial" w:cs="Arial"/>
          <w:lang w:val="fr-FR"/>
        </w:rPr>
        <w:t>.</w:t>
      </w:r>
      <w:r w:rsidRPr="00992E58">
        <w:rPr>
          <w:rFonts w:ascii="Arial" w:hAnsi="Arial" w:cs="Arial"/>
          <w:lang w:val="fr-FR"/>
        </w:rPr>
        <w:t xml:space="preserve"> Malheureusement,</w:t>
      </w:r>
      <w:r w:rsidR="00687C7C">
        <w:rPr>
          <w:rFonts w:ascii="Arial" w:hAnsi="Arial" w:cs="Arial"/>
          <w:lang w:val="fr-FR"/>
        </w:rPr>
        <w:t xml:space="preserve"> ces systèmes sont souvent décentralisés, et </w:t>
      </w:r>
      <w:r w:rsidRPr="00992E58">
        <w:rPr>
          <w:rFonts w:ascii="Arial" w:hAnsi="Arial" w:cs="Arial"/>
          <w:lang w:val="fr-FR"/>
        </w:rPr>
        <w:t xml:space="preserve">les ministères de l'éducation </w:t>
      </w:r>
      <w:r w:rsidR="00687C7C">
        <w:rPr>
          <w:rFonts w:ascii="Arial" w:hAnsi="Arial" w:cs="Arial"/>
          <w:lang w:val="fr-FR"/>
        </w:rPr>
        <w:t xml:space="preserve">ne sont donc souvent pas en </w:t>
      </w:r>
      <w:r w:rsidR="00687C7C">
        <w:rPr>
          <w:rFonts w:ascii="Arial" w:hAnsi="Arial" w:cs="Arial"/>
          <w:lang w:val="fr-FR"/>
        </w:rPr>
        <w:lastRenderedPageBreak/>
        <w:t xml:space="preserve">mesure </w:t>
      </w:r>
      <w:r w:rsidRPr="00992E58">
        <w:rPr>
          <w:rFonts w:ascii="Arial" w:hAnsi="Arial" w:cs="Arial"/>
          <w:lang w:val="fr-FR"/>
        </w:rPr>
        <w:t>de fournir des systèm</w:t>
      </w:r>
      <w:r w:rsidR="00687C7C">
        <w:rPr>
          <w:rFonts w:ascii="Arial" w:hAnsi="Arial" w:cs="Arial"/>
          <w:lang w:val="fr-FR"/>
        </w:rPr>
        <w:t>es sécurisés dans chaque école.</w:t>
      </w:r>
      <w:r w:rsidRPr="00992E58">
        <w:rPr>
          <w:rFonts w:ascii="Arial" w:hAnsi="Arial" w:cs="Arial"/>
          <w:lang w:val="fr-FR"/>
        </w:rPr>
        <w:t xml:space="preserve"> Néanmoins</w:t>
      </w:r>
      <w:r w:rsidR="00687C7C">
        <w:rPr>
          <w:rFonts w:ascii="Arial" w:hAnsi="Arial" w:cs="Arial"/>
          <w:lang w:val="fr-FR"/>
        </w:rPr>
        <w:t>, il y a</w:t>
      </w:r>
      <w:r w:rsidRPr="00992E58">
        <w:rPr>
          <w:rFonts w:ascii="Arial" w:hAnsi="Arial" w:cs="Arial"/>
          <w:lang w:val="fr-FR"/>
        </w:rPr>
        <w:t xml:space="preserve"> des choses importantes </w:t>
      </w:r>
      <w:r w:rsidR="00687C7C">
        <w:rPr>
          <w:rFonts w:ascii="Arial" w:hAnsi="Arial" w:cs="Arial"/>
          <w:lang w:val="fr-FR"/>
        </w:rPr>
        <w:t>à faire</w:t>
      </w:r>
      <w:r w:rsidRPr="00992E58">
        <w:rPr>
          <w:rFonts w:ascii="Arial" w:hAnsi="Arial" w:cs="Arial"/>
          <w:lang w:val="fr-FR"/>
        </w:rPr>
        <w:t xml:space="preserve"> : par le biais de systèmes d'approvisionnement bien informés des pr</w:t>
      </w:r>
      <w:r w:rsidR="00687C7C">
        <w:rPr>
          <w:rFonts w:ascii="Arial" w:hAnsi="Arial" w:cs="Arial"/>
          <w:lang w:val="fr-FR"/>
        </w:rPr>
        <w:t>ogrammes de sécurité numérique,</w:t>
      </w:r>
      <w:r w:rsidRPr="00992E58">
        <w:rPr>
          <w:rFonts w:ascii="Arial" w:hAnsi="Arial" w:cs="Arial"/>
          <w:lang w:val="fr-FR"/>
        </w:rPr>
        <w:t xml:space="preserve"> en s'assurant que les systèmes à l'échelle du gouvernement sont aussi sûrs que possible, en p</w:t>
      </w:r>
      <w:r w:rsidR="00687C7C">
        <w:rPr>
          <w:rFonts w:ascii="Arial" w:hAnsi="Arial" w:cs="Arial"/>
          <w:lang w:val="fr-FR"/>
        </w:rPr>
        <w:t>articulier au sein des ministères de l'éducation,</w:t>
      </w:r>
      <w:r w:rsidRPr="00992E58">
        <w:rPr>
          <w:rFonts w:ascii="Arial" w:hAnsi="Arial" w:cs="Arial"/>
          <w:lang w:val="fr-FR"/>
        </w:rPr>
        <w:t xml:space="preserve"> </w:t>
      </w:r>
      <w:r w:rsidR="00687C7C">
        <w:rPr>
          <w:rFonts w:ascii="Arial" w:hAnsi="Arial" w:cs="Arial"/>
          <w:lang w:val="fr-FR"/>
        </w:rPr>
        <w:t>en fournissant des conseils</w:t>
      </w:r>
      <w:r w:rsidRPr="00992E58">
        <w:rPr>
          <w:rFonts w:ascii="Arial" w:hAnsi="Arial" w:cs="Arial"/>
          <w:lang w:val="fr-FR"/>
        </w:rPr>
        <w:t xml:space="preserve"> clairs aux établissements d'enseignement s</w:t>
      </w:r>
      <w:r w:rsidR="00687C7C">
        <w:rPr>
          <w:rFonts w:ascii="Arial" w:hAnsi="Arial" w:cs="Arial"/>
          <w:lang w:val="fr-FR"/>
        </w:rPr>
        <w:t>ur la bonne sécurité numérique</w:t>
      </w:r>
      <w:r w:rsidRPr="00992E58">
        <w:rPr>
          <w:rFonts w:ascii="Arial" w:hAnsi="Arial" w:cs="Arial"/>
          <w:lang w:val="fr-FR"/>
        </w:rPr>
        <w:t xml:space="preserve"> et en fournissant un soutien rapide et efficace et</w:t>
      </w:r>
      <w:r w:rsidR="00687C7C">
        <w:rPr>
          <w:rFonts w:ascii="Arial" w:hAnsi="Arial" w:cs="Arial"/>
          <w:lang w:val="fr-FR"/>
        </w:rPr>
        <w:t xml:space="preserve"> des mesures correctives lorsque l’on a identifié </w:t>
      </w:r>
      <w:r w:rsidRPr="00992E58">
        <w:rPr>
          <w:rFonts w:ascii="Arial" w:hAnsi="Arial" w:cs="Arial"/>
          <w:lang w:val="fr-FR"/>
        </w:rPr>
        <w:t>une faille de sécu</w:t>
      </w:r>
      <w:r w:rsidR="00687C7C">
        <w:rPr>
          <w:rFonts w:ascii="Arial" w:hAnsi="Arial" w:cs="Arial"/>
          <w:lang w:val="fr-FR"/>
        </w:rPr>
        <w:t>rité numérique.</w:t>
      </w:r>
      <w:r w:rsidRPr="00992E58">
        <w:rPr>
          <w:rFonts w:ascii="Arial" w:hAnsi="Arial" w:cs="Arial"/>
          <w:lang w:val="fr-FR"/>
        </w:rPr>
        <w:t xml:space="preserve"> La sécurité numérique est aussi forte que ses maillons les plus faibles, et ce</w:t>
      </w:r>
      <w:r w:rsidR="00687C7C">
        <w:rPr>
          <w:rFonts w:ascii="Arial" w:hAnsi="Arial" w:cs="Arial"/>
          <w:lang w:val="fr-FR"/>
        </w:rPr>
        <w:t>s</w:t>
      </w:r>
      <w:r w:rsidRPr="00992E58">
        <w:rPr>
          <w:rFonts w:ascii="Arial" w:hAnsi="Arial" w:cs="Arial"/>
          <w:lang w:val="fr-FR"/>
        </w:rPr>
        <w:t xml:space="preserve"> maillon</w:t>
      </w:r>
      <w:r w:rsidR="00687C7C">
        <w:rPr>
          <w:rFonts w:ascii="Arial" w:hAnsi="Arial" w:cs="Arial"/>
          <w:lang w:val="fr-FR"/>
        </w:rPr>
        <w:t xml:space="preserve">s </w:t>
      </w:r>
      <w:r w:rsidRPr="00992E58">
        <w:rPr>
          <w:rFonts w:ascii="Arial" w:hAnsi="Arial" w:cs="Arial"/>
          <w:lang w:val="fr-FR"/>
        </w:rPr>
        <w:t>s</w:t>
      </w:r>
      <w:r w:rsidR="00687C7C">
        <w:rPr>
          <w:rFonts w:ascii="Arial" w:hAnsi="Arial" w:cs="Arial"/>
          <w:lang w:val="fr-FR"/>
        </w:rPr>
        <w:t>on</w:t>
      </w:r>
      <w:r w:rsidRPr="00992E58">
        <w:rPr>
          <w:rFonts w:ascii="Arial" w:hAnsi="Arial" w:cs="Arial"/>
          <w:lang w:val="fr-FR"/>
        </w:rPr>
        <w:t>t généralement humain</w:t>
      </w:r>
      <w:r w:rsidR="00687C7C">
        <w:rPr>
          <w:rFonts w:ascii="Arial" w:hAnsi="Arial" w:cs="Arial"/>
          <w:lang w:val="fr-FR"/>
        </w:rPr>
        <w:t>s.</w:t>
      </w:r>
      <w:r w:rsidRPr="00992E58">
        <w:rPr>
          <w:rFonts w:ascii="Arial" w:hAnsi="Arial" w:cs="Arial"/>
          <w:lang w:val="fr-FR"/>
        </w:rPr>
        <w:t xml:space="preserve"> On estime qu'environ la moitié de tous les problèmes de sécurité numérique dans les établissements d'enseignement sont causés intentionnellement ou involontairement par des personnes qui s'y trouvent. Il est donc essentiel d'inclure une formation de base à </w:t>
      </w:r>
      <w:r w:rsidR="00687C7C">
        <w:rPr>
          <w:rFonts w:ascii="Arial" w:hAnsi="Arial" w:cs="Arial"/>
          <w:lang w:val="fr-FR"/>
        </w:rPr>
        <w:t>la sécurité</w:t>
      </w:r>
      <w:r w:rsidRPr="00992E58">
        <w:rPr>
          <w:rFonts w:ascii="Arial" w:hAnsi="Arial" w:cs="Arial"/>
          <w:lang w:val="fr-FR"/>
        </w:rPr>
        <w:t xml:space="preserve"> numérique au début de tous les programmes d'apprentissage, et de faire des rappels réguliers non seu</w:t>
      </w:r>
      <w:r w:rsidR="00687C7C">
        <w:rPr>
          <w:rFonts w:ascii="Arial" w:hAnsi="Arial" w:cs="Arial"/>
          <w:lang w:val="fr-FR"/>
        </w:rPr>
        <w:t>lement auprès des enfants, mais aussi auprès d</w:t>
      </w:r>
      <w:r w:rsidRPr="00992E58">
        <w:rPr>
          <w:rFonts w:ascii="Arial" w:hAnsi="Arial" w:cs="Arial"/>
          <w:lang w:val="fr-FR"/>
        </w:rPr>
        <w:t>es adultes impliqués dans des activités de formation professionnelle et d'apprentissage tout au long de la vie.</w:t>
      </w:r>
    </w:p>
    <w:p w14:paraId="72A089F5" w14:textId="77777777" w:rsidR="00992E58" w:rsidRPr="00992E58" w:rsidRDefault="00992E58" w:rsidP="00992E58">
      <w:pPr>
        <w:ind w:firstLine="720"/>
        <w:jc w:val="both"/>
        <w:rPr>
          <w:rFonts w:ascii="Arial" w:hAnsi="Arial" w:cs="Arial"/>
          <w:lang w:val="fr-FR"/>
        </w:rPr>
      </w:pPr>
    </w:p>
    <w:p w14:paraId="13D9680E" w14:textId="0A763905" w:rsidR="00992E58" w:rsidRPr="00992E58" w:rsidRDefault="00992E58" w:rsidP="00992E58">
      <w:pPr>
        <w:ind w:firstLine="720"/>
        <w:jc w:val="both"/>
        <w:rPr>
          <w:rFonts w:ascii="Arial" w:hAnsi="Arial" w:cs="Arial"/>
          <w:lang w:val="fr-FR"/>
        </w:rPr>
      </w:pPr>
      <w:r w:rsidRPr="00992E58">
        <w:rPr>
          <w:rFonts w:ascii="Arial" w:hAnsi="Arial" w:cs="Arial"/>
          <w:lang w:val="fr-FR"/>
        </w:rPr>
        <w:t xml:space="preserve">Les gouvernements et les établissements d'enseignement disposent déjà de nombreux conseils sur les principales menaces et les priorités en matière de sécurité </w:t>
      </w:r>
      <w:r w:rsidR="00687C7C">
        <w:rPr>
          <w:rFonts w:ascii="Arial" w:hAnsi="Arial" w:cs="Arial"/>
          <w:lang w:val="fr-FR"/>
        </w:rPr>
        <w:t>à</w:t>
      </w:r>
      <w:r w:rsidRPr="00992E58">
        <w:rPr>
          <w:rFonts w:ascii="Arial" w:hAnsi="Arial" w:cs="Arial"/>
          <w:lang w:val="fr-FR"/>
        </w:rPr>
        <w:t xml:space="preserve"> mettre en place pour re</w:t>
      </w:r>
      <w:r w:rsidR="00687C7C">
        <w:rPr>
          <w:rFonts w:ascii="Arial" w:hAnsi="Arial" w:cs="Arial"/>
          <w:lang w:val="fr-FR"/>
        </w:rPr>
        <w:t>ndre leurs systèmes résistants. Il faudrait que t</w:t>
      </w:r>
      <w:r w:rsidRPr="00992E58">
        <w:rPr>
          <w:rFonts w:ascii="Arial" w:hAnsi="Arial" w:cs="Arial"/>
          <w:lang w:val="fr-FR"/>
        </w:rPr>
        <w:t xml:space="preserve">ous les gouvernements </w:t>
      </w:r>
      <w:r w:rsidR="00687C7C">
        <w:rPr>
          <w:rFonts w:ascii="Arial" w:hAnsi="Arial" w:cs="Arial"/>
          <w:lang w:val="fr-FR"/>
        </w:rPr>
        <w:t>mettent</w:t>
      </w:r>
      <w:r w:rsidRPr="00992E58">
        <w:rPr>
          <w:rFonts w:ascii="Arial" w:hAnsi="Arial" w:cs="Arial"/>
          <w:lang w:val="fr-FR"/>
        </w:rPr>
        <w:t xml:space="preserve"> ces informations </w:t>
      </w:r>
      <w:r w:rsidR="00687C7C">
        <w:rPr>
          <w:rFonts w:ascii="Arial" w:hAnsi="Arial" w:cs="Arial"/>
          <w:lang w:val="fr-FR"/>
        </w:rPr>
        <w:t>à la disposition des responsables et des</w:t>
      </w:r>
      <w:r w:rsidRPr="00992E58">
        <w:rPr>
          <w:rFonts w:ascii="Arial" w:hAnsi="Arial" w:cs="Arial"/>
          <w:lang w:val="fr-FR"/>
        </w:rPr>
        <w:t xml:space="preserve"> administrateurs des établissements scolaires de </w:t>
      </w:r>
      <w:r w:rsidR="00687C7C">
        <w:rPr>
          <w:rFonts w:ascii="Arial" w:hAnsi="Arial" w:cs="Arial"/>
          <w:lang w:val="fr-FR"/>
        </w:rPr>
        <w:t>leur circonscription afin que ceux-ci puissent agir en conséquence.</w:t>
      </w:r>
      <w:r w:rsidRPr="00992E58">
        <w:rPr>
          <w:rFonts w:ascii="Arial" w:hAnsi="Arial" w:cs="Arial"/>
          <w:lang w:val="fr-FR"/>
        </w:rPr>
        <w:t xml:space="preserve"> L</w:t>
      </w:r>
      <w:r w:rsidR="00687C7C">
        <w:rPr>
          <w:rFonts w:ascii="Arial" w:hAnsi="Arial" w:cs="Arial"/>
          <w:lang w:val="fr-FR"/>
        </w:rPr>
        <w:t>’on considère l</w:t>
      </w:r>
      <w:r w:rsidRPr="00992E58">
        <w:rPr>
          <w:rFonts w:ascii="Arial" w:hAnsi="Arial" w:cs="Arial"/>
          <w:lang w:val="fr-FR"/>
        </w:rPr>
        <w:t>es menaces suivantes</w:t>
      </w:r>
      <w:r w:rsidR="00C30F95">
        <w:rPr>
          <w:rFonts w:ascii="Arial" w:hAnsi="Arial" w:cs="Arial"/>
          <w:lang w:val="fr-FR"/>
        </w:rPr>
        <w:t xml:space="preserve"> – qu’il faudra prévenir dans les écoles et d’autres établissements éducatifs -</w:t>
      </w:r>
      <w:r w:rsidRPr="00992E58">
        <w:rPr>
          <w:rFonts w:ascii="Arial" w:hAnsi="Arial" w:cs="Arial"/>
          <w:lang w:val="fr-FR"/>
        </w:rPr>
        <w:t xml:space="preserve"> </w:t>
      </w:r>
      <w:r w:rsidR="00C30F95">
        <w:rPr>
          <w:rFonts w:ascii="Arial" w:hAnsi="Arial" w:cs="Arial"/>
          <w:lang w:val="fr-FR"/>
        </w:rPr>
        <w:t>comme les plus importantes</w:t>
      </w:r>
      <w:r w:rsidRPr="00992E58">
        <w:rPr>
          <w:rFonts w:ascii="Arial" w:hAnsi="Arial" w:cs="Arial"/>
          <w:lang w:val="fr-FR"/>
        </w:rPr>
        <w:t xml:space="preserve"> :</w:t>
      </w:r>
      <w:r w:rsidR="00C30F95" w:rsidRPr="008418BE">
        <w:rPr>
          <w:rStyle w:val="FootnoteReference"/>
          <w:rFonts w:ascii="Arial" w:hAnsi="Arial" w:cs="Arial"/>
        </w:rPr>
        <w:footnoteReference w:id="200"/>
      </w:r>
      <w:r w:rsidRPr="00992E58">
        <w:rPr>
          <w:rFonts w:ascii="Arial" w:hAnsi="Arial" w:cs="Arial"/>
          <w:lang w:val="fr-FR"/>
        </w:rPr>
        <w:t xml:space="preserve"> </w:t>
      </w:r>
    </w:p>
    <w:p w14:paraId="167991DE" w14:textId="4E2D778A" w:rsidR="00992E58" w:rsidRPr="00C30F95" w:rsidRDefault="00992E58" w:rsidP="00FC51D8">
      <w:pPr>
        <w:pStyle w:val="ListParagraph"/>
        <w:numPr>
          <w:ilvl w:val="0"/>
          <w:numId w:val="82"/>
        </w:numPr>
        <w:jc w:val="both"/>
        <w:rPr>
          <w:rFonts w:ascii="Arial" w:hAnsi="Arial" w:cs="Arial"/>
          <w:lang w:val="fr-FR"/>
        </w:rPr>
      </w:pPr>
      <w:r w:rsidRPr="00C30F95">
        <w:rPr>
          <w:rFonts w:ascii="Arial" w:hAnsi="Arial" w:cs="Arial"/>
          <w:lang w:val="fr-FR"/>
        </w:rPr>
        <w:t xml:space="preserve">La divulgation non autorisée et le vol des dossiers des </w:t>
      </w:r>
      <w:r w:rsidR="00B43193">
        <w:rPr>
          <w:rFonts w:ascii="Arial" w:hAnsi="Arial" w:cs="Arial"/>
          <w:lang w:val="fr-FR"/>
        </w:rPr>
        <w:t>apprenants</w:t>
      </w:r>
      <w:r w:rsidRPr="00C30F95">
        <w:rPr>
          <w:rFonts w:ascii="Arial" w:hAnsi="Arial" w:cs="Arial"/>
          <w:lang w:val="fr-FR"/>
        </w:rPr>
        <w:t>/</w:t>
      </w:r>
      <w:r w:rsidR="00500E96">
        <w:rPr>
          <w:rFonts w:ascii="Arial" w:hAnsi="Arial" w:cs="Arial"/>
          <w:lang w:val="fr-FR"/>
        </w:rPr>
        <w:t>apprenants</w:t>
      </w:r>
      <w:r w:rsidRPr="00C30F95">
        <w:rPr>
          <w:rFonts w:ascii="Arial" w:hAnsi="Arial" w:cs="Arial"/>
          <w:lang w:val="fr-FR"/>
        </w:rPr>
        <w:t xml:space="preserve"> ;</w:t>
      </w:r>
    </w:p>
    <w:p w14:paraId="50DDAEA4" w14:textId="0BF07496" w:rsidR="00992E58" w:rsidRPr="00C30F95" w:rsidRDefault="00C30F95" w:rsidP="00FC51D8">
      <w:pPr>
        <w:pStyle w:val="ListParagraph"/>
        <w:numPr>
          <w:ilvl w:val="0"/>
          <w:numId w:val="82"/>
        </w:numPr>
        <w:jc w:val="both"/>
        <w:rPr>
          <w:rFonts w:ascii="Arial" w:hAnsi="Arial" w:cs="Arial"/>
          <w:lang w:val="fr-FR"/>
        </w:rPr>
      </w:pPr>
      <w:r w:rsidRPr="00C30F95">
        <w:rPr>
          <w:rFonts w:ascii="Arial" w:hAnsi="Arial" w:cs="Arial"/>
          <w:lang w:val="fr-FR"/>
        </w:rPr>
        <w:t>Les p</w:t>
      </w:r>
      <w:r w:rsidR="00992E58" w:rsidRPr="00C30F95">
        <w:rPr>
          <w:rFonts w:ascii="Arial" w:hAnsi="Arial" w:cs="Arial"/>
          <w:lang w:val="fr-FR"/>
        </w:rPr>
        <w:t>iratages et infractions affectant le fonctionnement des écoles ;</w:t>
      </w:r>
    </w:p>
    <w:p w14:paraId="63819DDF" w14:textId="4C4E82E0" w:rsidR="00992E58" w:rsidRPr="00C30F95" w:rsidRDefault="00992E58" w:rsidP="00FC51D8">
      <w:pPr>
        <w:pStyle w:val="ListParagraph"/>
        <w:numPr>
          <w:ilvl w:val="0"/>
          <w:numId w:val="82"/>
        </w:numPr>
        <w:jc w:val="both"/>
        <w:rPr>
          <w:rFonts w:ascii="Arial" w:hAnsi="Arial" w:cs="Arial"/>
          <w:lang w:val="fr-FR"/>
        </w:rPr>
      </w:pPr>
      <w:r w:rsidRPr="00C30F95">
        <w:rPr>
          <w:rFonts w:ascii="Arial" w:hAnsi="Arial" w:cs="Arial"/>
          <w:lang w:val="fr-FR"/>
        </w:rPr>
        <w:t>L'hameçonnage et l'utilisation abusive des titres de compétences ;</w:t>
      </w:r>
    </w:p>
    <w:p w14:paraId="7E925B1C" w14:textId="5F2FED8F" w:rsidR="00992E58" w:rsidRPr="00C30F95" w:rsidRDefault="00C30F95" w:rsidP="00FC51D8">
      <w:pPr>
        <w:pStyle w:val="ListParagraph"/>
        <w:numPr>
          <w:ilvl w:val="0"/>
          <w:numId w:val="82"/>
        </w:numPr>
        <w:jc w:val="both"/>
        <w:rPr>
          <w:rFonts w:ascii="Arial" w:hAnsi="Arial" w:cs="Arial"/>
          <w:lang w:val="fr-FR"/>
        </w:rPr>
      </w:pPr>
      <w:r w:rsidRPr="00C30F95">
        <w:rPr>
          <w:rFonts w:ascii="Arial" w:hAnsi="Arial" w:cs="Arial"/>
          <w:lang w:val="fr-FR"/>
        </w:rPr>
        <w:t>Les a</w:t>
      </w:r>
      <w:r w:rsidR="00992E58" w:rsidRPr="00C30F95">
        <w:rPr>
          <w:rFonts w:ascii="Arial" w:hAnsi="Arial" w:cs="Arial"/>
          <w:lang w:val="fr-FR"/>
        </w:rPr>
        <w:t>ttaques par déni de service distribué (DDOS)</w:t>
      </w:r>
    </w:p>
    <w:p w14:paraId="4FBE3EFA" w14:textId="6E9B76A0" w:rsidR="00992E58" w:rsidRPr="00C30F95" w:rsidRDefault="00C30F95" w:rsidP="00FC51D8">
      <w:pPr>
        <w:pStyle w:val="ListParagraph"/>
        <w:numPr>
          <w:ilvl w:val="0"/>
          <w:numId w:val="82"/>
        </w:numPr>
        <w:jc w:val="both"/>
        <w:rPr>
          <w:rFonts w:ascii="Arial" w:hAnsi="Arial" w:cs="Arial"/>
          <w:lang w:val="fr-FR"/>
        </w:rPr>
      </w:pPr>
      <w:r w:rsidRPr="00C30F95">
        <w:rPr>
          <w:rFonts w:ascii="Arial" w:hAnsi="Arial" w:cs="Arial"/>
          <w:lang w:val="fr-FR"/>
        </w:rPr>
        <w:t>La c</w:t>
      </w:r>
      <w:r w:rsidR="00992E58" w:rsidRPr="00C30F95">
        <w:rPr>
          <w:rFonts w:ascii="Arial" w:hAnsi="Arial" w:cs="Arial"/>
          <w:lang w:val="fr-FR"/>
        </w:rPr>
        <w:t>orruption de la technologie numérique et des systèmes de sécurité ;</w:t>
      </w:r>
    </w:p>
    <w:p w14:paraId="5082D5C2" w14:textId="18272A02" w:rsidR="00992E58" w:rsidRPr="00C30F95" w:rsidRDefault="00C30F95" w:rsidP="00FC51D8">
      <w:pPr>
        <w:pStyle w:val="ListParagraph"/>
        <w:numPr>
          <w:ilvl w:val="0"/>
          <w:numId w:val="82"/>
        </w:numPr>
        <w:jc w:val="both"/>
        <w:rPr>
          <w:rFonts w:ascii="Arial" w:hAnsi="Arial" w:cs="Arial"/>
          <w:lang w:val="fr-FR"/>
        </w:rPr>
      </w:pPr>
      <w:r w:rsidRPr="00C30F95">
        <w:rPr>
          <w:rFonts w:ascii="Arial" w:hAnsi="Arial" w:cs="Arial"/>
          <w:lang w:val="fr-FR"/>
        </w:rPr>
        <w:t>L’</w:t>
      </w:r>
      <w:r w:rsidR="00E47294">
        <w:rPr>
          <w:rFonts w:ascii="Arial" w:hAnsi="Arial" w:cs="Arial"/>
          <w:lang w:val="fr-FR"/>
        </w:rPr>
        <w:t>e</w:t>
      </w:r>
      <w:r w:rsidR="00992E58" w:rsidRPr="00C30F95">
        <w:rPr>
          <w:rFonts w:ascii="Arial" w:hAnsi="Arial" w:cs="Arial"/>
          <w:lang w:val="fr-FR"/>
        </w:rPr>
        <w:t>xtorsion par le biais de logiciels de rançon ;</w:t>
      </w:r>
    </w:p>
    <w:p w14:paraId="464F649E" w14:textId="58FEB9A1" w:rsidR="00992E58" w:rsidRPr="00C30F95" w:rsidRDefault="00C30F95" w:rsidP="00FC51D8">
      <w:pPr>
        <w:pStyle w:val="ListParagraph"/>
        <w:numPr>
          <w:ilvl w:val="0"/>
          <w:numId w:val="82"/>
        </w:numPr>
        <w:jc w:val="both"/>
        <w:rPr>
          <w:rFonts w:ascii="Arial" w:hAnsi="Arial" w:cs="Arial"/>
          <w:lang w:val="fr-FR"/>
        </w:rPr>
      </w:pPr>
      <w:r w:rsidRPr="00C30F95">
        <w:rPr>
          <w:rFonts w:ascii="Arial" w:hAnsi="Arial" w:cs="Arial"/>
          <w:lang w:val="fr-FR"/>
        </w:rPr>
        <w:t>Les v</w:t>
      </w:r>
      <w:r w:rsidR="00992E58" w:rsidRPr="00C30F95">
        <w:rPr>
          <w:rFonts w:ascii="Arial" w:hAnsi="Arial" w:cs="Arial"/>
          <w:lang w:val="fr-FR"/>
        </w:rPr>
        <w:t>ulnérabilit</w:t>
      </w:r>
      <w:r w:rsidR="00E47294">
        <w:rPr>
          <w:rFonts w:ascii="Arial" w:hAnsi="Arial" w:cs="Arial"/>
          <w:lang w:val="fr-FR"/>
        </w:rPr>
        <w:t>és de l'Internet des objets (</w:t>
      </w:r>
      <w:proofErr w:type="spellStart"/>
      <w:r w:rsidR="00E47294">
        <w:rPr>
          <w:rFonts w:ascii="Arial" w:hAnsi="Arial" w:cs="Arial"/>
          <w:lang w:val="fr-FR"/>
        </w:rPr>
        <w:t>IdO</w:t>
      </w:r>
      <w:proofErr w:type="spellEnd"/>
      <w:r w:rsidR="00992E58" w:rsidRPr="00C30F95">
        <w:rPr>
          <w:rFonts w:ascii="Arial" w:hAnsi="Arial" w:cs="Arial"/>
          <w:lang w:val="fr-FR"/>
        </w:rPr>
        <w:t>).</w:t>
      </w:r>
    </w:p>
    <w:p w14:paraId="6ED3E5E0" w14:textId="77777777" w:rsidR="00992E58" w:rsidRPr="00992E58" w:rsidRDefault="00992E58" w:rsidP="00992E58">
      <w:pPr>
        <w:ind w:firstLine="720"/>
        <w:jc w:val="both"/>
        <w:rPr>
          <w:rFonts w:ascii="Arial" w:hAnsi="Arial" w:cs="Arial"/>
          <w:lang w:val="fr-FR"/>
        </w:rPr>
      </w:pPr>
    </w:p>
    <w:p w14:paraId="5226B278" w14:textId="29BCC95E" w:rsidR="00992E58" w:rsidRPr="00A7492F" w:rsidRDefault="00E47294" w:rsidP="00992E58">
      <w:pPr>
        <w:ind w:firstLine="720"/>
        <w:jc w:val="both"/>
        <w:rPr>
          <w:rFonts w:ascii="Arial" w:hAnsi="Arial" w:cs="Arial"/>
          <w:lang w:val="fr-FR"/>
        </w:rPr>
      </w:pPr>
      <w:r>
        <w:rPr>
          <w:rFonts w:ascii="Arial" w:hAnsi="Arial" w:cs="Arial"/>
          <w:lang w:val="fr-FR"/>
        </w:rPr>
        <w:t>Il faut que les gouvernements s'assurent de l’</w:t>
      </w:r>
      <w:r w:rsidR="00992E58" w:rsidRPr="00992E58">
        <w:rPr>
          <w:rFonts w:ascii="Arial" w:hAnsi="Arial" w:cs="Arial"/>
          <w:lang w:val="fr-FR"/>
        </w:rPr>
        <w:t>existe</w:t>
      </w:r>
      <w:r>
        <w:rPr>
          <w:rFonts w:ascii="Arial" w:hAnsi="Arial" w:cs="Arial"/>
          <w:lang w:val="fr-FR"/>
        </w:rPr>
        <w:t>nce de</w:t>
      </w:r>
      <w:r w:rsidR="00992E58" w:rsidRPr="00992E58">
        <w:rPr>
          <w:rFonts w:ascii="Arial" w:hAnsi="Arial" w:cs="Arial"/>
          <w:lang w:val="fr-FR"/>
        </w:rPr>
        <w:t xml:space="preserve"> mécanismes garantissant que les processus appropriés sont suivis à tous les niveaux du système éducatif, du ministère à l'école individuelle. Les exigences précises seront différentes, mais </w:t>
      </w:r>
      <w:r>
        <w:rPr>
          <w:rFonts w:ascii="Arial" w:hAnsi="Arial" w:cs="Arial"/>
          <w:lang w:val="fr-FR"/>
        </w:rPr>
        <w:t xml:space="preserve">il est essentiel de mettre en place </w:t>
      </w:r>
      <w:r w:rsidR="00992E58" w:rsidRPr="00992E58">
        <w:rPr>
          <w:rFonts w:ascii="Arial" w:hAnsi="Arial" w:cs="Arial"/>
          <w:lang w:val="fr-FR"/>
        </w:rPr>
        <w:t xml:space="preserve">les principes de base </w:t>
      </w:r>
      <w:r>
        <w:rPr>
          <w:rFonts w:ascii="Arial" w:hAnsi="Arial" w:cs="Arial"/>
          <w:lang w:val="fr-FR"/>
        </w:rPr>
        <w:t>tout au long du processus.</w:t>
      </w:r>
      <w:r w:rsidR="00992E58" w:rsidRPr="00992E58">
        <w:rPr>
          <w:rFonts w:ascii="Arial" w:hAnsi="Arial" w:cs="Arial"/>
          <w:lang w:val="fr-FR"/>
        </w:rPr>
        <w:t xml:space="preserve"> En particulier, au niveau gouvernemental, </w:t>
      </w:r>
      <w:r>
        <w:rPr>
          <w:rFonts w:ascii="Arial" w:hAnsi="Arial" w:cs="Arial"/>
          <w:lang w:val="fr-FR"/>
        </w:rPr>
        <w:t xml:space="preserve">il faut examiner </w:t>
      </w:r>
      <w:r w:rsidR="00992E58" w:rsidRPr="00992E58">
        <w:rPr>
          <w:rFonts w:ascii="Arial" w:hAnsi="Arial" w:cs="Arial"/>
          <w:lang w:val="fr-FR"/>
        </w:rPr>
        <w:t xml:space="preserve">les architectures de base du système </w:t>
      </w:r>
      <w:r>
        <w:rPr>
          <w:rFonts w:ascii="Arial" w:hAnsi="Arial" w:cs="Arial"/>
          <w:lang w:val="fr-FR"/>
        </w:rPr>
        <w:t xml:space="preserve">avant d'être construites ; </w:t>
      </w:r>
      <w:r w:rsidR="00A7492F">
        <w:rPr>
          <w:rFonts w:ascii="Arial" w:hAnsi="Arial" w:cs="Arial"/>
          <w:lang w:val="fr-FR"/>
        </w:rPr>
        <w:t>des équipes ou</w:t>
      </w:r>
      <w:r w:rsidR="00992E58" w:rsidRPr="00992E58">
        <w:rPr>
          <w:rFonts w:ascii="Arial" w:hAnsi="Arial" w:cs="Arial"/>
          <w:lang w:val="fr-FR"/>
        </w:rPr>
        <w:t xml:space="preserve"> cellules rouges</w:t>
      </w:r>
      <w:r w:rsidR="00A7492F" w:rsidRPr="008418BE">
        <w:rPr>
          <w:rStyle w:val="FootnoteReference"/>
          <w:rFonts w:ascii="Arial" w:hAnsi="Arial" w:cs="Arial"/>
        </w:rPr>
        <w:footnoteReference w:id="201"/>
      </w:r>
      <w:r>
        <w:rPr>
          <w:rFonts w:ascii="Arial" w:hAnsi="Arial" w:cs="Arial"/>
          <w:lang w:val="fr-FR"/>
        </w:rPr>
        <w:t xml:space="preserve"> les testeront avant qu’elles soient mises en service ;</w:t>
      </w:r>
      <w:r w:rsidR="00992E58" w:rsidRPr="00992E58">
        <w:rPr>
          <w:rFonts w:ascii="Arial" w:hAnsi="Arial" w:cs="Arial"/>
          <w:lang w:val="fr-FR"/>
        </w:rPr>
        <w:t xml:space="preserve"> et elles </w:t>
      </w:r>
      <w:r>
        <w:rPr>
          <w:rFonts w:ascii="Arial" w:hAnsi="Arial" w:cs="Arial"/>
          <w:lang w:val="fr-FR"/>
        </w:rPr>
        <w:t>seront</w:t>
      </w:r>
      <w:r w:rsidR="00992E58" w:rsidRPr="00992E58">
        <w:rPr>
          <w:rFonts w:ascii="Arial" w:hAnsi="Arial" w:cs="Arial"/>
          <w:lang w:val="fr-FR"/>
        </w:rPr>
        <w:t xml:space="preserve"> constam</w:t>
      </w:r>
      <w:r>
        <w:rPr>
          <w:rFonts w:ascii="Arial" w:hAnsi="Arial" w:cs="Arial"/>
          <w:lang w:val="fr-FR"/>
        </w:rPr>
        <w:t>ment révisées et mises à jour.</w:t>
      </w:r>
      <w:r w:rsidR="00992E58" w:rsidRPr="00992E58">
        <w:rPr>
          <w:rFonts w:ascii="Arial" w:hAnsi="Arial" w:cs="Arial"/>
          <w:lang w:val="fr-FR"/>
        </w:rPr>
        <w:t xml:space="preserve"> Il est utile de rappeler que les bons professionnels permettent aux </w:t>
      </w:r>
      <w:r w:rsidR="00A7492F">
        <w:rPr>
          <w:rFonts w:ascii="Arial" w:hAnsi="Arial" w:cs="Arial"/>
          <w:lang w:val="fr-FR"/>
        </w:rPr>
        <w:t>utilisateurs de travailler</w:t>
      </w:r>
      <w:r w:rsidR="00992E58" w:rsidRPr="00992E58">
        <w:rPr>
          <w:rFonts w:ascii="Arial" w:hAnsi="Arial" w:cs="Arial"/>
          <w:lang w:val="fr-FR"/>
        </w:rPr>
        <w:t xml:space="preserve"> en toute </w:t>
      </w:r>
      <w:r>
        <w:rPr>
          <w:rFonts w:ascii="Arial" w:hAnsi="Arial" w:cs="Arial"/>
          <w:lang w:val="fr-FR"/>
        </w:rPr>
        <w:t>sécurité; on est</w:t>
      </w:r>
      <w:r w:rsidR="00992E58" w:rsidRPr="00992E58">
        <w:rPr>
          <w:rFonts w:ascii="Arial" w:hAnsi="Arial" w:cs="Arial"/>
          <w:lang w:val="fr-FR"/>
        </w:rPr>
        <w:t xml:space="preserve"> mauvais professionnel </w:t>
      </w:r>
      <w:r>
        <w:rPr>
          <w:rFonts w:ascii="Arial" w:hAnsi="Arial" w:cs="Arial"/>
          <w:lang w:val="fr-FR"/>
        </w:rPr>
        <w:t xml:space="preserve">lorsqu’on </w:t>
      </w:r>
      <w:r w:rsidR="00992E58" w:rsidRPr="00992E58">
        <w:rPr>
          <w:rFonts w:ascii="Arial" w:hAnsi="Arial" w:cs="Arial"/>
          <w:lang w:val="fr-FR"/>
        </w:rPr>
        <w:lastRenderedPageBreak/>
        <w:t>s'assure</w:t>
      </w:r>
      <w:r w:rsidR="00A7492F">
        <w:rPr>
          <w:rFonts w:ascii="Arial" w:hAnsi="Arial" w:cs="Arial"/>
          <w:lang w:val="fr-FR"/>
        </w:rPr>
        <w:t xml:space="preserve"> que les choses sont sécuritaires</w:t>
      </w:r>
      <w:r>
        <w:rPr>
          <w:rFonts w:ascii="Arial" w:hAnsi="Arial" w:cs="Arial"/>
          <w:lang w:val="fr-FR"/>
        </w:rPr>
        <w:t>, sans vérifier si elles fonctionnent</w:t>
      </w:r>
      <w:r w:rsidR="00992E58" w:rsidRPr="00992E58">
        <w:rPr>
          <w:rFonts w:ascii="Arial" w:hAnsi="Arial" w:cs="Arial"/>
          <w:lang w:val="fr-FR"/>
        </w:rPr>
        <w:t xml:space="preserve"> pour l'utilisateur.</w:t>
      </w:r>
    </w:p>
    <w:p w14:paraId="3199753E" w14:textId="77777777" w:rsidR="00992E58" w:rsidRPr="00992E58" w:rsidRDefault="00992E58" w:rsidP="00992E58">
      <w:pPr>
        <w:ind w:firstLine="720"/>
        <w:jc w:val="both"/>
        <w:rPr>
          <w:rFonts w:ascii="Arial" w:hAnsi="Arial" w:cs="Arial"/>
          <w:lang w:val="fr-FR"/>
        </w:rPr>
      </w:pPr>
    </w:p>
    <w:p w14:paraId="193CDC3E" w14:textId="756728A4" w:rsidR="006A1B86" w:rsidRPr="00A7492F" w:rsidRDefault="00A7492F" w:rsidP="00A7492F">
      <w:pPr>
        <w:ind w:firstLine="720"/>
        <w:jc w:val="both"/>
        <w:rPr>
          <w:rFonts w:ascii="Arial" w:hAnsi="Arial" w:cs="Arial"/>
          <w:lang w:val="fr-FR"/>
        </w:rPr>
      </w:pPr>
      <w:r>
        <w:rPr>
          <w:rFonts w:ascii="Arial" w:hAnsi="Arial" w:cs="Arial"/>
          <w:lang w:val="fr-FR"/>
        </w:rPr>
        <w:t xml:space="preserve">Vous trouverez ci-dessous une liste des éléments à mettre en place dans les établissements scolaires. </w:t>
      </w:r>
      <w:r w:rsidR="00992E58" w:rsidRPr="00992E58">
        <w:rPr>
          <w:rFonts w:ascii="Arial" w:hAnsi="Arial" w:cs="Arial"/>
          <w:lang w:val="fr-FR"/>
        </w:rPr>
        <w:t>Les mêmes éléments de base, bien que d</w:t>
      </w:r>
      <w:r>
        <w:rPr>
          <w:rFonts w:ascii="Arial" w:hAnsi="Arial" w:cs="Arial"/>
          <w:lang w:val="fr-FR"/>
        </w:rPr>
        <w:t>e complexité différente,</w:t>
      </w:r>
      <w:r w:rsidR="00992E58" w:rsidRPr="00992E58">
        <w:rPr>
          <w:rFonts w:ascii="Arial" w:hAnsi="Arial" w:cs="Arial"/>
          <w:lang w:val="fr-FR"/>
        </w:rPr>
        <w:t xml:space="preserve"> s'appliquer</w:t>
      </w:r>
      <w:r>
        <w:rPr>
          <w:rFonts w:ascii="Arial" w:hAnsi="Arial" w:cs="Arial"/>
          <w:lang w:val="fr-FR"/>
        </w:rPr>
        <w:t>ont</w:t>
      </w:r>
      <w:r w:rsidR="00992E58" w:rsidRPr="00992E58">
        <w:rPr>
          <w:rFonts w:ascii="Arial" w:hAnsi="Arial" w:cs="Arial"/>
          <w:lang w:val="fr-FR"/>
        </w:rPr>
        <w:t xml:space="preserve"> aux écoles et aux centres numériques communautaires, aux b</w:t>
      </w:r>
      <w:r>
        <w:rPr>
          <w:rFonts w:ascii="Arial" w:hAnsi="Arial" w:cs="Arial"/>
          <w:lang w:val="fr-FR"/>
        </w:rPr>
        <w:t>ureaux régionaux de l'éducation</w:t>
      </w:r>
      <w:r w:rsidR="00992E58" w:rsidRPr="00992E58">
        <w:rPr>
          <w:rFonts w:ascii="Arial" w:hAnsi="Arial" w:cs="Arial"/>
          <w:lang w:val="fr-FR"/>
        </w:rPr>
        <w:t xml:space="preserve"> ou encore aux ministères e</w:t>
      </w:r>
      <w:r>
        <w:rPr>
          <w:rFonts w:ascii="Arial" w:hAnsi="Arial" w:cs="Arial"/>
          <w:lang w:val="fr-FR"/>
        </w:rPr>
        <w:t>t départements de l'éducation :</w:t>
      </w:r>
      <w:r w:rsidR="006A1B86" w:rsidRPr="008418BE">
        <w:rPr>
          <w:rStyle w:val="FootnoteReference"/>
          <w:rFonts w:ascii="Arial" w:hAnsi="Arial" w:cs="Arial"/>
        </w:rPr>
        <w:footnoteReference w:id="202"/>
      </w:r>
    </w:p>
    <w:p w14:paraId="4ED9EA26" w14:textId="77777777" w:rsidR="006A1B86" w:rsidRPr="00A7492F" w:rsidRDefault="006A1B86" w:rsidP="009002E6">
      <w:pPr>
        <w:ind w:firstLine="720"/>
        <w:jc w:val="both"/>
        <w:rPr>
          <w:rFonts w:ascii="Arial" w:hAnsi="Arial" w:cs="Arial"/>
          <w:lang w:val="fr-FR"/>
        </w:rPr>
      </w:pPr>
    </w:p>
    <w:p w14:paraId="73B18D02" w14:textId="6F40D4D1" w:rsidR="00992E58" w:rsidRPr="00992E58" w:rsidRDefault="00A7492F"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A7492F">
        <w:rPr>
          <w:rFonts w:ascii="Arial" w:hAnsi="Arial" w:cs="Arial"/>
          <w:lang w:val="fr-FR"/>
        </w:rPr>
        <w:t>I</w:t>
      </w:r>
      <w:r>
        <w:rPr>
          <w:rFonts w:ascii="Arial" w:hAnsi="Arial" w:cs="Arial"/>
          <w:lang w:val="fr-FR"/>
        </w:rPr>
        <w:t>l faut former de manière appropriée t</w:t>
      </w:r>
      <w:r w:rsidR="00992E58" w:rsidRPr="00992E58">
        <w:rPr>
          <w:rFonts w:ascii="Arial" w:hAnsi="Arial" w:cs="Arial"/>
          <w:lang w:val="fr-FR"/>
        </w:rPr>
        <w:t>ous les éducateurs et apprenants en matière de sensibilisation à la sécurité ;</w:t>
      </w:r>
    </w:p>
    <w:p w14:paraId="7D7B760A" w14:textId="690A6503" w:rsidR="00992E58" w:rsidRPr="00992E58" w:rsidRDefault="00A7492F"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Il faut adopter l</w:t>
      </w:r>
      <w:r w:rsidR="00992E58" w:rsidRPr="00992E58">
        <w:rPr>
          <w:rFonts w:ascii="Arial" w:hAnsi="Arial" w:cs="Arial"/>
          <w:lang w:val="fr-FR"/>
        </w:rPr>
        <w:t xml:space="preserve">e principe du moindre privilège, </w:t>
      </w:r>
      <w:r>
        <w:rPr>
          <w:rFonts w:ascii="Arial" w:hAnsi="Arial" w:cs="Arial"/>
          <w:lang w:val="fr-FR"/>
        </w:rPr>
        <w:t>afin de ne donner accès à</w:t>
      </w:r>
      <w:r w:rsidR="00992E58" w:rsidRPr="00992E58">
        <w:rPr>
          <w:rFonts w:ascii="Arial" w:hAnsi="Arial" w:cs="Arial"/>
          <w:lang w:val="fr-FR"/>
        </w:rPr>
        <w:t xml:space="preserve"> la plupart des utilisateurs qu'aux informations et aux ressources dont ils ont réellement besoin ;</w:t>
      </w:r>
    </w:p>
    <w:p w14:paraId="046C68A1" w14:textId="1CFD56FD" w:rsidR="00992E58" w:rsidRPr="00992E58" w:rsidRDefault="00A7492F"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Il faut, là où c’est possible, utiliser l</w:t>
      </w:r>
      <w:r w:rsidR="00992E58" w:rsidRPr="00992E58">
        <w:rPr>
          <w:rFonts w:ascii="Arial" w:hAnsi="Arial" w:cs="Arial"/>
          <w:lang w:val="fr-FR"/>
        </w:rPr>
        <w:t>'authentification à deux facteurs</w:t>
      </w:r>
      <w:r>
        <w:rPr>
          <w:rFonts w:ascii="Arial" w:hAnsi="Arial" w:cs="Arial"/>
          <w:lang w:val="fr-FR"/>
        </w:rPr>
        <w:t xml:space="preserve"> </w:t>
      </w:r>
      <w:r w:rsidR="00992E58" w:rsidRPr="00992E58">
        <w:rPr>
          <w:rFonts w:ascii="Arial" w:hAnsi="Arial" w:cs="Arial"/>
          <w:lang w:val="fr-FR"/>
        </w:rPr>
        <w:t>;</w:t>
      </w:r>
    </w:p>
    <w:p w14:paraId="4DF699DE" w14:textId="72EB18F8" w:rsidR="00992E58" w:rsidRPr="00992E58" w:rsidRDefault="00A7492F"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Il faut mettre en place d</w:t>
      </w:r>
      <w:r w:rsidR="00992E58" w:rsidRPr="00992E58">
        <w:rPr>
          <w:rFonts w:ascii="Arial" w:hAnsi="Arial" w:cs="Arial"/>
          <w:lang w:val="fr-FR"/>
        </w:rPr>
        <w:t>es protocoles efficaces de surveillance des réseaux et des données</w:t>
      </w:r>
      <w:r>
        <w:rPr>
          <w:rFonts w:ascii="Arial" w:hAnsi="Arial" w:cs="Arial"/>
          <w:lang w:val="fr-FR"/>
        </w:rPr>
        <w:t xml:space="preserve"> </w:t>
      </w:r>
      <w:r w:rsidR="00992E58" w:rsidRPr="00992E58">
        <w:rPr>
          <w:rFonts w:ascii="Arial" w:hAnsi="Arial" w:cs="Arial"/>
          <w:lang w:val="fr-FR"/>
        </w:rPr>
        <w:t>;</w:t>
      </w:r>
    </w:p>
    <w:p w14:paraId="0879A807" w14:textId="5AE7AC6B" w:rsidR="00992E58" w:rsidRPr="00992E58" w:rsidRDefault="00A7492F"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Il faut mettre en place et respecter d</w:t>
      </w:r>
      <w:r w:rsidR="00992E58" w:rsidRPr="00992E58">
        <w:rPr>
          <w:rFonts w:ascii="Arial" w:hAnsi="Arial" w:cs="Arial"/>
          <w:lang w:val="fr-FR"/>
        </w:rPr>
        <w:t>es protocoles clairs de détection et de réaction aux incidents</w:t>
      </w:r>
      <w:r>
        <w:rPr>
          <w:rFonts w:ascii="Arial" w:hAnsi="Arial" w:cs="Arial"/>
          <w:lang w:val="fr-FR"/>
        </w:rPr>
        <w:t xml:space="preserve"> </w:t>
      </w:r>
      <w:r w:rsidR="00992E58" w:rsidRPr="00992E58">
        <w:rPr>
          <w:rFonts w:ascii="Arial" w:hAnsi="Arial" w:cs="Arial"/>
          <w:lang w:val="fr-FR"/>
        </w:rPr>
        <w:t>;</w:t>
      </w:r>
    </w:p>
    <w:p w14:paraId="3E2FC7DF" w14:textId="04CE695B" w:rsidR="00992E58" w:rsidRPr="00992E58" w:rsidRDefault="00992E58"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992E58">
        <w:rPr>
          <w:rFonts w:ascii="Arial" w:hAnsi="Arial" w:cs="Arial"/>
          <w:lang w:val="fr-FR"/>
        </w:rPr>
        <w:t>Il doit y avoir une analyse efficace des vulnérabilités et une gestion des correctifs (tous les établissements d'enseignement doivent s'assurer qu'ils utilisent les dernières versions mises à jour des logiciels qui incluent les correctifs pertinents pour protéger contre les vulnérabilités) ;</w:t>
      </w:r>
    </w:p>
    <w:p w14:paraId="4A1379BF" w14:textId="0AAAD21B" w:rsidR="00992E58" w:rsidRPr="00992E58" w:rsidRDefault="00992E58"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992E58">
        <w:rPr>
          <w:rFonts w:ascii="Arial" w:hAnsi="Arial" w:cs="Arial"/>
          <w:lang w:val="fr-FR"/>
        </w:rPr>
        <w:t xml:space="preserve">Si le financement empêche la mise à jour régulière des systèmes et des logiciels, il </w:t>
      </w:r>
      <w:r w:rsidR="00A7492F">
        <w:rPr>
          <w:rFonts w:ascii="Arial" w:hAnsi="Arial" w:cs="Arial"/>
          <w:lang w:val="fr-FR"/>
        </w:rPr>
        <w:t>faut prendre</w:t>
      </w:r>
      <w:r w:rsidRPr="00992E58">
        <w:rPr>
          <w:rFonts w:ascii="Arial" w:hAnsi="Arial" w:cs="Arial"/>
          <w:lang w:val="fr-FR"/>
        </w:rPr>
        <w:t xml:space="preserve"> d'autres initiatives de palliatif pour continuer à protéger les systèmes existants ;</w:t>
      </w:r>
    </w:p>
    <w:p w14:paraId="68327604" w14:textId="3868D057" w:rsidR="00992E58" w:rsidRPr="00992E58" w:rsidRDefault="005934DF"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Il faut mettre en œuvre d</w:t>
      </w:r>
      <w:r w:rsidR="00992E58" w:rsidRPr="00992E58">
        <w:rPr>
          <w:rFonts w:ascii="Arial" w:hAnsi="Arial" w:cs="Arial"/>
          <w:lang w:val="fr-FR"/>
        </w:rPr>
        <w:t xml:space="preserve">es contrôles </w:t>
      </w:r>
      <w:r>
        <w:rPr>
          <w:rFonts w:ascii="Arial" w:hAnsi="Arial" w:cs="Arial"/>
          <w:lang w:val="fr-FR"/>
        </w:rPr>
        <w:t>afin d’</w:t>
      </w:r>
      <w:r w:rsidR="00992E58" w:rsidRPr="00992E58">
        <w:rPr>
          <w:rFonts w:ascii="Arial" w:hAnsi="Arial" w:cs="Arial"/>
          <w:lang w:val="fr-FR"/>
        </w:rPr>
        <w:t>empêcher l'accès physique au matériel (en protégeant à la fois contre le vol et l'introduction de virus par le biais de clés USB) et l'accès aux logiciels, en utilisant des systèmes de protection contre les virus et des pare-feu (dont certains sont disponibles gratuitement) ;</w:t>
      </w:r>
    </w:p>
    <w:p w14:paraId="72E66B4A" w14:textId="7A76500F" w:rsidR="00992E58" w:rsidRPr="00992E58" w:rsidRDefault="005934DF"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Il est important d’</w:t>
      </w:r>
      <w:r w:rsidR="00992E58" w:rsidRPr="00992E58">
        <w:rPr>
          <w:rFonts w:ascii="Arial" w:hAnsi="Arial" w:cs="Arial"/>
          <w:lang w:val="fr-FR"/>
        </w:rPr>
        <w:t xml:space="preserve">introduire une segmentation du réseau lorsque cela est possible, afin de limiter le flux vertical </w:t>
      </w:r>
      <w:r>
        <w:rPr>
          <w:rFonts w:ascii="Arial" w:hAnsi="Arial" w:cs="Arial"/>
          <w:lang w:val="fr-FR"/>
        </w:rPr>
        <w:t>et horizontal de toute attaque,</w:t>
      </w:r>
      <w:r w:rsidR="00992E58" w:rsidRPr="00992E58">
        <w:rPr>
          <w:rFonts w:ascii="Arial" w:hAnsi="Arial" w:cs="Arial"/>
          <w:lang w:val="fr-FR"/>
        </w:rPr>
        <w:t xml:space="preserve"> et</w:t>
      </w:r>
    </w:p>
    <w:p w14:paraId="6D40D118" w14:textId="0D4A0A78" w:rsidR="006A1B86" w:rsidRPr="005934DF" w:rsidRDefault="005934DF" w:rsidP="00791512">
      <w:pPr>
        <w:pStyle w:val="ListParagraph"/>
        <w:numPr>
          <w:ilvl w:val="0"/>
          <w:numId w:val="1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Il faut v</w:t>
      </w:r>
      <w:r w:rsidR="00992E58" w:rsidRPr="00992E58">
        <w:rPr>
          <w:rFonts w:ascii="Arial" w:hAnsi="Arial" w:cs="Arial"/>
          <w:lang w:val="fr-FR"/>
        </w:rPr>
        <w:t xml:space="preserve">eiller à ce que tous les fournisseurs </w:t>
      </w:r>
      <w:r>
        <w:rPr>
          <w:rFonts w:ascii="Arial" w:hAnsi="Arial" w:cs="Arial"/>
          <w:lang w:val="fr-FR"/>
        </w:rPr>
        <w:t>de</w:t>
      </w:r>
      <w:r w:rsidR="00992E58" w:rsidRPr="00992E58">
        <w:rPr>
          <w:rFonts w:ascii="Arial" w:hAnsi="Arial" w:cs="Arial"/>
          <w:lang w:val="fr-FR"/>
        </w:rPr>
        <w:t xml:space="preserve"> technologies numériques aux écoles soient contrôlés et conscients de l'importance de la sécurité dans le contexte éducatif.</w:t>
      </w:r>
    </w:p>
    <w:p w14:paraId="27F20E6E" w14:textId="74A9932C" w:rsidR="006A1B86" w:rsidRPr="00FA559C" w:rsidRDefault="006A1B86" w:rsidP="009002E6">
      <w:pPr>
        <w:jc w:val="both"/>
        <w:rPr>
          <w:rFonts w:ascii="Arial" w:hAnsi="Arial" w:cs="Arial"/>
          <w:lang w:val="fr-FR"/>
        </w:rPr>
      </w:pPr>
    </w:p>
    <w:p w14:paraId="7D9F30A2" w14:textId="258AA007" w:rsidR="00AB2EF1" w:rsidRPr="00992E58" w:rsidRDefault="00992E58" w:rsidP="00AB2EF1">
      <w:pPr>
        <w:ind w:firstLine="709"/>
        <w:jc w:val="both"/>
        <w:rPr>
          <w:rFonts w:ascii="Arial" w:hAnsi="Arial" w:cs="Arial"/>
          <w:lang w:val="fr-FR"/>
        </w:rPr>
      </w:pPr>
      <w:r w:rsidRPr="00992E58">
        <w:rPr>
          <w:rFonts w:ascii="Arial" w:hAnsi="Arial" w:cs="Arial"/>
          <w:lang w:val="fr-FR"/>
        </w:rPr>
        <w:t xml:space="preserve">Les conseils sur les politiques en matière de mots de passe ont évolué, et les conseils suivants, élaborés par le Centre national de </w:t>
      </w:r>
      <w:proofErr w:type="spellStart"/>
      <w:r w:rsidRPr="00992E58">
        <w:rPr>
          <w:rFonts w:ascii="Arial" w:hAnsi="Arial" w:cs="Arial"/>
          <w:lang w:val="fr-FR"/>
        </w:rPr>
        <w:t>cybersécurité</w:t>
      </w:r>
      <w:proofErr w:type="spellEnd"/>
      <w:r w:rsidRPr="00992E58">
        <w:rPr>
          <w:rFonts w:ascii="Arial" w:hAnsi="Arial" w:cs="Arial"/>
          <w:lang w:val="fr-FR"/>
        </w:rPr>
        <w:t xml:space="preserve"> du Royaume-Uni, sont p</w:t>
      </w:r>
      <w:r w:rsidR="005934DF">
        <w:rPr>
          <w:rFonts w:ascii="Arial" w:hAnsi="Arial" w:cs="Arial"/>
          <w:lang w:val="fr-FR"/>
        </w:rPr>
        <w:t>articulièrement utiles pour tout</w:t>
      </w:r>
      <w:r w:rsidRPr="00992E58">
        <w:rPr>
          <w:rFonts w:ascii="Arial" w:hAnsi="Arial" w:cs="Arial"/>
          <w:lang w:val="fr-FR"/>
        </w:rPr>
        <w:t xml:space="preserve"> responsabl</w:t>
      </w:r>
      <w:r w:rsidR="005934DF">
        <w:rPr>
          <w:rFonts w:ascii="Arial" w:hAnsi="Arial" w:cs="Arial"/>
          <w:lang w:val="fr-FR"/>
        </w:rPr>
        <w:t>e de gestion de systèmes :</w:t>
      </w:r>
      <w:r w:rsidR="00AB2EF1">
        <w:rPr>
          <w:rStyle w:val="FootnoteReference"/>
          <w:rFonts w:ascii="Arial" w:hAnsi="Arial" w:cs="Arial"/>
        </w:rPr>
        <w:footnoteReference w:id="203"/>
      </w:r>
    </w:p>
    <w:p w14:paraId="0504C820" w14:textId="77777777" w:rsidR="00AB2EF1" w:rsidRPr="00992E58" w:rsidRDefault="00AB2EF1" w:rsidP="00AB2EF1">
      <w:pPr>
        <w:ind w:firstLine="709"/>
        <w:jc w:val="both"/>
        <w:rPr>
          <w:rFonts w:ascii="Arial" w:hAnsi="Arial" w:cs="Arial"/>
          <w:lang w:val="fr-FR"/>
        </w:rPr>
      </w:pPr>
    </w:p>
    <w:p w14:paraId="6D0388C5" w14:textId="5229F84B" w:rsidR="00992E58" w:rsidRPr="00992E58" w:rsidRDefault="00992E58" w:rsidP="00DC1B62">
      <w:pPr>
        <w:pStyle w:val="ListParagraph"/>
        <w:numPr>
          <w:ilvl w:val="0"/>
          <w:numId w:val="64"/>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992E58">
        <w:rPr>
          <w:rFonts w:ascii="Arial" w:hAnsi="Arial" w:cs="Arial"/>
          <w:lang w:val="fr-FR"/>
        </w:rPr>
        <w:t>Réduire la dépendance des organisations éducatives et des écoles à l'égard des mots de passe</w:t>
      </w:r>
    </w:p>
    <w:p w14:paraId="3BA2E6A7" w14:textId="2F274797" w:rsidR="00992E58" w:rsidRPr="00992E58" w:rsidRDefault="00992E58" w:rsidP="00DC1B62">
      <w:pPr>
        <w:pStyle w:val="ListParagraph"/>
        <w:numPr>
          <w:ilvl w:val="0"/>
          <w:numId w:val="64"/>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992E58">
        <w:rPr>
          <w:rFonts w:ascii="Arial" w:hAnsi="Arial" w:cs="Arial"/>
          <w:lang w:val="fr-FR"/>
        </w:rPr>
        <w:t>Mettre en œuvre des solutions techniques efficaces</w:t>
      </w:r>
    </w:p>
    <w:p w14:paraId="73775C85" w14:textId="10F22661" w:rsidR="00992E58" w:rsidRPr="00992E58" w:rsidRDefault="00992E58" w:rsidP="00DC1B62">
      <w:pPr>
        <w:pStyle w:val="ListParagraph"/>
        <w:numPr>
          <w:ilvl w:val="0"/>
          <w:numId w:val="64"/>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992E58">
        <w:rPr>
          <w:rFonts w:ascii="Arial" w:hAnsi="Arial" w:cs="Arial"/>
          <w:lang w:val="fr-FR"/>
        </w:rPr>
        <w:t>Protéger tous les mots de passe</w:t>
      </w:r>
    </w:p>
    <w:p w14:paraId="452561F0" w14:textId="34B70565" w:rsidR="00992E58" w:rsidRPr="00992E58" w:rsidRDefault="00992E58" w:rsidP="00DC1B62">
      <w:pPr>
        <w:pStyle w:val="ListParagraph"/>
        <w:numPr>
          <w:ilvl w:val="0"/>
          <w:numId w:val="64"/>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992E58">
        <w:rPr>
          <w:rFonts w:ascii="Arial" w:hAnsi="Arial" w:cs="Arial"/>
          <w:lang w:val="fr-FR"/>
        </w:rPr>
        <w:t>Aider les utilisateurs à faire face à la surcharge de mots de passe</w:t>
      </w:r>
    </w:p>
    <w:p w14:paraId="462B0556" w14:textId="6C56C955" w:rsidR="00992E58" w:rsidRPr="00992E58" w:rsidRDefault="00992E58" w:rsidP="00DC1B62">
      <w:pPr>
        <w:pStyle w:val="ListParagraph"/>
        <w:numPr>
          <w:ilvl w:val="0"/>
          <w:numId w:val="64"/>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992E58">
        <w:rPr>
          <w:rFonts w:ascii="Arial" w:hAnsi="Arial" w:cs="Arial"/>
          <w:lang w:val="fr-FR"/>
        </w:rPr>
        <w:t>Aider les utilisateurs à générer de meilleurs mots de passe</w:t>
      </w:r>
    </w:p>
    <w:p w14:paraId="2D17DCD6" w14:textId="1E4189D9" w:rsidR="00992E58" w:rsidRPr="00992E58" w:rsidRDefault="005934DF" w:rsidP="00DC1B62">
      <w:pPr>
        <w:pStyle w:val="ListParagraph"/>
        <w:numPr>
          <w:ilvl w:val="0"/>
          <w:numId w:val="64"/>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Former en vue de</w:t>
      </w:r>
      <w:r w:rsidR="00992E58" w:rsidRPr="00992E58">
        <w:rPr>
          <w:rFonts w:ascii="Arial" w:hAnsi="Arial" w:cs="Arial"/>
          <w:lang w:val="fr-FR"/>
        </w:rPr>
        <w:t xml:space="preserve"> soutenir les messages clés</w:t>
      </w:r>
    </w:p>
    <w:p w14:paraId="765E6750" w14:textId="77777777" w:rsidR="00AB2EF1" w:rsidRPr="005934DF" w:rsidRDefault="00AB2EF1" w:rsidP="009002E6">
      <w:pPr>
        <w:jc w:val="both"/>
        <w:rPr>
          <w:rFonts w:ascii="Arial" w:hAnsi="Arial" w:cs="Arial"/>
          <w:lang w:val="fr-FR"/>
        </w:rPr>
      </w:pPr>
    </w:p>
    <w:p w14:paraId="0C206057" w14:textId="5352198E" w:rsidR="006A1B86" w:rsidRPr="00992E58" w:rsidRDefault="00992E58" w:rsidP="009002E6">
      <w:pPr>
        <w:jc w:val="both"/>
        <w:rPr>
          <w:rFonts w:ascii="Arial" w:hAnsi="Arial" w:cs="Arial"/>
          <w:lang w:val="fr-FR"/>
        </w:rPr>
      </w:pPr>
      <w:r w:rsidRPr="00992E58">
        <w:rPr>
          <w:rFonts w:ascii="Arial" w:hAnsi="Arial" w:cs="Arial"/>
          <w:lang w:val="fr-FR"/>
        </w:rPr>
        <w:t>Les gouvernements peuvent faire beaucoup pour promouvoir et partager l'information sur ces bonnes pratiques et montrer l'exemple en les mettant en œuvre dans l'ensemble de leurs systèmes éducatifs.</w:t>
      </w:r>
    </w:p>
    <w:p w14:paraId="511C9CEE" w14:textId="77777777" w:rsidR="006A1B86" w:rsidRPr="00992E58" w:rsidRDefault="006A1B86" w:rsidP="009002E6">
      <w:pPr>
        <w:jc w:val="both"/>
        <w:rPr>
          <w:rFonts w:ascii="Arial" w:hAnsi="Arial" w:cs="Arial"/>
          <w:lang w:val="fr-FR"/>
        </w:rPr>
      </w:pPr>
    </w:p>
    <w:p w14:paraId="51BD408F" w14:textId="77777777" w:rsidR="006A1B86" w:rsidRPr="00992E58" w:rsidRDefault="006A1B86" w:rsidP="009002E6">
      <w:pPr>
        <w:jc w:val="both"/>
        <w:rPr>
          <w:rFonts w:ascii="Arial" w:hAnsi="Arial" w:cs="Arial"/>
          <w:lang w:val="fr-FR"/>
        </w:rPr>
      </w:pPr>
    </w:p>
    <w:p w14:paraId="64628F94" w14:textId="37DAB3AF" w:rsidR="006A1B86" w:rsidRPr="00992E58" w:rsidRDefault="005934DF" w:rsidP="00791512">
      <w:pPr>
        <w:pStyle w:val="ListParagraph"/>
        <w:numPr>
          <w:ilvl w:val="1"/>
          <w:numId w:val="20"/>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Pr>
          <w:rFonts w:ascii="Arial" w:hAnsi="Arial" w:cs="Arial"/>
          <w:b/>
          <w:bCs/>
          <w:lang w:val="fr-FR"/>
        </w:rPr>
        <w:t>Respecter</w:t>
      </w:r>
      <w:r w:rsidR="00992E58" w:rsidRPr="00992E58">
        <w:rPr>
          <w:rFonts w:ascii="Arial" w:hAnsi="Arial" w:cs="Arial"/>
          <w:b/>
          <w:bCs/>
          <w:lang w:val="fr-FR"/>
        </w:rPr>
        <w:t xml:space="preserve"> la vie privée</w:t>
      </w:r>
    </w:p>
    <w:p w14:paraId="70ADA3CA" w14:textId="77777777" w:rsidR="00992E58" w:rsidRDefault="00992E58" w:rsidP="009002E6">
      <w:pPr>
        <w:jc w:val="both"/>
        <w:rPr>
          <w:rFonts w:ascii="Arial" w:hAnsi="Arial" w:cs="Arial"/>
        </w:rPr>
      </w:pPr>
    </w:p>
    <w:p w14:paraId="514C61B8" w14:textId="52DB4F09" w:rsidR="00992E58" w:rsidRPr="00992E58" w:rsidRDefault="00992E58" w:rsidP="00992E58">
      <w:pPr>
        <w:jc w:val="both"/>
        <w:rPr>
          <w:rFonts w:ascii="Arial" w:hAnsi="Arial" w:cs="Arial"/>
          <w:lang w:val="fr-FR"/>
        </w:rPr>
      </w:pPr>
      <w:r w:rsidRPr="00992E58">
        <w:rPr>
          <w:rFonts w:ascii="Arial" w:hAnsi="Arial" w:cs="Arial"/>
          <w:lang w:val="fr-FR"/>
        </w:rPr>
        <w:t>L'équilibre entre la sécurité numérique et la vie privée est souvent controversé, reflétant les</w:t>
      </w:r>
      <w:r w:rsidR="005934DF">
        <w:rPr>
          <w:rFonts w:ascii="Arial" w:hAnsi="Arial" w:cs="Arial"/>
          <w:lang w:val="fr-FR"/>
        </w:rPr>
        <w:t xml:space="preserve"> points de vue des intérêts</w:t>
      </w:r>
      <w:r w:rsidRPr="00992E58">
        <w:rPr>
          <w:rFonts w:ascii="Arial" w:hAnsi="Arial" w:cs="Arial"/>
          <w:lang w:val="fr-FR"/>
        </w:rPr>
        <w:t xml:space="preserve"> divergents </w:t>
      </w:r>
      <w:r w:rsidR="005934DF">
        <w:rPr>
          <w:rFonts w:ascii="Arial" w:hAnsi="Arial" w:cs="Arial"/>
          <w:lang w:val="fr-FR"/>
        </w:rPr>
        <w:t>du</w:t>
      </w:r>
      <w:r w:rsidRPr="00992E58">
        <w:rPr>
          <w:rFonts w:ascii="Arial" w:hAnsi="Arial" w:cs="Arial"/>
          <w:lang w:val="fr-FR"/>
        </w:rPr>
        <w:t xml:space="preserve"> secteur de la technologie numérique. </w:t>
      </w:r>
      <w:r w:rsidR="005934DF">
        <w:rPr>
          <w:rFonts w:ascii="Arial" w:hAnsi="Arial" w:cs="Arial"/>
          <w:lang w:val="fr-FR"/>
        </w:rPr>
        <w:t>C’est grâce à la pandémie de la</w:t>
      </w:r>
      <w:r w:rsidRPr="00992E58">
        <w:rPr>
          <w:rFonts w:ascii="Arial" w:hAnsi="Arial" w:cs="Arial"/>
          <w:lang w:val="fr-FR"/>
        </w:rPr>
        <w:t xml:space="preserve"> COVID-19 </w:t>
      </w:r>
      <w:r w:rsidR="005934DF">
        <w:rPr>
          <w:rFonts w:ascii="Arial" w:hAnsi="Arial" w:cs="Arial"/>
          <w:lang w:val="fr-FR"/>
        </w:rPr>
        <w:t>qu’ils sont passés</w:t>
      </w:r>
      <w:r w:rsidRPr="00992E58">
        <w:rPr>
          <w:rFonts w:ascii="Arial" w:hAnsi="Arial" w:cs="Arial"/>
          <w:lang w:val="fr-FR"/>
        </w:rPr>
        <w:t xml:space="preserve"> au premier plan dans l'esprit de nombreuses personnes, en particulier en ce qui concerne l'éthique entourant les appli</w:t>
      </w:r>
      <w:r w:rsidR="005934DF">
        <w:rPr>
          <w:rFonts w:ascii="Arial" w:hAnsi="Arial" w:cs="Arial"/>
          <w:lang w:val="fr-FR"/>
        </w:rPr>
        <w:t>cations de suivi des maladies.</w:t>
      </w:r>
      <w:r w:rsidR="005934DF" w:rsidRPr="008418BE">
        <w:rPr>
          <w:rStyle w:val="FootnoteReference"/>
          <w:rFonts w:ascii="Arial" w:hAnsi="Arial" w:cs="Arial"/>
        </w:rPr>
        <w:footnoteReference w:id="204"/>
      </w:r>
      <w:r w:rsidRPr="00992E58">
        <w:rPr>
          <w:rFonts w:ascii="Arial" w:hAnsi="Arial" w:cs="Arial"/>
          <w:lang w:val="fr-FR"/>
        </w:rPr>
        <w:t xml:space="preserve"> La manière dont les gouvernements répondent à ces questions dépend largement de leurs propres intérêts et de l'équilibre entre les intérêts individualistes et communautaires de </w:t>
      </w:r>
      <w:r w:rsidR="005934DF">
        <w:rPr>
          <w:rFonts w:ascii="Arial" w:hAnsi="Arial" w:cs="Arial"/>
          <w:lang w:val="fr-FR"/>
        </w:rPr>
        <w:t>leurs citoyens.</w:t>
      </w:r>
      <w:r w:rsidRPr="00992E58">
        <w:rPr>
          <w:rFonts w:ascii="Arial" w:hAnsi="Arial" w:cs="Arial"/>
          <w:lang w:val="fr-FR"/>
        </w:rPr>
        <w:t xml:space="preserve"> Ces questions sont toutefois rendues plus comp</w:t>
      </w:r>
      <w:r w:rsidR="005934DF">
        <w:rPr>
          <w:rFonts w:ascii="Arial" w:hAnsi="Arial" w:cs="Arial"/>
          <w:lang w:val="fr-FR"/>
        </w:rPr>
        <w:t xml:space="preserve">lexes en raison des mesures </w:t>
      </w:r>
      <w:r w:rsidRPr="00992E58">
        <w:rPr>
          <w:rFonts w:ascii="Arial" w:hAnsi="Arial" w:cs="Arial"/>
          <w:lang w:val="fr-FR"/>
        </w:rPr>
        <w:t xml:space="preserve"> intrusives que certaines entreprises du secteur privé adoptent pour obtenir des informations personnelles sur les personnes, même au sein de sociétés individualistes.</w:t>
      </w:r>
      <w:r w:rsidR="005934DF" w:rsidRPr="008418BE">
        <w:rPr>
          <w:rStyle w:val="FootnoteReference"/>
          <w:rFonts w:ascii="Arial" w:hAnsi="Arial" w:cs="Arial"/>
        </w:rPr>
        <w:footnoteReference w:id="205"/>
      </w:r>
      <w:r w:rsidRPr="00992E58">
        <w:rPr>
          <w:rFonts w:ascii="Arial" w:hAnsi="Arial" w:cs="Arial"/>
          <w:lang w:val="fr-FR"/>
        </w:rPr>
        <w:t xml:space="preserve"> </w:t>
      </w:r>
    </w:p>
    <w:p w14:paraId="7A4DAEED" w14:textId="77777777" w:rsidR="00992E58" w:rsidRPr="00992E58" w:rsidRDefault="00992E58" w:rsidP="00992E58">
      <w:pPr>
        <w:jc w:val="both"/>
        <w:rPr>
          <w:rFonts w:ascii="Arial" w:hAnsi="Arial" w:cs="Arial"/>
          <w:lang w:val="fr-FR"/>
        </w:rPr>
      </w:pPr>
    </w:p>
    <w:p w14:paraId="113CA732" w14:textId="0A7B794E" w:rsidR="00992E58" w:rsidRPr="00992E58" w:rsidRDefault="00992E58" w:rsidP="00992E58">
      <w:pPr>
        <w:jc w:val="both"/>
        <w:rPr>
          <w:rFonts w:ascii="Arial" w:hAnsi="Arial" w:cs="Arial"/>
          <w:lang w:val="fr-FR"/>
        </w:rPr>
      </w:pPr>
      <w:r w:rsidRPr="00992E58">
        <w:rPr>
          <w:rFonts w:ascii="Arial" w:hAnsi="Arial" w:cs="Arial"/>
          <w:lang w:val="fr-FR"/>
        </w:rPr>
        <w:tab/>
        <w:t>En général, les cultures qui ont des traditions plus communautaires sont plus ouvertes au sacrifice de la vie privée dans l'intérêt du bien commun, surtout lorsqu'elles ont des gouvernem</w:t>
      </w:r>
      <w:r w:rsidR="005934DF">
        <w:rPr>
          <w:rFonts w:ascii="Arial" w:hAnsi="Arial" w:cs="Arial"/>
          <w:lang w:val="fr-FR"/>
        </w:rPr>
        <w:t>ents autoritaires.</w:t>
      </w:r>
      <w:r w:rsidRPr="00992E58">
        <w:rPr>
          <w:rFonts w:ascii="Arial" w:hAnsi="Arial" w:cs="Arial"/>
          <w:lang w:val="fr-FR"/>
        </w:rPr>
        <w:t xml:space="preserve"> En revanche, il existe un paradoxe dans les pays aux traditions plus individualistes, où de nombreuses personnes </w:t>
      </w:r>
      <w:r w:rsidR="005934DF">
        <w:rPr>
          <w:rFonts w:ascii="Arial" w:hAnsi="Arial" w:cs="Arial"/>
          <w:lang w:val="fr-FR"/>
        </w:rPr>
        <w:t>refusent</w:t>
      </w:r>
      <w:r w:rsidRPr="00992E58">
        <w:rPr>
          <w:rFonts w:ascii="Arial" w:hAnsi="Arial" w:cs="Arial"/>
          <w:lang w:val="fr-FR"/>
        </w:rPr>
        <w:t xml:space="preserve"> que les gouvernements aient accès à des informations qu'elles considèrent comme privées, mais sont étonnamment disposées à les donner gratuitement à des entreprises qui en tireront des profits massifs.</w:t>
      </w:r>
      <w:r w:rsidR="00631D25" w:rsidRPr="008418BE">
        <w:rPr>
          <w:rStyle w:val="FootnoteReference"/>
          <w:rFonts w:ascii="Arial" w:hAnsi="Arial" w:cs="Arial"/>
        </w:rPr>
        <w:footnoteReference w:id="206"/>
      </w:r>
      <w:r w:rsidRPr="00992E58">
        <w:rPr>
          <w:rFonts w:ascii="Arial" w:hAnsi="Arial" w:cs="Arial"/>
          <w:lang w:val="fr-FR"/>
        </w:rPr>
        <w:t xml:space="preserve">   </w:t>
      </w:r>
    </w:p>
    <w:p w14:paraId="5EE6EE9F" w14:textId="77777777" w:rsidR="00992E58" w:rsidRPr="00992E58" w:rsidRDefault="00992E58" w:rsidP="00992E58">
      <w:pPr>
        <w:jc w:val="both"/>
        <w:rPr>
          <w:rFonts w:ascii="Arial" w:hAnsi="Arial" w:cs="Arial"/>
          <w:lang w:val="fr-FR"/>
        </w:rPr>
      </w:pPr>
    </w:p>
    <w:p w14:paraId="5C5D3236" w14:textId="79B7B834" w:rsidR="00992E58" w:rsidRPr="00992E58" w:rsidRDefault="00992E58" w:rsidP="00631D25">
      <w:pPr>
        <w:ind w:firstLine="720"/>
        <w:jc w:val="both"/>
        <w:rPr>
          <w:rFonts w:ascii="Arial" w:hAnsi="Arial" w:cs="Arial"/>
          <w:lang w:val="fr-FR"/>
        </w:rPr>
      </w:pPr>
      <w:r w:rsidRPr="00992E58">
        <w:rPr>
          <w:rFonts w:ascii="Arial" w:hAnsi="Arial" w:cs="Arial"/>
          <w:lang w:val="fr-FR"/>
        </w:rPr>
        <w:lastRenderedPageBreak/>
        <w:t>D'autres défis tout aussi controversés s'appliquent lorsque l'on considère les questions relatives à la vie privée dans le contexte de la mar</w:t>
      </w:r>
      <w:r w:rsidR="00631D25">
        <w:rPr>
          <w:rFonts w:ascii="Arial" w:hAnsi="Arial" w:cs="Arial"/>
          <w:lang w:val="fr-FR"/>
        </w:rPr>
        <w:t>ginalisation et de la pauvreté.</w:t>
      </w:r>
      <w:r w:rsidRPr="00992E58">
        <w:rPr>
          <w:rFonts w:ascii="Arial" w:hAnsi="Arial" w:cs="Arial"/>
          <w:lang w:val="fr-FR"/>
        </w:rPr>
        <w:t xml:space="preserve"> On peut affirmer que les personnes qui vivent dans la rue, par exemple, ont généralement beaucoup moins de possibilités de jouir de leur vie privée que celles qui vivent dans des communautés protégées par des barrières</w:t>
      </w:r>
      <w:r w:rsidR="00631D25">
        <w:rPr>
          <w:rFonts w:ascii="Arial" w:hAnsi="Arial" w:cs="Arial"/>
          <w:lang w:val="fr-FR"/>
        </w:rPr>
        <w:t xml:space="preserve"> dans les banlieues.</w:t>
      </w:r>
      <w:r w:rsidRPr="00992E58">
        <w:rPr>
          <w:rFonts w:ascii="Arial" w:hAnsi="Arial" w:cs="Arial"/>
          <w:lang w:val="fr-FR"/>
        </w:rPr>
        <w:t xml:space="preserve"> Cela ne signifie pas pour autant que ceux </w:t>
      </w:r>
      <w:r w:rsidR="00631D25">
        <w:rPr>
          <w:rFonts w:ascii="Arial" w:hAnsi="Arial" w:cs="Arial"/>
          <w:lang w:val="fr-FR"/>
        </w:rPr>
        <w:t>qui dorment dans</w:t>
      </w:r>
      <w:r w:rsidRPr="00992E58">
        <w:rPr>
          <w:rFonts w:ascii="Arial" w:hAnsi="Arial" w:cs="Arial"/>
          <w:lang w:val="fr-FR"/>
        </w:rPr>
        <w:t xml:space="preserve"> la rue ne veulent pas, n'ont pas besoin ou ne méritent p</w:t>
      </w:r>
      <w:r w:rsidR="00631D25">
        <w:rPr>
          <w:rFonts w:ascii="Arial" w:hAnsi="Arial" w:cs="Arial"/>
          <w:lang w:val="fr-FR"/>
        </w:rPr>
        <w:t>as de jouir de leur vie privée.</w:t>
      </w:r>
      <w:r w:rsidRPr="00992E58">
        <w:rPr>
          <w:rFonts w:ascii="Arial" w:hAnsi="Arial" w:cs="Arial"/>
          <w:lang w:val="fr-FR"/>
        </w:rPr>
        <w:t xml:space="preserve"> De même, les communautés marginalisées et isolées qui n'ont pas accès à l'Internet sont sans doute beaucoup plus à l'abri de l'influence des entreprises privées intrusives que les jeunes des pays européens et nord-américains qui passent une grande partie de leur temps sur le</w:t>
      </w:r>
      <w:r w:rsidR="00631D25">
        <w:rPr>
          <w:rFonts w:ascii="Arial" w:hAnsi="Arial" w:cs="Arial"/>
          <w:lang w:val="fr-FR"/>
        </w:rPr>
        <w:t>s médias sociaux.</w:t>
      </w:r>
      <w:r w:rsidRPr="00992E58">
        <w:rPr>
          <w:rFonts w:ascii="Arial" w:hAnsi="Arial" w:cs="Arial"/>
          <w:lang w:val="fr-FR"/>
        </w:rPr>
        <w:t xml:space="preserve"> Il n'est donc pas surprenant que ces entreprises soient si désireuse</w:t>
      </w:r>
      <w:r w:rsidR="00631D25">
        <w:rPr>
          <w:rFonts w:ascii="Arial" w:hAnsi="Arial" w:cs="Arial"/>
          <w:lang w:val="fr-FR"/>
        </w:rPr>
        <w:t>s d'assurer la connectivité du « prochain milliard »</w:t>
      </w:r>
      <w:r w:rsidRPr="00992E58">
        <w:rPr>
          <w:rFonts w:ascii="Arial" w:hAnsi="Arial" w:cs="Arial"/>
          <w:lang w:val="fr-FR"/>
        </w:rPr>
        <w:t>.</w:t>
      </w:r>
    </w:p>
    <w:p w14:paraId="7E5C2365" w14:textId="77777777" w:rsidR="00992E58" w:rsidRPr="00992E58" w:rsidRDefault="00992E58" w:rsidP="00992E58">
      <w:pPr>
        <w:jc w:val="both"/>
        <w:rPr>
          <w:rFonts w:ascii="Arial" w:hAnsi="Arial" w:cs="Arial"/>
          <w:lang w:val="fr-FR"/>
        </w:rPr>
      </w:pPr>
    </w:p>
    <w:p w14:paraId="50717744" w14:textId="260DDD45" w:rsidR="00992E58" w:rsidRPr="00992E58" w:rsidRDefault="00992E58" w:rsidP="00631D25">
      <w:pPr>
        <w:ind w:firstLine="720"/>
        <w:jc w:val="both"/>
        <w:rPr>
          <w:rFonts w:ascii="Arial" w:hAnsi="Arial" w:cs="Arial"/>
          <w:lang w:val="fr-FR"/>
        </w:rPr>
      </w:pPr>
      <w:r w:rsidRPr="00992E58">
        <w:rPr>
          <w:rFonts w:ascii="Arial" w:hAnsi="Arial" w:cs="Arial"/>
          <w:lang w:val="fr-FR"/>
        </w:rPr>
        <w:t>Ces défis sont particulièrement importants dans les systèmes éducatifs et parmi</w:t>
      </w:r>
      <w:r w:rsidR="00631D25">
        <w:rPr>
          <w:rFonts w:ascii="Arial" w:hAnsi="Arial" w:cs="Arial"/>
          <w:lang w:val="fr-FR"/>
        </w:rPr>
        <w:t xml:space="preserve"> les communautés marginalisées.</w:t>
      </w:r>
      <w:r w:rsidRPr="00992E58">
        <w:rPr>
          <w:rFonts w:ascii="Arial" w:hAnsi="Arial" w:cs="Arial"/>
          <w:lang w:val="fr-FR"/>
        </w:rPr>
        <w:t xml:space="preserve"> Les marginalisés sont déjà, par définition, moins chanceux que la </w:t>
      </w:r>
      <w:r w:rsidR="00631D25">
        <w:rPr>
          <w:rFonts w:ascii="Arial" w:hAnsi="Arial" w:cs="Arial"/>
          <w:lang w:val="fr-FR"/>
        </w:rPr>
        <w:t>plupart des autres membres de</w:t>
      </w:r>
      <w:r w:rsidR="007F0180">
        <w:rPr>
          <w:rFonts w:ascii="Arial" w:hAnsi="Arial" w:cs="Arial"/>
          <w:lang w:val="fr-FR"/>
        </w:rPr>
        <w:t xml:space="preserve"> </w:t>
      </w:r>
      <w:r w:rsidR="00631D25">
        <w:rPr>
          <w:rFonts w:ascii="Arial" w:hAnsi="Arial" w:cs="Arial"/>
          <w:lang w:val="fr-FR"/>
        </w:rPr>
        <w:t>la</w:t>
      </w:r>
      <w:r w:rsidRPr="00992E58">
        <w:rPr>
          <w:rFonts w:ascii="Arial" w:hAnsi="Arial" w:cs="Arial"/>
          <w:lang w:val="fr-FR"/>
        </w:rPr>
        <w:t xml:space="preserve"> société, et les dangers de toute nouvelle perte de vie privée pour eux sont susceptibles de les marginalise</w:t>
      </w:r>
      <w:r w:rsidR="00631D25">
        <w:rPr>
          <w:rFonts w:ascii="Arial" w:hAnsi="Arial" w:cs="Arial"/>
          <w:lang w:val="fr-FR"/>
        </w:rPr>
        <w:t>r et de leur nuire encore plus.</w:t>
      </w:r>
      <w:r w:rsidRPr="00992E58">
        <w:rPr>
          <w:rFonts w:ascii="Arial" w:hAnsi="Arial" w:cs="Arial"/>
          <w:lang w:val="fr-FR"/>
        </w:rPr>
        <w:t xml:space="preserve"> Il est donc essentiel que les gouvernements et les citoyens aient une discussion ouverte et soutenue sur la vie privée numérique en général, et aussi spécifiquement d</w:t>
      </w:r>
      <w:r w:rsidR="00631D25">
        <w:rPr>
          <w:rFonts w:ascii="Arial" w:hAnsi="Arial" w:cs="Arial"/>
          <w:lang w:val="fr-FR"/>
        </w:rPr>
        <w:t>ans le contexte de l'éducation.</w:t>
      </w:r>
      <w:r w:rsidRPr="00992E58">
        <w:rPr>
          <w:rFonts w:ascii="Arial" w:hAnsi="Arial" w:cs="Arial"/>
          <w:lang w:val="fr-FR"/>
        </w:rPr>
        <w:t xml:space="preserve"> Les questions éthiques sont souvent mieux comprises à travers des questions pratiques, et les deux exemples suivants illustrent bien les défis particuliers qui se posent :</w:t>
      </w:r>
    </w:p>
    <w:p w14:paraId="27233149" w14:textId="77777777" w:rsidR="006A1B86" w:rsidRPr="00992E58" w:rsidRDefault="006A1B86" w:rsidP="009002E6">
      <w:pPr>
        <w:jc w:val="both"/>
        <w:rPr>
          <w:rFonts w:ascii="Arial" w:hAnsi="Arial" w:cs="Arial"/>
          <w:lang w:val="fr-FR"/>
        </w:rPr>
      </w:pPr>
    </w:p>
    <w:p w14:paraId="219BD2C7" w14:textId="6E17B83F" w:rsidR="00631D25" w:rsidRPr="00631D25" w:rsidRDefault="00631D25" w:rsidP="00791512">
      <w:pPr>
        <w:pStyle w:val="ListParagraph"/>
        <w:numPr>
          <w:ilvl w:val="0"/>
          <w:numId w:val="12"/>
        </w:numPr>
        <w:jc w:val="both"/>
        <w:rPr>
          <w:rFonts w:ascii="Arial" w:hAnsi="Arial" w:cs="Arial"/>
          <w:lang w:val="fr-FR"/>
        </w:rPr>
      </w:pPr>
      <w:r w:rsidRPr="00631D25">
        <w:rPr>
          <w:rFonts w:ascii="Arial" w:hAnsi="Arial" w:cs="Arial"/>
          <w:i/>
          <w:lang w:val="fr-FR"/>
        </w:rPr>
        <w:t>Les essais contrôlés randomisés anonymes des nouvelles technologies numériques réalisés par des entreprises basées dans les pays européens sur des enfants d'écoles primaires en Afrique sont-ils appropriés ?</w:t>
      </w:r>
      <w:r w:rsidRPr="00631D25">
        <w:rPr>
          <w:rFonts w:ascii="Arial" w:hAnsi="Arial" w:cs="Arial"/>
          <w:lang w:val="fr-FR"/>
        </w:rPr>
        <w:t xml:space="preserve">  Indépendamment des débats sur l'utilité de tels essais, les partisans de cette solution répondront probablement que si les résultats montrent que des écoliers individuels ont bénéficié de la technologie, alors ils sont effectivement valables et utiles. Les opposants à ces essais argueront que les données personnelles des enfants sont exploitées par les entreprises dans le but de générer des bénéfices plus importants en étendant leurs marchés en Afrique.</w:t>
      </w:r>
    </w:p>
    <w:p w14:paraId="0B052D79" w14:textId="6452A2CC" w:rsidR="00631D25" w:rsidRPr="00631D25" w:rsidRDefault="00631D25" w:rsidP="00791512">
      <w:pPr>
        <w:pStyle w:val="ListParagraph"/>
        <w:numPr>
          <w:ilvl w:val="0"/>
          <w:numId w:val="12"/>
        </w:numPr>
        <w:jc w:val="both"/>
        <w:rPr>
          <w:rFonts w:ascii="Arial" w:hAnsi="Arial" w:cs="Arial"/>
          <w:lang w:val="fr-FR"/>
        </w:rPr>
      </w:pPr>
      <w:r w:rsidRPr="00631D25">
        <w:rPr>
          <w:rFonts w:ascii="Arial" w:hAnsi="Arial" w:cs="Arial"/>
          <w:i/>
          <w:lang w:val="fr-FR"/>
        </w:rPr>
        <w:t>Faut-il que les systèmes éducatifs utilisent des données individualisées et des technologies de suivi du comportement pour surveiller les multiples dimensions de l'apprentissage d'un enfant ?</w:t>
      </w:r>
      <w:r w:rsidRPr="00631D25">
        <w:rPr>
          <w:rFonts w:ascii="Arial" w:hAnsi="Arial" w:cs="Arial"/>
          <w:lang w:val="fr-FR"/>
        </w:rPr>
        <w:t xml:space="preserve">  Une fois de plus, les partisans de cette idée font valoir que si l’on utilise de tels systèmes pour aider à la fois l'individu et la communauté d'apprentissage en général, alors ils sont effectivement précieux. Les opposants suggèrent qu'il s'agit d'une violation du droit à la vie privée des enfants concernés, qui seront peut-être lésés et exploités par de telles initiatives.</w:t>
      </w:r>
    </w:p>
    <w:p w14:paraId="330D0439" w14:textId="77777777" w:rsidR="00992E58" w:rsidRPr="00631D25" w:rsidRDefault="00992E58" w:rsidP="009002E6">
      <w:pPr>
        <w:jc w:val="both"/>
        <w:rPr>
          <w:rFonts w:ascii="Arial" w:hAnsi="Arial" w:cs="Arial"/>
          <w:lang w:val="fr-FR"/>
        </w:rPr>
      </w:pPr>
    </w:p>
    <w:p w14:paraId="293AEB3E" w14:textId="5FB0FA26" w:rsidR="00992E58" w:rsidRPr="00992E58" w:rsidRDefault="00992E58" w:rsidP="00992E58">
      <w:pPr>
        <w:jc w:val="both"/>
        <w:rPr>
          <w:rFonts w:ascii="Arial" w:hAnsi="Arial" w:cs="Arial"/>
          <w:lang w:val="fr-FR"/>
        </w:rPr>
      </w:pPr>
      <w:r w:rsidRPr="00992E58">
        <w:rPr>
          <w:rFonts w:ascii="Arial" w:hAnsi="Arial" w:cs="Arial"/>
          <w:lang w:val="fr-FR"/>
        </w:rPr>
        <w:t>Les gens auront d</w:t>
      </w:r>
      <w:r w:rsidR="00631D25">
        <w:rPr>
          <w:rFonts w:ascii="Arial" w:hAnsi="Arial" w:cs="Arial"/>
          <w:lang w:val="fr-FR"/>
        </w:rPr>
        <w:t>ifférent</w:t>
      </w:r>
      <w:r w:rsidRPr="00992E58">
        <w:rPr>
          <w:rFonts w:ascii="Arial" w:hAnsi="Arial" w:cs="Arial"/>
          <w:lang w:val="fr-FR"/>
        </w:rPr>
        <w:t>es réponses à ces questions, et il n'y a ni bonn</w:t>
      </w:r>
      <w:r w:rsidR="00631D25">
        <w:rPr>
          <w:rFonts w:ascii="Arial" w:hAnsi="Arial" w:cs="Arial"/>
          <w:lang w:val="fr-FR"/>
        </w:rPr>
        <w:t>es ni mauvaises réponses ; il faut les négocier</w:t>
      </w:r>
      <w:r w:rsidRPr="00992E58">
        <w:rPr>
          <w:rFonts w:ascii="Arial" w:hAnsi="Arial" w:cs="Arial"/>
          <w:lang w:val="fr-FR"/>
        </w:rPr>
        <w:t>.</w:t>
      </w:r>
    </w:p>
    <w:p w14:paraId="545F6D55" w14:textId="77777777" w:rsidR="00992E58" w:rsidRPr="00992E58" w:rsidRDefault="00992E58" w:rsidP="00992E58">
      <w:pPr>
        <w:jc w:val="both"/>
        <w:rPr>
          <w:rFonts w:ascii="Arial" w:hAnsi="Arial" w:cs="Arial"/>
          <w:lang w:val="fr-FR"/>
        </w:rPr>
      </w:pPr>
    </w:p>
    <w:p w14:paraId="6BF23E7A" w14:textId="3E053AD5" w:rsidR="00992E58" w:rsidRPr="00992E58" w:rsidRDefault="00992E58" w:rsidP="00992E58">
      <w:pPr>
        <w:jc w:val="both"/>
        <w:rPr>
          <w:rFonts w:ascii="Arial" w:hAnsi="Arial" w:cs="Arial"/>
          <w:lang w:val="fr-FR"/>
        </w:rPr>
      </w:pPr>
      <w:r w:rsidRPr="00992E58">
        <w:rPr>
          <w:rFonts w:ascii="Arial" w:hAnsi="Arial" w:cs="Arial"/>
          <w:lang w:val="fr-FR"/>
        </w:rPr>
        <w:tab/>
        <w:t>En rés</w:t>
      </w:r>
      <w:r w:rsidR="00631D25">
        <w:rPr>
          <w:rFonts w:ascii="Arial" w:hAnsi="Arial" w:cs="Arial"/>
          <w:lang w:val="fr-FR"/>
        </w:rPr>
        <w:t>umé, il faudrait que les gouvernements se concentrent</w:t>
      </w:r>
      <w:r w:rsidRPr="00992E58">
        <w:rPr>
          <w:rFonts w:ascii="Arial" w:hAnsi="Arial" w:cs="Arial"/>
          <w:lang w:val="fr-FR"/>
        </w:rPr>
        <w:t xml:space="preserve"> sur deux points en particulier : la protection de la vie privée et l'utilisation des technologies numériques pour les plus marginalisés au sein des systèmes éducatifs :</w:t>
      </w:r>
    </w:p>
    <w:p w14:paraId="330BE020" w14:textId="716CA911" w:rsidR="006A1B86" w:rsidRPr="00FA559C" w:rsidRDefault="006A1B86" w:rsidP="009002E6">
      <w:pPr>
        <w:jc w:val="both"/>
        <w:rPr>
          <w:rFonts w:ascii="Arial" w:hAnsi="Arial" w:cs="Arial"/>
          <w:lang w:val="fr-FR"/>
        </w:rPr>
      </w:pPr>
    </w:p>
    <w:p w14:paraId="11657430" w14:textId="6775FF25" w:rsidR="00631D25" w:rsidRPr="00631D25" w:rsidRDefault="00631D25" w:rsidP="00791512">
      <w:pPr>
        <w:pStyle w:val="ListParagraph"/>
        <w:numPr>
          <w:ilvl w:val="0"/>
          <w:numId w:val="13"/>
        </w:numPr>
        <w:jc w:val="both"/>
        <w:rPr>
          <w:rFonts w:ascii="Arial" w:hAnsi="Arial" w:cs="Arial"/>
          <w:lang w:val="fr-FR"/>
        </w:rPr>
      </w:pPr>
      <w:r w:rsidRPr="00631D25">
        <w:rPr>
          <w:rFonts w:ascii="Arial" w:hAnsi="Arial" w:cs="Arial"/>
          <w:i/>
          <w:lang w:val="fr-FR"/>
        </w:rPr>
        <w:lastRenderedPageBreak/>
        <w:t>Il faut de vastes consultations avec les représentants de tous les membres de la société afin de prendre des décisions judicieuses.</w:t>
      </w:r>
      <w:r w:rsidRPr="00631D25">
        <w:rPr>
          <w:rFonts w:ascii="Arial" w:hAnsi="Arial" w:cs="Arial"/>
          <w:lang w:val="fr-FR"/>
        </w:rPr>
        <w:t xml:space="preserve"> Cela devrait impliquer non seulement le secteur privé, mais aussi les organisations de la société civile en tant que partenaires égaux, et surtout les représentants des communautés marginalisées afin de s'assurer qu'ils sont inclus et que leurs intérêts sont effectivement représentés dans les résultats.</w:t>
      </w:r>
    </w:p>
    <w:p w14:paraId="32CFF0BB" w14:textId="48FCC33A" w:rsidR="00631D25" w:rsidRPr="00631D25" w:rsidRDefault="00631D25" w:rsidP="00791512">
      <w:pPr>
        <w:pStyle w:val="ListParagraph"/>
        <w:numPr>
          <w:ilvl w:val="0"/>
          <w:numId w:val="13"/>
        </w:numPr>
        <w:jc w:val="both"/>
        <w:rPr>
          <w:rFonts w:ascii="Arial" w:hAnsi="Arial" w:cs="Arial"/>
          <w:lang w:val="fr-FR"/>
        </w:rPr>
      </w:pPr>
      <w:r w:rsidRPr="00631D25">
        <w:rPr>
          <w:rFonts w:ascii="Arial" w:hAnsi="Arial" w:cs="Arial"/>
          <w:i/>
          <w:lang w:val="fr-FR"/>
        </w:rPr>
        <w:t>Il faut viser à adopter le principe de précaution</w:t>
      </w:r>
      <w:r w:rsidRPr="008418BE">
        <w:rPr>
          <w:rStyle w:val="FootnoteReference"/>
          <w:rFonts w:ascii="Arial" w:hAnsi="Arial" w:cs="Arial"/>
          <w:i/>
          <w:iCs/>
        </w:rPr>
        <w:footnoteReference w:id="207"/>
      </w:r>
      <w:r w:rsidRPr="00631D25">
        <w:rPr>
          <w:rFonts w:ascii="Arial" w:hAnsi="Arial" w:cs="Arial"/>
          <w:lang w:val="fr-FR"/>
        </w:rPr>
        <w:t xml:space="preserve"> dans les décisions prises concernant l'utilisation des technologies numériques dans les systèmes éducatifs, en particulier lorsqu'il s'agit de protéger la vie privée des plus vulnérables et des plus marginalisés.</w:t>
      </w:r>
    </w:p>
    <w:p w14:paraId="2F43508F" w14:textId="77777777" w:rsidR="006A1B86" w:rsidRPr="00FA559C" w:rsidRDefault="006A1B86" w:rsidP="009002E6">
      <w:pPr>
        <w:jc w:val="both"/>
        <w:rPr>
          <w:rFonts w:ascii="Arial" w:hAnsi="Arial" w:cs="Arial"/>
          <w:lang w:val="fr-FR"/>
        </w:rPr>
      </w:pPr>
    </w:p>
    <w:p w14:paraId="4476522B" w14:textId="77777777" w:rsidR="006A1B86" w:rsidRPr="00FA559C" w:rsidRDefault="006A1B86" w:rsidP="009002E6">
      <w:pPr>
        <w:jc w:val="both"/>
        <w:rPr>
          <w:rFonts w:ascii="Arial" w:hAnsi="Arial" w:cs="Arial"/>
          <w:lang w:val="fr-FR"/>
        </w:rPr>
      </w:pPr>
    </w:p>
    <w:p w14:paraId="0A3B1BC2" w14:textId="01FCBACC" w:rsidR="006A1B86" w:rsidRPr="00992E58" w:rsidRDefault="00992E58" w:rsidP="00791512">
      <w:pPr>
        <w:pStyle w:val="ListParagraph"/>
        <w:numPr>
          <w:ilvl w:val="1"/>
          <w:numId w:val="20"/>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bookmarkStart w:id="22" w:name="Section13_4"/>
      <w:bookmarkEnd w:id="22"/>
      <w:r w:rsidRPr="00992E58">
        <w:rPr>
          <w:rFonts w:ascii="Arial" w:hAnsi="Arial" w:cs="Arial"/>
          <w:b/>
          <w:bCs/>
          <w:lang w:val="fr-FR"/>
        </w:rPr>
        <w:t>Gérer les données de façon appropriée</w:t>
      </w:r>
    </w:p>
    <w:p w14:paraId="18B609CF" w14:textId="77777777" w:rsidR="00992E58" w:rsidRPr="00FA559C" w:rsidRDefault="00992E58" w:rsidP="009002E6">
      <w:pPr>
        <w:jc w:val="both"/>
        <w:rPr>
          <w:rFonts w:ascii="Arial" w:hAnsi="Arial" w:cs="Arial"/>
          <w:lang w:val="fr-FR"/>
        </w:rPr>
      </w:pPr>
    </w:p>
    <w:p w14:paraId="4ED11E40" w14:textId="425DDDC7" w:rsidR="00992E58" w:rsidRPr="00992E58" w:rsidRDefault="00992E58" w:rsidP="00992E58">
      <w:pPr>
        <w:jc w:val="both"/>
        <w:rPr>
          <w:rFonts w:ascii="Arial" w:hAnsi="Arial" w:cs="Arial"/>
          <w:lang w:val="fr-FR"/>
        </w:rPr>
      </w:pPr>
      <w:r w:rsidRPr="00992E58">
        <w:rPr>
          <w:rFonts w:ascii="Arial" w:hAnsi="Arial" w:cs="Arial"/>
          <w:lang w:val="fr-FR"/>
        </w:rPr>
        <w:t>Plusieurs des sections ci-dessus ont abordé l'analyse des données éducatives, en particulier dans le contexte de l'éthique, de la sécurité, de la</w:t>
      </w:r>
      <w:r w:rsidR="00E51D63">
        <w:rPr>
          <w:rFonts w:ascii="Arial" w:hAnsi="Arial" w:cs="Arial"/>
          <w:lang w:val="fr-FR"/>
        </w:rPr>
        <w:t xml:space="preserve"> vie privée et de l'évaluation.</w:t>
      </w:r>
      <w:r w:rsidRPr="00992E58">
        <w:rPr>
          <w:rFonts w:ascii="Arial" w:hAnsi="Arial" w:cs="Arial"/>
          <w:lang w:val="fr-FR"/>
        </w:rPr>
        <w:t xml:space="preserve"> Il s'agit toutefois d'un</w:t>
      </w:r>
      <w:r w:rsidR="00E51D63">
        <w:rPr>
          <w:rFonts w:ascii="Arial" w:hAnsi="Arial" w:cs="Arial"/>
          <w:lang w:val="fr-FR"/>
        </w:rPr>
        <w:t>e question importante en soi ;</w:t>
      </w:r>
      <w:r w:rsidRPr="00992E58">
        <w:rPr>
          <w:rFonts w:ascii="Arial" w:hAnsi="Arial" w:cs="Arial"/>
          <w:lang w:val="fr-FR"/>
        </w:rPr>
        <w:t xml:space="preserve"> </w:t>
      </w:r>
      <w:r w:rsidR="00E51D63">
        <w:rPr>
          <w:rFonts w:ascii="Arial" w:hAnsi="Arial" w:cs="Arial"/>
          <w:lang w:val="fr-FR"/>
        </w:rPr>
        <w:t xml:space="preserve">il faut que </w:t>
      </w:r>
      <w:r w:rsidRPr="00992E58">
        <w:rPr>
          <w:rFonts w:ascii="Arial" w:hAnsi="Arial" w:cs="Arial"/>
          <w:lang w:val="fr-FR"/>
        </w:rPr>
        <w:t>les gou</w:t>
      </w:r>
      <w:r w:rsidR="00E51D63">
        <w:rPr>
          <w:rFonts w:ascii="Arial" w:hAnsi="Arial" w:cs="Arial"/>
          <w:lang w:val="fr-FR"/>
        </w:rPr>
        <w:t>vernements mett</w:t>
      </w:r>
      <w:r w:rsidRPr="00992E58">
        <w:rPr>
          <w:rFonts w:ascii="Arial" w:hAnsi="Arial" w:cs="Arial"/>
          <w:lang w:val="fr-FR"/>
        </w:rPr>
        <w:t>e</w:t>
      </w:r>
      <w:r w:rsidR="00E51D63">
        <w:rPr>
          <w:rFonts w:ascii="Arial" w:hAnsi="Arial" w:cs="Arial"/>
          <w:lang w:val="fr-FR"/>
        </w:rPr>
        <w:t>nt</w:t>
      </w:r>
      <w:r w:rsidRPr="00992E58">
        <w:rPr>
          <w:rFonts w:ascii="Arial" w:hAnsi="Arial" w:cs="Arial"/>
          <w:lang w:val="fr-FR"/>
        </w:rPr>
        <w:t xml:space="preserve"> en œuvre des politiques claires en matière de gestion des données </w:t>
      </w:r>
      <w:r w:rsidR="00E51D63">
        <w:rPr>
          <w:rFonts w:ascii="Arial" w:hAnsi="Arial" w:cs="Arial"/>
          <w:lang w:val="fr-FR"/>
        </w:rPr>
        <w:t>dans le domaine de l'éducation. L</w:t>
      </w:r>
      <w:r w:rsidRPr="00992E58">
        <w:rPr>
          <w:rFonts w:ascii="Arial" w:hAnsi="Arial" w:cs="Arial"/>
          <w:lang w:val="fr-FR"/>
        </w:rPr>
        <w:t xml:space="preserve">es systèmes éducatifs ont toujours généré des quantités considérables d'informations sur les personnes, mais l'utilisation des technologies numériques a considérablement augmenté non seulement la quantité de ces données, mais aussi la durée de leur stockage et le nombre de personnes </w:t>
      </w:r>
      <w:r w:rsidR="00E51D63">
        <w:rPr>
          <w:rFonts w:ascii="Arial" w:hAnsi="Arial" w:cs="Arial"/>
          <w:lang w:val="fr-FR"/>
        </w:rPr>
        <w:t>ayant l’opportunité d’y accéder.</w:t>
      </w:r>
      <w:r w:rsidRPr="00992E58">
        <w:rPr>
          <w:rFonts w:ascii="Arial" w:hAnsi="Arial" w:cs="Arial"/>
          <w:lang w:val="fr-FR"/>
        </w:rPr>
        <w:t xml:space="preserve"> Les questions qui en découlent </w:t>
      </w:r>
      <w:r w:rsidR="00E51D63">
        <w:rPr>
          <w:rFonts w:ascii="Arial" w:hAnsi="Arial" w:cs="Arial"/>
          <w:lang w:val="fr-FR"/>
        </w:rPr>
        <w:t>sont notamment les suivantes : « </w:t>
      </w:r>
      <w:r w:rsidRPr="00992E58">
        <w:rPr>
          <w:rFonts w:ascii="Arial" w:hAnsi="Arial" w:cs="Arial"/>
          <w:lang w:val="fr-FR"/>
        </w:rPr>
        <w:t>Qui devrait avoir accès à ces données ?</w:t>
      </w:r>
      <w:r w:rsidR="00E51D63">
        <w:rPr>
          <w:rFonts w:ascii="Arial" w:hAnsi="Arial" w:cs="Arial"/>
          <w:lang w:val="fr-FR"/>
        </w:rPr>
        <w:t> »</w:t>
      </w:r>
      <w:r w:rsidRPr="00992E58">
        <w:rPr>
          <w:rFonts w:ascii="Arial" w:hAnsi="Arial" w:cs="Arial"/>
          <w:lang w:val="fr-FR"/>
        </w:rPr>
        <w:t xml:space="preserve"> </w:t>
      </w:r>
      <w:r w:rsidR="00E51D63">
        <w:rPr>
          <w:rFonts w:ascii="Arial" w:hAnsi="Arial" w:cs="Arial"/>
          <w:lang w:val="fr-FR"/>
        </w:rPr>
        <w:t>« Où faut-il les stocker</w:t>
      </w:r>
      <w:r w:rsidRPr="00992E58">
        <w:rPr>
          <w:rFonts w:ascii="Arial" w:hAnsi="Arial" w:cs="Arial"/>
          <w:lang w:val="fr-FR"/>
        </w:rPr>
        <w:t xml:space="preserve"> ?</w:t>
      </w:r>
      <w:r w:rsidR="00E51D63">
        <w:rPr>
          <w:rFonts w:ascii="Arial" w:hAnsi="Arial" w:cs="Arial"/>
          <w:lang w:val="fr-FR"/>
        </w:rPr>
        <w:t> »</w:t>
      </w:r>
      <w:r w:rsidRPr="00992E58">
        <w:rPr>
          <w:rFonts w:ascii="Arial" w:hAnsi="Arial" w:cs="Arial"/>
          <w:lang w:val="fr-FR"/>
        </w:rPr>
        <w:t xml:space="preserve"> et </w:t>
      </w:r>
      <w:r w:rsidR="00E51D63">
        <w:rPr>
          <w:rFonts w:ascii="Arial" w:hAnsi="Arial" w:cs="Arial"/>
          <w:lang w:val="fr-FR"/>
        </w:rPr>
        <w:t>« Comment faut-il les utiliser</w:t>
      </w:r>
      <w:r w:rsidRPr="00992E58">
        <w:rPr>
          <w:rFonts w:ascii="Arial" w:hAnsi="Arial" w:cs="Arial"/>
          <w:lang w:val="fr-FR"/>
        </w:rPr>
        <w:t xml:space="preserve"> ?</w:t>
      </w:r>
      <w:r w:rsidR="00E51D63">
        <w:rPr>
          <w:rFonts w:ascii="Arial" w:hAnsi="Arial" w:cs="Arial"/>
          <w:lang w:val="fr-FR"/>
        </w:rPr>
        <w:t> »</w:t>
      </w:r>
      <w:r w:rsidRPr="00992E58">
        <w:rPr>
          <w:rFonts w:ascii="Arial" w:hAnsi="Arial" w:cs="Arial"/>
          <w:lang w:val="fr-FR"/>
        </w:rPr>
        <w:t xml:space="preserve"> Les réponses à ces questions ne sont pas anodines et, comme l'illustre le présent rapport, le contexte est important ; des personnes de cultures et de milieux différents y répo</w:t>
      </w:r>
      <w:r w:rsidR="00E51D63">
        <w:rPr>
          <w:rFonts w:ascii="Arial" w:hAnsi="Arial" w:cs="Arial"/>
          <w:lang w:val="fr-FR"/>
        </w:rPr>
        <w:t>ndront de différentes manières.</w:t>
      </w:r>
      <w:r w:rsidRPr="00992E58">
        <w:rPr>
          <w:rFonts w:ascii="Arial" w:hAnsi="Arial" w:cs="Arial"/>
          <w:lang w:val="fr-FR"/>
        </w:rPr>
        <w:t xml:space="preserve"> En ou</w:t>
      </w:r>
      <w:r w:rsidR="00E51D63">
        <w:rPr>
          <w:rFonts w:ascii="Arial" w:hAnsi="Arial" w:cs="Arial"/>
          <w:lang w:val="fr-FR"/>
        </w:rPr>
        <w:t>tre, les données sont</w:t>
      </w:r>
      <w:r w:rsidRPr="00992E58">
        <w:rPr>
          <w:rFonts w:ascii="Arial" w:hAnsi="Arial" w:cs="Arial"/>
          <w:lang w:val="fr-FR"/>
        </w:rPr>
        <w:t xml:space="preserve"> souvent stockées dans des serveurs en nuage avec de multiples sauvegardes en temps réel hors du continent, ce qui signifie que les utilisateurs finaux ne savent généralement plus où leurs données sont stockées, même si </w:t>
      </w:r>
      <w:r w:rsidR="00E51D63">
        <w:rPr>
          <w:rFonts w:ascii="Arial" w:hAnsi="Arial" w:cs="Arial"/>
          <w:lang w:val="fr-FR"/>
        </w:rPr>
        <w:t>cela semble se faire au niveau local</w:t>
      </w:r>
      <w:r w:rsidRPr="00992E58">
        <w:rPr>
          <w:rFonts w:ascii="Arial" w:hAnsi="Arial" w:cs="Arial"/>
          <w:lang w:val="fr-FR"/>
        </w:rPr>
        <w:t>.</w:t>
      </w:r>
    </w:p>
    <w:p w14:paraId="47826733" w14:textId="77777777" w:rsidR="00992E58" w:rsidRPr="00992E58" w:rsidRDefault="00992E58" w:rsidP="00992E58">
      <w:pPr>
        <w:jc w:val="both"/>
        <w:rPr>
          <w:rFonts w:ascii="Arial" w:hAnsi="Arial" w:cs="Arial"/>
          <w:lang w:val="fr-FR"/>
        </w:rPr>
      </w:pPr>
    </w:p>
    <w:p w14:paraId="70BDE338" w14:textId="4DEED53A" w:rsidR="00992E58" w:rsidRPr="00992E58" w:rsidRDefault="00992E58" w:rsidP="00992E58">
      <w:pPr>
        <w:jc w:val="both"/>
        <w:rPr>
          <w:rFonts w:ascii="Arial" w:hAnsi="Arial" w:cs="Arial"/>
          <w:lang w:val="fr-FR"/>
        </w:rPr>
      </w:pPr>
      <w:r w:rsidRPr="00992E58">
        <w:rPr>
          <w:rFonts w:ascii="Arial" w:hAnsi="Arial" w:cs="Arial"/>
          <w:lang w:val="fr-FR"/>
        </w:rPr>
        <w:tab/>
        <w:t>Les données de tous types qui aident les enseignants et les facilitateurs d'apprentissage à améliorer l'apprentissage qu'ils dispensent, qui facilitent des processus d'évaluation équitables et qui permettent aux employeurs d'avoir de meilleures informations sur les candidats à un emploi sont toutes précieuses.  Cependant, l'un des principaux défis qui se pos</w:t>
      </w:r>
      <w:r w:rsidR="00E51D63">
        <w:rPr>
          <w:rFonts w:ascii="Arial" w:hAnsi="Arial" w:cs="Arial"/>
          <w:lang w:val="fr-FR"/>
        </w:rPr>
        <w:t>ent est de savoir si les entreprises du secteur public utilisent</w:t>
      </w:r>
      <w:r w:rsidRPr="00992E58">
        <w:rPr>
          <w:rFonts w:ascii="Arial" w:hAnsi="Arial" w:cs="Arial"/>
          <w:lang w:val="fr-FR"/>
        </w:rPr>
        <w:t xml:space="preserve"> les données générées dans les systèmes d'éducation publics </w:t>
      </w:r>
      <w:r w:rsidR="00E51D63">
        <w:rPr>
          <w:rFonts w:ascii="Arial" w:hAnsi="Arial" w:cs="Arial"/>
          <w:lang w:val="fr-FR"/>
        </w:rPr>
        <w:t>à des fins de génération de profits.</w:t>
      </w:r>
      <w:r w:rsidRPr="00992E58">
        <w:rPr>
          <w:rFonts w:ascii="Arial" w:hAnsi="Arial" w:cs="Arial"/>
          <w:lang w:val="fr-FR"/>
        </w:rPr>
        <w:t xml:space="preserve"> D'une part, </w:t>
      </w:r>
      <w:r w:rsidR="00E51D63">
        <w:rPr>
          <w:rFonts w:ascii="Arial" w:hAnsi="Arial" w:cs="Arial"/>
          <w:lang w:val="fr-FR"/>
        </w:rPr>
        <w:t xml:space="preserve">l’on utilisera en effet </w:t>
      </w:r>
      <w:r w:rsidRPr="00992E58">
        <w:rPr>
          <w:rFonts w:ascii="Arial" w:hAnsi="Arial" w:cs="Arial"/>
          <w:lang w:val="fr-FR"/>
        </w:rPr>
        <w:t>ces données pour améliorer la qualité de l'apprentissage en perfectionnant les techn</w:t>
      </w:r>
      <w:r w:rsidR="00E51D63">
        <w:rPr>
          <w:rFonts w:ascii="Arial" w:hAnsi="Arial" w:cs="Arial"/>
          <w:lang w:val="fr-FR"/>
        </w:rPr>
        <w:t>ologies numériques elles-mêmes.</w:t>
      </w:r>
      <w:r w:rsidRPr="00992E58">
        <w:rPr>
          <w:rFonts w:ascii="Arial" w:hAnsi="Arial" w:cs="Arial"/>
          <w:lang w:val="fr-FR"/>
        </w:rPr>
        <w:t xml:space="preserve"> D'autre part, ces données ont été produites en fin de compte par un système financé par les recettes fiscales et constituent donc un bien public, bien qu'elles contiennent beaucoup de don</w:t>
      </w:r>
      <w:r w:rsidR="00E51D63">
        <w:rPr>
          <w:rFonts w:ascii="Arial" w:hAnsi="Arial" w:cs="Arial"/>
          <w:lang w:val="fr-FR"/>
        </w:rPr>
        <w:t>nées personnalisées et privées.</w:t>
      </w:r>
      <w:r w:rsidRPr="00992E58">
        <w:rPr>
          <w:rFonts w:ascii="Arial" w:hAnsi="Arial" w:cs="Arial"/>
          <w:lang w:val="fr-FR"/>
        </w:rPr>
        <w:t xml:space="preserve"> Ce ne sont pas </w:t>
      </w:r>
      <w:r w:rsidRPr="00992E58">
        <w:rPr>
          <w:rFonts w:ascii="Arial" w:hAnsi="Arial" w:cs="Arial"/>
          <w:lang w:val="fr-FR"/>
        </w:rPr>
        <w:lastRenderedPageBreak/>
        <w:t>des questions faciles à résoudre, mais il est important que les gou</w:t>
      </w:r>
      <w:r w:rsidR="00E51D63">
        <w:rPr>
          <w:rFonts w:ascii="Arial" w:hAnsi="Arial" w:cs="Arial"/>
          <w:lang w:val="fr-FR"/>
        </w:rPr>
        <w:t>vernements les abordent réell</w:t>
      </w:r>
      <w:r w:rsidRPr="00992E58">
        <w:rPr>
          <w:rFonts w:ascii="Arial" w:hAnsi="Arial" w:cs="Arial"/>
          <w:lang w:val="fr-FR"/>
        </w:rPr>
        <w:t xml:space="preserve">ement, surtout si elles risquent de désavantager les </w:t>
      </w:r>
      <w:r w:rsidR="00E51D63">
        <w:rPr>
          <w:rFonts w:ascii="Arial" w:hAnsi="Arial" w:cs="Arial"/>
          <w:lang w:val="fr-FR"/>
        </w:rPr>
        <w:t>communautés plus marginalisées.</w:t>
      </w:r>
      <w:r w:rsidRPr="00992E58">
        <w:rPr>
          <w:rFonts w:ascii="Arial" w:hAnsi="Arial" w:cs="Arial"/>
          <w:lang w:val="fr-FR"/>
        </w:rPr>
        <w:t xml:space="preserve"> En général, les entreprises de technologie </w:t>
      </w:r>
      <w:r w:rsidR="00E51D63">
        <w:rPr>
          <w:rFonts w:ascii="Arial" w:hAnsi="Arial" w:cs="Arial"/>
          <w:lang w:val="fr-FR"/>
        </w:rPr>
        <w:t>numérique essaient</w:t>
      </w:r>
      <w:r w:rsidRPr="00992E58">
        <w:rPr>
          <w:rFonts w:ascii="Arial" w:hAnsi="Arial" w:cs="Arial"/>
          <w:lang w:val="fr-FR"/>
        </w:rPr>
        <w:t xml:space="preserve"> de tirer les plus grands profits possibles des systèmes éducatifs, et il est peu probable que ceux-ci soient générés par des solutions conçues pour soutenir l'apprentissage des plus pauvres et des plus marginalisés qui peuvent le moins se permett</w:t>
      </w:r>
      <w:r w:rsidR="00E51D63">
        <w:rPr>
          <w:rFonts w:ascii="Arial" w:hAnsi="Arial" w:cs="Arial"/>
          <w:lang w:val="fr-FR"/>
        </w:rPr>
        <w:t xml:space="preserve">re les dernières technologies. Les </w:t>
      </w:r>
      <w:r w:rsidRPr="00992E58">
        <w:rPr>
          <w:rFonts w:ascii="Arial" w:hAnsi="Arial" w:cs="Arial"/>
          <w:lang w:val="fr-FR"/>
        </w:rPr>
        <w:t>autorités de régulation de l'éducation ou les organisations intergouvernementales compétentes</w:t>
      </w:r>
      <w:r w:rsidR="00E51D63">
        <w:rPr>
          <w:rFonts w:ascii="Arial" w:hAnsi="Arial" w:cs="Arial"/>
          <w:lang w:val="fr-FR"/>
        </w:rPr>
        <w:t xml:space="preserve"> sont aptes à résoudre ces questions,</w:t>
      </w:r>
      <w:r w:rsidR="008E508B" w:rsidRPr="008418BE">
        <w:rPr>
          <w:rStyle w:val="FootnoteReference"/>
          <w:rFonts w:ascii="Arial" w:hAnsi="Arial" w:cs="Arial"/>
        </w:rPr>
        <w:footnoteReference w:id="208"/>
      </w:r>
      <w:r w:rsidR="008E508B" w:rsidRPr="008E508B">
        <w:rPr>
          <w:rFonts w:ascii="Arial" w:hAnsi="Arial" w:cs="Arial"/>
          <w:lang w:val="fr-FR"/>
        </w:rPr>
        <w:t xml:space="preserve"> </w:t>
      </w:r>
      <w:r w:rsidR="00E51D63">
        <w:rPr>
          <w:rFonts w:ascii="Arial" w:hAnsi="Arial" w:cs="Arial"/>
          <w:lang w:val="fr-FR"/>
        </w:rPr>
        <w:t>mais elles</w:t>
      </w:r>
      <w:r w:rsidRPr="00992E58">
        <w:rPr>
          <w:rFonts w:ascii="Arial" w:hAnsi="Arial" w:cs="Arial"/>
          <w:lang w:val="fr-FR"/>
        </w:rPr>
        <w:t xml:space="preserve"> s'intéressent le plus souvent à l'enseignement et aux programmes d</w:t>
      </w:r>
      <w:r w:rsidR="00E51D63">
        <w:rPr>
          <w:rFonts w:ascii="Arial" w:hAnsi="Arial" w:cs="Arial"/>
          <w:lang w:val="fr-FR"/>
        </w:rPr>
        <w:t xml:space="preserve">'études plutôt qu'aux données. </w:t>
      </w:r>
      <w:r w:rsidRPr="00992E58">
        <w:rPr>
          <w:rFonts w:ascii="Arial" w:hAnsi="Arial" w:cs="Arial"/>
          <w:lang w:val="fr-FR"/>
        </w:rPr>
        <w:t>Cela renforce encore la nécessité d'adopter des approches gouvernementales globales qui combinent les intérêts des autorités de régulation liées aux technologies et ceux des responsables de l'enseignement et de l'apprentissage.</w:t>
      </w:r>
      <w:r w:rsidR="008E508B" w:rsidRPr="008418BE">
        <w:rPr>
          <w:rStyle w:val="FootnoteReference"/>
          <w:rFonts w:ascii="Arial" w:hAnsi="Arial" w:cs="Arial"/>
        </w:rPr>
        <w:footnoteReference w:id="209"/>
      </w:r>
      <w:r w:rsidRPr="00992E58">
        <w:rPr>
          <w:rFonts w:ascii="Arial" w:hAnsi="Arial" w:cs="Arial"/>
          <w:lang w:val="fr-FR"/>
        </w:rPr>
        <w:t xml:space="preserve"> </w:t>
      </w:r>
    </w:p>
    <w:p w14:paraId="3FC2D76D" w14:textId="77777777" w:rsidR="00992E58" w:rsidRPr="00992E58" w:rsidRDefault="00992E58" w:rsidP="00992E58">
      <w:pPr>
        <w:jc w:val="both"/>
        <w:rPr>
          <w:rFonts w:ascii="Arial" w:hAnsi="Arial" w:cs="Arial"/>
          <w:lang w:val="fr-FR"/>
        </w:rPr>
      </w:pPr>
    </w:p>
    <w:p w14:paraId="1AA3052C" w14:textId="2F847D14" w:rsidR="00992E58" w:rsidRPr="00992E58" w:rsidRDefault="00992E58" w:rsidP="00E51D63">
      <w:pPr>
        <w:ind w:firstLine="720"/>
        <w:jc w:val="both"/>
        <w:rPr>
          <w:rFonts w:ascii="Arial" w:hAnsi="Arial" w:cs="Arial"/>
          <w:lang w:val="fr-FR"/>
        </w:rPr>
      </w:pPr>
      <w:r w:rsidRPr="00992E58">
        <w:rPr>
          <w:rFonts w:ascii="Arial" w:hAnsi="Arial" w:cs="Arial"/>
          <w:lang w:val="fr-FR"/>
        </w:rPr>
        <w:t>L'influence croissante du secteur privé sur les programmes d'enseignemen</w:t>
      </w:r>
      <w:r w:rsidR="008E508B">
        <w:rPr>
          <w:rFonts w:ascii="Arial" w:hAnsi="Arial" w:cs="Arial"/>
          <w:lang w:val="fr-FR"/>
        </w:rPr>
        <w:t>t a mené à des questions</w:t>
      </w:r>
      <w:r w:rsidRPr="00992E58">
        <w:rPr>
          <w:rFonts w:ascii="Arial" w:hAnsi="Arial" w:cs="Arial"/>
          <w:lang w:val="fr-FR"/>
        </w:rPr>
        <w:t xml:space="preserve"> diverses concernant l'autonomie intellectuelle, la vie privée et la surveillance des enseignant</w:t>
      </w:r>
      <w:r w:rsidR="008E508B">
        <w:rPr>
          <w:rFonts w:ascii="Arial" w:hAnsi="Arial" w:cs="Arial"/>
          <w:lang w:val="fr-FR"/>
        </w:rPr>
        <w:t>s et des appren</w:t>
      </w:r>
      <w:r w:rsidRPr="00992E58">
        <w:rPr>
          <w:rFonts w:ascii="Arial" w:hAnsi="Arial" w:cs="Arial"/>
          <w:lang w:val="fr-FR"/>
        </w:rPr>
        <w:t>ants.</w:t>
      </w:r>
      <w:r w:rsidR="008E508B" w:rsidRPr="008418BE">
        <w:rPr>
          <w:rFonts w:ascii="Arial" w:eastAsia="Arial" w:hAnsi="Arial" w:cs="Arial"/>
          <w:color w:val="000000" w:themeColor="text1"/>
          <w:vertAlign w:val="superscript"/>
        </w:rPr>
        <w:footnoteReference w:id="210"/>
      </w:r>
      <w:r w:rsidRPr="00992E58">
        <w:rPr>
          <w:rFonts w:ascii="Arial" w:hAnsi="Arial" w:cs="Arial"/>
          <w:lang w:val="fr-FR"/>
        </w:rPr>
        <w:t xml:space="preserve"> L'augmentation de la c</w:t>
      </w:r>
      <w:r w:rsidR="008E508B">
        <w:rPr>
          <w:rFonts w:ascii="Arial" w:hAnsi="Arial" w:cs="Arial"/>
          <w:lang w:val="fr-FR"/>
        </w:rPr>
        <w:t>réation et de l'utilisation des « </w:t>
      </w:r>
      <w:proofErr w:type="spellStart"/>
      <w:r w:rsidR="008E508B">
        <w:rPr>
          <w:rFonts w:ascii="Arial" w:hAnsi="Arial" w:cs="Arial"/>
          <w:lang w:val="fr-FR"/>
        </w:rPr>
        <w:t>Big</w:t>
      </w:r>
      <w:proofErr w:type="spellEnd"/>
      <w:r w:rsidR="008E508B">
        <w:rPr>
          <w:rFonts w:ascii="Arial" w:hAnsi="Arial" w:cs="Arial"/>
          <w:lang w:val="fr-FR"/>
        </w:rPr>
        <w:t xml:space="preserve"> Data »</w:t>
      </w:r>
      <w:r w:rsidR="008E508B" w:rsidRPr="008418BE">
        <w:rPr>
          <w:rFonts w:ascii="Arial" w:eastAsia="Arial" w:hAnsi="Arial" w:cs="Arial"/>
          <w:color w:val="000000" w:themeColor="text1"/>
          <w:vertAlign w:val="superscript"/>
        </w:rPr>
        <w:footnoteReference w:id="211"/>
      </w:r>
      <w:r w:rsidR="008E508B">
        <w:rPr>
          <w:rFonts w:ascii="Arial" w:hAnsi="Arial" w:cs="Arial"/>
          <w:lang w:val="fr-FR"/>
        </w:rPr>
        <w:t xml:space="preserve"> (données en grande quantité)</w:t>
      </w:r>
      <w:r w:rsidRPr="00992E58">
        <w:rPr>
          <w:rFonts w:ascii="Arial" w:hAnsi="Arial" w:cs="Arial"/>
          <w:lang w:val="fr-FR"/>
        </w:rPr>
        <w:t xml:space="preserve"> et la prise de décision basée sur des algorithmes sont de plus en plus étroitement liées à l'élaboration des politiques éducatives, à la conception des programmes et à l'év</w:t>
      </w:r>
      <w:r w:rsidR="008E508B">
        <w:rPr>
          <w:rFonts w:ascii="Arial" w:hAnsi="Arial" w:cs="Arial"/>
          <w:lang w:val="fr-FR"/>
        </w:rPr>
        <w:t>aluation.</w:t>
      </w:r>
      <w:r w:rsidRPr="00992E58">
        <w:rPr>
          <w:rFonts w:ascii="Arial" w:hAnsi="Arial" w:cs="Arial"/>
          <w:lang w:val="fr-FR"/>
        </w:rPr>
        <w:t xml:space="preserve"> À bien des égards, le rôle des apprenants a été redéfini en tant qu'utilisateurs et consommat</w:t>
      </w:r>
      <w:r w:rsidR="008E508B">
        <w:rPr>
          <w:rFonts w:ascii="Arial" w:hAnsi="Arial" w:cs="Arial"/>
          <w:lang w:val="fr-FR"/>
        </w:rPr>
        <w:t>eurs de technologies numériques</w:t>
      </w:r>
      <w:r w:rsidRPr="00992E58">
        <w:rPr>
          <w:rFonts w:ascii="Arial" w:hAnsi="Arial" w:cs="Arial"/>
          <w:lang w:val="fr-FR"/>
        </w:rPr>
        <w:t>.</w:t>
      </w:r>
      <w:r w:rsidR="008E508B" w:rsidRPr="008418BE">
        <w:rPr>
          <w:rFonts w:ascii="Arial" w:eastAsia="Arial" w:hAnsi="Arial" w:cs="Arial"/>
          <w:color w:val="000000" w:themeColor="text1"/>
          <w:vertAlign w:val="superscript"/>
        </w:rPr>
        <w:footnoteReference w:id="212"/>
      </w:r>
      <w:r w:rsidRPr="00992E58">
        <w:rPr>
          <w:rFonts w:ascii="Arial" w:hAnsi="Arial" w:cs="Arial"/>
          <w:lang w:val="fr-FR"/>
        </w:rPr>
        <w:t xml:space="preserve"> </w:t>
      </w:r>
      <w:r w:rsidR="008E508B">
        <w:rPr>
          <w:rFonts w:ascii="Arial" w:hAnsi="Arial" w:cs="Arial"/>
          <w:lang w:val="fr-FR"/>
        </w:rPr>
        <w:t>Il faut donc que les gouvernements jouent</w:t>
      </w:r>
      <w:r w:rsidRPr="00992E58">
        <w:rPr>
          <w:rFonts w:ascii="Arial" w:hAnsi="Arial" w:cs="Arial"/>
          <w:lang w:val="fr-FR"/>
        </w:rPr>
        <w:t xml:space="preserve"> un rôle essentiel en veillant à ce que l'expérience des enseignants et des apprenants, la vie privée et la liberté d'expression soient au cœur de toute in</w:t>
      </w:r>
      <w:r w:rsidR="008E508B">
        <w:rPr>
          <w:rFonts w:ascii="Arial" w:hAnsi="Arial" w:cs="Arial"/>
          <w:lang w:val="fr-FR"/>
        </w:rPr>
        <w:t>tervention éducative numérique.</w:t>
      </w:r>
      <w:r w:rsidRPr="00992E58">
        <w:rPr>
          <w:rFonts w:ascii="Arial" w:hAnsi="Arial" w:cs="Arial"/>
          <w:lang w:val="fr-FR"/>
        </w:rPr>
        <w:t xml:space="preserve"> Il est du devoir du gouvernement de les protéger avant tout.</w:t>
      </w:r>
    </w:p>
    <w:p w14:paraId="1CD38185" w14:textId="77777777" w:rsidR="006A1B86" w:rsidRPr="00FA559C" w:rsidRDefault="006A1B86" w:rsidP="009002E6">
      <w:pPr>
        <w:jc w:val="both"/>
        <w:rPr>
          <w:rFonts w:ascii="Arial" w:hAnsi="Arial" w:cs="Arial"/>
          <w:lang w:val="fr-FR"/>
        </w:rPr>
      </w:pPr>
    </w:p>
    <w:p w14:paraId="791C8ADA" w14:textId="77777777" w:rsidR="006A1B86" w:rsidRPr="00FA559C" w:rsidRDefault="006A1B86" w:rsidP="009002E6">
      <w:pPr>
        <w:jc w:val="both"/>
        <w:rPr>
          <w:rFonts w:ascii="Arial" w:hAnsi="Arial" w:cs="Arial"/>
          <w:lang w:val="fr-FR"/>
        </w:rPr>
      </w:pPr>
    </w:p>
    <w:p w14:paraId="5707CE98" w14:textId="435B3D0B" w:rsidR="006A1B86" w:rsidRPr="00992E58" w:rsidRDefault="00992E58" w:rsidP="00791512">
      <w:pPr>
        <w:pStyle w:val="ListParagraph"/>
        <w:numPr>
          <w:ilvl w:val="1"/>
          <w:numId w:val="20"/>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992E58">
        <w:rPr>
          <w:rFonts w:ascii="Arial" w:hAnsi="Arial" w:cs="Arial"/>
          <w:b/>
          <w:bCs/>
          <w:lang w:val="fr-FR"/>
        </w:rPr>
        <w:t>Un suivi et une évaluation e</w:t>
      </w:r>
      <w:r>
        <w:rPr>
          <w:rFonts w:ascii="Arial" w:hAnsi="Arial" w:cs="Arial"/>
          <w:b/>
          <w:bCs/>
          <w:lang w:val="fr-FR"/>
        </w:rPr>
        <w:t>ffi</w:t>
      </w:r>
      <w:r w:rsidR="006A1B86" w:rsidRPr="00992E58">
        <w:rPr>
          <w:rFonts w:ascii="Arial" w:hAnsi="Arial" w:cs="Arial"/>
          <w:b/>
          <w:bCs/>
          <w:lang w:val="fr-FR"/>
        </w:rPr>
        <w:t>c</w:t>
      </w:r>
      <w:r w:rsidRPr="00992E58">
        <w:rPr>
          <w:rFonts w:ascii="Arial" w:hAnsi="Arial" w:cs="Arial"/>
          <w:b/>
          <w:bCs/>
          <w:lang w:val="fr-FR"/>
        </w:rPr>
        <w:t xml:space="preserve">aces </w:t>
      </w:r>
    </w:p>
    <w:p w14:paraId="71E9C1BB" w14:textId="77777777" w:rsidR="00992E58" w:rsidRPr="00FA559C" w:rsidRDefault="00992E58" w:rsidP="009002E6">
      <w:pPr>
        <w:jc w:val="both"/>
        <w:rPr>
          <w:rFonts w:ascii="Arial" w:hAnsi="Arial" w:cs="Arial"/>
          <w:lang w:val="fr-FR"/>
        </w:rPr>
      </w:pPr>
    </w:p>
    <w:p w14:paraId="53C2F3F3" w14:textId="2EB7CE26" w:rsidR="00992E58" w:rsidRPr="00992E58" w:rsidRDefault="00992E58" w:rsidP="00992E58">
      <w:pPr>
        <w:jc w:val="both"/>
        <w:rPr>
          <w:rFonts w:ascii="Arial" w:hAnsi="Arial" w:cs="Arial"/>
          <w:lang w:val="fr-FR"/>
        </w:rPr>
      </w:pPr>
      <w:r w:rsidRPr="00992E58">
        <w:rPr>
          <w:rFonts w:ascii="Arial" w:hAnsi="Arial" w:cs="Arial"/>
          <w:lang w:val="fr-FR"/>
        </w:rPr>
        <w:t xml:space="preserve">Le dernier élément de cette section se concentre sur l'importance de mettre en place des systèmes efficaces, robustes et pertinents pour suivre et évaluer les utilisations des technologies numériques dans l'éducation au sein de leur pays (voir également la </w:t>
      </w:r>
      <w:hyperlink w:anchor="GN_MandE" w:history="1">
        <w:r w:rsidR="008E508B" w:rsidRPr="008E508B">
          <w:rPr>
            <w:rStyle w:val="Hyperlink"/>
            <w:rFonts w:ascii="Arial" w:hAnsi="Arial" w:cs="Arial"/>
            <w:lang w:val="fr-FR"/>
          </w:rPr>
          <w:t>Note d’orientation sur le suivi et l’évaluation</w:t>
        </w:r>
      </w:hyperlink>
      <w:r w:rsidR="008E508B">
        <w:rPr>
          <w:rFonts w:ascii="Arial" w:hAnsi="Arial" w:cs="Arial"/>
          <w:lang w:val="fr-FR"/>
        </w:rPr>
        <w:t>).</w:t>
      </w:r>
      <w:r w:rsidRPr="00992E58">
        <w:rPr>
          <w:rFonts w:ascii="Arial" w:hAnsi="Arial" w:cs="Arial"/>
          <w:lang w:val="fr-FR"/>
        </w:rPr>
        <w:t xml:space="preserve"> Il est essentiel que toutes les p</w:t>
      </w:r>
      <w:r w:rsidR="008E508B">
        <w:rPr>
          <w:rFonts w:ascii="Arial" w:hAnsi="Arial" w:cs="Arial"/>
          <w:lang w:val="fr-FR"/>
        </w:rPr>
        <w:t xml:space="preserve">arties prenantes des </w:t>
      </w:r>
      <w:r w:rsidRPr="00992E58">
        <w:rPr>
          <w:rFonts w:ascii="Arial" w:hAnsi="Arial" w:cs="Arial"/>
          <w:lang w:val="fr-FR"/>
        </w:rPr>
        <w:t xml:space="preserve">systèmes éducatifs sachent ce que les enfants apprennent, comment </w:t>
      </w:r>
      <w:r w:rsidRPr="00992E58">
        <w:rPr>
          <w:rFonts w:ascii="Arial" w:hAnsi="Arial" w:cs="Arial"/>
          <w:lang w:val="fr-FR"/>
        </w:rPr>
        <w:lastRenderedPageBreak/>
        <w:t>ils apprennent et quelle est l'efficaci</w:t>
      </w:r>
      <w:r w:rsidR="008E508B">
        <w:rPr>
          <w:rFonts w:ascii="Arial" w:hAnsi="Arial" w:cs="Arial"/>
          <w:lang w:val="fr-FR"/>
        </w:rPr>
        <w:t>té des technologies numériques. Comme nous l'avons vu à la</w:t>
      </w:r>
      <w:r w:rsidRPr="00992E58">
        <w:rPr>
          <w:rFonts w:ascii="Arial" w:hAnsi="Arial" w:cs="Arial"/>
          <w:lang w:val="fr-FR"/>
        </w:rPr>
        <w:t xml:space="preserve"> </w:t>
      </w:r>
      <w:hyperlink w:anchor="Section13_4" w:history="1">
        <w:r w:rsidR="008E508B" w:rsidRPr="008E508B">
          <w:rPr>
            <w:rStyle w:val="Hyperlink"/>
            <w:rFonts w:ascii="Arial" w:hAnsi="Arial" w:cs="Arial"/>
            <w:lang w:val="fr-FR"/>
          </w:rPr>
          <w:t>section 13.4</w:t>
        </w:r>
      </w:hyperlink>
      <w:r w:rsidRPr="00992E58">
        <w:rPr>
          <w:rFonts w:ascii="Arial" w:hAnsi="Arial" w:cs="Arial"/>
          <w:lang w:val="fr-FR"/>
        </w:rPr>
        <w:t xml:space="preserve">, l'évaluation numérique </w:t>
      </w:r>
      <w:r w:rsidR="008E508B">
        <w:rPr>
          <w:rFonts w:ascii="Arial" w:hAnsi="Arial" w:cs="Arial"/>
          <w:lang w:val="fr-FR"/>
        </w:rPr>
        <w:t>est susceptible d’</w:t>
      </w:r>
      <w:r w:rsidRPr="00992E58">
        <w:rPr>
          <w:rFonts w:ascii="Arial" w:hAnsi="Arial" w:cs="Arial"/>
          <w:lang w:val="fr-FR"/>
        </w:rPr>
        <w:t>aider à résoudre certains de ces problèmes, mais la question d'un suivi et d'une évaluation efficaces est bien plus vaste que cela.</w:t>
      </w:r>
    </w:p>
    <w:p w14:paraId="79158C3D" w14:textId="77777777" w:rsidR="00992E58" w:rsidRPr="00992E58" w:rsidRDefault="00992E58" w:rsidP="00992E58">
      <w:pPr>
        <w:jc w:val="both"/>
        <w:rPr>
          <w:rFonts w:ascii="Arial" w:hAnsi="Arial" w:cs="Arial"/>
          <w:lang w:val="fr-FR"/>
        </w:rPr>
      </w:pPr>
    </w:p>
    <w:p w14:paraId="4AB1EDA1" w14:textId="4658F126" w:rsidR="00992E58" w:rsidRPr="00992E58" w:rsidRDefault="00F96C4D" w:rsidP="00992E58">
      <w:pPr>
        <w:jc w:val="both"/>
        <w:rPr>
          <w:rFonts w:ascii="Arial" w:hAnsi="Arial" w:cs="Arial"/>
          <w:lang w:val="fr-FR"/>
        </w:rPr>
      </w:pPr>
      <w:r>
        <w:rPr>
          <w:rFonts w:ascii="Arial" w:hAnsi="Arial" w:cs="Arial"/>
          <w:lang w:val="fr-FR"/>
        </w:rPr>
        <w:tab/>
        <w:t xml:space="preserve">Le DFID et la Banque Mondiale ont créé </w:t>
      </w:r>
      <w:proofErr w:type="spellStart"/>
      <w:r>
        <w:rPr>
          <w:rFonts w:ascii="Arial" w:hAnsi="Arial" w:cs="Arial"/>
          <w:lang w:val="fr-FR"/>
        </w:rPr>
        <w:t>EdTech</w:t>
      </w:r>
      <w:proofErr w:type="spellEnd"/>
      <w:r>
        <w:rPr>
          <w:rFonts w:ascii="Arial" w:hAnsi="Arial" w:cs="Arial"/>
          <w:lang w:val="fr-FR"/>
        </w:rPr>
        <w:t xml:space="preserve"> Hub en 2019, suite à la réalisation du</w:t>
      </w:r>
      <w:r w:rsidR="00992E58" w:rsidRPr="00992E58">
        <w:rPr>
          <w:rFonts w:ascii="Arial" w:hAnsi="Arial" w:cs="Arial"/>
          <w:lang w:val="fr-FR"/>
        </w:rPr>
        <w:t xml:space="preserve"> manque d'une bonne et suffisante compréhension de l'utilisation des technologies numériques dans de nombreuses régions du monde</w:t>
      </w:r>
      <w:r>
        <w:rPr>
          <w:rFonts w:ascii="Arial" w:hAnsi="Arial" w:cs="Arial"/>
          <w:lang w:val="fr-FR"/>
        </w:rPr>
        <w:t xml:space="preserve">. L’idée sous-jacente était </w:t>
      </w:r>
      <w:r w:rsidR="00992E58" w:rsidRPr="00992E58">
        <w:rPr>
          <w:rFonts w:ascii="Arial" w:hAnsi="Arial" w:cs="Arial"/>
          <w:lang w:val="fr-FR"/>
        </w:rPr>
        <w:t>d'accroître l'utilisation efficace de l'éducation pour informer la prise de décision sur les utilisations des technologies numériques dans l'éducation.</w:t>
      </w:r>
      <w:r w:rsidRPr="008418BE">
        <w:rPr>
          <w:rStyle w:val="FootnoteReference"/>
          <w:rFonts w:ascii="Arial" w:hAnsi="Arial" w:cs="Arial"/>
        </w:rPr>
        <w:footnoteReference w:id="213"/>
      </w:r>
      <w:r>
        <w:rPr>
          <w:rFonts w:ascii="Arial" w:hAnsi="Arial" w:cs="Arial"/>
          <w:lang w:val="fr-FR"/>
        </w:rPr>
        <w:t xml:space="preserve"> Cela</w:t>
      </w:r>
      <w:r w:rsidR="00992E58" w:rsidRPr="00992E58">
        <w:rPr>
          <w:rFonts w:ascii="Arial" w:hAnsi="Arial" w:cs="Arial"/>
          <w:lang w:val="fr-FR"/>
        </w:rPr>
        <w:t xml:space="preserve"> a déjà permis de rassembler une grande quantité de connaissances sur les bonnes pratiques qui peuvent être utiles aux gouvernements et à d'autres personnes intéressées</w:t>
      </w:r>
      <w:r>
        <w:rPr>
          <w:rFonts w:ascii="Arial" w:hAnsi="Arial" w:cs="Arial"/>
          <w:lang w:val="fr-FR"/>
        </w:rPr>
        <w:t xml:space="preserve"> à s'inspirer de ces conseils. </w:t>
      </w:r>
      <w:r w:rsidR="00992E58" w:rsidRPr="00992E58">
        <w:rPr>
          <w:rFonts w:ascii="Arial" w:hAnsi="Arial" w:cs="Arial"/>
          <w:lang w:val="fr-FR"/>
        </w:rPr>
        <w:t xml:space="preserve">Dans certains pays, </w:t>
      </w:r>
      <w:r>
        <w:rPr>
          <w:rFonts w:ascii="Arial" w:hAnsi="Arial" w:cs="Arial"/>
          <w:lang w:val="fr-FR"/>
        </w:rPr>
        <w:t>il faut que les gouvernements aient des connaissances approfondies</w:t>
      </w:r>
      <w:r w:rsidR="00992E58" w:rsidRPr="00992E58">
        <w:rPr>
          <w:rFonts w:ascii="Arial" w:hAnsi="Arial" w:cs="Arial"/>
          <w:lang w:val="fr-FR"/>
        </w:rPr>
        <w:t xml:space="preserve"> sur ce qui foncti</w:t>
      </w:r>
      <w:r>
        <w:rPr>
          <w:rFonts w:ascii="Arial" w:hAnsi="Arial" w:cs="Arial"/>
          <w:lang w:val="fr-FR"/>
        </w:rPr>
        <w:t>onne dans leur propre contexte.</w:t>
      </w:r>
      <w:r w:rsidR="00992E58" w:rsidRPr="00992E58">
        <w:rPr>
          <w:rFonts w:ascii="Arial" w:hAnsi="Arial" w:cs="Arial"/>
          <w:lang w:val="fr-FR"/>
        </w:rPr>
        <w:t xml:space="preserve"> L'une des conclusions importantes de nombreuses initiatives en matière de technologie pour l'éducation est qu'il n'existe pas de solution unique et qu'il est toujours essentiel de </w:t>
      </w:r>
      <w:r>
        <w:rPr>
          <w:rFonts w:ascii="Arial" w:hAnsi="Arial" w:cs="Arial"/>
          <w:lang w:val="fr-FR"/>
        </w:rPr>
        <w:t>tenir compte du contexte local.</w:t>
      </w:r>
      <w:r w:rsidR="00992E58" w:rsidRPr="00992E58">
        <w:rPr>
          <w:rFonts w:ascii="Arial" w:hAnsi="Arial" w:cs="Arial"/>
          <w:lang w:val="fr-FR"/>
        </w:rPr>
        <w:t xml:space="preserve"> La plupart des recherches qui contribuent au suivi et à l'évaluation, notamment en ce qui concerne les implications politiques, présentent au moins trois défis principaux :</w:t>
      </w:r>
    </w:p>
    <w:p w14:paraId="36260394" w14:textId="77777777" w:rsidR="00992E58" w:rsidRPr="00992E58" w:rsidRDefault="00992E58" w:rsidP="00992E58">
      <w:pPr>
        <w:jc w:val="both"/>
        <w:rPr>
          <w:rFonts w:ascii="Arial" w:hAnsi="Arial" w:cs="Arial"/>
          <w:lang w:val="fr-FR"/>
        </w:rPr>
      </w:pPr>
    </w:p>
    <w:p w14:paraId="0458E42B" w14:textId="13CC475E" w:rsidR="00F96C4D" w:rsidRPr="00F96C4D" w:rsidRDefault="00F96C4D" w:rsidP="00791512">
      <w:pPr>
        <w:pStyle w:val="ListParagraph"/>
        <w:numPr>
          <w:ilvl w:val="0"/>
          <w:numId w:val="14"/>
        </w:numPr>
        <w:jc w:val="both"/>
        <w:rPr>
          <w:rFonts w:ascii="Arial" w:hAnsi="Arial" w:cs="Arial"/>
          <w:lang w:val="fr-FR"/>
        </w:rPr>
      </w:pPr>
      <w:r w:rsidRPr="00F96C4D">
        <w:rPr>
          <w:rFonts w:ascii="Arial" w:hAnsi="Arial" w:cs="Arial"/>
          <w:lang w:val="fr-FR"/>
        </w:rPr>
        <w:t xml:space="preserve">Premièrement, </w:t>
      </w:r>
      <w:r w:rsidRPr="0035123F">
        <w:rPr>
          <w:rFonts w:ascii="Arial" w:hAnsi="Arial" w:cs="Arial"/>
          <w:highlight w:val="lightGray"/>
          <w:lang w:val="fr-FR"/>
        </w:rPr>
        <w:t>les méthodes quantitatives à court terme et qualitatives à long terme génèrent généralement des résultats très différents</w:t>
      </w:r>
      <w:r w:rsidR="0035123F">
        <w:rPr>
          <w:rFonts w:ascii="Arial" w:hAnsi="Arial" w:cs="Arial"/>
          <w:lang w:val="fr-FR"/>
        </w:rPr>
        <w:t>.</w:t>
      </w:r>
      <w:r w:rsidRPr="00F96C4D">
        <w:rPr>
          <w:rFonts w:ascii="Arial" w:hAnsi="Arial" w:cs="Arial"/>
          <w:lang w:val="fr-FR"/>
        </w:rPr>
        <w:t xml:space="preserve"> En outre, il existe souvent un biais systémique dans une grande partie de l'élaboration des politiques fondées sur des données probantes, notamment de la part des gouvernements et des organisations internationales, qui préfèrent les études quantitatives à grande échelle, dont les échantillons sont théoriquement représentatifs, aux informations souvent plus précieuses obtenues par des approches herméneutiques et qualitatives approfondies.</w:t>
      </w:r>
    </w:p>
    <w:p w14:paraId="6135F580" w14:textId="3B7DE39F" w:rsidR="00F96C4D" w:rsidRPr="00F96C4D" w:rsidRDefault="00F96C4D" w:rsidP="00791512">
      <w:pPr>
        <w:pStyle w:val="ListParagraph"/>
        <w:numPr>
          <w:ilvl w:val="0"/>
          <w:numId w:val="14"/>
        </w:numPr>
        <w:jc w:val="both"/>
        <w:rPr>
          <w:rFonts w:ascii="Arial" w:hAnsi="Arial" w:cs="Arial"/>
          <w:lang w:val="fr-FR"/>
        </w:rPr>
      </w:pPr>
      <w:r w:rsidRPr="00F96C4D">
        <w:rPr>
          <w:rFonts w:ascii="Arial" w:hAnsi="Arial" w:cs="Arial"/>
          <w:lang w:val="fr-FR"/>
        </w:rPr>
        <w:t xml:space="preserve">Deuxièmement, </w:t>
      </w:r>
      <w:r w:rsidR="00FC0E6D" w:rsidRPr="00FC0E6D">
        <w:rPr>
          <w:rFonts w:ascii="Arial" w:hAnsi="Arial" w:cs="Arial"/>
          <w:highlight w:val="lightGray"/>
          <w:lang w:val="fr-FR"/>
        </w:rPr>
        <w:t>les</w:t>
      </w:r>
      <w:r w:rsidRPr="00FC0E6D">
        <w:rPr>
          <w:rFonts w:ascii="Arial" w:hAnsi="Arial" w:cs="Arial"/>
          <w:highlight w:val="lightGray"/>
          <w:lang w:val="fr-FR"/>
        </w:rPr>
        <w:t xml:space="preserve"> intérêts des personnes qui effectuent la recherc</w:t>
      </w:r>
      <w:r w:rsidR="0035123F" w:rsidRPr="00FC0E6D">
        <w:rPr>
          <w:rFonts w:ascii="Arial" w:hAnsi="Arial" w:cs="Arial"/>
          <w:highlight w:val="lightGray"/>
          <w:lang w:val="fr-FR"/>
        </w:rPr>
        <w:t>he ou le suivi et l'évaluation</w:t>
      </w:r>
      <w:r w:rsidR="00FC0E6D" w:rsidRPr="00FC0E6D">
        <w:rPr>
          <w:rFonts w:ascii="Arial" w:hAnsi="Arial" w:cs="Arial"/>
          <w:highlight w:val="lightGray"/>
          <w:lang w:val="fr-FR"/>
        </w:rPr>
        <w:t xml:space="preserve"> mènent souvent à des préjugés</w:t>
      </w:r>
      <w:r w:rsidR="0035123F">
        <w:rPr>
          <w:rFonts w:ascii="Arial" w:hAnsi="Arial" w:cs="Arial"/>
          <w:lang w:val="fr-FR"/>
        </w:rPr>
        <w:t>.</w:t>
      </w:r>
      <w:r w:rsidRPr="00F96C4D">
        <w:rPr>
          <w:rFonts w:ascii="Arial" w:hAnsi="Arial" w:cs="Arial"/>
          <w:lang w:val="fr-FR"/>
        </w:rPr>
        <w:t xml:space="preserve"> De nombreuses initiatives en</w:t>
      </w:r>
      <w:r w:rsidR="0035123F">
        <w:rPr>
          <w:rFonts w:ascii="Arial" w:hAnsi="Arial" w:cs="Arial"/>
          <w:lang w:val="fr-FR"/>
        </w:rPr>
        <w:t xml:space="preserve"> matière de TICE</w:t>
      </w:r>
      <w:r w:rsidRPr="00F96C4D">
        <w:rPr>
          <w:rFonts w:ascii="Arial" w:hAnsi="Arial" w:cs="Arial"/>
          <w:lang w:val="fr-FR"/>
        </w:rPr>
        <w:t xml:space="preserve"> ont débuté sous la forme de projets pilotes, soit développés par des entreprises ou des organisations de la société civile désireuses de montrer le succès de leurs technologies, soit par des chercheurs désireux de prouver que </w:t>
      </w:r>
      <w:r w:rsidR="0035123F">
        <w:rPr>
          <w:rFonts w:ascii="Arial" w:hAnsi="Arial" w:cs="Arial"/>
          <w:lang w:val="fr-FR"/>
        </w:rPr>
        <w:t>leurs innovations fonctionnent.</w:t>
      </w:r>
      <w:r w:rsidRPr="00F96C4D">
        <w:rPr>
          <w:rFonts w:ascii="Arial" w:hAnsi="Arial" w:cs="Arial"/>
          <w:lang w:val="fr-FR"/>
        </w:rPr>
        <w:t xml:space="preserve"> Il est tout à fait</w:t>
      </w:r>
      <w:r w:rsidR="0035123F">
        <w:rPr>
          <w:rFonts w:ascii="Arial" w:hAnsi="Arial" w:cs="Arial"/>
          <w:lang w:val="fr-FR"/>
        </w:rPr>
        <w:t xml:space="preserve"> naturel que la manière dont ceux-ci</w:t>
      </w:r>
      <w:r w:rsidRPr="00F96C4D">
        <w:rPr>
          <w:rFonts w:ascii="Arial" w:hAnsi="Arial" w:cs="Arial"/>
          <w:lang w:val="fr-FR"/>
        </w:rPr>
        <w:t xml:space="preserve"> conçoivent leur recherche et les mesures qu'ils choisissent cherchent à mettre en évidence le</w:t>
      </w:r>
      <w:r w:rsidR="0035123F">
        <w:rPr>
          <w:rFonts w:ascii="Arial" w:hAnsi="Arial" w:cs="Arial"/>
          <w:lang w:val="fr-FR"/>
        </w:rPr>
        <w:t>s résultats positifs escomptés.</w:t>
      </w:r>
      <w:r w:rsidRPr="00F96C4D">
        <w:rPr>
          <w:rFonts w:ascii="Arial" w:hAnsi="Arial" w:cs="Arial"/>
          <w:lang w:val="fr-FR"/>
        </w:rPr>
        <w:t xml:space="preserve"> Trop souvent, cependant, </w:t>
      </w:r>
      <w:r w:rsidR="0035123F">
        <w:rPr>
          <w:rFonts w:ascii="Arial" w:hAnsi="Arial" w:cs="Arial"/>
          <w:lang w:val="fr-FR"/>
        </w:rPr>
        <w:t xml:space="preserve">on ignore </w:t>
      </w:r>
      <w:r w:rsidRPr="00F96C4D">
        <w:rPr>
          <w:rFonts w:ascii="Arial" w:hAnsi="Arial" w:cs="Arial"/>
          <w:lang w:val="fr-FR"/>
        </w:rPr>
        <w:t xml:space="preserve">les conséquences involontaires ou </w:t>
      </w:r>
      <w:r w:rsidR="0035123F">
        <w:rPr>
          <w:rFonts w:ascii="Arial" w:hAnsi="Arial" w:cs="Arial"/>
          <w:lang w:val="fr-FR"/>
        </w:rPr>
        <w:t xml:space="preserve">elles sont </w:t>
      </w:r>
      <w:r w:rsidRPr="00F96C4D">
        <w:rPr>
          <w:rFonts w:ascii="Arial" w:hAnsi="Arial" w:cs="Arial"/>
          <w:lang w:val="fr-FR"/>
        </w:rPr>
        <w:t>simplement non recherch</w:t>
      </w:r>
      <w:r w:rsidR="0035123F">
        <w:rPr>
          <w:rFonts w:ascii="Arial" w:hAnsi="Arial" w:cs="Arial"/>
          <w:lang w:val="fr-FR"/>
        </w:rPr>
        <w:t xml:space="preserve">ées, alors qu'elles fournissent, dans beaucoup de cas, </w:t>
      </w:r>
      <w:r w:rsidRPr="00F96C4D">
        <w:rPr>
          <w:rFonts w:ascii="Arial" w:hAnsi="Arial" w:cs="Arial"/>
          <w:lang w:val="fr-FR"/>
        </w:rPr>
        <w:t xml:space="preserve">les informations les plus intéressantes.  </w:t>
      </w:r>
    </w:p>
    <w:p w14:paraId="1B060FB3" w14:textId="654A1023" w:rsidR="006A1B86" w:rsidRPr="00FC0E6D" w:rsidRDefault="00F96C4D" w:rsidP="00791512">
      <w:pPr>
        <w:pStyle w:val="ListParagraph"/>
        <w:numPr>
          <w:ilvl w:val="0"/>
          <w:numId w:val="14"/>
        </w:numPr>
        <w:jc w:val="both"/>
        <w:rPr>
          <w:rFonts w:ascii="Arial" w:hAnsi="Arial" w:cs="Arial"/>
          <w:lang w:val="fr-FR"/>
        </w:rPr>
      </w:pPr>
      <w:r w:rsidRPr="00F96C4D">
        <w:rPr>
          <w:rFonts w:ascii="Arial" w:hAnsi="Arial" w:cs="Arial"/>
          <w:lang w:val="fr-FR"/>
        </w:rPr>
        <w:t xml:space="preserve">Troisièmement, </w:t>
      </w:r>
      <w:r w:rsidR="00FC0E6D" w:rsidRPr="00FC0E6D">
        <w:rPr>
          <w:rFonts w:ascii="Arial" w:hAnsi="Arial" w:cs="Arial"/>
          <w:highlight w:val="lightGray"/>
          <w:lang w:val="fr-FR"/>
        </w:rPr>
        <w:t>les</w:t>
      </w:r>
      <w:r w:rsidR="0035123F" w:rsidRPr="00FC0E6D">
        <w:rPr>
          <w:rFonts w:ascii="Arial" w:hAnsi="Arial" w:cs="Arial"/>
          <w:highlight w:val="lightGray"/>
          <w:lang w:val="fr-FR"/>
        </w:rPr>
        <w:t xml:space="preserve"> objectifs de la recherche</w:t>
      </w:r>
      <w:r w:rsidR="00FC0E6D" w:rsidRPr="00FC0E6D">
        <w:rPr>
          <w:rFonts w:ascii="Arial" w:hAnsi="Arial" w:cs="Arial"/>
          <w:highlight w:val="lightGray"/>
          <w:lang w:val="fr-FR"/>
        </w:rPr>
        <w:t xml:space="preserve"> ont un impact sûr</w:t>
      </w:r>
      <w:r w:rsidR="0035123F">
        <w:rPr>
          <w:rFonts w:ascii="Arial" w:hAnsi="Arial" w:cs="Arial"/>
          <w:lang w:val="fr-FR"/>
        </w:rPr>
        <w:t>.</w:t>
      </w:r>
      <w:r w:rsidRPr="00F96C4D">
        <w:rPr>
          <w:rFonts w:ascii="Arial" w:hAnsi="Arial" w:cs="Arial"/>
          <w:lang w:val="fr-FR"/>
        </w:rPr>
        <w:t xml:space="preserve"> </w:t>
      </w:r>
      <w:r w:rsidRPr="0035123F">
        <w:rPr>
          <w:rFonts w:ascii="Arial" w:hAnsi="Arial" w:cs="Arial"/>
          <w:lang w:val="fr-FR"/>
        </w:rPr>
        <w:t>Un plan d'expérience étroitement contraint visant à explorer, par exemple, comment l'utilisation d'un dispositif particulier influence l'activité dans certaines parties du cerveau, m</w:t>
      </w:r>
      <w:r w:rsidR="0035123F">
        <w:rPr>
          <w:rFonts w:ascii="Arial" w:hAnsi="Arial" w:cs="Arial"/>
          <w:lang w:val="fr-FR"/>
        </w:rPr>
        <w:t>ontrera en effet une causalité apparente.</w:t>
      </w:r>
      <w:r w:rsidRPr="0035123F">
        <w:rPr>
          <w:rFonts w:ascii="Arial" w:hAnsi="Arial" w:cs="Arial"/>
          <w:lang w:val="fr-FR"/>
        </w:rPr>
        <w:t xml:space="preserve"> Il est cependant beaucoup plus difficile de relier ces résultats à des conclusions plus larges sur l'apprentissage des enfants et sur l'opportunité d'intégrer une technologie spécifique dans les écoles</w:t>
      </w:r>
      <w:r w:rsidR="00FC0E6D">
        <w:rPr>
          <w:rFonts w:ascii="Arial" w:hAnsi="Arial" w:cs="Arial"/>
          <w:lang w:val="fr-FR"/>
        </w:rPr>
        <w:t>.</w:t>
      </w:r>
    </w:p>
    <w:p w14:paraId="52950B56" w14:textId="77777777" w:rsidR="006A1B86" w:rsidRPr="00FC0E6D" w:rsidRDefault="006A1B86" w:rsidP="009002E6">
      <w:pPr>
        <w:jc w:val="both"/>
        <w:rPr>
          <w:rFonts w:ascii="Arial" w:hAnsi="Arial" w:cs="Arial"/>
          <w:lang w:val="fr-FR"/>
        </w:rPr>
      </w:pPr>
    </w:p>
    <w:p w14:paraId="3AE0BCC2" w14:textId="4510BA26" w:rsidR="006A1B86" w:rsidRPr="0035123F" w:rsidRDefault="006A1B86" w:rsidP="009002E6">
      <w:pPr>
        <w:jc w:val="both"/>
        <w:rPr>
          <w:rFonts w:ascii="Arial" w:hAnsi="Arial" w:cs="Arial"/>
          <w:lang w:val="fr-FR"/>
        </w:rPr>
      </w:pPr>
      <w:r w:rsidRPr="00FC0E6D">
        <w:rPr>
          <w:rFonts w:ascii="Arial" w:hAnsi="Arial" w:cs="Arial"/>
          <w:lang w:val="fr-FR"/>
        </w:rPr>
        <w:lastRenderedPageBreak/>
        <w:tab/>
      </w:r>
      <w:r w:rsidR="0035123F" w:rsidRPr="00992E58">
        <w:rPr>
          <w:rFonts w:ascii="Arial" w:hAnsi="Arial" w:cs="Arial"/>
          <w:lang w:val="fr-FR"/>
        </w:rPr>
        <w:t>Il est également important que les gouvernements fassent une distinction claire entre les objectifs et les</w:t>
      </w:r>
      <w:r w:rsidR="00FC0E6D">
        <w:rPr>
          <w:rFonts w:ascii="Arial" w:hAnsi="Arial" w:cs="Arial"/>
          <w:lang w:val="fr-FR"/>
        </w:rPr>
        <w:t xml:space="preserve"> buts des deux termes connexes, à savoir le « suivi » et l’ « évaluation ».</w:t>
      </w:r>
      <w:r w:rsidR="0035123F" w:rsidRPr="00992E58">
        <w:rPr>
          <w:rFonts w:ascii="Arial" w:hAnsi="Arial" w:cs="Arial"/>
          <w:lang w:val="fr-FR"/>
        </w:rPr>
        <w:t xml:space="preserve"> Le suivi est l'examen interne permanent des personnes impliquées dans l'enseignement et l'apprentissage afin d'améliorer continuellement leurs performances, tandis que l'évaluation est un aperçu périodique, généralement par une entité externe, des performances globales d'un système par ra</w:t>
      </w:r>
      <w:r w:rsidR="00FC0E6D">
        <w:rPr>
          <w:rFonts w:ascii="Arial" w:hAnsi="Arial" w:cs="Arial"/>
          <w:lang w:val="fr-FR"/>
        </w:rPr>
        <w:t>pport à ses objectifs initiaux. Il s'agit de processus</w:t>
      </w:r>
      <w:r w:rsidR="0035123F" w:rsidRPr="00992E58">
        <w:rPr>
          <w:rFonts w:ascii="Arial" w:hAnsi="Arial" w:cs="Arial"/>
          <w:lang w:val="fr-FR"/>
        </w:rPr>
        <w:t xml:space="preserve"> différents, avec des intention</w:t>
      </w:r>
      <w:r w:rsidR="00FC0E6D">
        <w:rPr>
          <w:rFonts w:ascii="Arial" w:hAnsi="Arial" w:cs="Arial"/>
          <w:lang w:val="fr-FR"/>
        </w:rPr>
        <w:t>s et des approches différentes.</w:t>
      </w:r>
      <w:r w:rsidR="0035123F" w:rsidRPr="00992E58">
        <w:rPr>
          <w:rFonts w:ascii="Arial" w:hAnsi="Arial" w:cs="Arial"/>
          <w:lang w:val="fr-FR"/>
        </w:rPr>
        <w:t xml:space="preserve"> Dans le contexte de ce rapport, </w:t>
      </w:r>
      <w:r w:rsidR="00FC0E6D">
        <w:rPr>
          <w:rFonts w:ascii="Arial" w:hAnsi="Arial" w:cs="Arial"/>
          <w:lang w:val="fr-FR"/>
        </w:rPr>
        <w:t xml:space="preserve">nous considérons </w:t>
      </w:r>
      <w:r w:rsidR="0035123F" w:rsidRPr="00992E58">
        <w:rPr>
          <w:rFonts w:ascii="Arial" w:hAnsi="Arial" w:cs="Arial"/>
          <w:lang w:val="fr-FR"/>
        </w:rPr>
        <w:t xml:space="preserve">le suivi et l'évaluation de trois manières principales : le suivi régulier et continu des performances </w:t>
      </w:r>
      <w:r w:rsidR="00FC0E6D">
        <w:rPr>
          <w:rFonts w:ascii="Arial" w:hAnsi="Arial" w:cs="Arial"/>
          <w:lang w:val="fr-FR"/>
        </w:rPr>
        <w:t xml:space="preserve">des enseignants et des </w:t>
      </w:r>
      <w:r w:rsidR="00B43193">
        <w:rPr>
          <w:rFonts w:ascii="Arial" w:hAnsi="Arial" w:cs="Arial"/>
          <w:lang w:val="fr-FR"/>
        </w:rPr>
        <w:t>apprenants</w:t>
      </w:r>
      <w:r w:rsidR="00FC0E6D">
        <w:rPr>
          <w:rFonts w:ascii="Arial" w:hAnsi="Arial" w:cs="Arial"/>
          <w:lang w:val="fr-FR"/>
        </w:rPr>
        <w:t xml:space="preserve">, </w:t>
      </w:r>
      <w:r w:rsidR="0035123F" w:rsidRPr="00992E58">
        <w:rPr>
          <w:rFonts w:ascii="Arial" w:hAnsi="Arial" w:cs="Arial"/>
          <w:lang w:val="fr-FR"/>
        </w:rPr>
        <w:t>le suivi des progrès réalisés dans le cadre d'initiatives spécifiques en m</w:t>
      </w:r>
      <w:r w:rsidR="00FC0E6D">
        <w:rPr>
          <w:rFonts w:ascii="Arial" w:hAnsi="Arial" w:cs="Arial"/>
          <w:lang w:val="fr-FR"/>
        </w:rPr>
        <w:t>atière de TICE</w:t>
      </w:r>
      <w:r w:rsidR="0035123F" w:rsidRPr="00992E58">
        <w:rPr>
          <w:rFonts w:ascii="Arial" w:hAnsi="Arial" w:cs="Arial"/>
          <w:lang w:val="fr-FR"/>
        </w:rPr>
        <w:t xml:space="preserve"> et l'examen évaluatif final de toute initiative de ce type, qui consiste souvent à examiner les résultats éventuels par r</w:t>
      </w:r>
      <w:r w:rsidR="00FC0E6D">
        <w:rPr>
          <w:rFonts w:ascii="Arial" w:hAnsi="Arial" w:cs="Arial"/>
          <w:lang w:val="fr-FR"/>
        </w:rPr>
        <w:t xml:space="preserve">apport aux objectifs initiaux. </w:t>
      </w:r>
      <w:r w:rsidR="0035123F" w:rsidRPr="00992E58">
        <w:rPr>
          <w:rFonts w:ascii="Arial" w:hAnsi="Arial" w:cs="Arial"/>
          <w:lang w:val="fr-FR"/>
        </w:rPr>
        <w:t xml:space="preserve">Il est important de noter que les technologies numériques elles-mêmes </w:t>
      </w:r>
      <w:r w:rsidR="00FC0E6D">
        <w:rPr>
          <w:rFonts w:ascii="Arial" w:hAnsi="Arial" w:cs="Arial"/>
          <w:lang w:val="fr-FR"/>
        </w:rPr>
        <w:t>seront</w:t>
      </w:r>
      <w:r w:rsidR="0035123F" w:rsidRPr="00992E58">
        <w:rPr>
          <w:rFonts w:ascii="Arial" w:hAnsi="Arial" w:cs="Arial"/>
          <w:lang w:val="fr-FR"/>
        </w:rPr>
        <w:t xml:space="preserve"> utiles pour générer des do</w:t>
      </w:r>
      <w:r w:rsidR="00FC0E6D">
        <w:rPr>
          <w:rFonts w:ascii="Arial" w:hAnsi="Arial" w:cs="Arial"/>
          <w:lang w:val="fr-FR"/>
        </w:rPr>
        <w:t>nnées</w:t>
      </w:r>
      <w:r w:rsidR="0035123F" w:rsidRPr="00992E58">
        <w:rPr>
          <w:rFonts w:ascii="Arial" w:hAnsi="Arial" w:cs="Arial"/>
          <w:lang w:val="fr-FR"/>
        </w:rPr>
        <w:t xml:space="preserve"> à l'appui de ces trois éléments, et en particulier pour le suivi continu des performances </w:t>
      </w:r>
      <w:r w:rsidR="00FC0E6D">
        <w:rPr>
          <w:rFonts w:ascii="Arial" w:hAnsi="Arial" w:cs="Arial"/>
          <w:lang w:val="fr-FR"/>
        </w:rPr>
        <w:t>des apprenants et des enseignants.</w:t>
      </w:r>
      <w:r w:rsidR="00FC0E6D" w:rsidRPr="008418BE">
        <w:rPr>
          <w:rStyle w:val="FootnoteReference"/>
          <w:rFonts w:ascii="Arial" w:hAnsi="Arial" w:cs="Arial"/>
          <w:color w:val="000000" w:themeColor="text1"/>
        </w:rPr>
        <w:footnoteReference w:id="214"/>
      </w:r>
      <w:r w:rsidR="00FC0E6D">
        <w:rPr>
          <w:rFonts w:ascii="Arial" w:hAnsi="Arial" w:cs="Arial"/>
          <w:lang w:val="fr-FR"/>
        </w:rPr>
        <w:t xml:space="preserve"> On a, par exemple, mis en œuvre d</w:t>
      </w:r>
      <w:r w:rsidR="0035123F" w:rsidRPr="00992E58">
        <w:rPr>
          <w:rFonts w:ascii="Arial" w:hAnsi="Arial" w:cs="Arial"/>
          <w:lang w:val="fr-FR"/>
        </w:rPr>
        <w:t xml:space="preserve">ivers programmes </w:t>
      </w:r>
      <w:r w:rsidR="00FC0E6D">
        <w:rPr>
          <w:rFonts w:ascii="Arial" w:hAnsi="Arial" w:cs="Arial"/>
          <w:lang w:val="fr-FR"/>
        </w:rPr>
        <w:t>afin de</w:t>
      </w:r>
      <w:r w:rsidR="0035123F" w:rsidRPr="00992E58">
        <w:rPr>
          <w:rFonts w:ascii="Arial" w:hAnsi="Arial" w:cs="Arial"/>
          <w:lang w:val="fr-FR"/>
        </w:rPr>
        <w:t xml:space="preserve"> contrôler l'assiduité des enseignants et des </w:t>
      </w:r>
      <w:r w:rsidR="00B43193">
        <w:rPr>
          <w:rFonts w:ascii="Arial" w:hAnsi="Arial" w:cs="Arial"/>
          <w:lang w:val="fr-FR"/>
        </w:rPr>
        <w:t>apprenants</w:t>
      </w:r>
      <w:r w:rsidR="0035123F" w:rsidRPr="00992E58">
        <w:rPr>
          <w:rFonts w:ascii="Arial" w:hAnsi="Arial" w:cs="Arial"/>
          <w:lang w:val="fr-FR"/>
        </w:rPr>
        <w:t xml:space="preserve"> dans certaines régions de l'Inde, du Pakistan et de la Chine, en utilisant la technologie des empreintes digitales o</w:t>
      </w:r>
      <w:r w:rsidR="0035123F">
        <w:rPr>
          <w:rFonts w:ascii="Arial" w:hAnsi="Arial" w:cs="Arial"/>
          <w:lang w:val="fr-FR"/>
        </w:rPr>
        <w:t>u de la reconnaissance faciale.</w:t>
      </w:r>
      <w:r w:rsidR="00FC0E6D" w:rsidRPr="008418BE">
        <w:rPr>
          <w:rStyle w:val="FootnoteReference"/>
          <w:rFonts w:ascii="Arial" w:hAnsi="Arial" w:cs="Arial"/>
          <w:color w:val="000000" w:themeColor="text1"/>
        </w:rPr>
        <w:footnoteReference w:id="215"/>
      </w:r>
    </w:p>
    <w:p w14:paraId="5AB62223" w14:textId="77777777" w:rsidR="006A1B86" w:rsidRPr="0035123F" w:rsidRDefault="006A1B86" w:rsidP="009002E6">
      <w:pPr>
        <w:tabs>
          <w:tab w:val="left" w:pos="5123"/>
        </w:tabs>
        <w:jc w:val="both"/>
        <w:rPr>
          <w:rFonts w:ascii="Arial" w:hAnsi="Arial" w:cs="Arial"/>
          <w:lang w:val="fr-FR"/>
        </w:rPr>
      </w:pPr>
    </w:p>
    <w:p w14:paraId="44A8EA39" w14:textId="34D5C940" w:rsidR="00992E58" w:rsidRPr="00FC0E6D" w:rsidRDefault="006A1B86" w:rsidP="00992E58">
      <w:pPr>
        <w:jc w:val="both"/>
        <w:rPr>
          <w:rFonts w:ascii="Arial" w:hAnsi="Arial" w:cs="Arial"/>
          <w:lang w:val="fr-FR"/>
        </w:rPr>
      </w:pPr>
      <w:r w:rsidRPr="0035123F">
        <w:rPr>
          <w:rFonts w:ascii="Arial" w:hAnsi="Arial" w:cs="Arial"/>
          <w:lang w:val="fr-FR"/>
        </w:rPr>
        <w:tab/>
      </w:r>
      <w:r w:rsidR="00FC0E6D">
        <w:rPr>
          <w:rFonts w:ascii="Arial" w:hAnsi="Arial" w:cs="Arial"/>
          <w:lang w:val="fr-FR"/>
        </w:rPr>
        <w:t>Les  gouvernements se souviendront enfin de deux questions clés lors du développement</w:t>
      </w:r>
      <w:r w:rsidR="00992E58" w:rsidRPr="00992E58">
        <w:rPr>
          <w:rFonts w:ascii="Arial" w:hAnsi="Arial" w:cs="Arial"/>
          <w:lang w:val="fr-FR"/>
        </w:rPr>
        <w:t xml:space="preserve"> de tels systèmes de suivi et d'évaluation</w:t>
      </w:r>
      <w:r w:rsidR="00FC0E6D">
        <w:rPr>
          <w:rFonts w:ascii="Arial" w:hAnsi="Arial" w:cs="Arial"/>
          <w:lang w:val="fr-FR"/>
        </w:rPr>
        <w:t xml:space="preserve"> </w:t>
      </w:r>
      <w:r w:rsidR="00992E58" w:rsidRPr="00992E58">
        <w:rPr>
          <w:rFonts w:ascii="Arial" w:hAnsi="Arial" w:cs="Arial"/>
          <w:lang w:val="fr-FR"/>
        </w:rPr>
        <w:t>:</w:t>
      </w:r>
    </w:p>
    <w:p w14:paraId="48C3A1F6" w14:textId="672F3051" w:rsidR="00FC0E6D" w:rsidRPr="00FC0E6D" w:rsidRDefault="00FC0E6D" w:rsidP="00791512">
      <w:pPr>
        <w:pStyle w:val="ListParagraph"/>
        <w:numPr>
          <w:ilvl w:val="0"/>
          <w:numId w:val="15"/>
        </w:numPr>
        <w:jc w:val="both"/>
        <w:rPr>
          <w:rFonts w:ascii="Arial" w:hAnsi="Arial" w:cs="Arial"/>
          <w:lang w:val="fr-FR"/>
        </w:rPr>
      </w:pPr>
      <w:r w:rsidRPr="00FC0E6D">
        <w:rPr>
          <w:rFonts w:ascii="Arial" w:hAnsi="Arial" w:cs="Arial"/>
          <w:lang w:val="fr-FR"/>
        </w:rPr>
        <w:t>Premièrement, le suivi et l'évaluation coûtent cher</w:t>
      </w:r>
      <w:r w:rsidR="00A3760E">
        <w:rPr>
          <w:rFonts w:ascii="Arial" w:hAnsi="Arial" w:cs="Arial"/>
          <w:lang w:val="fr-FR"/>
        </w:rPr>
        <w:t>.</w:t>
      </w:r>
      <w:r w:rsidRPr="00FC0E6D">
        <w:rPr>
          <w:rFonts w:ascii="Arial" w:hAnsi="Arial" w:cs="Arial"/>
          <w:lang w:val="fr-FR"/>
        </w:rPr>
        <w:t xml:space="preserve"> En règle générale, </w:t>
      </w:r>
      <w:r w:rsidR="00A3760E">
        <w:rPr>
          <w:rFonts w:ascii="Arial" w:hAnsi="Arial" w:cs="Arial"/>
          <w:lang w:val="fr-FR"/>
        </w:rPr>
        <w:t xml:space="preserve">il faudrait que </w:t>
      </w:r>
      <w:r w:rsidRPr="00FC0E6D">
        <w:rPr>
          <w:rFonts w:ascii="Arial" w:hAnsi="Arial" w:cs="Arial"/>
          <w:lang w:val="fr-FR"/>
        </w:rPr>
        <w:t xml:space="preserve">le montant consacré au suivi et à </w:t>
      </w:r>
      <w:r w:rsidR="00A3760E">
        <w:rPr>
          <w:rFonts w:ascii="Arial" w:hAnsi="Arial" w:cs="Arial"/>
          <w:lang w:val="fr-FR"/>
        </w:rPr>
        <w:t>l'évaluation représente</w:t>
      </w:r>
      <w:r w:rsidRPr="00FC0E6D">
        <w:rPr>
          <w:rFonts w:ascii="Arial" w:hAnsi="Arial" w:cs="Arial"/>
          <w:lang w:val="fr-FR"/>
        </w:rPr>
        <w:t xml:space="preserve"> environ 10 % du coût total du projet, bien qu'un rapport publié en</w:t>
      </w:r>
      <w:r w:rsidR="00A3760E">
        <w:rPr>
          <w:rFonts w:ascii="Arial" w:hAnsi="Arial" w:cs="Arial"/>
          <w:lang w:val="fr-FR"/>
        </w:rPr>
        <w:t xml:space="preserve"> 2017 ait suggéré que ce soit plus proche de 20 %.</w:t>
      </w:r>
      <w:r w:rsidR="00A3760E" w:rsidRPr="008418BE">
        <w:rPr>
          <w:rStyle w:val="FootnoteReference"/>
          <w:rFonts w:ascii="Arial" w:hAnsi="Arial" w:cs="Arial"/>
        </w:rPr>
        <w:footnoteReference w:id="216"/>
      </w:r>
      <w:r w:rsidRPr="00FC0E6D">
        <w:rPr>
          <w:rFonts w:ascii="Arial" w:hAnsi="Arial" w:cs="Arial"/>
          <w:lang w:val="fr-FR"/>
        </w:rPr>
        <w:t xml:space="preserve"> Si des chercheurs, des entreprises ou des organisations de la société civile souhaitent entreprendre des projets dans des écoles publiques, les gouvernements pourraient facilement insister pour que 10 % des coûts de leurs projets soient consacrés au suivi et à l'évaluation, et que les résultats soient rendus publics par le biais d'une licence </w:t>
      </w:r>
      <w:proofErr w:type="spellStart"/>
      <w:r w:rsidRPr="00FC0E6D">
        <w:rPr>
          <w:rFonts w:ascii="Arial" w:hAnsi="Arial" w:cs="Arial"/>
          <w:lang w:val="fr-FR"/>
        </w:rPr>
        <w:t>Creative</w:t>
      </w:r>
      <w:proofErr w:type="spellEnd"/>
      <w:r w:rsidRPr="00FC0E6D">
        <w:rPr>
          <w:rFonts w:ascii="Arial" w:hAnsi="Arial" w:cs="Arial"/>
          <w:lang w:val="fr-FR"/>
        </w:rPr>
        <w:t xml:space="preserve"> Commons.</w:t>
      </w:r>
    </w:p>
    <w:p w14:paraId="0B9F489C" w14:textId="71CE3FF3" w:rsidR="00FC0E6D" w:rsidRPr="00FC0E6D" w:rsidRDefault="00FC0E6D" w:rsidP="00791512">
      <w:pPr>
        <w:pStyle w:val="ListParagraph"/>
        <w:numPr>
          <w:ilvl w:val="0"/>
          <w:numId w:val="15"/>
        </w:numPr>
        <w:jc w:val="both"/>
        <w:rPr>
          <w:rFonts w:ascii="Arial" w:hAnsi="Arial" w:cs="Arial"/>
          <w:lang w:val="fr-FR"/>
        </w:rPr>
      </w:pPr>
      <w:r w:rsidRPr="00FC0E6D">
        <w:rPr>
          <w:rFonts w:ascii="Arial" w:hAnsi="Arial" w:cs="Arial"/>
          <w:lang w:val="fr-FR"/>
        </w:rPr>
        <w:t xml:space="preserve">Deuxièmement, il existe aujourd'hui de nombreuses preuves de l'efficacité du suivi et de l'évaluation, mais </w:t>
      </w:r>
      <w:r w:rsidR="00A3760E">
        <w:rPr>
          <w:rFonts w:ascii="Arial" w:hAnsi="Arial" w:cs="Arial"/>
          <w:lang w:val="fr-FR"/>
        </w:rPr>
        <w:t xml:space="preserve">on ignore </w:t>
      </w:r>
      <w:r w:rsidRPr="00FC0E6D">
        <w:rPr>
          <w:rFonts w:ascii="Arial" w:hAnsi="Arial" w:cs="Arial"/>
          <w:lang w:val="fr-FR"/>
        </w:rPr>
        <w:t>la plupa</w:t>
      </w:r>
      <w:r w:rsidR="00A3760E">
        <w:rPr>
          <w:rFonts w:ascii="Arial" w:hAnsi="Arial" w:cs="Arial"/>
          <w:lang w:val="fr-FR"/>
        </w:rPr>
        <w:t>rt de ces éléments</w:t>
      </w:r>
      <w:r w:rsidRPr="00FC0E6D">
        <w:rPr>
          <w:rFonts w:ascii="Arial" w:hAnsi="Arial" w:cs="Arial"/>
          <w:lang w:val="fr-FR"/>
        </w:rPr>
        <w:t xml:space="preserve"> et de nombreuses initiatives utilisant les technologies numériques dans les écoles ou avec des communautés marginalisées cherchent à réinventer la roue et à déve</w:t>
      </w:r>
      <w:r w:rsidR="00A3760E">
        <w:rPr>
          <w:rFonts w:ascii="Arial" w:hAnsi="Arial" w:cs="Arial"/>
          <w:lang w:val="fr-FR"/>
        </w:rPr>
        <w:t>lopper leurs propres approches.</w:t>
      </w:r>
      <w:r w:rsidR="00A3760E" w:rsidRPr="008418BE">
        <w:rPr>
          <w:rStyle w:val="FootnoteReference"/>
          <w:rFonts w:ascii="Arial" w:hAnsi="Arial" w:cs="Arial"/>
        </w:rPr>
        <w:footnoteReference w:id="217"/>
      </w:r>
      <w:r w:rsidRPr="00FC0E6D">
        <w:rPr>
          <w:rFonts w:ascii="Arial" w:hAnsi="Arial" w:cs="Arial"/>
          <w:lang w:val="fr-FR"/>
        </w:rPr>
        <w:t xml:space="preserve"> Cela </w:t>
      </w:r>
      <w:r w:rsidR="00A3760E">
        <w:rPr>
          <w:rFonts w:ascii="Arial" w:hAnsi="Arial" w:cs="Arial"/>
          <w:lang w:val="fr-FR"/>
        </w:rPr>
        <w:t xml:space="preserve">signifie </w:t>
      </w:r>
      <w:r w:rsidR="00A3760E">
        <w:rPr>
          <w:rFonts w:ascii="Arial" w:hAnsi="Arial" w:cs="Arial"/>
          <w:lang w:val="fr-FR"/>
        </w:rPr>
        <w:lastRenderedPageBreak/>
        <w:t>malheureusement qu’on</w:t>
      </w:r>
      <w:r w:rsidRPr="00FC0E6D">
        <w:rPr>
          <w:rFonts w:ascii="Arial" w:hAnsi="Arial" w:cs="Arial"/>
          <w:lang w:val="fr-FR"/>
        </w:rPr>
        <w:t xml:space="preserve"> les résultats de nombreuses études </w:t>
      </w:r>
      <w:r w:rsidR="00A3760E">
        <w:rPr>
          <w:rFonts w:ascii="Arial" w:hAnsi="Arial" w:cs="Arial"/>
          <w:lang w:val="fr-FR"/>
        </w:rPr>
        <w:t>sont difficilement comparables</w:t>
      </w:r>
      <w:r w:rsidRPr="00FC0E6D">
        <w:rPr>
          <w:rFonts w:ascii="Arial" w:hAnsi="Arial" w:cs="Arial"/>
          <w:lang w:val="fr-FR"/>
        </w:rPr>
        <w:t xml:space="preserve">. </w:t>
      </w:r>
      <w:r w:rsidR="00A3760E">
        <w:rPr>
          <w:rFonts w:ascii="Arial" w:hAnsi="Arial" w:cs="Arial"/>
          <w:lang w:val="fr-FR"/>
        </w:rPr>
        <w:t>Il faut donc que l</w:t>
      </w:r>
      <w:r w:rsidRPr="00FC0E6D">
        <w:rPr>
          <w:rFonts w:ascii="Arial" w:hAnsi="Arial" w:cs="Arial"/>
          <w:lang w:val="fr-FR"/>
        </w:rPr>
        <w:t xml:space="preserve">es gouvernements </w:t>
      </w:r>
      <w:r w:rsidR="00A3760E">
        <w:rPr>
          <w:rFonts w:ascii="Arial" w:hAnsi="Arial" w:cs="Arial"/>
          <w:lang w:val="fr-FR"/>
        </w:rPr>
        <w:t>veillent</w:t>
      </w:r>
      <w:r w:rsidRPr="00FC0E6D">
        <w:rPr>
          <w:rFonts w:ascii="Arial" w:hAnsi="Arial" w:cs="Arial"/>
          <w:lang w:val="fr-FR"/>
        </w:rPr>
        <w:t xml:space="preserve"> à ce que, dans la mesure du possible, certains aspects des méthodologies utilisées pour le suivi et l'évaluation des différentes initiatives de technologie numérique dans l'éducation dans leur pays soient similaires.</w:t>
      </w:r>
    </w:p>
    <w:p w14:paraId="2067DA9B" w14:textId="77777777" w:rsidR="006A1B86" w:rsidRPr="00FA559C" w:rsidRDefault="006A1B86" w:rsidP="009002E6">
      <w:pPr>
        <w:jc w:val="both"/>
        <w:rPr>
          <w:rFonts w:ascii="Arial" w:hAnsi="Arial" w:cs="Arial"/>
          <w:lang w:val="fr-FR"/>
        </w:rPr>
      </w:pPr>
    </w:p>
    <w:p w14:paraId="13772A71" w14:textId="1479556F" w:rsidR="006A1B86" w:rsidRPr="00FC0E6D" w:rsidRDefault="00FC0E6D" w:rsidP="008B7C38">
      <w:pPr>
        <w:ind w:firstLine="720"/>
        <w:jc w:val="both"/>
        <w:rPr>
          <w:rFonts w:ascii="Arial" w:hAnsi="Arial" w:cs="Arial"/>
          <w:lang w:val="fr-FR"/>
        </w:rPr>
      </w:pPr>
      <w:r w:rsidRPr="00FC0E6D">
        <w:rPr>
          <w:rFonts w:ascii="Arial" w:hAnsi="Arial" w:cs="Arial"/>
          <w:lang w:val="fr-FR"/>
        </w:rPr>
        <w:t>La question du suivi et de l'évaluation est bien plus complexe que ce bref résumé</w:t>
      </w:r>
      <w:r w:rsidR="00A3760E">
        <w:rPr>
          <w:rFonts w:ascii="Arial" w:hAnsi="Arial" w:cs="Arial"/>
          <w:lang w:val="fr-FR"/>
        </w:rPr>
        <w:t xml:space="preserve"> ne peut le laisser entendre ;</w:t>
      </w:r>
      <w:r w:rsidRPr="00FC0E6D">
        <w:rPr>
          <w:rFonts w:ascii="Arial" w:hAnsi="Arial" w:cs="Arial"/>
          <w:lang w:val="fr-FR"/>
        </w:rPr>
        <w:t xml:space="preserve"> </w:t>
      </w:r>
      <w:r w:rsidR="00A3760E">
        <w:rPr>
          <w:rFonts w:ascii="Arial" w:hAnsi="Arial" w:cs="Arial"/>
          <w:lang w:val="fr-FR"/>
        </w:rPr>
        <w:t xml:space="preserve">nous proposons </w:t>
      </w:r>
      <w:r w:rsidRPr="00FC0E6D">
        <w:rPr>
          <w:rFonts w:ascii="Arial" w:hAnsi="Arial" w:cs="Arial"/>
          <w:lang w:val="fr-FR"/>
        </w:rPr>
        <w:t xml:space="preserve">d'autres conseils clés sous forme abrégée sont donnés dans la </w:t>
      </w:r>
      <w:hyperlink w:anchor="GN_MandE" w:history="1">
        <w:r w:rsidR="00A3760E" w:rsidRPr="00A3760E">
          <w:rPr>
            <w:rStyle w:val="Hyperlink"/>
            <w:rFonts w:ascii="Arial" w:hAnsi="Arial" w:cs="Arial"/>
            <w:lang w:val="fr-FR"/>
          </w:rPr>
          <w:t>Note</w:t>
        </w:r>
      </w:hyperlink>
      <w:r w:rsidR="00A3760E" w:rsidRPr="00A3760E">
        <w:rPr>
          <w:rStyle w:val="Hyperlink"/>
          <w:rFonts w:ascii="Arial" w:hAnsi="Arial" w:cs="Arial"/>
          <w:lang w:val="fr-FR"/>
        </w:rPr>
        <w:t xml:space="preserve"> d’orientation </w:t>
      </w:r>
      <w:r w:rsidRPr="00FC0E6D">
        <w:rPr>
          <w:rFonts w:ascii="Arial" w:hAnsi="Arial" w:cs="Arial"/>
          <w:lang w:val="fr-FR"/>
        </w:rPr>
        <w:t>sur le sujet.</w:t>
      </w:r>
    </w:p>
    <w:p w14:paraId="5FFE3EED" w14:textId="1C185C90" w:rsidR="00C05540" w:rsidRPr="00FC0E6D" w:rsidRDefault="00C05540" w:rsidP="009002E6">
      <w:pPr>
        <w:jc w:val="both"/>
        <w:rPr>
          <w:rFonts w:ascii="Arial" w:hAnsi="Arial" w:cs="Arial"/>
          <w:lang w:val="fr-FR"/>
        </w:rPr>
      </w:pPr>
    </w:p>
    <w:p w14:paraId="44CD3348" w14:textId="0F353617" w:rsidR="006E5498" w:rsidRPr="00D13A38" w:rsidRDefault="006E5498" w:rsidP="008B7C38">
      <w:pPr>
        <w:jc w:val="center"/>
        <w:rPr>
          <w:rFonts w:ascii="Arial" w:hAnsi="Arial" w:cs="Arial"/>
          <w:sz w:val="20"/>
          <w:szCs w:val="20"/>
          <w:lang w:val="fr-FR"/>
        </w:rPr>
      </w:pPr>
    </w:p>
    <w:p w14:paraId="0768B72C" w14:textId="5747C9E8" w:rsidR="006E5498" w:rsidRPr="00D13A38" w:rsidRDefault="006E5498" w:rsidP="008B7C38">
      <w:pPr>
        <w:jc w:val="center"/>
        <w:rPr>
          <w:rFonts w:ascii="Arial" w:hAnsi="Arial" w:cs="Arial"/>
          <w:sz w:val="20"/>
          <w:szCs w:val="20"/>
          <w:lang w:val="fr-FR"/>
        </w:rPr>
      </w:pPr>
    </w:p>
    <w:p w14:paraId="7819A896" w14:textId="0B65847F" w:rsidR="006E5498" w:rsidRPr="00D13A38" w:rsidRDefault="006E5498" w:rsidP="008B7C38">
      <w:pPr>
        <w:jc w:val="center"/>
        <w:rPr>
          <w:rFonts w:ascii="Arial" w:hAnsi="Arial" w:cs="Arial"/>
          <w:sz w:val="20"/>
          <w:szCs w:val="20"/>
          <w:lang w:val="fr-FR"/>
        </w:rPr>
      </w:pPr>
    </w:p>
    <w:p w14:paraId="2B67C7D6" w14:textId="4D83C8EB" w:rsidR="006E5498" w:rsidRPr="00D13A38" w:rsidRDefault="006E5498" w:rsidP="006E5498">
      <w:pPr>
        <w:rPr>
          <w:rFonts w:ascii="Arial" w:hAnsi="Arial" w:cs="Arial"/>
          <w:sz w:val="20"/>
          <w:szCs w:val="20"/>
          <w:lang w:val="fr-FR"/>
        </w:rPr>
      </w:pPr>
      <w:r w:rsidRPr="00D13A38">
        <w:rPr>
          <w:rFonts w:ascii="Arial" w:hAnsi="Arial" w:cs="Arial"/>
          <w:sz w:val="20"/>
          <w:szCs w:val="20"/>
          <w:lang w:val="fr-FR"/>
        </w:rPr>
        <w:br w:type="page"/>
      </w:r>
    </w:p>
    <w:p w14:paraId="458C598B" w14:textId="002ACABA" w:rsidR="00341F9E" w:rsidRPr="00F818AF" w:rsidRDefault="006E5498" w:rsidP="00F818AF">
      <w:pPr>
        <w:pBdr>
          <w:top w:val="single" w:sz="4" w:space="1" w:color="auto"/>
          <w:left w:val="single" w:sz="4" w:space="4" w:color="auto"/>
          <w:bottom w:val="single" w:sz="4" w:space="1" w:color="auto"/>
          <w:right w:val="single" w:sz="4" w:space="4" w:color="auto"/>
        </w:pBdr>
        <w:shd w:val="clear" w:color="auto" w:fill="5B92E5"/>
        <w:jc w:val="both"/>
        <w:rPr>
          <w:rFonts w:ascii="Arial" w:hAnsi="Arial" w:cs="Arial"/>
          <w:b/>
          <w:bCs/>
          <w:sz w:val="36"/>
          <w:szCs w:val="36"/>
          <w:lang w:val="fr-FR"/>
        </w:rPr>
      </w:pPr>
      <w:bookmarkStart w:id="23" w:name="PartIII"/>
      <w:bookmarkEnd w:id="23"/>
      <w:r w:rsidRPr="00D13A38">
        <w:rPr>
          <w:rFonts w:ascii="Arial" w:hAnsi="Arial" w:cs="Arial"/>
          <w:b/>
          <w:bCs/>
          <w:sz w:val="36"/>
          <w:szCs w:val="36"/>
          <w:lang w:val="fr-FR"/>
        </w:rPr>
        <w:lastRenderedPageBreak/>
        <w:t>P</w:t>
      </w:r>
      <w:r w:rsidR="00341F9E" w:rsidRPr="00D13A38">
        <w:rPr>
          <w:rFonts w:ascii="Arial" w:hAnsi="Arial" w:cs="Arial"/>
          <w:b/>
          <w:bCs/>
          <w:sz w:val="36"/>
          <w:szCs w:val="36"/>
          <w:lang w:val="fr-FR"/>
        </w:rPr>
        <w:t>ART</w:t>
      </w:r>
      <w:r w:rsidR="00992E58" w:rsidRPr="00D13A38">
        <w:rPr>
          <w:rFonts w:ascii="Arial" w:hAnsi="Arial" w:cs="Arial"/>
          <w:b/>
          <w:bCs/>
          <w:sz w:val="36"/>
          <w:szCs w:val="36"/>
          <w:lang w:val="fr-FR"/>
        </w:rPr>
        <w:t>IE</w:t>
      </w:r>
      <w:r w:rsidR="00341F9E" w:rsidRPr="00D13A38">
        <w:rPr>
          <w:rFonts w:ascii="Arial" w:hAnsi="Arial" w:cs="Arial"/>
          <w:b/>
          <w:bCs/>
          <w:sz w:val="36"/>
          <w:szCs w:val="36"/>
          <w:lang w:val="fr-FR"/>
        </w:rPr>
        <w:t xml:space="preserve"> III: Conclusions</w:t>
      </w:r>
    </w:p>
    <w:p w14:paraId="5E6A9546" w14:textId="71961234" w:rsidR="00404290" w:rsidRDefault="00404290" w:rsidP="009002E6">
      <w:pPr>
        <w:jc w:val="both"/>
        <w:rPr>
          <w:rFonts w:ascii="Arial" w:hAnsi="Arial" w:cs="Arial"/>
          <w:lang w:val="fr-FR"/>
        </w:rPr>
      </w:pPr>
    </w:p>
    <w:p w14:paraId="254547E8" w14:textId="77777777" w:rsidR="00FC51D8" w:rsidRPr="00FA559C" w:rsidRDefault="00FC51D8" w:rsidP="009002E6">
      <w:pPr>
        <w:jc w:val="both"/>
        <w:rPr>
          <w:rFonts w:ascii="Arial" w:hAnsi="Arial" w:cs="Arial"/>
          <w:lang w:val="fr-FR"/>
        </w:rPr>
      </w:pPr>
    </w:p>
    <w:p w14:paraId="39ED853B" w14:textId="7CEE5C15" w:rsidR="00404290" w:rsidRPr="00404290" w:rsidRDefault="00404290" w:rsidP="009002E6">
      <w:pPr>
        <w:jc w:val="both"/>
        <w:rPr>
          <w:rFonts w:ascii="Arial" w:hAnsi="Arial" w:cs="Arial"/>
          <w:lang w:val="fr-FR"/>
        </w:rPr>
      </w:pPr>
      <w:r w:rsidRPr="00404290">
        <w:rPr>
          <w:rFonts w:ascii="Arial" w:hAnsi="Arial" w:cs="Arial"/>
          <w:lang w:val="fr-FR"/>
        </w:rPr>
        <w:t xml:space="preserve">La </w:t>
      </w:r>
      <w:hyperlink w:anchor="PartII" w:history="1">
        <w:r w:rsidR="00F818AF" w:rsidRPr="00F818AF">
          <w:rPr>
            <w:rStyle w:val="Hyperlink"/>
            <w:rFonts w:ascii="Arial" w:hAnsi="Arial" w:cs="Arial"/>
            <w:lang w:val="fr-FR"/>
          </w:rPr>
          <w:t>Part</w:t>
        </w:r>
        <w:r w:rsidR="00F818AF">
          <w:rPr>
            <w:rStyle w:val="Hyperlink"/>
            <w:rFonts w:ascii="Arial" w:hAnsi="Arial" w:cs="Arial"/>
            <w:lang w:val="fr-FR"/>
          </w:rPr>
          <w:t>ie</w:t>
        </w:r>
        <w:r w:rsidR="00F818AF" w:rsidRPr="00F818AF">
          <w:rPr>
            <w:rStyle w:val="Hyperlink"/>
            <w:rFonts w:ascii="Arial" w:hAnsi="Arial" w:cs="Arial"/>
            <w:lang w:val="fr-FR"/>
          </w:rPr>
          <w:t xml:space="preserve"> II</w:t>
        </w:r>
      </w:hyperlink>
      <w:r w:rsidR="00F818AF" w:rsidRPr="00F818AF">
        <w:rPr>
          <w:rStyle w:val="Hyperlink"/>
          <w:rFonts w:ascii="Arial" w:hAnsi="Arial" w:cs="Arial"/>
          <w:lang w:val="fr-FR"/>
        </w:rPr>
        <w:t xml:space="preserve"> </w:t>
      </w:r>
      <w:r w:rsidRPr="00404290">
        <w:rPr>
          <w:rFonts w:ascii="Arial" w:hAnsi="Arial" w:cs="Arial"/>
          <w:lang w:val="fr-FR"/>
        </w:rPr>
        <w:t>de ce rapport a fait des recommandations sur les cinq thèmes les plus import</w:t>
      </w:r>
      <w:r w:rsidR="00F818AF">
        <w:rPr>
          <w:rFonts w:ascii="Arial" w:hAnsi="Arial" w:cs="Arial"/>
          <w:lang w:val="fr-FR"/>
        </w:rPr>
        <w:t>ants qu’il faudrait que</w:t>
      </w:r>
      <w:r w:rsidRPr="00404290">
        <w:rPr>
          <w:rFonts w:ascii="Arial" w:hAnsi="Arial" w:cs="Arial"/>
          <w:lang w:val="fr-FR"/>
        </w:rPr>
        <w:t xml:space="preserve"> les gouvernements </w:t>
      </w:r>
      <w:r w:rsidR="00F818AF">
        <w:rPr>
          <w:rFonts w:ascii="Arial" w:hAnsi="Arial" w:cs="Arial"/>
          <w:lang w:val="fr-FR"/>
        </w:rPr>
        <w:t>abordent</w:t>
      </w:r>
      <w:r w:rsidRPr="00404290">
        <w:rPr>
          <w:rFonts w:ascii="Arial" w:hAnsi="Arial" w:cs="Arial"/>
          <w:lang w:val="fr-FR"/>
        </w:rPr>
        <w:t xml:space="preserve"> s'ils veulent utiliser avec succès les technologies numériques pour souteni</w:t>
      </w:r>
      <w:r w:rsidR="00F818AF">
        <w:rPr>
          <w:rFonts w:ascii="Arial" w:hAnsi="Arial" w:cs="Arial"/>
          <w:lang w:val="fr-FR"/>
        </w:rPr>
        <w:t>r l'apprentissage et l'enseignement</w:t>
      </w:r>
      <w:r w:rsidRPr="00404290">
        <w:rPr>
          <w:rFonts w:ascii="Arial" w:hAnsi="Arial" w:cs="Arial"/>
          <w:lang w:val="fr-FR"/>
        </w:rPr>
        <w:t xml:space="preserve"> des personnes les plus marg</w:t>
      </w:r>
      <w:r w:rsidR="00F818AF">
        <w:rPr>
          <w:rFonts w:ascii="Arial" w:hAnsi="Arial" w:cs="Arial"/>
          <w:lang w:val="fr-FR"/>
        </w:rPr>
        <w:t>inalisées au sein de leur État.</w:t>
      </w:r>
      <w:r w:rsidRPr="00404290">
        <w:rPr>
          <w:rFonts w:ascii="Arial" w:hAnsi="Arial" w:cs="Arial"/>
          <w:lang w:val="fr-FR"/>
        </w:rPr>
        <w:t xml:space="preserve"> Nombreux sont ceux qui considèrent qu'une telle entreprise est trop coûteuse p</w:t>
      </w:r>
      <w:r w:rsidR="00F818AF">
        <w:rPr>
          <w:rFonts w:ascii="Arial" w:hAnsi="Arial" w:cs="Arial"/>
          <w:lang w:val="fr-FR"/>
        </w:rPr>
        <w:t>our les gouvernements des pays « en développement » et « les moins avancés », mais cela ne devrait pas être le cas.</w:t>
      </w:r>
      <w:r w:rsidRPr="00404290">
        <w:rPr>
          <w:rFonts w:ascii="Arial" w:hAnsi="Arial" w:cs="Arial"/>
          <w:lang w:val="fr-FR"/>
        </w:rPr>
        <w:t xml:space="preserve"> Nombre des recommandations les plus fondamentales ne sont pas d'un coût </w:t>
      </w:r>
      <w:r w:rsidR="00F818AF">
        <w:rPr>
          <w:rFonts w:ascii="Arial" w:hAnsi="Arial" w:cs="Arial"/>
          <w:lang w:val="fr-FR"/>
        </w:rPr>
        <w:t>exorbitant</w:t>
      </w:r>
      <w:r w:rsidRPr="00404290">
        <w:rPr>
          <w:rFonts w:ascii="Arial" w:hAnsi="Arial" w:cs="Arial"/>
          <w:lang w:val="fr-FR"/>
        </w:rPr>
        <w:t>. En effet, comme nous l'</w:t>
      </w:r>
      <w:r w:rsidR="00F818AF">
        <w:rPr>
          <w:rFonts w:ascii="Arial" w:hAnsi="Arial" w:cs="Arial"/>
          <w:lang w:val="fr-FR"/>
        </w:rPr>
        <w:t>avons déjà dit, « </w:t>
      </w:r>
      <w:r w:rsidRPr="00F818AF">
        <w:rPr>
          <w:rFonts w:ascii="Arial" w:hAnsi="Arial" w:cs="Arial"/>
          <w:i/>
          <w:lang w:val="fr-FR"/>
        </w:rPr>
        <w:t xml:space="preserve">si vous pensez que l'éducation </w:t>
      </w:r>
      <w:r w:rsidR="00F818AF" w:rsidRPr="00F818AF">
        <w:rPr>
          <w:rFonts w:ascii="Arial" w:hAnsi="Arial" w:cs="Arial"/>
          <w:i/>
          <w:lang w:val="fr-FR"/>
        </w:rPr>
        <w:t>coûte cher, essayez l'ignorance </w:t>
      </w:r>
      <w:r w:rsidR="00F818AF">
        <w:rPr>
          <w:rFonts w:ascii="Arial" w:hAnsi="Arial" w:cs="Arial"/>
          <w:lang w:val="fr-FR"/>
        </w:rPr>
        <w:t xml:space="preserve">» (voir la </w:t>
      </w:r>
      <w:hyperlink w:anchor="Section3" w:history="1">
        <w:r w:rsidR="00F818AF" w:rsidRPr="00F818AF">
          <w:rPr>
            <w:rStyle w:val="Hyperlink"/>
            <w:rFonts w:ascii="Arial" w:hAnsi="Arial" w:cs="Arial"/>
            <w:lang w:val="fr-FR"/>
          </w:rPr>
          <w:t>section 3</w:t>
        </w:r>
      </w:hyperlink>
      <w:r w:rsidR="00F818AF">
        <w:rPr>
          <w:rFonts w:ascii="Arial" w:hAnsi="Arial" w:cs="Arial"/>
          <w:lang w:val="fr-FR"/>
        </w:rPr>
        <w:t>).</w:t>
      </w:r>
      <w:r w:rsidRPr="00404290">
        <w:rPr>
          <w:rFonts w:ascii="Arial" w:hAnsi="Arial" w:cs="Arial"/>
          <w:lang w:val="fr-FR"/>
        </w:rPr>
        <w:t xml:space="preserve"> Cette dernière partie du rapport suggère donc quelques moyens de financer ces recommandations (</w:t>
      </w:r>
      <w:hyperlink w:anchor="Section14" w:history="1">
        <w:r w:rsidR="00F818AF" w:rsidRPr="00F818AF">
          <w:rPr>
            <w:rStyle w:val="Hyperlink"/>
            <w:rFonts w:ascii="Arial" w:hAnsi="Arial" w:cs="Arial"/>
            <w:lang w:val="fr-FR"/>
          </w:rPr>
          <w:t>section 14</w:t>
        </w:r>
      </w:hyperlink>
      <w:r w:rsidRPr="00404290">
        <w:rPr>
          <w:rFonts w:ascii="Arial" w:hAnsi="Arial" w:cs="Arial"/>
          <w:lang w:val="fr-FR"/>
        </w:rPr>
        <w:t>), et tire ensuite un petit nombre de conclusions g</w:t>
      </w:r>
      <w:r w:rsidR="00F818AF">
        <w:rPr>
          <w:rFonts w:ascii="Arial" w:hAnsi="Arial" w:cs="Arial"/>
          <w:lang w:val="fr-FR"/>
        </w:rPr>
        <w:t>énérales.</w:t>
      </w:r>
      <w:r w:rsidRPr="00404290">
        <w:rPr>
          <w:rFonts w:ascii="Arial" w:hAnsi="Arial" w:cs="Arial"/>
          <w:lang w:val="fr-FR"/>
        </w:rPr>
        <w:t xml:space="preserve"> Elle présente également les 14 notes d'orientation (</w:t>
      </w:r>
      <w:r w:rsidR="00F818AF" w:rsidRPr="00F818AF">
        <w:rPr>
          <w:rStyle w:val="Hyperlink"/>
          <w:rFonts w:ascii="Arial" w:hAnsi="Arial" w:cs="Arial"/>
          <w:lang w:val="fr-FR"/>
        </w:rPr>
        <w:t>Act</w:t>
      </w:r>
      <w:r w:rsidR="007F0180">
        <w:rPr>
          <w:rStyle w:val="Hyperlink"/>
          <w:rFonts w:ascii="Arial" w:hAnsi="Arial" w:cs="Arial"/>
          <w:lang w:val="fr-FR"/>
        </w:rPr>
        <w:t>e</w:t>
      </w:r>
      <w:r w:rsidR="00F818AF" w:rsidRPr="00F818AF">
        <w:rPr>
          <w:rStyle w:val="Hyperlink"/>
          <w:rFonts w:ascii="Arial" w:hAnsi="Arial" w:cs="Arial"/>
          <w:lang w:val="fr-FR"/>
        </w:rPr>
        <w:t xml:space="preserve"> t</w:t>
      </w:r>
      <w:r w:rsidR="00F818AF">
        <w:rPr>
          <w:rStyle w:val="Hyperlink"/>
          <w:rFonts w:ascii="Arial" w:hAnsi="Arial" w:cs="Arial"/>
          <w:lang w:val="fr-FR"/>
        </w:rPr>
        <w:t>rois</w:t>
      </w:r>
      <w:r w:rsidRPr="00404290">
        <w:rPr>
          <w:rFonts w:ascii="Arial" w:hAnsi="Arial" w:cs="Arial"/>
          <w:lang w:val="fr-FR"/>
        </w:rPr>
        <w:t>) qui fournissent des suggestion</w:t>
      </w:r>
      <w:r w:rsidR="00F818AF">
        <w:rPr>
          <w:rFonts w:ascii="Arial" w:hAnsi="Arial" w:cs="Arial"/>
          <w:lang w:val="fr-FR"/>
        </w:rPr>
        <w:t xml:space="preserve">s succinctes et spécifiques afin que </w:t>
      </w:r>
      <w:r w:rsidRPr="00404290">
        <w:rPr>
          <w:rFonts w:ascii="Arial" w:hAnsi="Arial" w:cs="Arial"/>
          <w:lang w:val="fr-FR"/>
        </w:rPr>
        <w:t xml:space="preserve">les gouvernements </w:t>
      </w:r>
      <w:r w:rsidR="00F818AF">
        <w:rPr>
          <w:rFonts w:ascii="Arial" w:hAnsi="Arial" w:cs="Arial"/>
          <w:lang w:val="fr-FR"/>
        </w:rPr>
        <w:t>puissent</w:t>
      </w:r>
      <w:r w:rsidRPr="00404290">
        <w:rPr>
          <w:rFonts w:ascii="Arial" w:hAnsi="Arial" w:cs="Arial"/>
          <w:lang w:val="fr-FR"/>
        </w:rPr>
        <w:t xml:space="preserve"> mettre ces recommandations en pratique.</w:t>
      </w:r>
    </w:p>
    <w:p w14:paraId="1F862A6C" w14:textId="4531C0F2" w:rsidR="0053396A" w:rsidRPr="00D13A38" w:rsidRDefault="0053396A">
      <w:pPr>
        <w:rPr>
          <w:rFonts w:ascii="Arial" w:hAnsi="Arial" w:cs="Arial"/>
          <w:lang w:val="fr-FR"/>
        </w:rPr>
      </w:pPr>
      <w:r w:rsidRPr="00D13A38">
        <w:rPr>
          <w:rFonts w:ascii="Arial" w:hAnsi="Arial" w:cs="Arial"/>
          <w:lang w:val="fr-FR"/>
        </w:rPr>
        <w:br w:type="page"/>
      </w:r>
    </w:p>
    <w:p w14:paraId="79162349" w14:textId="5CBC7A6A" w:rsidR="00341F9E" w:rsidRPr="00404290" w:rsidRDefault="00404290" w:rsidP="009002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bookmarkStart w:id="24" w:name="Section14"/>
      <w:bookmarkEnd w:id="24"/>
      <w:r w:rsidRPr="00404290">
        <w:rPr>
          <w:rFonts w:ascii="Arial" w:hAnsi="Arial" w:cs="Arial"/>
          <w:b/>
          <w:bCs/>
          <w:sz w:val="28"/>
          <w:szCs w:val="28"/>
          <w:lang w:val="fr-FR"/>
        </w:rPr>
        <w:lastRenderedPageBreak/>
        <w:t xml:space="preserve">14. Financer l’usage des technologies numériques au sein des </w:t>
      </w:r>
      <w:r>
        <w:rPr>
          <w:rFonts w:ascii="Arial" w:hAnsi="Arial" w:cs="Arial"/>
          <w:b/>
          <w:bCs/>
          <w:sz w:val="28"/>
          <w:szCs w:val="28"/>
          <w:lang w:val="fr-FR"/>
        </w:rPr>
        <w:t>systè</w:t>
      </w:r>
      <w:r w:rsidRPr="00404290">
        <w:rPr>
          <w:rFonts w:ascii="Arial" w:hAnsi="Arial" w:cs="Arial"/>
          <w:b/>
          <w:bCs/>
          <w:sz w:val="28"/>
          <w:szCs w:val="28"/>
          <w:lang w:val="fr-FR"/>
        </w:rPr>
        <w:t>m</w:t>
      </w:r>
      <w:r>
        <w:rPr>
          <w:rFonts w:ascii="Arial" w:hAnsi="Arial" w:cs="Arial"/>
          <w:b/>
          <w:bCs/>
          <w:sz w:val="28"/>
          <w:szCs w:val="28"/>
          <w:lang w:val="fr-FR"/>
        </w:rPr>
        <w:t>e</w:t>
      </w:r>
      <w:r w:rsidRPr="00404290">
        <w:rPr>
          <w:rFonts w:ascii="Arial" w:hAnsi="Arial" w:cs="Arial"/>
          <w:b/>
          <w:bCs/>
          <w:sz w:val="28"/>
          <w:szCs w:val="28"/>
          <w:lang w:val="fr-FR"/>
        </w:rPr>
        <w:t xml:space="preserve">s éducatifs publics pour </w:t>
      </w:r>
      <w:r>
        <w:rPr>
          <w:rFonts w:ascii="Arial" w:hAnsi="Arial" w:cs="Arial"/>
          <w:b/>
          <w:bCs/>
          <w:sz w:val="28"/>
          <w:szCs w:val="28"/>
          <w:lang w:val="fr-FR"/>
        </w:rPr>
        <w:t>servi</w:t>
      </w:r>
      <w:r w:rsidRPr="00404290">
        <w:rPr>
          <w:rFonts w:ascii="Arial" w:hAnsi="Arial" w:cs="Arial"/>
          <w:b/>
          <w:bCs/>
          <w:sz w:val="28"/>
          <w:szCs w:val="28"/>
          <w:lang w:val="fr-FR"/>
        </w:rPr>
        <w:t>r les personnes les plus pauvres et les plus marginalisées</w:t>
      </w:r>
      <w:r w:rsidR="00341F9E" w:rsidRPr="00404290">
        <w:rPr>
          <w:rFonts w:ascii="Arial" w:hAnsi="Arial" w:cs="Arial"/>
          <w:b/>
          <w:bCs/>
          <w:sz w:val="28"/>
          <w:szCs w:val="28"/>
          <w:lang w:val="fr-FR"/>
        </w:rPr>
        <w:t xml:space="preserve"> </w:t>
      </w:r>
    </w:p>
    <w:p w14:paraId="0BA50F2D" w14:textId="77777777" w:rsidR="00341F9E" w:rsidRPr="00FA559C" w:rsidRDefault="00341F9E" w:rsidP="009002E6">
      <w:pPr>
        <w:jc w:val="both"/>
        <w:rPr>
          <w:rFonts w:ascii="Arial" w:hAnsi="Arial" w:cs="Arial"/>
          <w:lang w:val="fr-FR"/>
        </w:rPr>
      </w:pPr>
    </w:p>
    <w:p w14:paraId="75296514" w14:textId="2BAF2D8F" w:rsidR="00404290" w:rsidRPr="00404290" w:rsidRDefault="00404290" w:rsidP="009002E6">
      <w:pPr>
        <w:jc w:val="both"/>
        <w:rPr>
          <w:rFonts w:ascii="Arial" w:hAnsi="Arial" w:cs="Arial"/>
          <w:lang w:val="fr-FR"/>
        </w:rPr>
      </w:pPr>
      <w:r w:rsidRPr="00404290">
        <w:rPr>
          <w:rFonts w:ascii="Arial" w:hAnsi="Arial" w:cs="Arial"/>
          <w:lang w:val="fr-FR"/>
        </w:rPr>
        <w:t>Ce rapport a souligné tou</w:t>
      </w:r>
      <w:r w:rsidR="00F818AF">
        <w:rPr>
          <w:rFonts w:ascii="Arial" w:hAnsi="Arial" w:cs="Arial"/>
          <w:lang w:val="fr-FR"/>
        </w:rPr>
        <w:t xml:space="preserve">t au long de son élaboration qu’il est important de planifier et mettre en </w:t>
      </w:r>
      <w:r w:rsidR="009317BC">
        <w:rPr>
          <w:rFonts w:ascii="Arial" w:hAnsi="Arial" w:cs="Arial"/>
          <w:lang w:val="fr-FR"/>
        </w:rPr>
        <w:t>œuvre</w:t>
      </w:r>
      <w:r w:rsidRPr="00404290">
        <w:rPr>
          <w:rFonts w:ascii="Arial" w:hAnsi="Arial" w:cs="Arial"/>
          <w:lang w:val="fr-FR"/>
        </w:rPr>
        <w:t xml:space="preserve"> la fourniture et le financement de la technologie numérique au sein des systèmes d'éducation publique nationaux par le biais de politiques globales et intégrées entre les gouvernements ; </w:t>
      </w:r>
      <w:r w:rsidR="00F818AF">
        <w:rPr>
          <w:rFonts w:ascii="Arial" w:hAnsi="Arial" w:cs="Arial"/>
          <w:lang w:val="fr-FR"/>
        </w:rPr>
        <w:t>il ne faut pas que cela soit</w:t>
      </w:r>
      <w:r w:rsidRPr="00404290">
        <w:rPr>
          <w:rFonts w:ascii="Arial" w:hAnsi="Arial" w:cs="Arial"/>
          <w:lang w:val="fr-FR"/>
        </w:rPr>
        <w:t xml:space="preserve"> la seule responsabilité</w:t>
      </w:r>
      <w:r w:rsidR="00F818AF">
        <w:rPr>
          <w:rFonts w:ascii="Arial" w:hAnsi="Arial" w:cs="Arial"/>
          <w:lang w:val="fr-FR"/>
        </w:rPr>
        <w:t xml:space="preserve"> des ministères de l'éducation.</w:t>
      </w:r>
      <w:r w:rsidRPr="00404290">
        <w:rPr>
          <w:rFonts w:ascii="Arial" w:hAnsi="Arial" w:cs="Arial"/>
          <w:lang w:val="fr-FR"/>
        </w:rPr>
        <w:t xml:space="preserve"> Cette section donne un aperçu des moyens de financer l'utilisation des technologies numériques par les plus marginalisés à des fins d'apprentissage, en se concentrant sur quatre questions principales :</w:t>
      </w:r>
    </w:p>
    <w:p w14:paraId="38AD8DE5" w14:textId="77777777" w:rsidR="00404290" w:rsidRPr="00404290" w:rsidRDefault="00404290" w:rsidP="009002E6">
      <w:pPr>
        <w:jc w:val="both"/>
        <w:rPr>
          <w:rFonts w:ascii="Arial" w:hAnsi="Arial" w:cs="Arial"/>
          <w:lang w:val="fr-FR"/>
        </w:rPr>
      </w:pPr>
    </w:p>
    <w:p w14:paraId="4732E31A" w14:textId="7B0401FB" w:rsidR="00404290" w:rsidRPr="00404290" w:rsidRDefault="00F818AF" w:rsidP="000B2BC1">
      <w:pPr>
        <w:pStyle w:val="ListParagraph"/>
        <w:numPr>
          <w:ilvl w:val="3"/>
          <w:numId w:val="1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Fonts w:ascii="Arial" w:hAnsi="Arial" w:cs="Arial"/>
          <w:lang w:val="fr-FR"/>
        </w:rPr>
        <w:t>A</w:t>
      </w:r>
      <w:r w:rsidR="00404290" w:rsidRPr="00404290">
        <w:rPr>
          <w:rFonts w:ascii="Arial" w:hAnsi="Arial" w:cs="Arial"/>
          <w:lang w:val="fr-FR"/>
        </w:rPr>
        <w:t>rguments en faveur du fina</w:t>
      </w:r>
      <w:r w:rsidR="00404290">
        <w:rPr>
          <w:rFonts w:ascii="Arial" w:hAnsi="Arial" w:cs="Arial"/>
          <w:lang w:val="fr-FR"/>
        </w:rPr>
        <w:t>ncement des systèmes éducatifs publics</w:t>
      </w:r>
      <w:r w:rsidR="00404290" w:rsidRPr="00404290">
        <w:rPr>
          <w:rFonts w:ascii="Arial" w:hAnsi="Arial" w:cs="Arial"/>
          <w:lang w:val="fr-FR"/>
        </w:rPr>
        <w:t xml:space="preserve"> pour les plus marginalisés.</w:t>
      </w:r>
    </w:p>
    <w:p w14:paraId="063F3CE2" w14:textId="63CCE734" w:rsidR="00404290" w:rsidRPr="00404290" w:rsidRDefault="00404290" w:rsidP="000B2BC1">
      <w:pPr>
        <w:pStyle w:val="ListParagraph"/>
        <w:numPr>
          <w:ilvl w:val="3"/>
          <w:numId w:val="1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404290">
        <w:rPr>
          <w:rFonts w:ascii="Arial" w:hAnsi="Arial" w:cs="Arial"/>
          <w:lang w:val="fr-FR"/>
        </w:rPr>
        <w:t>Principes de financement de l'utilisation des technologies numériques par les plus marginalisés au sein des systèmes d'enseignement public.</w:t>
      </w:r>
    </w:p>
    <w:p w14:paraId="430F6BD0" w14:textId="46CE9AD2" w:rsidR="00404290" w:rsidRPr="00404290" w:rsidRDefault="00F818AF" w:rsidP="000B2BC1">
      <w:pPr>
        <w:pStyle w:val="ListParagraph"/>
        <w:numPr>
          <w:ilvl w:val="3"/>
          <w:numId w:val="1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Fonts w:ascii="Arial" w:hAnsi="Arial" w:cs="Arial"/>
          <w:lang w:val="fr-FR"/>
        </w:rPr>
        <w:t>F</w:t>
      </w:r>
      <w:r w:rsidR="00404290" w:rsidRPr="00404290">
        <w:rPr>
          <w:rFonts w:ascii="Arial" w:hAnsi="Arial" w:cs="Arial"/>
          <w:lang w:val="fr-FR"/>
        </w:rPr>
        <w:t>inancement des recommandations de ce rapport.</w:t>
      </w:r>
    </w:p>
    <w:p w14:paraId="76FB5CFF" w14:textId="7F163776" w:rsidR="00404290" w:rsidRPr="00404290" w:rsidRDefault="00F818AF" w:rsidP="000B2BC1">
      <w:pPr>
        <w:pStyle w:val="ListParagraph"/>
        <w:numPr>
          <w:ilvl w:val="3"/>
          <w:numId w:val="16"/>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Fonts w:ascii="Arial" w:hAnsi="Arial" w:cs="Arial"/>
          <w:lang w:val="fr-FR"/>
        </w:rPr>
        <w:t>Mise en place de</w:t>
      </w:r>
      <w:r w:rsidR="00404290" w:rsidRPr="00404290">
        <w:rPr>
          <w:rFonts w:ascii="Arial" w:hAnsi="Arial" w:cs="Arial"/>
          <w:lang w:val="fr-FR"/>
        </w:rPr>
        <w:t xml:space="preserve"> bons systèmes : l'utilisation appropriée des technologies numériques pour les plus marginalisés </w:t>
      </w:r>
      <w:r>
        <w:rPr>
          <w:rFonts w:ascii="Arial" w:hAnsi="Arial" w:cs="Arial"/>
          <w:lang w:val="fr-FR"/>
        </w:rPr>
        <w:t>ne sera pas</w:t>
      </w:r>
      <w:r w:rsidR="00404290" w:rsidRPr="00404290">
        <w:rPr>
          <w:rFonts w:ascii="Arial" w:hAnsi="Arial" w:cs="Arial"/>
          <w:lang w:val="fr-FR"/>
        </w:rPr>
        <w:t xml:space="preserve"> aussi coûteuse que vous </w:t>
      </w:r>
      <w:r>
        <w:rPr>
          <w:rFonts w:ascii="Arial" w:hAnsi="Arial" w:cs="Arial"/>
          <w:lang w:val="fr-FR"/>
        </w:rPr>
        <w:t xml:space="preserve">ne </w:t>
      </w:r>
      <w:r w:rsidR="00404290" w:rsidRPr="00404290">
        <w:rPr>
          <w:rFonts w:ascii="Arial" w:hAnsi="Arial" w:cs="Arial"/>
          <w:lang w:val="fr-FR"/>
        </w:rPr>
        <w:t>le pensez.</w:t>
      </w:r>
    </w:p>
    <w:p w14:paraId="3D671D08" w14:textId="77777777" w:rsidR="00341F9E" w:rsidRPr="00F818AF" w:rsidRDefault="00341F9E" w:rsidP="009002E6">
      <w:pPr>
        <w:jc w:val="both"/>
        <w:rPr>
          <w:rFonts w:ascii="Arial" w:hAnsi="Arial" w:cs="Arial"/>
          <w:lang w:val="fr-FR"/>
        </w:rPr>
      </w:pPr>
    </w:p>
    <w:p w14:paraId="37D1912D" w14:textId="77777777" w:rsidR="00341F9E" w:rsidRPr="00F818AF" w:rsidRDefault="00341F9E" w:rsidP="009002E6">
      <w:pPr>
        <w:jc w:val="both"/>
        <w:rPr>
          <w:rFonts w:ascii="Arial" w:hAnsi="Arial" w:cs="Arial"/>
          <w:lang w:val="fr-FR"/>
        </w:rPr>
      </w:pPr>
    </w:p>
    <w:p w14:paraId="7DBB39F2" w14:textId="0989B928" w:rsidR="00341F9E" w:rsidRPr="00404290"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404290">
        <w:rPr>
          <w:rFonts w:ascii="Arial" w:hAnsi="Arial" w:cs="Arial"/>
          <w:b/>
          <w:bCs/>
          <w:lang w:val="fr-FR"/>
        </w:rPr>
        <w:t xml:space="preserve">14.1 </w:t>
      </w:r>
      <w:r w:rsidR="00404290" w:rsidRPr="00404290">
        <w:rPr>
          <w:rFonts w:ascii="Arial" w:hAnsi="Arial" w:cs="Arial"/>
          <w:b/>
          <w:bCs/>
          <w:lang w:val="fr-FR"/>
        </w:rPr>
        <w:t xml:space="preserve">Les arguments en faveur du financement des </w:t>
      </w:r>
      <w:r w:rsidR="00404290">
        <w:rPr>
          <w:rFonts w:ascii="Arial" w:hAnsi="Arial" w:cs="Arial"/>
          <w:b/>
          <w:bCs/>
          <w:lang w:val="fr-FR"/>
        </w:rPr>
        <w:t>systè</w:t>
      </w:r>
      <w:r w:rsidR="00404290" w:rsidRPr="00404290">
        <w:rPr>
          <w:rFonts w:ascii="Arial" w:hAnsi="Arial" w:cs="Arial"/>
          <w:b/>
          <w:bCs/>
          <w:lang w:val="fr-FR"/>
        </w:rPr>
        <w:t>m</w:t>
      </w:r>
      <w:r w:rsidR="00404290">
        <w:rPr>
          <w:rFonts w:ascii="Arial" w:hAnsi="Arial" w:cs="Arial"/>
          <w:b/>
          <w:bCs/>
          <w:lang w:val="fr-FR"/>
        </w:rPr>
        <w:t>e</w:t>
      </w:r>
      <w:r w:rsidR="00404290" w:rsidRPr="00404290">
        <w:rPr>
          <w:rFonts w:ascii="Arial" w:hAnsi="Arial" w:cs="Arial"/>
          <w:b/>
          <w:bCs/>
          <w:lang w:val="fr-FR"/>
        </w:rPr>
        <w:t xml:space="preserve">s </w:t>
      </w:r>
      <w:r w:rsidR="00404290">
        <w:rPr>
          <w:rFonts w:ascii="Arial" w:hAnsi="Arial" w:cs="Arial"/>
          <w:b/>
          <w:bCs/>
          <w:lang w:val="fr-FR"/>
        </w:rPr>
        <w:t>éducatifs</w:t>
      </w:r>
      <w:r w:rsidR="00404290" w:rsidRPr="00404290">
        <w:rPr>
          <w:rFonts w:ascii="Arial" w:hAnsi="Arial" w:cs="Arial"/>
          <w:b/>
          <w:bCs/>
          <w:lang w:val="fr-FR"/>
        </w:rPr>
        <w:t xml:space="preserve"> publics pour les personnes les plus marginalisées</w:t>
      </w:r>
      <w:r w:rsidRPr="00404290">
        <w:rPr>
          <w:rFonts w:ascii="Arial" w:hAnsi="Arial" w:cs="Arial"/>
          <w:b/>
          <w:bCs/>
          <w:lang w:val="fr-FR"/>
        </w:rPr>
        <w:t xml:space="preserve"> </w:t>
      </w:r>
    </w:p>
    <w:p w14:paraId="077F891A" w14:textId="77777777" w:rsidR="00404290" w:rsidRPr="00FA559C" w:rsidRDefault="00404290" w:rsidP="00AA2BD3">
      <w:pPr>
        <w:jc w:val="both"/>
        <w:rPr>
          <w:rFonts w:ascii="Arial" w:hAnsi="Arial" w:cs="Arial"/>
          <w:lang w:val="fr-FR"/>
        </w:rPr>
      </w:pPr>
    </w:p>
    <w:p w14:paraId="330DB977" w14:textId="42F9173D" w:rsidR="00404290" w:rsidRPr="00404290" w:rsidRDefault="00F818AF" w:rsidP="00F818AF">
      <w:pPr>
        <w:jc w:val="both"/>
        <w:rPr>
          <w:rFonts w:ascii="Arial" w:hAnsi="Arial" w:cs="Arial"/>
          <w:lang w:val="fr-FR"/>
        </w:rPr>
      </w:pPr>
      <w:r w:rsidRPr="00F818AF">
        <w:rPr>
          <w:rFonts w:ascii="Arial" w:hAnsi="Arial" w:cs="Arial"/>
          <w:lang w:val="fr-FR"/>
        </w:rPr>
        <w:t>Pendant trop longtemps, l’on a sous-financé l</w:t>
      </w:r>
      <w:r w:rsidR="00404290" w:rsidRPr="00404290">
        <w:rPr>
          <w:rFonts w:ascii="Arial" w:hAnsi="Arial" w:cs="Arial"/>
          <w:lang w:val="fr-FR"/>
        </w:rPr>
        <w:t>es systèmes d'éducation publique dans le monde entier</w:t>
      </w:r>
      <w:r>
        <w:rPr>
          <w:rFonts w:ascii="Arial" w:hAnsi="Arial" w:cs="Arial"/>
          <w:lang w:val="fr-FR"/>
        </w:rPr>
        <w:t>.</w:t>
      </w:r>
      <w:r w:rsidR="00404290" w:rsidRPr="00404290">
        <w:rPr>
          <w:rFonts w:ascii="Arial" w:hAnsi="Arial" w:cs="Arial"/>
          <w:lang w:val="fr-FR"/>
        </w:rPr>
        <w:t xml:space="preserve"> Ajouter des technologies numériques coûte</w:t>
      </w:r>
      <w:r>
        <w:rPr>
          <w:rFonts w:ascii="Arial" w:hAnsi="Arial" w:cs="Arial"/>
          <w:lang w:val="fr-FR"/>
        </w:rPr>
        <w:t>uses à la facture</w:t>
      </w:r>
      <w:r w:rsidR="00404290" w:rsidRPr="00404290">
        <w:rPr>
          <w:rFonts w:ascii="Arial" w:hAnsi="Arial" w:cs="Arial"/>
          <w:lang w:val="fr-FR"/>
        </w:rPr>
        <w:t xml:space="preserve"> n'a donc généra</w:t>
      </w:r>
      <w:r>
        <w:rPr>
          <w:rFonts w:ascii="Arial" w:hAnsi="Arial" w:cs="Arial"/>
          <w:lang w:val="fr-FR"/>
        </w:rPr>
        <w:t xml:space="preserve">lement pas beaucoup de sens ; </w:t>
      </w:r>
      <w:r w:rsidR="00404290" w:rsidRPr="00404290">
        <w:rPr>
          <w:rFonts w:ascii="Arial" w:hAnsi="Arial" w:cs="Arial"/>
          <w:lang w:val="fr-FR"/>
        </w:rPr>
        <w:t>il est tout simplement inabordable pour la plupart des ministères de l'éduc</w:t>
      </w:r>
      <w:r>
        <w:rPr>
          <w:rFonts w:ascii="Arial" w:hAnsi="Arial" w:cs="Arial"/>
          <w:lang w:val="fr-FR"/>
        </w:rPr>
        <w:t>ation de le faire efficacement. Il faut donc identifier d</w:t>
      </w:r>
      <w:r w:rsidR="00404290" w:rsidRPr="00404290">
        <w:rPr>
          <w:rFonts w:ascii="Arial" w:hAnsi="Arial" w:cs="Arial"/>
          <w:lang w:val="fr-FR"/>
        </w:rPr>
        <w:t xml:space="preserve">es modèles de financement créatifs et innovants </w:t>
      </w:r>
      <w:r>
        <w:rPr>
          <w:rFonts w:ascii="Arial" w:hAnsi="Arial" w:cs="Arial"/>
          <w:lang w:val="fr-FR"/>
        </w:rPr>
        <w:t>afin d’</w:t>
      </w:r>
      <w:r w:rsidR="00404290" w:rsidRPr="00404290">
        <w:rPr>
          <w:rFonts w:ascii="Arial" w:hAnsi="Arial" w:cs="Arial"/>
          <w:lang w:val="fr-FR"/>
        </w:rPr>
        <w:t>offrir la meilleure qualité d'éducation au plus grand nombre.</w:t>
      </w:r>
    </w:p>
    <w:p w14:paraId="3090CD38" w14:textId="77777777" w:rsidR="00404290" w:rsidRPr="00404290" w:rsidRDefault="00404290" w:rsidP="00404290">
      <w:pPr>
        <w:ind w:firstLine="720"/>
        <w:jc w:val="both"/>
        <w:rPr>
          <w:rFonts w:ascii="Arial" w:hAnsi="Arial" w:cs="Arial"/>
          <w:lang w:val="fr-FR"/>
        </w:rPr>
      </w:pPr>
    </w:p>
    <w:p w14:paraId="3E1D9FA8" w14:textId="1ABBDE75" w:rsidR="00404290" w:rsidRPr="00404290" w:rsidRDefault="00F818AF" w:rsidP="00404290">
      <w:pPr>
        <w:ind w:firstLine="720"/>
        <w:jc w:val="both"/>
        <w:rPr>
          <w:rFonts w:ascii="Arial" w:hAnsi="Arial" w:cs="Arial"/>
          <w:lang w:val="fr-FR"/>
        </w:rPr>
      </w:pPr>
      <w:r>
        <w:rPr>
          <w:rFonts w:ascii="Arial" w:hAnsi="Arial" w:cs="Arial"/>
          <w:lang w:val="fr-FR"/>
        </w:rPr>
        <w:t>Reconnaître ce programme et prendre des engagements clairs à long terme en faveur des niveaux de financement appropriés est l</w:t>
      </w:r>
      <w:r w:rsidR="00404290" w:rsidRPr="00404290">
        <w:rPr>
          <w:rFonts w:ascii="Arial" w:hAnsi="Arial" w:cs="Arial"/>
          <w:lang w:val="fr-FR"/>
        </w:rPr>
        <w:t>a première et la plus importante des priorités gouvernement</w:t>
      </w:r>
      <w:r w:rsidR="00AA2BD3">
        <w:rPr>
          <w:rFonts w:ascii="Arial" w:hAnsi="Arial" w:cs="Arial"/>
          <w:lang w:val="fr-FR"/>
        </w:rPr>
        <w:t>ale</w:t>
      </w:r>
      <w:r w:rsidR="00404290" w:rsidRPr="00404290">
        <w:rPr>
          <w:rFonts w:ascii="Arial" w:hAnsi="Arial" w:cs="Arial"/>
          <w:lang w:val="fr-FR"/>
        </w:rPr>
        <w:t>s</w:t>
      </w:r>
      <w:r w:rsidR="00AA2BD3">
        <w:rPr>
          <w:rFonts w:ascii="Arial" w:hAnsi="Arial" w:cs="Arial"/>
          <w:lang w:val="fr-FR"/>
        </w:rPr>
        <w:t>.</w:t>
      </w:r>
      <w:r w:rsidR="00404290" w:rsidRPr="00404290">
        <w:rPr>
          <w:rFonts w:ascii="Arial" w:hAnsi="Arial" w:cs="Arial"/>
          <w:lang w:val="fr-FR"/>
        </w:rPr>
        <w:t xml:space="preserve"> Le présent rapport </w:t>
      </w:r>
      <w:r w:rsidR="00AA2BD3">
        <w:rPr>
          <w:rFonts w:ascii="Arial" w:hAnsi="Arial" w:cs="Arial"/>
          <w:lang w:val="fr-FR"/>
        </w:rPr>
        <w:t>dépasse cette idée</w:t>
      </w:r>
      <w:r w:rsidR="00404290" w:rsidRPr="00404290">
        <w:rPr>
          <w:rFonts w:ascii="Arial" w:hAnsi="Arial" w:cs="Arial"/>
          <w:lang w:val="fr-FR"/>
        </w:rPr>
        <w:t xml:space="preserve"> et fait valoir, dans l'intérêt des plus pauvres et des plus marginalisés, que le principe d'équité est un élément essentiel</w:t>
      </w:r>
      <w:r w:rsidR="00AA2BD3">
        <w:rPr>
          <w:rFonts w:ascii="Arial" w:hAnsi="Arial" w:cs="Arial"/>
          <w:lang w:val="fr-FR"/>
        </w:rPr>
        <w:t xml:space="preserve"> de tout engagement de ce type.</w:t>
      </w:r>
      <w:r w:rsidR="00404290" w:rsidRPr="00404290">
        <w:rPr>
          <w:rFonts w:ascii="Arial" w:hAnsi="Arial" w:cs="Arial"/>
          <w:lang w:val="fr-FR"/>
        </w:rPr>
        <w:t xml:space="preserve"> Offrir des possibilités d'apprentissage appropriées et efficaces aux plus marginalisés sera toujours plus coûteux que d'offrir de telles possibilités à ceux qui sont déjà raisonnablement aisés.  Toutefois, il n'est pas seulement moralement correct de le faire, mais cela apporter</w:t>
      </w:r>
      <w:r w:rsidR="00AA2BD3">
        <w:rPr>
          <w:rFonts w:ascii="Arial" w:hAnsi="Arial" w:cs="Arial"/>
          <w:lang w:val="fr-FR"/>
        </w:rPr>
        <w:t>a aussi</w:t>
      </w:r>
      <w:r w:rsidR="00404290" w:rsidRPr="00404290">
        <w:rPr>
          <w:rFonts w:ascii="Arial" w:hAnsi="Arial" w:cs="Arial"/>
          <w:lang w:val="fr-FR"/>
        </w:rPr>
        <w:t xml:space="preserve"> des avantages fondamentaux et durables à l'ensemble de la société.</w:t>
      </w:r>
    </w:p>
    <w:p w14:paraId="1182C05C" w14:textId="77777777" w:rsidR="00404290" w:rsidRPr="00404290" w:rsidRDefault="00404290" w:rsidP="00404290">
      <w:pPr>
        <w:ind w:firstLine="720"/>
        <w:jc w:val="both"/>
        <w:rPr>
          <w:rFonts w:ascii="Arial" w:hAnsi="Arial" w:cs="Arial"/>
          <w:lang w:val="fr-FR"/>
        </w:rPr>
      </w:pPr>
    </w:p>
    <w:p w14:paraId="601A321B" w14:textId="65468FB3" w:rsidR="00404290" w:rsidRDefault="00404290" w:rsidP="00404290">
      <w:pPr>
        <w:ind w:firstLine="720"/>
        <w:jc w:val="both"/>
        <w:rPr>
          <w:rFonts w:ascii="Arial" w:hAnsi="Arial" w:cs="Arial"/>
          <w:lang w:val="fr-FR"/>
        </w:rPr>
      </w:pPr>
      <w:r w:rsidRPr="00404290">
        <w:rPr>
          <w:rFonts w:ascii="Arial" w:hAnsi="Arial" w:cs="Arial"/>
          <w:lang w:val="fr-FR"/>
        </w:rPr>
        <w:t>Les organismes internationaux, en particuli</w:t>
      </w:r>
      <w:r w:rsidR="00AA2BD3">
        <w:rPr>
          <w:rFonts w:ascii="Arial" w:hAnsi="Arial" w:cs="Arial"/>
          <w:lang w:val="fr-FR"/>
        </w:rPr>
        <w:t>er ceux du système des Nations U</w:t>
      </w:r>
      <w:r w:rsidRPr="00404290">
        <w:rPr>
          <w:rFonts w:ascii="Arial" w:hAnsi="Arial" w:cs="Arial"/>
          <w:lang w:val="fr-FR"/>
        </w:rPr>
        <w:t>nies,</w:t>
      </w:r>
      <w:r w:rsidR="00AA2BD3" w:rsidRPr="008418BE">
        <w:rPr>
          <w:rStyle w:val="FootnoteReference"/>
          <w:rFonts w:ascii="Arial" w:hAnsi="Arial" w:cs="Arial"/>
        </w:rPr>
        <w:footnoteReference w:id="218"/>
      </w:r>
      <w:r w:rsidRPr="00404290">
        <w:rPr>
          <w:rFonts w:ascii="Arial" w:hAnsi="Arial" w:cs="Arial"/>
          <w:lang w:val="fr-FR"/>
        </w:rPr>
        <w:t xml:space="preserve"> plaident depuis longtemps en faveur d'un financement approprié de </w:t>
      </w:r>
      <w:r w:rsidRPr="00404290">
        <w:rPr>
          <w:rFonts w:ascii="Arial" w:hAnsi="Arial" w:cs="Arial"/>
          <w:lang w:val="fr-FR"/>
        </w:rPr>
        <w:lastRenderedPageBreak/>
        <w:t xml:space="preserve">l'éducation.  En effet, </w:t>
      </w:r>
      <w:r w:rsidR="00AA2BD3">
        <w:rPr>
          <w:rFonts w:ascii="Arial" w:hAnsi="Arial" w:cs="Arial"/>
          <w:lang w:val="fr-FR"/>
        </w:rPr>
        <w:t xml:space="preserve">l’on attribue </w:t>
      </w:r>
      <w:r w:rsidRPr="00404290">
        <w:rPr>
          <w:rFonts w:ascii="Arial" w:hAnsi="Arial" w:cs="Arial"/>
          <w:lang w:val="fr-FR"/>
        </w:rPr>
        <w:t>bon nombre des plus grands défis mondiaux, de la réduction de la dévastation de l'environnement à la prévention des guerres et des grandes flambées de violence, aux défai</w:t>
      </w:r>
      <w:r w:rsidR="00AA2BD3">
        <w:rPr>
          <w:rFonts w:ascii="Arial" w:hAnsi="Arial" w:cs="Arial"/>
          <w:lang w:val="fr-FR"/>
        </w:rPr>
        <w:t>llances des systèmes éducatifs.</w:t>
      </w:r>
      <w:r w:rsidRPr="00404290">
        <w:rPr>
          <w:rFonts w:ascii="Arial" w:hAnsi="Arial" w:cs="Arial"/>
          <w:lang w:val="fr-FR"/>
        </w:rPr>
        <w:t xml:space="preserve"> Surmonter les effets de </w:t>
      </w:r>
      <w:r w:rsidR="00AA2BD3">
        <w:rPr>
          <w:rFonts w:ascii="Arial" w:hAnsi="Arial" w:cs="Arial"/>
          <w:lang w:val="fr-FR"/>
        </w:rPr>
        <w:t xml:space="preserve">la pandémie de la </w:t>
      </w:r>
      <w:r w:rsidRPr="00404290">
        <w:rPr>
          <w:rFonts w:ascii="Arial" w:hAnsi="Arial" w:cs="Arial"/>
          <w:lang w:val="fr-FR"/>
        </w:rPr>
        <w:t>COVID-19, par exemple, indiq</w:t>
      </w:r>
      <w:r w:rsidR="00AA2BD3">
        <w:rPr>
          <w:rFonts w:ascii="Arial" w:hAnsi="Arial" w:cs="Arial"/>
          <w:lang w:val="fr-FR"/>
        </w:rPr>
        <w:t xml:space="preserve">ue en soi les améliorations </w:t>
      </w:r>
      <w:r w:rsidRPr="00404290">
        <w:rPr>
          <w:rFonts w:ascii="Arial" w:hAnsi="Arial" w:cs="Arial"/>
          <w:lang w:val="fr-FR"/>
        </w:rPr>
        <w:t xml:space="preserve"> importantes de nos systèmes éducatifs qui seront nécessaires pour faire face aux </w:t>
      </w:r>
      <w:r w:rsidR="00AA2BD3">
        <w:rPr>
          <w:rFonts w:ascii="Arial" w:hAnsi="Arial" w:cs="Arial"/>
          <w:lang w:val="fr-FR"/>
        </w:rPr>
        <w:t>futures pandémies et les gérer.</w:t>
      </w:r>
      <w:r w:rsidRPr="00404290">
        <w:rPr>
          <w:rFonts w:ascii="Arial" w:hAnsi="Arial" w:cs="Arial"/>
          <w:lang w:val="fr-FR"/>
        </w:rPr>
        <w:t xml:space="preserve"> Une bonne éducation publique pour tous a une valeur culturelle, sociale, politique et économique évidente, ce qui en fait l'une des priorités </w:t>
      </w:r>
      <w:r w:rsidR="00AA2BD3">
        <w:rPr>
          <w:rFonts w:ascii="Arial" w:hAnsi="Arial" w:cs="Arial"/>
          <w:lang w:val="fr-FR"/>
        </w:rPr>
        <w:t xml:space="preserve">budgétaires </w:t>
      </w:r>
      <w:r w:rsidRPr="00404290">
        <w:rPr>
          <w:rFonts w:ascii="Arial" w:hAnsi="Arial" w:cs="Arial"/>
          <w:lang w:val="fr-FR"/>
        </w:rPr>
        <w:t>les plus importantes pour tous l</w:t>
      </w:r>
      <w:r w:rsidR="00AA2BD3">
        <w:rPr>
          <w:rFonts w:ascii="Arial" w:hAnsi="Arial" w:cs="Arial"/>
          <w:lang w:val="fr-FR"/>
        </w:rPr>
        <w:t>es gouvernements.</w:t>
      </w:r>
    </w:p>
    <w:p w14:paraId="680127D9" w14:textId="77777777" w:rsidR="00404290" w:rsidRPr="00AA2BD3" w:rsidRDefault="00404290" w:rsidP="00404290">
      <w:pPr>
        <w:ind w:firstLine="720"/>
        <w:jc w:val="both"/>
        <w:rPr>
          <w:rFonts w:ascii="Arial" w:hAnsi="Arial" w:cs="Arial"/>
          <w:lang w:val="fr-FR"/>
        </w:rPr>
      </w:pPr>
    </w:p>
    <w:p w14:paraId="42BB4EF0" w14:textId="43BE43F2" w:rsidR="00404290" w:rsidRPr="00404290" w:rsidRDefault="00404290" w:rsidP="00404290">
      <w:pPr>
        <w:ind w:firstLine="720"/>
        <w:jc w:val="both"/>
        <w:rPr>
          <w:rFonts w:ascii="Arial" w:hAnsi="Arial" w:cs="Arial"/>
          <w:lang w:val="fr-FR"/>
        </w:rPr>
      </w:pPr>
      <w:r w:rsidRPr="00404290">
        <w:rPr>
          <w:rFonts w:ascii="Arial" w:hAnsi="Arial" w:cs="Arial"/>
          <w:lang w:val="fr-FR"/>
        </w:rPr>
        <w:t>L'éducation est probablement la plus importante pour ses v</w:t>
      </w:r>
      <w:r w:rsidR="00AA2BD3">
        <w:rPr>
          <w:rFonts w:ascii="Arial" w:hAnsi="Arial" w:cs="Arial"/>
          <w:lang w:val="fr-FR"/>
        </w:rPr>
        <w:t xml:space="preserve">aleurs </w:t>
      </w:r>
      <w:r w:rsidR="00AA2BD3" w:rsidRPr="00AA2BD3">
        <w:rPr>
          <w:rFonts w:ascii="Arial" w:hAnsi="Arial" w:cs="Arial"/>
          <w:i/>
          <w:lang w:val="fr-FR"/>
        </w:rPr>
        <w:t>culturelles et sociales</w:t>
      </w:r>
      <w:r w:rsidR="00AA2BD3">
        <w:rPr>
          <w:rFonts w:ascii="Arial" w:hAnsi="Arial" w:cs="Arial"/>
          <w:lang w:val="fr-FR"/>
        </w:rPr>
        <w:t>.</w:t>
      </w:r>
      <w:r w:rsidRPr="00404290">
        <w:rPr>
          <w:rFonts w:ascii="Arial" w:hAnsi="Arial" w:cs="Arial"/>
          <w:lang w:val="fr-FR"/>
        </w:rPr>
        <w:t xml:space="preserve"> C'est le principal moyen par lequel une génération transmet ses valeurs, sa compréhension et son sens de la</w:t>
      </w:r>
      <w:r w:rsidR="00AA2BD3">
        <w:rPr>
          <w:rFonts w:ascii="Arial" w:hAnsi="Arial" w:cs="Arial"/>
          <w:lang w:val="fr-FR"/>
        </w:rPr>
        <w:t xml:space="preserve"> vie à la génération suivante. </w:t>
      </w:r>
      <w:r w:rsidRPr="00404290">
        <w:rPr>
          <w:rFonts w:ascii="Arial" w:hAnsi="Arial" w:cs="Arial"/>
          <w:lang w:val="fr-FR"/>
        </w:rPr>
        <w:t>Ces valeurs culturelles sont à leur tour cruciales pour façonner les structures sociale</w:t>
      </w:r>
      <w:r w:rsidR="00AA2BD3">
        <w:rPr>
          <w:rFonts w:ascii="Arial" w:hAnsi="Arial" w:cs="Arial"/>
          <w:lang w:val="fr-FR"/>
        </w:rPr>
        <w:t>s et déterminer si les gens désir</w:t>
      </w:r>
      <w:r w:rsidRPr="00404290">
        <w:rPr>
          <w:rFonts w:ascii="Arial" w:hAnsi="Arial" w:cs="Arial"/>
          <w:lang w:val="fr-FR"/>
        </w:rPr>
        <w:t>ent vivre dans des sociétés individualistes où tout ce qui compte est la liberté individuelle de réussir le plus possible sur le plan économique, social et pol</w:t>
      </w:r>
      <w:r w:rsidR="00AA2BD3">
        <w:rPr>
          <w:rFonts w:ascii="Arial" w:hAnsi="Arial" w:cs="Arial"/>
          <w:lang w:val="fr-FR"/>
        </w:rPr>
        <w:t xml:space="preserve">itique, ou plutôt </w:t>
      </w:r>
      <w:r w:rsidRPr="00404290">
        <w:rPr>
          <w:rFonts w:ascii="Arial" w:hAnsi="Arial" w:cs="Arial"/>
          <w:lang w:val="fr-FR"/>
        </w:rPr>
        <w:t>dans des sociétés où chacun est apprécié, où la diversité est applaudie et où</w:t>
      </w:r>
      <w:r w:rsidR="00AA2BD3">
        <w:rPr>
          <w:rFonts w:ascii="Arial" w:hAnsi="Arial" w:cs="Arial"/>
          <w:lang w:val="fr-FR"/>
        </w:rPr>
        <w:t xml:space="preserve"> les intérêts communs comptent. Ces dernières</w:t>
      </w:r>
      <w:r w:rsidRPr="00404290">
        <w:rPr>
          <w:rFonts w:ascii="Arial" w:hAnsi="Arial" w:cs="Arial"/>
          <w:lang w:val="fr-FR"/>
        </w:rPr>
        <w:t xml:space="preserve"> ont tendance à soutenir davantage les personnes les plus marginalisées et qui n'ont pas les capacités de ré</w:t>
      </w:r>
      <w:r w:rsidR="00AA2BD3">
        <w:rPr>
          <w:rFonts w:ascii="Arial" w:hAnsi="Arial" w:cs="Arial"/>
          <w:lang w:val="fr-FR"/>
        </w:rPr>
        <w:t>ussir dans des contextes où le « je » est plus important que le « nous »</w:t>
      </w:r>
      <w:r w:rsidRPr="00404290">
        <w:rPr>
          <w:rFonts w:ascii="Arial" w:hAnsi="Arial" w:cs="Arial"/>
          <w:lang w:val="fr-FR"/>
        </w:rPr>
        <w:t>. L'éducation est également d'une importance cruciale pour guider les principes politiques qui sous-tendent les fonctions gouvernementales et</w:t>
      </w:r>
      <w:r w:rsidR="00AA2BD3">
        <w:rPr>
          <w:rFonts w:ascii="Arial" w:hAnsi="Arial" w:cs="Arial"/>
          <w:lang w:val="fr-FR"/>
        </w:rPr>
        <w:t xml:space="preserve"> les structures de gouvernance.</w:t>
      </w:r>
      <w:r w:rsidRPr="00404290">
        <w:rPr>
          <w:rFonts w:ascii="Arial" w:hAnsi="Arial" w:cs="Arial"/>
          <w:lang w:val="fr-FR"/>
        </w:rPr>
        <w:t xml:space="preserve"> Là encore, </w:t>
      </w:r>
      <w:r w:rsidR="00AA2BD3">
        <w:rPr>
          <w:rFonts w:ascii="Arial" w:hAnsi="Arial" w:cs="Arial"/>
          <w:lang w:val="fr-FR"/>
        </w:rPr>
        <w:t>elle permet de déterminer si les personnes les plus défavorisées</w:t>
      </w:r>
      <w:r w:rsidRPr="00404290">
        <w:rPr>
          <w:rFonts w:ascii="Arial" w:hAnsi="Arial" w:cs="Arial"/>
          <w:lang w:val="fr-FR"/>
        </w:rPr>
        <w:t xml:space="preserve"> ont ou non leur mot à dire dans la construction de leur propre avenir.  L'éducation permet de mieux comprend</w:t>
      </w:r>
      <w:r w:rsidR="00AA2BD3">
        <w:rPr>
          <w:rFonts w:ascii="Arial" w:hAnsi="Arial" w:cs="Arial"/>
          <w:lang w:val="fr-FR"/>
        </w:rPr>
        <w:t>re comment les citoyens demandent</w:t>
      </w:r>
      <w:r w:rsidRPr="00404290">
        <w:rPr>
          <w:rFonts w:ascii="Arial" w:hAnsi="Arial" w:cs="Arial"/>
          <w:lang w:val="fr-FR"/>
        </w:rPr>
        <w:t xml:space="preserve"> des comptes à leur gouve</w:t>
      </w:r>
      <w:r w:rsidR="00AA2BD3">
        <w:rPr>
          <w:rFonts w:ascii="Arial" w:hAnsi="Arial" w:cs="Arial"/>
          <w:lang w:val="fr-FR"/>
        </w:rPr>
        <w:t>rnement et aide</w:t>
      </w:r>
      <w:r w:rsidRPr="00404290">
        <w:rPr>
          <w:rFonts w:ascii="Arial" w:hAnsi="Arial" w:cs="Arial"/>
          <w:lang w:val="fr-FR"/>
        </w:rPr>
        <w:t xml:space="preserve"> les gens à dépasser les appels simplistes en faveur des droits de l'homme pour comprendre la nécessité d'une responsabilité individuelle</w:t>
      </w:r>
      <w:r w:rsidR="00AA2BD3">
        <w:rPr>
          <w:rFonts w:ascii="Arial" w:hAnsi="Arial" w:cs="Arial"/>
          <w:lang w:val="fr-FR"/>
        </w:rPr>
        <w:t xml:space="preserve"> et collective pour garantir le respect de ces droits.</w:t>
      </w:r>
      <w:r w:rsidRPr="00404290">
        <w:rPr>
          <w:rFonts w:ascii="Arial" w:hAnsi="Arial" w:cs="Arial"/>
          <w:lang w:val="fr-FR"/>
        </w:rPr>
        <w:t xml:space="preserve"> Pourtant, </w:t>
      </w:r>
      <w:r w:rsidR="00AA2BD3">
        <w:rPr>
          <w:rFonts w:ascii="Arial" w:hAnsi="Arial" w:cs="Arial"/>
          <w:lang w:val="fr-FR"/>
        </w:rPr>
        <w:t xml:space="preserve">l’on considère </w:t>
      </w:r>
      <w:r w:rsidRPr="00404290">
        <w:rPr>
          <w:rFonts w:ascii="Arial" w:hAnsi="Arial" w:cs="Arial"/>
          <w:lang w:val="fr-FR"/>
        </w:rPr>
        <w:t>l'édu</w:t>
      </w:r>
      <w:r w:rsidR="00AA2BD3">
        <w:rPr>
          <w:rFonts w:ascii="Arial" w:hAnsi="Arial" w:cs="Arial"/>
          <w:lang w:val="fr-FR"/>
        </w:rPr>
        <w:t>cation</w:t>
      </w:r>
      <w:r w:rsidRPr="00404290">
        <w:rPr>
          <w:rFonts w:ascii="Arial" w:hAnsi="Arial" w:cs="Arial"/>
          <w:lang w:val="fr-FR"/>
        </w:rPr>
        <w:t xml:space="preserve"> souvent et de plus en plus comme étant principalement destinée à fournir à la main-d'œuvre les compétences nécessaires à une mei</w:t>
      </w:r>
      <w:r w:rsidR="00AA2BD3">
        <w:rPr>
          <w:rFonts w:ascii="Arial" w:hAnsi="Arial" w:cs="Arial"/>
          <w:lang w:val="fr-FR"/>
        </w:rPr>
        <w:t xml:space="preserve">lleure productivité </w:t>
      </w:r>
      <w:r w:rsidR="00AA2BD3" w:rsidRPr="00AA2BD3">
        <w:rPr>
          <w:rFonts w:ascii="Arial" w:hAnsi="Arial" w:cs="Arial"/>
          <w:i/>
          <w:lang w:val="fr-FR"/>
        </w:rPr>
        <w:t>économique</w:t>
      </w:r>
      <w:r w:rsidR="00AA2BD3">
        <w:rPr>
          <w:rFonts w:ascii="Arial" w:hAnsi="Arial" w:cs="Arial"/>
          <w:lang w:val="fr-FR"/>
        </w:rPr>
        <w:t>.</w:t>
      </w:r>
      <w:r w:rsidRPr="00404290">
        <w:rPr>
          <w:rFonts w:ascii="Arial" w:hAnsi="Arial" w:cs="Arial"/>
          <w:lang w:val="fr-FR"/>
        </w:rPr>
        <w:t xml:space="preserve"> Certes, </w:t>
      </w:r>
      <w:r w:rsidR="00AA2BD3">
        <w:rPr>
          <w:rFonts w:ascii="Arial" w:hAnsi="Arial" w:cs="Arial"/>
          <w:lang w:val="fr-FR"/>
        </w:rPr>
        <w:t>il nous faut, à tout un chacun,</w:t>
      </w:r>
      <w:r w:rsidRPr="00404290">
        <w:rPr>
          <w:rFonts w:ascii="Arial" w:hAnsi="Arial" w:cs="Arial"/>
          <w:lang w:val="fr-FR"/>
        </w:rPr>
        <w:t xml:space="preserve"> de</w:t>
      </w:r>
      <w:r w:rsidR="00AA2BD3">
        <w:rPr>
          <w:rFonts w:ascii="Arial" w:hAnsi="Arial" w:cs="Arial"/>
          <w:lang w:val="fr-FR"/>
        </w:rPr>
        <w:t>s</w:t>
      </w:r>
      <w:r w:rsidRPr="00404290">
        <w:rPr>
          <w:rFonts w:ascii="Arial" w:hAnsi="Arial" w:cs="Arial"/>
          <w:lang w:val="fr-FR"/>
        </w:rPr>
        <w:t xml:space="preserve"> compétences et de</w:t>
      </w:r>
      <w:r w:rsidR="00AA2BD3">
        <w:rPr>
          <w:rFonts w:ascii="Arial" w:hAnsi="Arial" w:cs="Arial"/>
          <w:lang w:val="fr-FR"/>
        </w:rPr>
        <w:t>s</w:t>
      </w:r>
      <w:r w:rsidRPr="00404290">
        <w:rPr>
          <w:rFonts w:ascii="Arial" w:hAnsi="Arial" w:cs="Arial"/>
          <w:lang w:val="fr-FR"/>
        </w:rPr>
        <w:t xml:space="preserve"> connaissances pour pouvoir obtenir un emploi et mener une vie épanou</w:t>
      </w:r>
      <w:r w:rsidR="00AA2BD3">
        <w:rPr>
          <w:rFonts w:ascii="Arial" w:hAnsi="Arial" w:cs="Arial"/>
          <w:lang w:val="fr-FR"/>
        </w:rPr>
        <w:t xml:space="preserve">ie, mais pour ce faire, nous devons </w:t>
      </w:r>
      <w:r w:rsidRPr="00404290">
        <w:rPr>
          <w:rFonts w:ascii="Arial" w:hAnsi="Arial" w:cs="Arial"/>
          <w:lang w:val="fr-FR"/>
        </w:rPr>
        <w:t>vivre dans des lieux qui maintiennent les structures culturelles, sociales et politiques qui rendent cela possible.</w:t>
      </w:r>
    </w:p>
    <w:p w14:paraId="2B2D9B69" w14:textId="77777777" w:rsidR="00404290" w:rsidRPr="00FA559C" w:rsidRDefault="00404290" w:rsidP="009002E6">
      <w:pPr>
        <w:jc w:val="both"/>
        <w:rPr>
          <w:rFonts w:ascii="Arial" w:hAnsi="Arial" w:cs="Arial"/>
          <w:lang w:val="fr-FR"/>
        </w:rPr>
      </w:pPr>
    </w:p>
    <w:p w14:paraId="0FAFC478" w14:textId="148B0867" w:rsidR="00404290" w:rsidRPr="00404290" w:rsidRDefault="00404290" w:rsidP="00252685">
      <w:pPr>
        <w:ind w:firstLine="720"/>
        <w:jc w:val="both"/>
        <w:rPr>
          <w:rFonts w:ascii="Arial" w:hAnsi="Arial" w:cs="Arial"/>
          <w:lang w:val="fr-FR"/>
        </w:rPr>
      </w:pPr>
      <w:r w:rsidRPr="00404290">
        <w:rPr>
          <w:rFonts w:ascii="Arial" w:hAnsi="Arial" w:cs="Arial"/>
          <w:lang w:val="fr-FR"/>
        </w:rPr>
        <w:t>Dans sa forme la plus simple, il vaut la peine que les gouvernements financent l'éducation publiqu</w:t>
      </w:r>
      <w:r w:rsidR="00AA2BD3">
        <w:rPr>
          <w:rFonts w:ascii="Arial" w:hAnsi="Arial" w:cs="Arial"/>
          <w:lang w:val="fr-FR"/>
        </w:rPr>
        <w:t xml:space="preserve">e des plus marginalisés afin que, </w:t>
      </w:r>
      <w:r w:rsidRPr="00404290">
        <w:rPr>
          <w:rFonts w:ascii="Arial" w:hAnsi="Arial" w:cs="Arial"/>
          <w:lang w:val="fr-FR"/>
        </w:rPr>
        <w:t>au lieu d'être considérés comme un far</w:t>
      </w:r>
      <w:r w:rsidR="00AA2BD3">
        <w:rPr>
          <w:rFonts w:ascii="Arial" w:hAnsi="Arial" w:cs="Arial"/>
          <w:lang w:val="fr-FR"/>
        </w:rPr>
        <w:t>deau qu’il faut porter</w:t>
      </w:r>
      <w:r w:rsidRPr="00404290">
        <w:rPr>
          <w:rFonts w:ascii="Arial" w:hAnsi="Arial" w:cs="Arial"/>
          <w:lang w:val="fr-FR"/>
        </w:rPr>
        <w:t xml:space="preserve"> (si tant est qu'il le soit) par les systèmes de protection sociale, ils puissent au contraire devenir des contributeurs productifs aux sociétés d</w:t>
      </w:r>
      <w:r w:rsidR="00AA2BD3">
        <w:rPr>
          <w:rFonts w:ascii="Arial" w:hAnsi="Arial" w:cs="Arial"/>
          <w:lang w:val="fr-FR"/>
        </w:rPr>
        <w:t>ont ils font partie intégrante. Le meilleur secret, souvent invisible</w:t>
      </w:r>
      <w:r w:rsidRPr="00404290">
        <w:rPr>
          <w:rFonts w:ascii="Arial" w:hAnsi="Arial" w:cs="Arial"/>
          <w:lang w:val="fr-FR"/>
        </w:rPr>
        <w:t>, des technologies numériques est qu'ell</w:t>
      </w:r>
      <w:r w:rsidR="00AA2BD3">
        <w:rPr>
          <w:rFonts w:ascii="Arial" w:hAnsi="Arial" w:cs="Arial"/>
          <w:lang w:val="fr-FR"/>
        </w:rPr>
        <w:t>es ont la capacité de faciliter cette évolution.</w:t>
      </w:r>
      <w:r w:rsidRPr="00404290">
        <w:rPr>
          <w:rFonts w:ascii="Arial" w:hAnsi="Arial" w:cs="Arial"/>
          <w:lang w:val="fr-FR"/>
        </w:rPr>
        <w:t xml:space="preserve"> </w:t>
      </w:r>
      <w:r w:rsidR="00252685">
        <w:rPr>
          <w:rFonts w:ascii="Arial" w:hAnsi="Arial" w:cs="Arial"/>
          <w:lang w:val="fr-FR"/>
        </w:rPr>
        <w:t>Cela se voit, par exemple,</w:t>
      </w:r>
      <w:r w:rsidRPr="00404290">
        <w:rPr>
          <w:rFonts w:ascii="Arial" w:hAnsi="Arial" w:cs="Arial"/>
          <w:lang w:val="fr-FR"/>
        </w:rPr>
        <w:t xml:space="preserve"> lorsque les personnes handicapées commencent à obtenir un emploi valorisant grâ</w:t>
      </w:r>
      <w:r w:rsidR="00252685">
        <w:rPr>
          <w:rFonts w:ascii="Arial" w:hAnsi="Arial" w:cs="Arial"/>
          <w:lang w:val="fr-FR"/>
        </w:rPr>
        <w:t>ce aux technologies numériques.</w:t>
      </w:r>
      <w:r w:rsidRPr="00404290">
        <w:rPr>
          <w:rFonts w:ascii="Arial" w:hAnsi="Arial" w:cs="Arial"/>
          <w:lang w:val="fr-FR"/>
        </w:rPr>
        <w:t xml:space="preserve"> Au lieu de compter sur la charité, </w:t>
      </w:r>
      <w:r w:rsidR="00252685">
        <w:rPr>
          <w:rFonts w:ascii="Arial" w:hAnsi="Arial" w:cs="Arial"/>
          <w:lang w:val="fr-FR"/>
        </w:rPr>
        <w:t xml:space="preserve">ces personnes deviennent alors </w:t>
      </w:r>
      <w:r w:rsidRPr="00404290">
        <w:rPr>
          <w:rFonts w:ascii="Arial" w:hAnsi="Arial" w:cs="Arial"/>
          <w:lang w:val="fr-FR"/>
        </w:rPr>
        <w:t>des contribuables actifs, non seulement en menant une vie plus satisfaisante, mais aussi en contribuant financièrement au bien-être des autres et au b</w:t>
      </w:r>
      <w:r w:rsidR="00252685">
        <w:rPr>
          <w:rFonts w:ascii="Arial" w:hAnsi="Arial" w:cs="Arial"/>
          <w:lang w:val="fr-FR"/>
        </w:rPr>
        <w:t>ien commun.</w:t>
      </w:r>
      <w:r w:rsidRPr="00404290">
        <w:rPr>
          <w:rFonts w:ascii="Arial" w:hAnsi="Arial" w:cs="Arial"/>
          <w:lang w:val="fr-FR"/>
        </w:rPr>
        <w:t xml:space="preserve"> Il en va de même pour l'utilisation créative et innovante des technologies numériques pour soutenir et transformer la vie de nombreux autres groupes et individus marginalisés.</w:t>
      </w:r>
    </w:p>
    <w:p w14:paraId="726340C2" w14:textId="77777777" w:rsidR="00341F9E" w:rsidRPr="00404290" w:rsidRDefault="00341F9E" w:rsidP="009002E6">
      <w:pPr>
        <w:jc w:val="both"/>
        <w:rPr>
          <w:rFonts w:ascii="Arial" w:hAnsi="Arial" w:cs="Arial"/>
          <w:lang w:val="fr-FR"/>
        </w:rPr>
      </w:pPr>
    </w:p>
    <w:p w14:paraId="613259B5" w14:textId="1298156D" w:rsidR="00404290" w:rsidRPr="00404290" w:rsidRDefault="00252685" w:rsidP="009002E6">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i/>
          <w:iCs/>
          <w:lang w:val="fr-FR"/>
        </w:rPr>
      </w:pPr>
      <w:r>
        <w:rPr>
          <w:rFonts w:ascii="Arial" w:hAnsi="Arial" w:cs="Arial"/>
          <w:i/>
          <w:iCs/>
          <w:lang w:val="fr-FR"/>
        </w:rPr>
        <w:lastRenderedPageBreak/>
        <w:t>Il faut d’abord avoir la volonté et la vision créative de rendre réelle l’éducation des personnes les plus marginalisées ; voilà la première et la plus importante tâche des gouvernements</w:t>
      </w:r>
      <w:r w:rsidR="00404290" w:rsidRPr="00404290">
        <w:rPr>
          <w:rFonts w:ascii="Arial" w:hAnsi="Arial" w:cs="Arial"/>
          <w:i/>
          <w:iCs/>
          <w:lang w:val="fr-FR"/>
        </w:rPr>
        <w:t xml:space="preserve">.  </w:t>
      </w:r>
    </w:p>
    <w:p w14:paraId="68D5B0BE" w14:textId="77777777" w:rsidR="00404290" w:rsidRPr="00FA559C" w:rsidRDefault="00404290" w:rsidP="00252685">
      <w:pPr>
        <w:jc w:val="both"/>
        <w:rPr>
          <w:rFonts w:ascii="Arial" w:hAnsi="Arial" w:cs="Arial"/>
          <w:lang w:val="fr-FR"/>
        </w:rPr>
      </w:pPr>
    </w:p>
    <w:p w14:paraId="6002BAD9" w14:textId="77777777" w:rsidR="00252685" w:rsidRDefault="00404290" w:rsidP="009002E6">
      <w:pPr>
        <w:ind w:firstLine="720"/>
        <w:jc w:val="both"/>
        <w:rPr>
          <w:rFonts w:ascii="Arial" w:hAnsi="Arial" w:cs="Arial"/>
          <w:lang w:val="fr-FR"/>
        </w:rPr>
      </w:pPr>
      <w:r w:rsidRPr="00404290">
        <w:rPr>
          <w:rFonts w:ascii="Arial" w:hAnsi="Arial" w:cs="Arial"/>
          <w:lang w:val="fr-FR"/>
        </w:rPr>
        <w:t xml:space="preserve">Une fois cette vision en place, il sera alors possible d'identifier les meilleurs moyens d'utiliser les technologies numériques de manière créative dans chaque contexte spécifique afin de soutenir une éducation de qualité pour tous. </w:t>
      </w:r>
      <w:r w:rsidR="00252685">
        <w:rPr>
          <w:rFonts w:ascii="Arial" w:hAnsi="Arial" w:cs="Arial"/>
          <w:lang w:val="fr-FR"/>
        </w:rPr>
        <w:t>La pandémie de la COVID-19, en particulier par</w:t>
      </w:r>
      <w:r w:rsidRPr="00404290">
        <w:rPr>
          <w:rFonts w:ascii="Arial" w:hAnsi="Arial" w:cs="Arial"/>
          <w:lang w:val="fr-FR"/>
        </w:rPr>
        <w:t xml:space="preserve"> ses fermetures d'écoles, a clairement montré à la majorité de la population mondiale non seulement la fragilité inquiétante des systèmes éducatifs, mais aussi la réalité de l'apprentissag</w:t>
      </w:r>
      <w:r w:rsidR="00252685">
        <w:rPr>
          <w:rFonts w:ascii="Arial" w:hAnsi="Arial" w:cs="Arial"/>
          <w:lang w:val="fr-FR"/>
        </w:rPr>
        <w:t>e et de la vie hors de l'école.</w:t>
      </w:r>
      <w:r w:rsidRPr="00404290">
        <w:rPr>
          <w:rFonts w:ascii="Arial" w:hAnsi="Arial" w:cs="Arial"/>
          <w:lang w:val="fr-FR"/>
        </w:rPr>
        <w:t xml:space="preserve"> C'est la réalité quotidienne de millions d'enfants à travers le monde, dont la norm</w:t>
      </w:r>
      <w:r w:rsidR="00252685">
        <w:rPr>
          <w:rFonts w:ascii="Arial" w:hAnsi="Arial" w:cs="Arial"/>
          <w:lang w:val="fr-FR"/>
        </w:rPr>
        <w:t>e est de ne pas aller à l'école. Il faut que l</w:t>
      </w:r>
      <w:r w:rsidRPr="00404290">
        <w:rPr>
          <w:rFonts w:ascii="Arial" w:hAnsi="Arial" w:cs="Arial"/>
          <w:lang w:val="fr-FR"/>
        </w:rPr>
        <w:t>es gouvernements comm</w:t>
      </w:r>
      <w:r w:rsidR="00252685">
        <w:rPr>
          <w:rFonts w:ascii="Arial" w:hAnsi="Arial" w:cs="Arial"/>
          <w:lang w:val="fr-FR"/>
        </w:rPr>
        <w:t>encent</w:t>
      </w:r>
      <w:r w:rsidRPr="00404290">
        <w:rPr>
          <w:rFonts w:ascii="Arial" w:hAnsi="Arial" w:cs="Arial"/>
          <w:lang w:val="fr-FR"/>
        </w:rPr>
        <w:t xml:space="preserve"> par l'éducat</w:t>
      </w:r>
      <w:r w:rsidR="00252685">
        <w:rPr>
          <w:rFonts w:ascii="Arial" w:hAnsi="Arial" w:cs="Arial"/>
          <w:lang w:val="fr-FR"/>
        </w:rPr>
        <w:t>ion et non par la technologie.</w:t>
      </w:r>
      <w:r w:rsidR="00252685" w:rsidRPr="00252685">
        <w:rPr>
          <w:rStyle w:val="FootnoteReference"/>
          <w:rFonts w:ascii="Arial" w:hAnsi="Arial" w:cs="Arial"/>
          <w:lang w:val="fr-FR"/>
        </w:rPr>
        <w:t xml:space="preserve"> </w:t>
      </w:r>
      <w:r w:rsidR="00252685" w:rsidRPr="008418BE">
        <w:rPr>
          <w:rStyle w:val="FootnoteReference"/>
          <w:rFonts w:ascii="Arial" w:hAnsi="Arial" w:cs="Arial"/>
        </w:rPr>
        <w:footnoteReference w:id="219"/>
      </w:r>
      <w:r w:rsidRPr="00404290">
        <w:rPr>
          <w:rFonts w:ascii="Arial" w:hAnsi="Arial" w:cs="Arial"/>
          <w:lang w:val="fr-FR"/>
        </w:rPr>
        <w:t xml:space="preserve"> </w:t>
      </w:r>
    </w:p>
    <w:p w14:paraId="6402976B" w14:textId="77777777" w:rsidR="00252685" w:rsidRDefault="00252685" w:rsidP="009002E6">
      <w:pPr>
        <w:ind w:firstLine="720"/>
        <w:jc w:val="both"/>
        <w:rPr>
          <w:rFonts w:ascii="Arial" w:hAnsi="Arial" w:cs="Arial"/>
          <w:lang w:val="fr-FR"/>
        </w:rPr>
      </w:pPr>
    </w:p>
    <w:p w14:paraId="24C825D7" w14:textId="63BC2027" w:rsidR="00341F9E" w:rsidRPr="00252685" w:rsidRDefault="00404290" w:rsidP="00252685">
      <w:pPr>
        <w:ind w:firstLine="720"/>
        <w:jc w:val="both"/>
        <w:rPr>
          <w:rFonts w:ascii="Arial" w:hAnsi="Arial" w:cs="Arial"/>
          <w:lang w:val="fr-FR"/>
        </w:rPr>
      </w:pPr>
      <w:r w:rsidRPr="00404290">
        <w:rPr>
          <w:rFonts w:ascii="Arial" w:hAnsi="Arial" w:cs="Arial"/>
          <w:lang w:val="fr-FR"/>
        </w:rPr>
        <w:t xml:space="preserve">Ce n'est </w:t>
      </w:r>
      <w:r w:rsidR="00252685">
        <w:rPr>
          <w:rFonts w:ascii="Arial" w:hAnsi="Arial" w:cs="Arial"/>
          <w:lang w:val="fr-FR"/>
        </w:rPr>
        <w:t>que lorsque l’on convient de</w:t>
      </w:r>
      <w:r w:rsidRPr="00404290">
        <w:rPr>
          <w:rFonts w:ascii="Arial" w:hAnsi="Arial" w:cs="Arial"/>
          <w:lang w:val="fr-FR"/>
        </w:rPr>
        <w:t xml:space="preserve"> l'utilisation optimale d'une technologie spécifique au contexte que l</w:t>
      </w:r>
      <w:r w:rsidR="00252685">
        <w:rPr>
          <w:rFonts w:ascii="Arial" w:hAnsi="Arial" w:cs="Arial"/>
          <w:lang w:val="fr-FR"/>
        </w:rPr>
        <w:t>’on mettra en place l</w:t>
      </w:r>
      <w:r w:rsidRPr="00404290">
        <w:rPr>
          <w:rFonts w:ascii="Arial" w:hAnsi="Arial" w:cs="Arial"/>
          <w:lang w:val="fr-FR"/>
        </w:rPr>
        <w:t xml:space="preserve">es systèmes de financement </w:t>
      </w:r>
      <w:r w:rsidR="00252685">
        <w:rPr>
          <w:rFonts w:ascii="Arial" w:hAnsi="Arial" w:cs="Arial"/>
          <w:lang w:val="fr-FR"/>
        </w:rPr>
        <w:t>afin d’</w:t>
      </w:r>
      <w:r w:rsidRPr="00404290">
        <w:rPr>
          <w:rFonts w:ascii="Arial" w:hAnsi="Arial" w:cs="Arial"/>
          <w:lang w:val="fr-FR"/>
        </w:rPr>
        <w:t>assur</w:t>
      </w:r>
      <w:r w:rsidR="00252685">
        <w:rPr>
          <w:rFonts w:ascii="Arial" w:hAnsi="Arial" w:cs="Arial"/>
          <w:lang w:val="fr-FR"/>
        </w:rPr>
        <w:t>er leur utilisation appropriée</w:t>
      </w:r>
      <w:r w:rsidR="00341F9E" w:rsidRPr="00252685">
        <w:rPr>
          <w:rFonts w:ascii="Arial" w:hAnsi="Arial" w:cs="Arial"/>
          <w:lang w:val="fr-FR"/>
        </w:rPr>
        <w:t>.</w:t>
      </w:r>
      <w:r w:rsidR="00341F9E" w:rsidRPr="008418BE">
        <w:rPr>
          <w:rStyle w:val="FootnoteReference"/>
          <w:rFonts w:ascii="Arial" w:hAnsi="Arial" w:cs="Arial"/>
        </w:rPr>
        <w:footnoteReference w:id="220"/>
      </w:r>
    </w:p>
    <w:p w14:paraId="2D6070BD" w14:textId="3D9AB2EE" w:rsidR="00341F9E" w:rsidRDefault="00341F9E" w:rsidP="009002E6">
      <w:pPr>
        <w:jc w:val="both"/>
        <w:rPr>
          <w:rFonts w:ascii="Arial" w:hAnsi="Arial" w:cs="Arial"/>
          <w:lang w:val="fr-FR"/>
        </w:rPr>
      </w:pPr>
    </w:p>
    <w:p w14:paraId="72CF2FF2" w14:textId="77777777" w:rsidR="000B2BC1" w:rsidRPr="00252685" w:rsidRDefault="000B2BC1" w:rsidP="009002E6">
      <w:pPr>
        <w:jc w:val="both"/>
        <w:rPr>
          <w:rFonts w:ascii="Arial" w:hAnsi="Arial" w:cs="Arial"/>
          <w:lang w:val="fr-FR"/>
        </w:rPr>
      </w:pPr>
    </w:p>
    <w:p w14:paraId="67D1CF03" w14:textId="15B1DEC6" w:rsidR="00341F9E" w:rsidRPr="00404290"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404290">
        <w:rPr>
          <w:rFonts w:ascii="Arial" w:hAnsi="Arial" w:cs="Arial"/>
          <w:b/>
          <w:bCs/>
          <w:lang w:val="fr-FR"/>
        </w:rPr>
        <w:t xml:space="preserve">14.2 </w:t>
      </w:r>
      <w:r w:rsidR="00252685">
        <w:rPr>
          <w:rFonts w:ascii="Arial" w:hAnsi="Arial" w:cs="Arial"/>
          <w:b/>
          <w:bCs/>
          <w:lang w:val="fr-FR"/>
        </w:rPr>
        <w:t>Principes de financement de</w:t>
      </w:r>
      <w:r w:rsidR="00404290" w:rsidRPr="00404290">
        <w:rPr>
          <w:rFonts w:ascii="Arial" w:hAnsi="Arial" w:cs="Arial"/>
          <w:b/>
          <w:bCs/>
          <w:lang w:val="fr-FR"/>
        </w:rPr>
        <w:t xml:space="preserve"> l'utilisation des technologies numériques par les plus marginalisés au sein des systèmes éducatifs publics</w:t>
      </w:r>
    </w:p>
    <w:p w14:paraId="76FF8373" w14:textId="77777777" w:rsidR="00341F9E" w:rsidRPr="00404290" w:rsidRDefault="00341F9E" w:rsidP="009002E6">
      <w:pPr>
        <w:jc w:val="both"/>
        <w:rPr>
          <w:rFonts w:ascii="Arial" w:hAnsi="Arial" w:cs="Arial"/>
          <w:lang w:val="fr-FR"/>
        </w:rPr>
      </w:pPr>
    </w:p>
    <w:p w14:paraId="4362B90E" w14:textId="4CE90A52" w:rsidR="00341F9E" w:rsidRPr="00404290" w:rsidRDefault="00404290" w:rsidP="009002E6">
      <w:pPr>
        <w:jc w:val="both"/>
        <w:rPr>
          <w:rFonts w:ascii="Arial" w:hAnsi="Arial" w:cs="Arial"/>
          <w:lang w:val="fr-FR"/>
        </w:rPr>
      </w:pPr>
      <w:r w:rsidRPr="00404290">
        <w:rPr>
          <w:rFonts w:ascii="Arial" w:hAnsi="Arial" w:cs="Arial"/>
          <w:lang w:val="fr-FR"/>
        </w:rPr>
        <w:t>Il e</w:t>
      </w:r>
      <w:r w:rsidR="00252685">
        <w:rPr>
          <w:rFonts w:ascii="Arial" w:hAnsi="Arial" w:cs="Arial"/>
          <w:lang w:val="fr-FR"/>
        </w:rPr>
        <w:t>xiste huit principes de base, dont plusieurs ont déjà été soulignés dans ce rapport, qu’il faudrait que</w:t>
      </w:r>
      <w:r w:rsidRPr="00404290">
        <w:rPr>
          <w:rFonts w:ascii="Arial" w:hAnsi="Arial" w:cs="Arial"/>
          <w:lang w:val="fr-FR"/>
        </w:rPr>
        <w:t xml:space="preserve"> les gouvernements </w:t>
      </w:r>
      <w:r w:rsidR="00252685">
        <w:rPr>
          <w:rFonts w:ascii="Arial" w:hAnsi="Arial" w:cs="Arial"/>
          <w:lang w:val="fr-FR"/>
        </w:rPr>
        <w:t>adoptent</w:t>
      </w:r>
      <w:r w:rsidRPr="00404290">
        <w:rPr>
          <w:rFonts w:ascii="Arial" w:hAnsi="Arial" w:cs="Arial"/>
          <w:lang w:val="fr-FR"/>
        </w:rPr>
        <w:t xml:space="preserve"> pour financer l'utilisation des technologies numériques</w:t>
      </w:r>
      <w:r w:rsidR="00252685">
        <w:rPr>
          <w:rFonts w:ascii="Arial" w:hAnsi="Arial" w:cs="Arial"/>
          <w:lang w:val="fr-FR"/>
        </w:rPr>
        <w:t xml:space="preserve"> </w:t>
      </w:r>
      <w:r w:rsidRPr="00404290">
        <w:rPr>
          <w:rFonts w:ascii="Arial" w:hAnsi="Arial" w:cs="Arial"/>
          <w:lang w:val="fr-FR"/>
        </w:rPr>
        <w:t>:</w:t>
      </w:r>
    </w:p>
    <w:p w14:paraId="3D6225AD" w14:textId="77777777" w:rsidR="00341F9E" w:rsidRPr="00404290" w:rsidRDefault="00341F9E" w:rsidP="009002E6">
      <w:pPr>
        <w:jc w:val="both"/>
        <w:rPr>
          <w:rFonts w:ascii="Arial" w:hAnsi="Arial" w:cs="Arial"/>
          <w:lang w:val="fr-FR"/>
        </w:rPr>
      </w:pPr>
    </w:p>
    <w:p w14:paraId="219DA531" w14:textId="0F60CA2B" w:rsidR="00404290" w:rsidRPr="00404290" w:rsidRDefault="00252685" w:rsidP="00791512">
      <w:pPr>
        <w:pStyle w:val="ListParagraph"/>
        <w:numPr>
          <w:ilvl w:val="0"/>
          <w:numId w:val="2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Il ne faut pas simplement allouer l</w:t>
      </w:r>
      <w:r w:rsidR="00404290" w:rsidRPr="00404290">
        <w:rPr>
          <w:rFonts w:ascii="Arial" w:hAnsi="Arial" w:cs="Arial"/>
          <w:lang w:val="fr-FR"/>
        </w:rPr>
        <w:t xml:space="preserve">e financement </w:t>
      </w:r>
      <w:r>
        <w:rPr>
          <w:rFonts w:ascii="Arial" w:hAnsi="Arial" w:cs="Arial"/>
          <w:lang w:val="fr-FR"/>
        </w:rPr>
        <w:t>de manière équitable, mais il faut également le baser</w:t>
      </w:r>
      <w:r w:rsidR="00404290" w:rsidRPr="00404290">
        <w:rPr>
          <w:rFonts w:ascii="Arial" w:hAnsi="Arial" w:cs="Arial"/>
          <w:lang w:val="fr-FR"/>
        </w:rPr>
        <w:t xml:space="preserve"> s</w:t>
      </w:r>
      <w:r>
        <w:rPr>
          <w:rFonts w:ascii="Arial" w:hAnsi="Arial" w:cs="Arial"/>
          <w:lang w:val="fr-FR"/>
        </w:rPr>
        <w:t>ur le principe d'équité afin de mettre à disposition</w:t>
      </w:r>
      <w:r w:rsidR="00404290" w:rsidRPr="00404290">
        <w:rPr>
          <w:rFonts w:ascii="Arial" w:hAnsi="Arial" w:cs="Arial"/>
          <w:lang w:val="fr-FR"/>
        </w:rPr>
        <w:t xml:space="preserve"> des fonds supplémentaires </w:t>
      </w:r>
      <w:r>
        <w:rPr>
          <w:rFonts w:ascii="Arial" w:hAnsi="Arial" w:cs="Arial"/>
          <w:lang w:val="fr-FR"/>
        </w:rPr>
        <w:t>pour</w:t>
      </w:r>
      <w:r w:rsidR="00404290" w:rsidRPr="00404290">
        <w:rPr>
          <w:rFonts w:ascii="Arial" w:hAnsi="Arial" w:cs="Arial"/>
          <w:lang w:val="fr-FR"/>
        </w:rPr>
        <w:t xml:space="preserve"> ceux qui en ont le plus besoin ;</w:t>
      </w:r>
    </w:p>
    <w:p w14:paraId="37D70D49" w14:textId="0F3883A7" w:rsidR="00404290" w:rsidRPr="00404290" w:rsidRDefault="00404290" w:rsidP="00791512">
      <w:pPr>
        <w:pStyle w:val="ListParagraph"/>
        <w:numPr>
          <w:ilvl w:val="0"/>
          <w:numId w:val="2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404290">
        <w:rPr>
          <w:rFonts w:ascii="Arial" w:hAnsi="Arial" w:cs="Arial"/>
          <w:lang w:val="fr-FR"/>
        </w:rPr>
        <w:t>Il est essentiel d'adopter des approches globales interministérielles ;</w:t>
      </w:r>
    </w:p>
    <w:p w14:paraId="5025841B" w14:textId="43D6F11E" w:rsidR="00404290" w:rsidRPr="00404290" w:rsidRDefault="00404290" w:rsidP="00791512">
      <w:pPr>
        <w:pStyle w:val="ListParagraph"/>
        <w:numPr>
          <w:ilvl w:val="0"/>
          <w:numId w:val="2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404290">
        <w:rPr>
          <w:rFonts w:ascii="Arial" w:hAnsi="Arial" w:cs="Arial"/>
          <w:lang w:val="fr-FR"/>
        </w:rPr>
        <w:t>L'État est le principal responsable du financement</w:t>
      </w:r>
      <w:r w:rsidR="00252685">
        <w:rPr>
          <w:rFonts w:ascii="Arial" w:hAnsi="Arial" w:cs="Arial"/>
          <w:lang w:val="fr-FR"/>
        </w:rPr>
        <w:t xml:space="preserve"> de l'éducation publique, mais </w:t>
      </w:r>
      <w:r w:rsidRPr="00404290">
        <w:rPr>
          <w:rFonts w:ascii="Arial" w:hAnsi="Arial" w:cs="Arial"/>
          <w:lang w:val="fr-FR"/>
        </w:rPr>
        <w:t>les donateurs, le secteur privé, les mé</w:t>
      </w:r>
      <w:r w:rsidR="00252685">
        <w:rPr>
          <w:rFonts w:ascii="Arial" w:hAnsi="Arial" w:cs="Arial"/>
          <w:lang w:val="fr-FR"/>
        </w:rPr>
        <w:t>nages et la société civile so</w:t>
      </w:r>
      <w:r w:rsidRPr="00404290">
        <w:rPr>
          <w:rFonts w:ascii="Arial" w:hAnsi="Arial" w:cs="Arial"/>
          <w:lang w:val="fr-FR"/>
        </w:rPr>
        <w:t>nt</w:t>
      </w:r>
      <w:r w:rsidR="00252685">
        <w:rPr>
          <w:rFonts w:ascii="Arial" w:hAnsi="Arial" w:cs="Arial"/>
          <w:lang w:val="fr-FR"/>
        </w:rPr>
        <w:t xml:space="preserve"> susceptibles de</w:t>
      </w:r>
      <w:r w:rsidRPr="00404290">
        <w:rPr>
          <w:rFonts w:ascii="Arial" w:hAnsi="Arial" w:cs="Arial"/>
          <w:lang w:val="fr-FR"/>
        </w:rPr>
        <w:t xml:space="preserve"> contribuer au financement ;</w:t>
      </w:r>
    </w:p>
    <w:p w14:paraId="4A49F0CD" w14:textId="5059F6F7" w:rsidR="00404290" w:rsidRPr="00404290" w:rsidRDefault="00252685" w:rsidP="00791512">
      <w:pPr>
        <w:pStyle w:val="ListParagraph"/>
        <w:numPr>
          <w:ilvl w:val="0"/>
          <w:numId w:val="2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Il faut baser t</w:t>
      </w:r>
      <w:r w:rsidR="00404290" w:rsidRPr="00404290">
        <w:rPr>
          <w:rFonts w:ascii="Arial" w:hAnsi="Arial" w:cs="Arial"/>
          <w:lang w:val="fr-FR"/>
        </w:rPr>
        <w:t>ous les modèles de financement sur le coût total de possession d'une initiative sur toute sa durée de vie et inclure à la fois les CAPEX et les OPEX ;</w:t>
      </w:r>
    </w:p>
    <w:p w14:paraId="11A7BF05" w14:textId="7B88D3C3" w:rsidR="00404290" w:rsidRPr="00404290" w:rsidRDefault="00404290" w:rsidP="00791512">
      <w:pPr>
        <w:pStyle w:val="ListParagraph"/>
        <w:numPr>
          <w:ilvl w:val="0"/>
          <w:numId w:val="2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404290">
        <w:rPr>
          <w:rFonts w:ascii="Arial" w:hAnsi="Arial" w:cs="Arial"/>
          <w:lang w:val="fr-FR"/>
        </w:rPr>
        <w:t xml:space="preserve">Les partenariats multisectoriels </w:t>
      </w:r>
      <w:r w:rsidR="00F80E60">
        <w:rPr>
          <w:rFonts w:ascii="Arial" w:hAnsi="Arial" w:cs="Arial"/>
          <w:lang w:val="fr-FR"/>
        </w:rPr>
        <w:t>offrent</w:t>
      </w:r>
      <w:r w:rsidRPr="00404290">
        <w:rPr>
          <w:rFonts w:ascii="Arial" w:hAnsi="Arial" w:cs="Arial"/>
          <w:lang w:val="fr-FR"/>
        </w:rPr>
        <w:t xml:space="preserve"> des</w:t>
      </w:r>
      <w:r w:rsidR="00F80E60">
        <w:rPr>
          <w:rFonts w:ascii="Arial" w:hAnsi="Arial" w:cs="Arial"/>
          <w:lang w:val="fr-FR"/>
        </w:rPr>
        <w:t xml:space="preserve"> avantages importants,</w:t>
      </w:r>
      <w:r w:rsidRPr="00404290">
        <w:rPr>
          <w:rFonts w:ascii="Arial" w:hAnsi="Arial" w:cs="Arial"/>
          <w:lang w:val="fr-FR"/>
        </w:rPr>
        <w:t xml:space="preserve"> seulement s'ils sont entrepris de manière appropriée et efficace ;</w:t>
      </w:r>
    </w:p>
    <w:p w14:paraId="6B57CE6C" w14:textId="3EA692E6" w:rsidR="00404290" w:rsidRPr="00404290" w:rsidRDefault="00F80E60" w:rsidP="00791512">
      <w:pPr>
        <w:pStyle w:val="ListParagraph"/>
        <w:numPr>
          <w:ilvl w:val="0"/>
          <w:numId w:val="2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 xml:space="preserve">Il faut concevoir les initiatives à l’échelle, </w:t>
      </w:r>
      <w:r w:rsidR="00404290" w:rsidRPr="00404290">
        <w:rPr>
          <w:rFonts w:ascii="Arial" w:hAnsi="Arial" w:cs="Arial"/>
          <w:lang w:val="fr-FR"/>
        </w:rPr>
        <w:t>même si elles ne sont lancées qu'avec</w:t>
      </w:r>
      <w:r>
        <w:rPr>
          <w:rFonts w:ascii="Arial" w:hAnsi="Arial" w:cs="Arial"/>
          <w:lang w:val="fr-FR"/>
        </w:rPr>
        <w:t xml:space="preserve"> des projets pilotes ; rien ne « passera à l'échelle » à moins d'être « </w:t>
      </w:r>
      <w:r w:rsidR="00404290" w:rsidRPr="00404290">
        <w:rPr>
          <w:rFonts w:ascii="Arial" w:hAnsi="Arial" w:cs="Arial"/>
          <w:lang w:val="fr-FR"/>
        </w:rPr>
        <w:t>con</w:t>
      </w:r>
      <w:r>
        <w:rPr>
          <w:rFonts w:ascii="Arial" w:hAnsi="Arial" w:cs="Arial"/>
          <w:lang w:val="fr-FR"/>
        </w:rPr>
        <w:t>çu à l'échelle »</w:t>
      </w:r>
      <w:r w:rsidR="00404290" w:rsidRPr="00404290">
        <w:rPr>
          <w:rFonts w:ascii="Arial" w:hAnsi="Arial" w:cs="Arial"/>
          <w:lang w:val="fr-FR"/>
        </w:rPr>
        <w:t xml:space="preserve"> ;</w:t>
      </w:r>
    </w:p>
    <w:p w14:paraId="2296FA80" w14:textId="116A7CC3" w:rsidR="00404290" w:rsidRPr="00404290" w:rsidRDefault="00F80E60" w:rsidP="00791512">
      <w:pPr>
        <w:pStyle w:val="ListParagraph"/>
        <w:numPr>
          <w:ilvl w:val="0"/>
          <w:numId w:val="2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lastRenderedPageBreak/>
        <w:t>Il faut baser t</w:t>
      </w:r>
      <w:r w:rsidR="00404290" w:rsidRPr="00404290">
        <w:rPr>
          <w:rFonts w:ascii="Arial" w:hAnsi="Arial" w:cs="Arial"/>
          <w:lang w:val="fr-FR"/>
        </w:rPr>
        <w:t>outes les politiques gouvernementales relatives à l'utilisation des technologies numériques dans l'éducation sur le principe de la neutralité technologique ;</w:t>
      </w:r>
    </w:p>
    <w:p w14:paraId="5BB510C7" w14:textId="77777777" w:rsidR="00404290" w:rsidRPr="00FA559C" w:rsidRDefault="00404290" w:rsidP="009002E6">
      <w:pPr>
        <w:ind w:firstLine="720"/>
        <w:jc w:val="both"/>
        <w:rPr>
          <w:rFonts w:ascii="Arial" w:hAnsi="Arial" w:cs="Arial"/>
          <w:lang w:val="fr-FR"/>
        </w:rPr>
      </w:pPr>
    </w:p>
    <w:p w14:paraId="285135F8" w14:textId="110F3906" w:rsidR="00404290" w:rsidRPr="00404290" w:rsidRDefault="00404290" w:rsidP="00404290">
      <w:pPr>
        <w:ind w:firstLine="720"/>
        <w:jc w:val="both"/>
        <w:rPr>
          <w:rFonts w:ascii="Arial" w:hAnsi="Arial" w:cs="Arial"/>
          <w:lang w:val="fr-FR"/>
        </w:rPr>
      </w:pPr>
      <w:r w:rsidRPr="00404290">
        <w:rPr>
          <w:rFonts w:ascii="Arial" w:hAnsi="Arial" w:cs="Arial"/>
          <w:lang w:val="fr-FR"/>
        </w:rPr>
        <w:t xml:space="preserve">Atteindre les plus marginalisés, qu'ils se trouvent dans des régions éloignées, les réfugiés ou les personnes handicapées, coûtera généralement plus cher que de dispenser une éducation à la majorité des </w:t>
      </w:r>
      <w:r w:rsidR="00F80E60">
        <w:rPr>
          <w:rFonts w:ascii="Arial" w:hAnsi="Arial" w:cs="Arial"/>
          <w:lang w:val="fr-FR"/>
        </w:rPr>
        <w:t>personnes qui y ont déjà accès.</w:t>
      </w:r>
      <w:r w:rsidRPr="00404290">
        <w:rPr>
          <w:rFonts w:ascii="Arial" w:hAnsi="Arial" w:cs="Arial"/>
          <w:lang w:val="fr-FR"/>
        </w:rPr>
        <w:t xml:space="preserve"> Par conséquent, le simple fait de donner à chaque établissement d'enseignement ou à chaque région les mêmes niveaux de finance</w:t>
      </w:r>
      <w:r w:rsidR="00F80E60">
        <w:rPr>
          <w:rFonts w:ascii="Arial" w:hAnsi="Arial" w:cs="Arial"/>
          <w:lang w:val="fr-FR"/>
        </w:rPr>
        <w:t>ment perpétuera les inégalités.</w:t>
      </w:r>
      <w:r w:rsidRPr="00404290">
        <w:rPr>
          <w:rFonts w:ascii="Arial" w:hAnsi="Arial" w:cs="Arial"/>
          <w:lang w:val="fr-FR"/>
        </w:rPr>
        <w:t xml:space="preserve"> C'est particulière</w:t>
      </w:r>
      <w:r w:rsidR="00F80E60">
        <w:rPr>
          <w:rFonts w:ascii="Arial" w:hAnsi="Arial" w:cs="Arial"/>
          <w:lang w:val="fr-FR"/>
        </w:rPr>
        <w:t>ment le cas avec l</w:t>
      </w:r>
      <w:r w:rsidRPr="00404290">
        <w:rPr>
          <w:rFonts w:ascii="Arial" w:hAnsi="Arial" w:cs="Arial"/>
          <w:lang w:val="fr-FR"/>
        </w:rPr>
        <w:t>es technologies numériques, car elles servent principalement à exace</w:t>
      </w:r>
      <w:r w:rsidR="00F80E60">
        <w:rPr>
          <w:rFonts w:ascii="Arial" w:hAnsi="Arial" w:cs="Arial"/>
          <w:lang w:val="fr-FR"/>
        </w:rPr>
        <w:t>rber les inégalités existantes. Il faut donc que l</w:t>
      </w:r>
      <w:r w:rsidRPr="00404290">
        <w:rPr>
          <w:rFonts w:ascii="Arial" w:hAnsi="Arial" w:cs="Arial"/>
          <w:lang w:val="fr-FR"/>
        </w:rPr>
        <w:t xml:space="preserve">es gouvernements </w:t>
      </w:r>
      <w:r w:rsidR="00F80E60">
        <w:rPr>
          <w:rFonts w:ascii="Arial" w:hAnsi="Arial" w:cs="Arial"/>
          <w:lang w:val="fr-FR"/>
        </w:rPr>
        <w:t>reconnaissent</w:t>
      </w:r>
      <w:r w:rsidRPr="00404290">
        <w:rPr>
          <w:rFonts w:ascii="Arial" w:hAnsi="Arial" w:cs="Arial"/>
          <w:lang w:val="fr-FR"/>
        </w:rPr>
        <w:t xml:space="preserve"> que la fourniture d'une éducation de qualité aux plus marginalisés coûtera d'autant plus cher que le contexte sera plus marginalisé.  Comme indiqué ci-dessus, cependant, les bénéfices d'une éducation de base de qualité pour les plus marginalisés sont élevés, et un tel in</w:t>
      </w:r>
      <w:r w:rsidR="00F80E60">
        <w:rPr>
          <w:rFonts w:ascii="Arial" w:hAnsi="Arial" w:cs="Arial"/>
          <w:lang w:val="fr-FR"/>
        </w:rPr>
        <w:t>vestissement en vaut la peine. Afin d’</w:t>
      </w:r>
      <w:r w:rsidRPr="00404290">
        <w:rPr>
          <w:rFonts w:ascii="Arial" w:hAnsi="Arial" w:cs="Arial"/>
          <w:lang w:val="fr-FR"/>
        </w:rPr>
        <w:t>atteindre ce principe d'équité, les gouvernements concentrer</w:t>
      </w:r>
      <w:r w:rsidR="00F80E60">
        <w:rPr>
          <w:rFonts w:ascii="Arial" w:hAnsi="Arial" w:cs="Arial"/>
          <w:lang w:val="fr-FR"/>
        </w:rPr>
        <w:t>ont donc</w:t>
      </w:r>
      <w:r w:rsidRPr="00404290">
        <w:rPr>
          <w:rFonts w:ascii="Arial" w:hAnsi="Arial" w:cs="Arial"/>
          <w:lang w:val="fr-FR"/>
        </w:rPr>
        <w:t xml:space="preserve"> les financements dans un premier temps sur la fourniture de technologies numériques efficaces et appropriées aux plus marginalisés, en reconnaissant que le secteur privé est susceptib</w:t>
      </w:r>
      <w:r w:rsidR="00F80E60">
        <w:rPr>
          <w:rFonts w:ascii="Arial" w:hAnsi="Arial" w:cs="Arial"/>
          <w:lang w:val="fr-FR"/>
        </w:rPr>
        <w:t>le de fournir des solutions au « prochain milliard »</w:t>
      </w:r>
      <w:r w:rsidRPr="00404290">
        <w:rPr>
          <w:rFonts w:ascii="Arial" w:hAnsi="Arial" w:cs="Arial"/>
          <w:lang w:val="fr-FR"/>
        </w:rPr>
        <w:t xml:space="preserve">, et que les </w:t>
      </w:r>
      <w:r w:rsidR="00F80E60">
        <w:rPr>
          <w:rFonts w:ascii="Arial" w:hAnsi="Arial" w:cs="Arial"/>
          <w:lang w:val="fr-FR"/>
        </w:rPr>
        <w:t>riches  paieront eux-mêmes.</w:t>
      </w:r>
      <w:r w:rsidRPr="00404290">
        <w:rPr>
          <w:rFonts w:ascii="Arial" w:hAnsi="Arial" w:cs="Arial"/>
          <w:lang w:val="fr-FR"/>
        </w:rPr>
        <w:t xml:space="preserve"> Le Plan </w:t>
      </w:r>
      <w:proofErr w:type="spellStart"/>
      <w:r w:rsidRPr="00404290">
        <w:rPr>
          <w:rFonts w:ascii="Arial" w:hAnsi="Arial" w:cs="Arial"/>
          <w:lang w:val="fr-FR"/>
        </w:rPr>
        <w:t>Ceibal</w:t>
      </w:r>
      <w:proofErr w:type="spellEnd"/>
      <w:r w:rsidRPr="00404290">
        <w:rPr>
          <w:rFonts w:ascii="Arial" w:hAnsi="Arial" w:cs="Arial"/>
          <w:lang w:val="fr-FR"/>
        </w:rPr>
        <w:t xml:space="preserve"> en Uruguay est l'un des meilleurs exemples de mise en pratique de ce principe.</w:t>
      </w:r>
      <w:r w:rsidR="00F80E60" w:rsidRPr="008418BE">
        <w:rPr>
          <w:rStyle w:val="FootnoteReference"/>
          <w:rFonts w:ascii="Arial" w:hAnsi="Arial" w:cs="Arial"/>
        </w:rPr>
        <w:footnoteReference w:id="221"/>
      </w:r>
      <w:r w:rsidRPr="00404290">
        <w:rPr>
          <w:rFonts w:ascii="Arial" w:hAnsi="Arial" w:cs="Arial"/>
          <w:lang w:val="fr-FR"/>
        </w:rPr>
        <w:t xml:space="preserve"> </w:t>
      </w:r>
    </w:p>
    <w:p w14:paraId="4E90338D" w14:textId="77777777" w:rsidR="00404290" w:rsidRPr="00404290" w:rsidRDefault="00404290" w:rsidP="00404290">
      <w:pPr>
        <w:ind w:firstLine="720"/>
        <w:jc w:val="both"/>
        <w:rPr>
          <w:rFonts w:ascii="Arial" w:hAnsi="Arial" w:cs="Arial"/>
          <w:lang w:val="fr-FR"/>
        </w:rPr>
      </w:pPr>
    </w:p>
    <w:p w14:paraId="0D167481" w14:textId="71D10048" w:rsidR="00404290" w:rsidRPr="00404290" w:rsidRDefault="00404290" w:rsidP="00404290">
      <w:pPr>
        <w:ind w:firstLine="720"/>
        <w:jc w:val="both"/>
        <w:rPr>
          <w:rFonts w:ascii="Arial" w:hAnsi="Arial" w:cs="Arial"/>
          <w:lang w:val="fr-FR"/>
        </w:rPr>
      </w:pPr>
      <w:r w:rsidRPr="00404290">
        <w:rPr>
          <w:rFonts w:ascii="Arial" w:hAnsi="Arial" w:cs="Arial"/>
          <w:lang w:val="fr-FR"/>
        </w:rPr>
        <w:t xml:space="preserve">Il est également essentiel que les gouvernements adoptent une approche holistique impliquant tous les ministères nécessaires à la mise en place de pratiques efficaces utilisant les technologies numériques (voir également la </w:t>
      </w:r>
      <w:hyperlink w:anchor="Section5" w:history="1">
        <w:r w:rsidR="00F80E60" w:rsidRPr="00F80E60">
          <w:rPr>
            <w:rStyle w:val="Hyperlink"/>
            <w:rFonts w:ascii="Arial" w:hAnsi="Arial" w:cs="Arial"/>
            <w:lang w:val="fr-FR"/>
          </w:rPr>
          <w:t>section 5</w:t>
        </w:r>
      </w:hyperlink>
      <w:r w:rsidR="00F80E60" w:rsidRPr="00F80E60">
        <w:rPr>
          <w:rFonts w:ascii="Arial" w:hAnsi="Arial" w:cs="Arial"/>
          <w:lang w:val="fr-FR"/>
        </w:rPr>
        <w:t xml:space="preserve"> et l’</w:t>
      </w:r>
      <w:hyperlink w:anchor="Annex3" w:history="1">
        <w:r w:rsidR="00F80E60" w:rsidRPr="00F80E60">
          <w:rPr>
            <w:rStyle w:val="Hyperlink"/>
            <w:rFonts w:ascii="Arial" w:hAnsi="Arial" w:cs="Arial"/>
            <w:lang w:val="fr-FR"/>
          </w:rPr>
          <w:t>annexe 3</w:t>
        </w:r>
      </w:hyperlink>
      <w:r w:rsidR="00F80E60">
        <w:rPr>
          <w:rFonts w:ascii="Arial" w:hAnsi="Arial" w:cs="Arial"/>
          <w:lang w:val="fr-FR"/>
        </w:rPr>
        <w:t>). L</w:t>
      </w:r>
      <w:r w:rsidRPr="00404290">
        <w:rPr>
          <w:rFonts w:ascii="Arial" w:hAnsi="Arial" w:cs="Arial"/>
          <w:lang w:val="fr-FR"/>
        </w:rPr>
        <w:t>a plupart des ministères de l'éducation,</w:t>
      </w:r>
      <w:r w:rsidR="00F80E60">
        <w:rPr>
          <w:rFonts w:ascii="Arial" w:hAnsi="Arial" w:cs="Arial"/>
          <w:lang w:val="fr-FR"/>
        </w:rPr>
        <w:t xml:space="preserve"> dont les budgets sont déjà</w:t>
      </w:r>
      <w:r w:rsidRPr="00404290">
        <w:rPr>
          <w:rFonts w:ascii="Arial" w:hAnsi="Arial" w:cs="Arial"/>
          <w:lang w:val="fr-FR"/>
        </w:rPr>
        <w:t xml:space="preserve"> limités et souvent surchargés par le simple paiement des salaires des enseignants, ne peuvent pas se permettre de payer les coûts supplémentaires liés à l'introduction des nou</w:t>
      </w:r>
      <w:r w:rsidR="00F80E60">
        <w:rPr>
          <w:rFonts w:ascii="Arial" w:hAnsi="Arial" w:cs="Arial"/>
          <w:lang w:val="fr-FR"/>
        </w:rPr>
        <w:t>velles technologies numériques.</w:t>
      </w:r>
      <w:r w:rsidRPr="00404290">
        <w:rPr>
          <w:rFonts w:ascii="Arial" w:hAnsi="Arial" w:cs="Arial"/>
          <w:lang w:val="fr-FR"/>
        </w:rPr>
        <w:t xml:space="preserve"> De même, les départements locaux de l'éducation ne </w:t>
      </w:r>
      <w:r w:rsidR="00F80E60">
        <w:rPr>
          <w:rFonts w:ascii="Arial" w:hAnsi="Arial" w:cs="Arial"/>
          <w:lang w:val="fr-FR"/>
        </w:rPr>
        <w:t xml:space="preserve">sont pas susceptibles </w:t>
      </w:r>
      <w:r w:rsidRPr="00404290">
        <w:rPr>
          <w:rFonts w:ascii="Arial" w:hAnsi="Arial" w:cs="Arial"/>
          <w:lang w:val="fr-FR"/>
        </w:rPr>
        <w:t>de</w:t>
      </w:r>
      <w:r w:rsidR="00F80E60">
        <w:rPr>
          <w:rFonts w:ascii="Arial" w:hAnsi="Arial" w:cs="Arial"/>
          <w:lang w:val="fr-FR"/>
        </w:rPr>
        <w:t xml:space="preserve"> couvrir seuls les coûts de la « fibre optique à l'école ». </w:t>
      </w:r>
      <w:r w:rsidRPr="00404290">
        <w:rPr>
          <w:rFonts w:ascii="Arial" w:hAnsi="Arial" w:cs="Arial"/>
          <w:lang w:val="fr-FR"/>
        </w:rPr>
        <w:t>Cependant, si le gouvernement dans son ensemble planifie soigneusement l'introduction de la connectivité dans les communautés, en combinant la fourniture de services gouvernementaux, la santé et l'éducati</w:t>
      </w:r>
      <w:r w:rsidR="00F80E60">
        <w:rPr>
          <w:rFonts w:ascii="Arial" w:hAnsi="Arial" w:cs="Arial"/>
          <w:lang w:val="fr-FR"/>
        </w:rPr>
        <w:t>on, alors ces coûts se partageront mieux</w:t>
      </w:r>
      <w:r w:rsidRPr="00404290">
        <w:rPr>
          <w:rFonts w:ascii="Arial" w:hAnsi="Arial" w:cs="Arial"/>
          <w:lang w:val="fr-FR"/>
        </w:rPr>
        <w:t xml:space="preserve"> entre les différentes fonctions et services.</w:t>
      </w:r>
      <w:r w:rsidR="00F80E60" w:rsidRPr="008418BE">
        <w:rPr>
          <w:rStyle w:val="FootnoteReference"/>
          <w:rFonts w:ascii="Arial" w:hAnsi="Arial" w:cs="Arial"/>
        </w:rPr>
        <w:footnoteReference w:id="222"/>
      </w:r>
      <w:r w:rsidRPr="00404290">
        <w:rPr>
          <w:rFonts w:ascii="Arial" w:hAnsi="Arial" w:cs="Arial"/>
          <w:lang w:val="fr-FR"/>
        </w:rPr>
        <w:t xml:space="preserve"> </w:t>
      </w:r>
    </w:p>
    <w:p w14:paraId="318028E5" w14:textId="77777777" w:rsidR="00404290" w:rsidRPr="00404290" w:rsidRDefault="00404290" w:rsidP="00404290">
      <w:pPr>
        <w:ind w:firstLine="720"/>
        <w:jc w:val="both"/>
        <w:rPr>
          <w:rFonts w:ascii="Arial" w:hAnsi="Arial" w:cs="Arial"/>
          <w:lang w:val="fr-FR"/>
        </w:rPr>
      </w:pPr>
    </w:p>
    <w:p w14:paraId="1CAD9D3B" w14:textId="55381049" w:rsidR="00404290" w:rsidRPr="00404290" w:rsidRDefault="00404290" w:rsidP="00404290">
      <w:pPr>
        <w:ind w:firstLine="720"/>
        <w:jc w:val="both"/>
        <w:rPr>
          <w:rFonts w:ascii="Arial" w:hAnsi="Arial" w:cs="Arial"/>
          <w:lang w:val="fr-FR"/>
        </w:rPr>
      </w:pPr>
      <w:r w:rsidRPr="00404290">
        <w:rPr>
          <w:rFonts w:ascii="Arial" w:hAnsi="Arial" w:cs="Arial"/>
          <w:lang w:val="fr-FR"/>
        </w:rPr>
        <w:t>Chaque gouvernement aura son propre point de vue sur la mesure dans laquelle il s'engagera avec le secteur privé dans le financement de la fourniture de services</w:t>
      </w:r>
      <w:r w:rsidR="00032102">
        <w:rPr>
          <w:rFonts w:ascii="Arial" w:hAnsi="Arial" w:cs="Arial"/>
          <w:lang w:val="fr-FR"/>
        </w:rPr>
        <w:t xml:space="preserve"> publics, tels que l'éducation.</w:t>
      </w:r>
      <w:r w:rsidRPr="00404290">
        <w:rPr>
          <w:rFonts w:ascii="Arial" w:hAnsi="Arial" w:cs="Arial"/>
          <w:lang w:val="fr-FR"/>
        </w:rPr>
        <w:t xml:space="preserve"> Toutefois, de plus en plus d'éléments indiquent que le recours aux partenariats d'initiatives de financement privé (IFP), en particulier dans des pays comme le Royaume-Uni qui en a été le premier promoteur, s'est en fait souvent avéré beaucoup plus coûteux que si les gouvernements avaient contracté des prêts par le biais de mécanismes normaux pour réalis</w:t>
      </w:r>
      <w:r w:rsidR="00032102">
        <w:rPr>
          <w:rFonts w:ascii="Arial" w:hAnsi="Arial" w:cs="Arial"/>
          <w:lang w:val="fr-FR"/>
        </w:rPr>
        <w:t>er ces projets et activités.</w:t>
      </w:r>
      <w:r w:rsidR="00032102" w:rsidRPr="008418BE">
        <w:rPr>
          <w:rStyle w:val="FootnoteReference"/>
          <w:rFonts w:ascii="Arial" w:hAnsi="Arial" w:cs="Arial"/>
        </w:rPr>
        <w:footnoteReference w:id="223"/>
      </w:r>
      <w:r w:rsidR="00032102">
        <w:rPr>
          <w:rFonts w:ascii="Arial" w:hAnsi="Arial" w:cs="Arial"/>
          <w:lang w:val="fr-FR"/>
        </w:rPr>
        <w:t xml:space="preserve">  Il faut que l</w:t>
      </w:r>
      <w:r w:rsidRPr="00404290">
        <w:rPr>
          <w:rFonts w:ascii="Arial" w:hAnsi="Arial" w:cs="Arial"/>
          <w:lang w:val="fr-FR"/>
        </w:rPr>
        <w:t xml:space="preserve">es pays économiquement plus pauvres </w:t>
      </w:r>
      <w:r w:rsidR="00032102">
        <w:rPr>
          <w:rFonts w:ascii="Arial" w:hAnsi="Arial" w:cs="Arial"/>
          <w:lang w:val="fr-FR"/>
        </w:rPr>
        <w:t>tiennent</w:t>
      </w:r>
      <w:r w:rsidRPr="00404290">
        <w:rPr>
          <w:rFonts w:ascii="Arial" w:hAnsi="Arial" w:cs="Arial"/>
          <w:lang w:val="fr-FR"/>
        </w:rPr>
        <w:t xml:space="preserve"> compte de ces </w:t>
      </w:r>
      <w:r w:rsidRPr="00404290">
        <w:rPr>
          <w:rFonts w:ascii="Arial" w:hAnsi="Arial" w:cs="Arial"/>
          <w:lang w:val="fr-FR"/>
        </w:rPr>
        <w:lastRenderedPageBreak/>
        <w:t>avertiss</w:t>
      </w:r>
      <w:r w:rsidR="00032102">
        <w:rPr>
          <w:rFonts w:ascii="Arial" w:hAnsi="Arial" w:cs="Arial"/>
          <w:lang w:val="fr-FR"/>
        </w:rPr>
        <w:t>ements et explorent</w:t>
      </w:r>
      <w:r w:rsidRPr="00404290">
        <w:rPr>
          <w:rFonts w:ascii="Arial" w:hAnsi="Arial" w:cs="Arial"/>
          <w:lang w:val="fr-FR"/>
        </w:rPr>
        <w:t xml:space="preserve"> d'autres moy</w:t>
      </w:r>
      <w:r w:rsidR="00032102">
        <w:rPr>
          <w:rFonts w:ascii="Arial" w:hAnsi="Arial" w:cs="Arial"/>
          <w:lang w:val="fr-FR"/>
        </w:rPr>
        <w:t>ens de financer ces programmes.</w:t>
      </w:r>
      <w:r w:rsidRPr="00404290">
        <w:rPr>
          <w:rFonts w:ascii="Arial" w:hAnsi="Arial" w:cs="Arial"/>
          <w:lang w:val="fr-FR"/>
        </w:rPr>
        <w:t xml:space="preserve"> Les donateurs multilatéraux et bilatéraux, par exemple, sont souvent disposés à soutenir des programmes bien conçus qui permettent de réaliser un tel programme, bien qu'il faille veiller à ce que ces programmes ne deviennent pas simplement des moyens par lesquels des entreprises du secteur privé, des organisations de la société civile et des consultants internationaux des pays donateurs se remplissent les poches aux dépens des plus pau</w:t>
      </w:r>
      <w:r w:rsidR="00032102">
        <w:rPr>
          <w:rFonts w:ascii="Arial" w:hAnsi="Arial" w:cs="Arial"/>
          <w:lang w:val="fr-FR"/>
        </w:rPr>
        <w:t>vres et des plus marginalisés.</w:t>
      </w:r>
      <w:r w:rsidR="00032102" w:rsidRPr="008418BE">
        <w:rPr>
          <w:rStyle w:val="FootnoteReference"/>
          <w:rFonts w:ascii="Arial" w:hAnsi="Arial" w:cs="Arial"/>
        </w:rPr>
        <w:footnoteReference w:id="224"/>
      </w:r>
      <w:r w:rsidRPr="00404290">
        <w:rPr>
          <w:rFonts w:ascii="Arial" w:hAnsi="Arial" w:cs="Arial"/>
          <w:lang w:val="fr-FR"/>
        </w:rPr>
        <w:t xml:space="preserve"> Les organisations de la société civile et les ménages individuels </w:t>
      </w:r>
      <w:r w:rsidR="00032102">
        <w:rPr>
          <w:rFonts w:ascii="Arial" w:hAnsi="Arial" w:cs="Arial"/>
          <w:lang w:val="fr-FR"/>
        </w:rPr>
        <w:t>ont également</w:t>
      </w:r>
      <w:r w:rsidRPr="00404290">
        <w:rPr>
          <w:rFonts w:ascii="Arial" w:hAnsi="Arial" w:cs="Arial"/>
          <w:lang w:val="fr-FR"/>
        </w:rPr>
        <w:t xml:space="preserve"> la capacité et la volonté de contribuer à des initiatives d'éducation valables, s'ils </w:t>
      </w:r>
      <w:r w:rsidR="00032102">
        <w:rPr>
          <w:rFonts w:ascii="Arial" w:hAnsi="Arial" w:cs="Arial"/>
          <w:lang w:val="fr-FR"/>
        </w:rPr>
        <w:t>y voient</w:t>
      </w:r>
      <w:r w:rsidRPr="00404290">
        <w:rPr>
          <w:rFonts w:ascii="Arial" w:hAnsi="Arial" w:cs="Arial"/>
          <w:lang w:val="fr-FR"/>
        </w:rPr>
        <w:t xml:space="preserve"> de réels avantages.</w:t>
      </w:r>
    </w:p>
    <w:p w14:paraId="4B759136" w14:textId="77777777" w:rsidR="00404290" w:rsidRPr="00404290" w:rsidRDefault="00404290" w:rsidP="00404290">
      <w:pPr>
        <w:ind w:firstLine="720"/>
        <w:jc w:val="both"/>
        <w:rPr>
          <w:rFonts w:ascii="Arial" w:hAnsi="Arial" w:cs="Arial"/>
          <w:lang w:val="fr-FR"/>
        </w:rPr>
      </w:pPr>
    </w:p>
    <w:p w14:paraId="4C5191F0" w14:textId="5276F9C3" w:rsidR="00404290" w:rsidRPr="00404290" w:rsidRDefault="00404290" w:rsidP="00032102">
      <w:pPr>
        <w:ind w:firstLine="720"/>
        <w:jc w:val="both"/>
        <w:rPr>
          <w:rFonts w:ascii="Arial" w:hAnsi="Arial" w:cs="Arial"/>
          <w:lang w:val="fr-FR"/>
        </w:rPr>
      </w:pPr>
      <w:r w:rsidRPr="00404290">
        <w:rPr>
          <w:rFonts w:ascii="Arial" w:hAnsi="Arial" w:cs="Arial"/>
          <w:lang w:val="fr-FR"/>
        </w:rPr>
        <w:t>Le pri</w:t>
      </w:r>
      <w:r w:rsidR="00032102">
        <w:rPr>
          <w:rFonts w:ascii="Arial" w:hAnsi="Arial" w:cs="Arial"/>
          <w:lang w:val="fr-FR"/>
        </w:rPr>
        <w:t>ncipe du « coût total de possession »</w:t>
      </w:r>
      <w:r w:rsidRPr="00404290">
        <w:rPr>
          <w:rFonts w:ascii="Arial" w:hAnsi="Arial" w:cs="Arial"/>
          <w:lang w:val="fr-FR"/>
        </w:rPr>
        <w:t xml:space="preserve"> est absolument essentiel pour toutes les utilisations des technologies numériques dans</w:t>
      </w:r>
      <w:r w:rsidR="00032102">
        <w:rPr>
          <w:rFonts w:ascii="Arial" w:hAnsi="Arial" w:cs="Arial"/>
          <w:lang w:val="fr-FR"/>
        </w:rPr>
        <w:t xml:space="preserve"> l'éducation, et même au-delà. </w:t>
      </w:r>
      <w:r w:rsidRPr="00404290">
        <w:rPr>
          <w:rFonts w:ascii="Arial" w:hAnsi="Arial" w:cs="Arial"/>
          <w:lang w:val="fr-FR"/>
        </w:rPr>
        <w:t xml:space="preserve">Trop souvent, </w:t>
      </w:r>
      <w:r w:rsidR="00032102">
        <w:rPr>
          <w:rFonts w:ascii="Arial" w:hAnsi="Arial" w:cs="Arial"/>
          <w:lang w:val="fr-FR"/>
        </w:rPr>
        <w:t xml:space="preserve">l’on considère </w:t>
      </w:r>
      <w:r w:rsidRPr="00404290">
        <w:rPr>
          <w:rFonts w:ascii="Arial" w:hAnsi="Arial" w:cs="Arial"/>
          <w:lang w:val="fr-FR"/>
        </w:rPr>
        <w:t>l'introduction d'un élément de technologie numérique, comme récemment avec les tablettes dans les écoles, comme une dépense ponctuelle, sans véritable tentative d'évaluation des coûts indirects de l'introduction de ces technologies dans les écoles, et sans grande attention portée aux réparations, à l'entretien et au remplacemen</w:t>
      </w:r>
      <w:r w:rsidR="00032102">
        <w:rPr>
          <w:rFonts w:ascii="Arial" w:hAnsi="Arial" w:cs="Arial"/>
          <w:lang w:val="fr-FR"/>
        </w:rPr>
        <w:t>t.</w:t>
      </w:r>
      <w:r w:rsidRPr="00404290">
        <w:rPr>
          <w:rFonts w:ascii="Arial" w:hAnsi="Arial" w:cs="Arial"/>
          <w:lang w:val="fr-FR"/>
        </w:rPr>
        <w:t xml:space="preserve"> Bien qu'il soit extrêmement difficile d'obtenir des images financières précises sur l'échec de tels programmes, le principe est suffisamment bien établi pour insister sur le fait que les gouvernements reconnaissent que ces programmes sont toujours beaucoup plus coûteux qu'ils ne le prévoient, et qu</w:t>
      </w:r>
      <w:r w:rsidR="00032102">
        <w:rPr>
          <w:rFonts w:ascii="Arial" w:hAnsi="Arial" w:cs="Arial"/>
          <w:lang w:val="fr-FR"/>
        </w:rPr>
        <w:t xml:space="preserve">e la plupart sont si coûteux que l’on ne les répète jamais </w:t>
      </w:r>
      <w:r w:rsidRPr="00404290">
        <w:rPr>
          <w:rFonts w:ascii="Arial" w:hAnsi="Arial" w:cs="Arial"/>
          <w:lang w:val="fr-FR"/>
        </w:rPr>
        <w:t>après le premier cycle</w:t>
      </w:r>
      <w:r w:rsidR="00032102">
        <w:rPr>
          <w:rFonts w:ascii="Arial" w:hAnsi="Arial" w:cs="Arial"/>
          <w:lang w:val="fr-FR"/>
        </w:rPr>
        <w:t>.</w:t>
      </w:r>
      <w:r w:rsidRPr="00404290">
        <w:rPr>
          <w:rFonts w:ascii="Arial" w:hAnsi="Arial" w:cs="Arial"/>
          <w:lang w:val="fr-FR"/>
        </w:rPr>
        <w:t xml:space="preserve"> Il est presque toujours plus rentable de mettre en œuvre des initiatives qui utilisent des technologies éprouvées, robustes, fiables et universelles, telles que celles utilisant la radio et la télévision, pour fournir une éducation</w:t>
      </w:r>
      <w:r w:rsidR="00032102">
        <w:rPr>
          <w:rFonts w:ascii="Arial" w:hAnsi="Arial" w:cs="Arial"/>
          <w:lang w:val="fr-FR"/>
        </w:rPr>
        <w:t xml:space="preserve"> de base aux plus marginalisés.</w:t>
      </w:r>
    </w:p>
    <w:p w14:paraId="0836B544" w14:textId="77777777" w:rsidR="00341F9E" w:rsidRPr="00FA559C" w:rsidRDefault="00341F9E" w:rsidP="009002E6">
      <w:pPr>
        <w:ind w:firstLine="720"/>
        <w:jc w:val="both"/>
        <w:rPr>
          <w:rFonts w:ascii="Arial" w:hAnsi="Arial" w:cs="Arial"/>
          <w:lang w:val="fr-FR"/>
        </w:rPr>
      </w:pPr>
    </w:p>
    <w:p w14:paraId="58093993" w14:textId="7C060472" w:rsidR="00032102" w:rsidRPr="00404290" w:rsidRDefault="00032102" w:rsidP="00032102">
      <w:pPr>
        <w:ind w:firstLine="720"/>
        <w:jc w:val="both"/>
        <w:rPr>
          <w:rFonts w:ascii="Arial" w:hAnsi="Arial" w:cs="Arial"/>
          <w:lang w:val="fr-FR"/>
        </w:rPr>
      </w:pPr>
      <w:r w:rsidRPr="00404290">
        <w:rPr>
          <w:rFonts w:ascii="Arial" w:hAnsi="Arial" w:cs="Arial"/>
          <w:lang w:val="fr-FR"/>
        </w:rPr>
        <w:t>Les initiatives de partenariat multi</w:t>
      </w:r>
      <w:r>
        <w:rPr>
          <w:rFonts w:ascii="Arial" w:hAnsi="Arial" w:cs="Arial"/>
          <w:lang w:val="fr-FR"/>
        </w:rPr>
        <w:t xml:space="preserve">sectoriel (par opposition aux </w:t>
      </w:r>
      <w:r w:rsidRPr="00404290">
        <w:rPr>
          <w:rFonts w:ascii="Arial" w:hAnsi="Arial" w:cs="Arial"/>
          <w:lang w:val="fr-FR"/>
        </w:rPr>
        <w:t>I</w:t>
      </w:r>
      <w:r>
        <w:rPr>
          <w:rFonts w:ascii="Arial" w:hAnsi="Arial" w:cs="Arial"/>
          <w:lang w:val="fr-FR"/>
        </w:rPr>
        <w:t>FP</w:t>
      </w:r>
      <w:r w:rsidRPr="00404290">
        <w:rPr>
          <w:rFonts w:ascii="Arial" w:hAnsi="Arial" w:cs="Arial"/>
          <w:lang w:val="fr-FR"/>
        </w:rPr>
        <w:t>), si elles sont mises</w:t>
      </w:r>
      <w:r>
        <w:rPr>
          <w:rFonts w:ascii="Arial" w:hAnsi="Arial" w:cs="Arial"/>
          <w:lang w:val="fr-FR"/>
        </w:rPr>
        <w:t xml:space="preserve"> en œuvre efficacement, fournissent</w:t>
      </w:r>
      <w:r w:rsidRPr="00404290">
        <w:rPr>
          <w:rFonts w:ascii="Arial" w:hAnsi="Arial" w:cs="Arial"/>
          <w:lang w:val="fr-FR"/>
        </w:rPr>
        <w:t xml:space="preserve"> des mécanismes précieux </w:t>
      </w:r>
      <w:r>
        <w:rPr>
          <w:rFonts w:ascii="Arial" w:hAnsi="Arial" w:cs="Arial"/>
          <w:lang w:val="fr-FR"/>
        </w:rPr>
        <w:t>de financement de la</w:t>
      </w:r>
      <w:r w:rsidRPr="00404290">
        <w:rPr>
          <w:rFonts w:ascii="Arial" w:hAnsi="Arial" w:cs="Arial"/>
          <w:lang w:val="fr-FR"/>
        </w:rPr>
        <w:t xml:space="preserve"> prestation d'éducation dans des contextes marginalisés (voir la </w:t>
      </w:r>
      <w:hyperlink w:anchor="GN_Partnerships" w:history="1">
        <w:r w:rsidRPr="00032102">
          <w:rPr>
            <w:rStyle w:val="Hyperlink"/>
            <w:rFonts w:ascii="Arial" w:hAnsi="Arial" w:cs="Arial"/>
            <w:lang w:val="fr-FR"/>
          </w:rPr>
          <w:t xml:space="preserve">Note </w:t>
        </w:r>
        <w:r>
          <w:rPr>
            <w:rStyle w:val="Hyperlink"/>
            <w:rFonts w:ascii="Arial" w:hAnsi="Arial" w:cs="Arial"/>
            <w:lang w:val="fr-FR"/>
          </w:rPr>
          <w:t>d’orientati</w:t>
        </w:r>
        <w:r w:rsidRPr="00032102">
          <w:rPr>
            <w:rStyle w:val="Hyperlink"/>
            <w:rFonts w:ascii="Arial" w:hAnsi="Arial" w:cs="Arial"/>
            <w:lang w:val="fr-FR"/>
          </w:rPr>
          <w:t xml:space="preserve">on </w:t>
        </w:r>
        <w:r>
          <w:rPr>
            <w:rStyle w:val="Hyperlink"/>
            <w:rFonts w:ascii="Arial" w:hAnsi="Arial" w:cs="Arial"/>
            <w:lang w:val="fr-FR"/>
          </w:rPr>
          <w:t xml:space="preserve">sur les </w:t>
        </w:r>
        <w:r w:rsidRPr="00032102">
          <w:rPr>
            <w:rStyle w:val="Hyperlink"/>
            <w:rFonts w:ascii="Arial" w:hAnsi="Arial" w:cs="Arial"/>
            <w:lang w:val="fr-FR"/>
          </w:rPr>
          <w:t>part</w:t>
        </w:r>
        <w:r>
          <w:rPr>
            <w:rStyle w:val="Hyperlink"/>
            <w:rFonts w:ascii="Arial" w:hAnsi="Arial" w:cs="Arial"/>
            <w:lang w:val="fr-FR"/>
          </w:rPr>
          <w:t>enariat</w:t>
        </w:r>
        <w:r w:rsidRPr="00032102">
          <w:rPr>
            <w:rStyle w:val="Hyperlink"/>
            <w:rFonts w:ascii="Arial" w:hAnsi="Arial" w:cs="Arial"/>
            <w:lang w:val="fr-FR"/>
          </w:rPr>
          <w:t>s</w:t>
        </w:r>
      </w:hyperlink>
      <w:r w:rsidRPr="00404290">
        <w:rPr>
          <w:rFonts w:ascii="Arial" w:hAnsi="Arial" w:cs="Arial"/>
          <w:lang w:val="fr-FR"/>
        </w:rPr>
        <w:t xml:space="preserve">). </w:t>
      </w:r>
      <w:r>
        <w:rPr>
          <w:rFonts w:ascii="Arial" w:hAnsi="Arial" w:cs="Arial"/>
          <w:lang w:val="fr-FR"/>
        </w:rPr>
        <w:t>La pandémie de la</w:t>
      </w:r>
      <w:r w:rsidRPr="00404290">
        <w:rPr>
          <w:rFonts w:ascii="Arial" w:hAnsi="Arial" w:cs="Arial"/>
          <w:lang w:val="fr-FR"/>
        </w:rPr>
        <w:t xml:space="preserve"> COVID-19 a, par exemple, mis en évidence la capacité et la volonté du secteur privé de fournir des solutions innovantes pendant la pandémie afin de contribuer à assurer la continuité de l'éducation pendant les périodes où les enfants ne sont pas scolarisés.</w:t>
      </w:r>
      <w:r w:rsidRPr="008418BE">
        <w:rPr>
          <w:rStyle w:val="FootnoteReference"/>
          <w:rFonts w:ascii="Arial" w:hAnsi="Arial" w:cs="Arial"/>
        </w:rPr>
        <w:footnoteReference w:id="225"/>
      </w:r>
      <w:r w:rsidRPr="00404290">
        <w:rPr>
          <w:rFonts w:ascii="Arial" w:hAnsi="Arial" w:cs="Arial"/>
          <w:lang w:val="fr-FR"/>
        </w:rPr>
        <w:t xml:space="preserve"> L'une des solutions les plus simples, les plus rapides et les plus efficaces consiste simplement à élaborer des accords selon lesquels les apprenants </w:t>
      </w:r>
      <w:r>
        <w:rPr>
          <w:rFonts w:ascii="Arial" w:hAnsi="Arial" w:cs="Arial"/>
          <w:lang w:val="fr-FR"/>
        </w:rPr>
        <w:t>accèdent</w:t>
      </w:r>
      <w:r w:rsidRPr="00404290">
        <w:rPr>
          <w:rFonts w:ascii="Arial" w:hAnsi="Arial" w:cs="Arial"/>
          <w:lang w:val="fr-FR"/>
        </w:rPr>
        <w:t xml:space="preserve"> aux principales ressources éducatives sur la base d</w:t>
      </w:r>
      <w:r>
        <w:rPr>
          <w:rFonts w:ascii="Arial" w:hAnsi="Arial" w:cs="Arial"/>
          <w:lang w:val="fr-FR"/>
        </w:rPr>
        <w:t>'une connectivité à tarif zéro.</w:t>
      </w:r>
      <w:r w:rsidR="00231FB8" w:rsidRPr="008418BE">
        <w:rPr>
          <w:rStyle w:val="FootnoteReference"/>
          <w:rFonts w:ascii="Arial" w:hAnsi="Arial" w:cs="Arial"/>
        </w:rPr>
        <w:footnoteReference w:id="226"/>
      </w:r>
      <w:r w:rsidR="00231FB8" w:rsidRPr="00231FB8">
        <w:rPr>
          <w:rFonts w:ascii="Arial" w:hAnsi="Arial" w:cs="Arial"/>
          <w:lang w:val="fr-FR"/>
        </w:rPr>
        <w:t xml:space="preserve"> Les fournisseurs prendront</w:t>
      </w:r>
      <w:r w:rsidR="00231FB8">
        <w:rPr>
          <w:rFonts w:ascii="Arial" w:hAnsi="Arial" w:cs="Arial"/>
          <w:lang w:val="fr-FR"/>
        </w:rPr>
        <w:t xml:space="preserve"> c</w:t>
      </w:r>
      <w:r w:rsidRPr="00404290">
        <w:rPr>
          <w:rFonts w:ascii="Arial" w:hAnsi="Arial" w:cs="Arial"/>
          <w:lang w:val="fr-FR"/>
        </w:rPr>
        <w:t>es décisions dans le cadre de leurs programmes de responsabilité sociale et environnementale des e</w:t>
      </w:r>
      <w:r w:rsidR="00231FB8">
        <w:rPr>
          <w:rFonts w:ascii="Arial" w:hAnsi="Arial" w:cs="Arial"/>
          <w:lang w:val="fr-FR"/>
        </w:rPr>
        <w:t>ntreprises (RSE), ou ils concluront</w:t>
      </w:r>
      <w:r w:rsidRPr="00404290">
        <w:rPr>
          <w:rFonts w:ascii="Arial" w:hAnsi="Arial" w:cs="Arial"/>
          <w:lang w:val="fr-FR"/>
        </w:rPr>
        <w:t xml:space="preserve"> des accords avec les gouvernements pour financer en partie ces programmes, par le biais d'initiatives telles que les fo</w:t>
      </w:r>
      <w:r w:rsidR="00231FB8">
        <w:rPr>
          <w:rFonts w:ascii="Arial" w:hAnsi="Arial" w:cs="Arial"/>
          <w:lang w:val="fr-FR"/>
        </w:rPr>
        <w:t>nds de service universel/accès.</w:t>
      </w:r>
      <w:r w:rsidRPr="00404290">
        <w:rPr>
          <w:rFonts w:ascii="Arial" w:hAnsi="Arial" w:cs="Arial"/>
          <w:lang w:val="fr-FR"/>
        </w:rPr>
        <w:t xml:space="preserve"> À tout le moins, </w:t>
      </w:r>
      <w:r w:rsidR="00231FB8">
        <w:rPr>
          <w:rFonts w:ascii="Arial" w:hAnsi="Arial" w:cs="Arial"/>
          <w:lang w:val="fr-FR"/>
        </w:rPr>
        <w:t xml:space="preserve">l’on introduira </w:t>
      </w:r>
      <w:r w:rsidRPr="00404290">
        <w:rPr>
          <w:rFonts w:ascii="Arial" w:hAnsi="Arial" w:cs="Arial"/>
          <w:lang w:val="fr-FR"/>
        </w:rPr>
        <w:t>ces programmes dans le cadre d'une planification à long terme de la résilienc</w:t>
      </w:r>
      <w:r w:rsidR="00231FB8">
        <w:rPr>
          <w:rFonts w:ascii="Arial" w:hAnsi="Arial" w:cs="Arial"/>
          <w:lang w:val="fr-FR"/>
        </w:rPr>
        <w:t xml:space="preserve">e </w:t>
      </w:r>
      <w:r w:rsidRPr="00404290">
        <w:rPr>
          <w:rFonts w:ascii="Arial" w:hAnsi="Arial" w:cs="Arial"/>
          <w:lang w:val="fr-FR"/>
        </w:rPr>
        <w:t>afin de garantir que les apprenants disposent toujours de la conn</w:t>
      </w:r>
      <w:r w:rsidR="00231FB8">
        <w:rPr>
          <w:rFonts w:ascii="Arial" w:hAnsi="Arial" w:cs="Arial"/>
          <w:lang w:val="fr-FR"/>
        </w:rPr>
        <w:t>ectivité si les écoles se</w:t>
      </w:r>
      <w:r w:rsidRPr="00404290">
        <w:rPr>
          <w:rFonts w:ascii="Arial" w:hAnsi="Arial" w:cs="Arial"/>
          <w:lang w:val="fr-FR"/>
        </w:rPr>
        <w:t xml:space="preserve"> </w:t>
      </w:r>
      <w:r w:rsidR="00231FB8">
        <w:rPr>
          <w:rFonts w:ascii="Arial" w:hAnsi="Arial" w:cs="Arial"/>
          <w:lang w:val="fr-FR"/>
        </w:rPr>
        <w:lastRenderedPageBreak/>
        <w:t>fermaient</w:t>
      </w:r>
      <w:r w:rsidRPr="00404290">
        <w:rPr>
          <w:rFonts w:ascii="Arial" w:hAnsi="Arial" w:cs="Arial"/>
          <w:lang w:val="fr-FR"/>
        </w:rPr>
        <w:t xml:space="preserve"> en raison d'une future catastrophe environnementale ou d'une pandémie.  Plus généralement, </w:t>
      </w:r>
      <w:r w:rsidR="00231FB8">
        <w:rPr>
          <w:rFonts w:ascii="Arial" w:hAnsi="Arial" w:cs="Arial"/>
          <w:lang w:val="fr-FR"/>
        </w:rPr>
        <w:t xml:space="preserve">il faut que </w:t>
      </w:r>
      <w:r w:rsidRPr="00404290">
        <w:rPr>
          <w:rFonts w:ascii="Arial" w:hAnsi="Arial" w:cs="Arial"/>
          <w:lang w:val="fr-FR"/>
        </w:rPr>
        <w:t>les</w:t>
      </w:r>
      <w:r w:rsidR="00231FB8">
        <w:rPr>
          <w:rFonts w:ascii="Arial" w:hAnsi="Arial" w:cs="Arial"/>
          <w:lang w:val="fr-FR"/>
        </w:rPr>
        <w:t xml:space="preserve"> gouvernements examinent</w:t>
      </w:r>
      <w:r w:rsidRPr="00404290">
        <w:rPr>
          <w:rFonts w:ascii="Arial" w:hAnsi="Arial" w:cs="Arial"/>
          <w:lang w:val="fr-FR"/>
        </w:rPr>
        <w:t xml:space="preserve"> </w:t>
      </w:r>
      <w:r w:rsidR="00231FB8">
        <w:rPr>
          <w:rFonts w:ascii="Arial" w:hAnsi="Arial" w:cs="Arial"/>
          <w:lang w:val="fr-FR"/>
        </w:rPr>
        <w:t>les possibilités de</w:t>
      </w:r>
      <w:r w:rsidRPr="00404290">
        <w:rPr>
          <w:rFonts w:ascii="Arial" w:hAnsi="Arial" w:cs="Arial"/>
          <w:lang w:val="fr-FR"/>
        </w:rPr>
        <w:t xml:space="preserve"> partenariats avec le secteur privé et la société civile pour contribuer au financement de l'accès numérique pour les enfants marginalisés qui ne vont jamais à l'école.</w:t>
      </w:r>
    </w:p>
    <w:p w14:paraId="18DA94E8" w14:textId="77777777" w:rsidR="00404290" w:rsidRPr="00404290" w:rsidRDefault="00404290" w:rsidP="00032102">
      <w:pPr>
        <w:jc w:val="both"/>
        <w:rPr>
          <w:rFonts w:ascii="Arial" w:hAnsi="Arial" w:cs="Arial"/>
          <w:lang w:val="fr-FR"/>
        </w:rPr>
      </w:pPr>
    </w:p>
    <w:p w14:paraId="148F4CB2" w14:textId="07B1EB8D" w:rsidR="00404290" w:rsidRPr="00404290" w:rsidRDefault="00404290" w:rsidP="00404290">
      <w:pPr>
        <w:ind w:firstLine="720"/>
        <w:jc w:val="both"/>
        <w:rPr>
          <w:rFonts w:ascii="Arial" w:hAnsi="Arial" w:cs="Arial"/>
          <w:lang w:val="fr-FR"/>
        </w:rPr>
      </w:pPr>
      <w:r w:rsidRPr="00404290">
        <w:rPr>
          <w:rFonts w:ascii="Arial" w:hAnsi="Arial" w:cs="Arial"/>
          <w:lang w:val="fr-FR"/>
        </w:rPr>
        <w:t>L'une des plaintes et des défis les plus fréquents concernant l'utilisation des technologies numériques est qu'il y a des problèmes pour la faire passer à l'échelle.  Les entreprises, les innovateurs, les activistes de la société civile et les gouvernements commencent presque tous par des projets pilotes à petite échelle comme preuves de concept, puis cherchent des investisseurs providentiels, des donateurs ou d'autres financements externes pou</w:t>
      </w:r>
      <w:r w:rsidR="00231FB8">
        <w:rPr>
          <w:rFonts w:ascii="Arial" w:hAnsi="Arial" w:cs="Arial"/>
          <w:lang w:val="fr-FR"/>
        </w:rPr>
        <w:t>r les faire passer à l'échelle.</w:t>
      </w:r>
      <w:r w:rsidRPr="00404290">
        <w:rPr>
          <w:rFonts w:ascii="Arial" w:hAnsi="Arial" w:cs="Arial"/>
          <w:lang w:val="fr-FR"/>
        </w:rPr>
        <w:t xml:space="preserve"> De m</w:t>
      </w:r>
      <w:r w:rsidR="00231FB8">
        <w:rPr>
          <w:rFonts w:ascii="Arial" w:hAnsi="Arial" w:cs="Arial"/>
          <w:lang w:val="fr-FR"/>
        </w:rPr>
        <w:t>ême, les bailleurs de fonds s’attend</w:t>
      </w:r>
      <w:r w:rsidRPr="00404290">
        <w:rPr>
          <w:rFonts w:ascii="Arial" w:hAnsi="Arial" w:cs="Arial"/>
          <w:lang w:val="fr-FR"/>
        </w:rPr>
        <w:t xml:space="preserve">ent presque toujours </w:t>
      </w:r>
      <w:r w:rsidR="00231FB8">
        <w:rPr>
          <w:rFonts w:ascii="Arial" w:hAnsi="Arial" w:cs="Arial"/>
          <w:lang w:val="fr-FR"/>
        </w:rPr>
        <w:t xml:space="preserve">à </w:t>
      </w:r>
      <w:r w:rsidRPr="00404290">
        <w:rPr>
          <w:rFonts w:ascii="Arial" w:hAnsi="Arial" w:cs="Arial"/>
          <w:lang w:val="fr-FR"/>
        </w:rPr>
        <w:t>une bonne base</w:t>
      </w:r>
      <w:r w:rsidR="00231FB8">
        <w:rPr>
          <w:rFonts w:ascii="Arial" w:hAnsi="Arial" w:cs="Arial"/>
          <w:lang w:val="fr-FR"/>
        </w:rPr>
        <w:t xml:space="preserve"> de données </w:t>
      </w:r>
      <w:r w:rsidR="007F0180">
        <w:rPr>
          <w:rFonts w:ascii="Arial" w:hAnsi="Arial" w:cs="Arial"/>
          <w:lang w:val="fr-FR"/>
        </w:rPr>
        <w:t>probante</w:t>
      </w:r>
      <w:r w:rsidR="00231FB8">
        <w:rPr>
          <w:rFonts w:ascii="Arial" w:hAnsi="Arial" w:cs="Arial"/>
          <w:lang w:val="fr-FR"/>
        </w:rPr>
        <w:t xml:space="preserve"> avant de</w:t>
      </w:r>
      <w:r w:rsidRPr="00404290">
        <w:rPr>
          <w:rFonts w:ascii="Arial" w:hAnsi="Arial" w:cs="Arial"/>
          <w:lang w:val="fr-FR"/>
        </w:rPr>
        <w:t xml:space="preserve"> prendre des décisions de financement, et  donc </w:t>
      </w:r>
      <w:r w:rsidR="00231FB8">
        <w:rPr>
          <w:rFonts w:ascii="Arial" w:hAnsi="Arial" w:cs="Arial"/>
          <w:lang w:val="fr-FR"/>
        </w:rPr>
        <w:t xml:space="preserve">également </w:t>
      </w:r>
      <w:r w:rsidRPr="00404290">
        <w:rPr>
          <w:rFonts w:ascii="Arial" w:hAnsi="Arial" w:cs="Arial"/>
          <w:lang w:val="fr-FR"/>
        </w:rPr>
        <w:t xml:space="preserve">à </w:t>
      </w:r>
      <w:r w:rsidR="00231FB8">
        <w:rPr>
          <w:rFonts w:ascii="Arial" w:hAnsi="Arial" w:cs="Arial"/>
          <w:lang w:val="fr-FR"/>
        </w:rPr>
        <w:t>l’évaluation des</w:t>
      </w:r>
      <w:r w:rsidRPr="00404290">
        <w:rPr>
          <w:rFonts w:ascii="Arial" w:hAnsi="Arial" w:cs="Arial"/>
          <w:lang w:val="fr-FR"/>
        </w:rPr>
        <w:t xml:space="preserve"> projets pilotes avant d'</w:t>
      </w:r>
      <w:r w:rsidR="00231FB8">
        <w:rPr>
          <w:rFonts w:ascii="Arial" w:hAnsi="Arial" w:cs="Arial"/>
          <w:lang w:val="fr-FR"/>
        </w:rPr>
        <w:t>attribuer un financement. Il est cependant</w:t>
      </w:r>
      <w:r w:rsidRPr="00404290">
        <w:rPr>
          <w:rFonts w:ascii="Arial" w:hAnsi="Arial" w:cs="Arial"/>
          <w:lang w:val="fr-FR"/>
        </w:rPr>
        <w:t xml:space="preserve"> facile </w:t>
      </w:r>
      <w:r w:rsidR="00231FB8">
        <w:rPr>
          <w:rFonts w:ascii="Arial" w:hAnsi="Arial" w:cs="Arial"/>
          <w:lang w:val="fr-FR"/>
        </w:rPr>
        <w:t>à réussir</w:t>
      </w:r>
      <w:r w:rsidRPr="00404290">
        <w:rPr>
          <w:rFonts w:ascii="Arial" w:hAnsi="Arial" w:cs="Arial"/>
          <w:lang w:val="fr-FR"/>
        </w:rPr>
        <w:t xml:space="preserve"> un proj</w:t>
      </w:r>
      <w:r w:rsidR="00231FB8">
        <w:rPr>
          <w:rFonts w:ascii="Arial" w:hAnsi="Arial" w:cs="Arial"/>
          <w:lang w:val="fr-FR"/>
        </w:rPr>
        <w:t>et pilote.</w:t>
      </w:r>
      <w:r w:rsidRPr="00404290">
        <w:rPr>
          <w:rFonts w:ascii="Arial" w:hAnsi="Arial" w:cs="Arial"/>
          <w:lang w:val="fr-FR"/>
        </w:rPr>
        <w:t xml:space="preserve"> Le problème est que la plupart des projets pilotes ne sont pas vraiment conçus à l'échelle, ne sont pas pilotés avec les plus marginalisés, ne sont pas destinés aux plus pauvres, et ne sont donc jamais susceptibles d'être pleinement mis en œuvre e</w:t>
      </w:r>
      <w:r w:rsidR="00231FB8">
        <w:rPr>
          <w:rFonts w:ascii="Arial" w:hAnsi="Arial" w:cs="Arial"/>
          <w:lang w:val="fr-FR"/>
        </w:rPr>
        <w:t>t de fournir un service à tous.</w:t>
      </w:r>
      <w:r w:rsidRPr="00404290">
        <w:rPr>
          <w:rFonts w:ascii="Arial" w:hAnsi="Arial" w:cs="Arial"/>
          <w:lang w:val="fr-FR"/>
        </w:rPr>
        <w:t xml:space="preserve"> Un simp</w:t>
      </w:r>
      <w:r w:rsidR="00231FB8">
        <w:rPr>
          <w:rFonts w:ascii="Arial" w:hAnsi="Arial" w:cs="Arial"/>
          <w:lang w:val="fr-FR"/>
        </w:rPr>
        <w:t>le calcul illustre le problème.</w:t>
      </w:r>
      <w:r w:rsidRPr="00404290">
        <w:rPr>
          <w:rFonts w:ascii="Arial" w:hAnsi="Arial" w:cs="Arial"/>
          <w:lang w:val="fr-FR"/>
        </w:rPr>
        <w:t xml:space="preserve"> De nombreux projets pilotes ont prétendu montrer la valeur de l'apprentissage des enfants </w:t>
      </w:r>
      <w:r w:rsidR="00231FB8">
        <w:rPr>
          <w:rFonts w:ascii="Arial" w:hAnsi="Arial" w:cs="Arial"/>
          <w:lang w:val="fr-FR"/>
        </w:rPr>
        <w:t>par l'utilisation de comprimés.</w:t>
      </w:r>
      <w:r w:rsidRPr="00404290">
        <w:rPr>
          <w:rFonts w:ascii="Arial" w:hAnsi="Arial" w:cs="Arial"/>
          <w:lang w:val="fr-FR"/>
        </w:rPr>
        <w:t xml:space="preserve"> En 2015, un rapport de l'UNICEF notait qu'il y avait alors 3 millions d'enfants non </w:t>
      </w:r>
      <w:r w:rsidR="00231FB8">
        <w:rPr>
          <w:rFonts w:ascii="Arial" w:hAnsi="Arial" w:cs="Arial"/>
          <w:lang w:val="fr-FR"/>
        </w:rPr>
        <w:t>scolarisés rien qu'en Éthiopie.</w:t>
      </w:r>
      <w:r w:rsidRPr="00404290">
        <w:rPr>
          <w:rFonts w:ascii="Arial" w:hAnsi="Arial" w:cs="Arial"/>
          <w:lang w:val="fr-FR"/>
        </w:rPr>
        <w:t xml:space="preserve"> Ac</w:t>
      </w:r>
      <w:r w:rsidR="00231FB8">
        <w:rPr>
          <w:rFonts w:ascii="Arial" w:hAnsi="Arial" w:cs="Arial"/>
          <w:lang w:val="fr-FR"/>
        </w:rPr>
        <w:t>tuellement, en 2020, une tablette</w:t>
      </w:r>
      <w:r w:rsidRPr="00404290">
        <w:rPr>
          <w:rFonts w:ascii="Arial" w:hAnsi="Arial" w:cs="Arial"/>
          <w:lang w:val="fr-FR"/>
        </w:rPr>
        <w:t xml:space="preserve"> de base adapté</w:t>
      </w:r>
      <w:r w:rsidR="00231FB8">
        <w:rPr>
          <w:rFonts w:ascii="Arial" w:hAnsi="Arial" w:cs="Arial"/>
          <w:lang w:val="fr-FR"/>
        </w:rPr>
        <w:t>e</w:t>
      </w:r>
      <w:r w:rsidRPr="00404290">
        <w:rPr>
          <w:rFonts w:ascii="Arial" w:hAnsi="Arial" w:cs="Arial"/>
          <w:lang w:val="fr-FR"/>
        </w:rPr>
        <w:t xml:space="preserve"> aux écoles coûte environ 50 livres sterling (56 euros, 456 yens, 64 dollars US).</w:t>
      </w:r>
      <w:r w:rsidR="00231FB8" w:rsidRPr="008418BE">
        <w:rPr>
          <w:rStyle w:val="FootnoteReference"/>
          <w:rFonts w:ascii="Arial" w:hAnsi="Arial" w:cs="Arial"/>
        </w:rPr>
        <w:footnoteReference w:id="227"/>
      </w:r>
      <w:r w:rsidRPr="00404290">
        <w:rPr>
          <w:rFonts w:ascii="Arial" w:hAnsi="Arial" w:cs="Arial"/>
          <w:lang w:val="fr-FR"/>
        </w:rPr>
        <w:t xml:space="preserve"> Par conséque</w:t>
      </w:r>
      <w:r w:rsidR="00231FB8">
        <w:rPr>
          <w:rFonts w:ascii="Arial" w:hAnsi="Arial" w:cs="Arial"/>
          <w:lang w:val="fr-FR"/>
        </w:rPr>
        <w:t>nt, le simple fait de donner une tablette</w:t>
      </w:r>
      <w:r w:rsidRPr="00404290">
        <w:rPr>
          <w:rFonts w:ascii="Arial" w:hAnsi="Arial" w:cs="Arial"/>
          <w:lang w:val="fr-FR"/>
        </w:rPr>
        <w:t xml:space="preserve"> à chaque enfant non scolarisé en Éthiopie coûterait 150 millions de livres sterling, et </w:t>
      </w:r>
      <w:r w:rsidR="00231FB8">
        <w:rPr>
          <w:rFonts w:ascii="Arial" w:hAnsi="Arial" w:cs="Arial"/>
          <w:lang w:val="fr-FR"/>
        </w:rPr>
        <w:t>il faudra répéter cette dépense</w:t>
      </w:r>
      <w:r w:rsidRPr="00404290">
        <w:rPr>
          <w:rFonts w:ascii="Arial" w:hAnsi="Arial" w:cs="Arial"/>
          <w:lang w:val="fr-FR"/>
        </w:rPr>
        <w:t xml:space="preserve"> tous les 3-4 ans, ou peut-être plus fréquemment dans </w:t>
      </w:r>
      <w:r w:rsidR="00231FB8">
        <w:rPr>
          <w:rFonts w:ascii="Arial" w:hAnsi="Arial" w:cs="Arial"/>
          <w:lang w:val="fr-FR"/>
        </w:rPr>
        <w:t>des conditions plus difficiles.</w:t>
      </w:r>
      <w:r w:rsidRPr="00404290">
        <w:rPr>
          <w:rFonts w:ascii="Arial" w:hAnsi="Arial" w:cs="Arial"/>
          <w:lang w:val="fr-FR"/>
        </w:rPr>
        <w:t xml:space="preserve"> Ce n'est pas une dépense réaliste pour un pays comme l'Éthiopie qui, en 2018, avait une dette nationale de 48 991 millions de dollars.</w:t>
      </w:r>
      <w:r w:rsidR="00231FB8" w:rsidRPr="008418BE">
        <w:rPr>
          <w:rStyle w:val="FootnoteReference"/>
          <w:rFonts w:ascii="Arial" w:hAnsi="Arial" w:cs="Arial"/>
        </w:rPr>
        <w:footnoteReference w:id="228"/>
      </w:r>
      <w:r w:rsidRPr="00404290">
        <w:rPr>
          <w:rFonts w:ascii="Arial" w:hAnsi="Arial" w:cs="Arial"/>
          <w:lang w:val="fr-FR"/>
        </w:rPr>
        <w:t xml:space="preserve"> </w:t>
      </w:r>
    </w:p>
    <w:p w14:paraId="587DF5EB" w14:textId="77777777" w:rsidR="00404290" w:rsidRPr="00404290" w:rsidRDefault="00404290" w:rsidP="00404290">
      <w:pPr>
        <w:ind w:firstLine="720"/>
        <w:jc w:val="both"/>
        <w:rPr>
          <w:rFonts w:ascii="Arial" w:hAnsi="Arial" w:cs="Arial"/>
          <w:lang w:val="fr-FR"/>
        </w:rPr>
      </w:pPr>
    </w:p>
    <w:p w14:paraId="73502D7B" w14:textId="6F3590C3" w:rsidR="00404290" w:rsidRPr="00404290" w:rsidRDefault="00404290" w:rsidP="00404290">
      <w:pPr>
        <w:ind w:firstLine="720"/>
        <w:jc w:val="both"/>
        <w:rPr>
          <w:rFonts w:ascii="Arial" w:hAnsi="Arial" w:cs="Arial"/>
          <w:lang w:val="fr-FR"/>
        </w:rPr>
      </w:pPr>
      <w:r w:rsidRPr="00404290">
        <w:rPr>
          <w:rFonts w:ascii="Arial" w:hAnsi="Arial" w:cs="Arial"/>
          <w:lang w:val="fr-FR"/>
        </w:rPr>
        <w:t>Le principe de neutralité technologique est également</w:t>
      </w:r>
      <w:r w:rsidR="00D95FF5">
        <w:rPr>
          <w:rFonts w:ascii="Arial" w:hAnsi="Arial" w:cs="Arial"/>
          <w:lang w:val="fr-FR"/>
        </w:rPr>
        <w:t xml:space="preserve"> d'une importance fondamentale. Cela implique qu’il ne faut pas que</w:t>
      </w:r>
      <w:r w:rsidRPr="00404290">
        <w:rPr>
          <w:rFonts w:ascii="Arial" w:hAnsi="Arial" w:cs="Arial"/>
          <w:lang w:val="fr-FR"/>
        </w:rPr>
        <w:t xml:space="preserve"> les gouvernements </w:t>
      </w:r>
      <w:r w:rsidR="00D95FF5">
        <w:rPr>
          <w:rFonts w:ascii="Arial" w:hAnsi="Arial" w:cs="Arial"/>
          <w:lang w:val="fr-FR"/>
        </w:rPr>
        <w:t>s'engagent</w:t>
      </w:r>
      <w:r w:rsidRPr="00404290">
        <w:rPr>
          <w:rFonts w:ascii="Arial" w:hAnsi="Arial" w:cs="Arial"/>
          <w:lang w:val="fr-FR"/>
        </w:rPr>
        <w:t xml:space="preserve"> dans l'élaboration de politiques ou de législations concernant un type de technologie en particulier, mais plutôt  à obtenir les</w:t>
      </w:r>
      <w:r w:rsidR="00D95FF5">
        <w:rPr>
          <w:rFonts w:ascii="Arial" w:hAnsi="Arial" w:cs="Arial"/>
          <w:lang w:val="fr-FR"/>
        </w:rPr>
        <w:t xml:space="preserve"> résultats éducatifs escomptés.</w:t>
      </w:r>
      <w:r w:rsidRPr="00404290">
        <w:rPr>
          <w:rFonts w:ascii="Arial" w:hAnsi="Arial" w:cs="Arial"/>
          <w:lang w:val="fr-FR"/>
        </w:rPr>
        <w:t xml:space="preserve"> Par exemple, </w:t>
      </w:r>
      <w:r w:rsidR="00D95FF5">
        <w:rPr>
          <w:rFonts w:ascii="Arial" w:hAnsi="Arial" w:cs="Arial"/>
          <w:lang w:val="fr-FR"/>
        </w:rPr>
        <w:t>il ne faudrait pas qu’</w:t>
      </w:r>
      <w:r w:rsidRPr="00404290">
        <w:rPr>
          <w:rFonts w:ascii="Arial" w:hAnsi="Arial" w:cs="Arial"/>
          <w:lang w:val="fr-FR"/>
        </w:rPr>
        <w:t xml:space="preserve">un gouvernement </w:t>
      </w:r>
      <w:r w:rsidR="00D95FF5">
        <w:rPr>
          <w:rFonts w:ascii="Arial" w:hAnsi="Arial" w:cs="Arial"/>
          <w:lang w:val="fr-FR"/>
        </w:rPr>
        <w:t>insiste sur la</w:t>
      </w:r>
      <w:r w:rsidRPr="00404290">
        <w:rPr>
          <w:rFonts w:ascii="Arial" w:hAnsi="Arial" w:cs="Arial"/>
          <w:lang w:val="fr-FR"/>
        </w:rPr>
        <w:t xml:space="preserve"> fourni</w:t>
      </w:r>
      <w:r w:rsidR="00D95FF5">
        <w:rPr>
          <w:rFonts w:ascii="Arial" w:hAnsi="Arial" w:cs="Arial"/>
          <w:lang w:val="fr-FR"/>
        </w:rPr>
        <w:t>tu</w:t>
      </w:r>
      <w:r w:rsidRPr="00404290">
        <w:rPr>
          <w:rFonts w:ascii="Arial" w:hAnsi="Arial" w:cs="Arial"/>
          <w:lang w:val="fr-FR"/>
        </w:rPr>
        <w:t>r</w:t>
      </w:r>
      <w:r w:rsidR="00D95FF5">
        <w:rPr>
          <w:rFonts w:ascii="Arial" w:hAnsi="Arial" w:cs="Arial"/>
          <w:lang w:val="fr-FR"/>
        </w:rPr>
        <w:t>e</w:t>
      </w:r>
      <w:r w:rsidRPr="00404290">
        <w:rPr>
          <w:rFonts w:ascii="Arial" w:hAnsi="Arial" w:cs="Arial"/>
          <w:lang w:val="fr-FR"/>
        </w:rPr>
        <w:t xml:space="preserve"> de la fibre optique à chaque école, car</w:t>
      </w:r>
      <w:r w:rsidR="00D95FF5">
        <w:rPr>
          <w:rFonts w:ascii="Arial" w:hAnsi="Arial" w:cs="Arial"/>
          <w:lang w:val="fr-FR"/>
        </w:rPr>
        <w:t>,</w:t>
      </w:r>
      <w:r w:rsidRPr="00404290">
        <w:rPr>
          <w:rFonts w:ascii="Arial" w:hAnsi="Arial" w:cs="Arial"/>
          <w:lang w:val="fr-FR"/>
        </w:rPr>
        <w:t xml:space="preserve"> dans de nombreux contextes éloignés, il </w:t>
      </w:r>
      <w:r w:rsidR="00D95FF5">
        <w:rPr>
          <w:rFonts w:ascii="Arial" w:hAnsi="Arial" w:cs="Arial"/>
          <w:lang w:val="fr-FR"/>
        </w:rPr>
        <w:t>sera</w:t>
      </w:r>
      <w:r w:rsidRPr="00404290">
        <w:rPr>
          <w:rFonts w:ascii="Arial" w:hAnsi="Arial" w:cs="Arial"/>
          <w:lang w:val="fr-FR"/>
        </w:rPr>
        <w:t xml:space="preserve"> moins coûteux de fournir la connectivité par le biais de satellites ; de même, des panneaux solaires pour chaque école </w:t>
      </w:r>
      <w:r w:rsidR="00D95FF5">
        <w:rPr>
          <w:rFonts w:ascii="Arial" w:hAnsi="Arial" w:cs="Arial"/>
          <w:lang w:val="fr-FR"/>
        </w:rPr>
        <w:t>seront peut-être</w:t>
      </w:r>
      <w:r w:rsidRPr="00404290">
        <w:rPr>
          <w:rFonts w:ascii="Arial" w:hAnsi="Arial" w:cs="Arial"/>
          <w:lang w:val="fr-FR"/>
        </w:rPr>
        <w:t xml:space="preserve"> plus chers que des microcentrales hydroélectriques ou des éoliennes dans certains contextes. Ce princip</w:t>
      </w:r>
      <w:r w:rsidR="00D95FF5">
        <w:rPr>
          <w:rFonts w:ascii="Arial" w:hAnsi="Arial" w:cs="Arial"/>
          <w:lang w:val="fr-FR"/>
        </w:rPr>
        <w:t>e s'étend également au contenu.</w:t>
      </w:r>
      <w:r w:rsidRPr="00404290">
        <w:rPr>
          <w:rFonts w:ascii="Arial" w:hAnsi="Arial" w:cs="Arial"/>
          <w:lang w:val="fr-FR"/>
        </w:rPr>
        <w:t xml:space="preserve"> Il n'est pas logique d'insister pour qu'un seul éditeur fournisse tout le contenu éducatif d'un pays, alors que l'utilisation de contenus ouverts sera généralement de qualité égale et à moindre coût (voir la </w:t>
      </w:r>
      <w:hyperlink w:anchor="GN_OER" w:history="1">
        <w:r w:rsidR="00D95FF5" w:rsidRPr="00D95FF5">
          <w:rPr>
            <w:rStyle w:val="Hyperlink"/>
            <w:rFonts w:ascii="Arial" w:hAnsi="Arial" w:cs="Arial"/>
            <w:lang w:val="fr-FR"/>
          </w:rPr>
          <w:t>Note d’orientation sur les R</w:t>
        </w:r>
      </w:hyperlink>
      <w:r w:rsidR="00D95FF5" w:rsidRPr="00D95FF5">
        <w:rPr>
          <w:rStyle w:val="Hyperlink"/>
          <w:rFonts w:ascii="Arial" w:hAnsi="Arial" w:cs="Arial"/>
          <w:lang w:val="fr-FR"/>
        </w:rPr>
        <w:t>EL</w:t>
      </w:r>
      <w:r w:rsidR="00D95FF5">
        <w:rPr>
          <w:rFonts w:ascii="Arial" w:hAnsi="Arial" w:cs="Arial"/>
          <w:lang w:val="fr-FR"/>
        </w:rPr>
        <w:t>).</w:t>
      </w:r>
      <w:r w:rsidRPr="00404290">
        <w:rPr>
          <w:rFonts w:ascii="Arial" w:hAnsi="Arial" w:cs="Arial"/>
          <w:lang w:val="fr-FR"/>
        </w:rPr>
        <w:t xml:space="preserve"> Cependant, le principe selon lequel si un gouvernement a financé le développement d'un contenu, celui-ci doit toujours être mis gratuitement à la disposition de tous les citoyens de cet État (de préférence sous une licence ouverte </w:t>
      </w:r>
      <w:proofErr w:type="spellStart"/>
      <w:r w:rsidRPr="00404290">
        <w:rPr>
          <w:rFonts w:ascii="Arial" w:hAnsi="Arial" w:cs="Arial"/>
          <w:lang w:val="fr-FR"/>
        </w:rPr>
        <w:t>Creative</w:t>
      </w:r>
      <w:proofErr w:type="spellEnd"/>
      <w:r w:rsidRPr="00404290">
        <w:rPr>
          <w:rFonts w:ascii="Arial" w:hAnsi="Arial" w:cs="Arial"/>
          <w:lang w:val="fr-FR"/>
        </w:rPr>
        <w:t xml:space="preserve"> Commons) est également lié à ce principe.</w:t>
      </w:r>
    </w:p>
    <w:p w14:paraId="65EDC436" w14:textId="77777777" w:rsidR="00404290" w:rsidRPr="00404290" w:rsidRDefault="00404290" w:rsidP="00404290">
      <w:pPr>
        <w:ind w:firstLine="720"/>
        <w:jc w:val="both"/>
        <w:rPr>
          <w:rFonts w:ascii="Arial" w:hAnsi="Arial" w:cs="Arial"/>
          <w:lang w:val="fr-FR"/>
        </w:rPr>
      </w:pPr>
    </w:p>
    <w:p w14:paraId="78BC4532" w14:textId="0D3F9A5D" w:rsidR="00404290" w:rsidRPr="00404290" w:rsidRDefault="00404290" w:rsidP="00404290">
      <w:pPr>
        <w:ind w:firstLine="720"/>
        <w:jc w:val="both"/>
        <w:rPr>
          <w:rFonts w:ascii="Arial" w:hAnsi="Arial" w:cs="Arial"/>
          <w:lang w:val="fr-FR"/>
        </w:rPr>
      </w:pPr>
      <w:r w:rsidRPr="00404290">
        <w:rPr>
          <w:rFonts w:ascii="Arial" w:hAnsi="Arial" w:cs="Arial"/>
          <w:lang w:val="fr-FR"/>
        </w:rPr>
        <w:lastRenderedPageBreak/>
        <w:t>Enfin, dans cette section, il est également important</w:t>
      </w:r>
      <w:r w:rsidR="00231FB8">
        <w:rPr>
          <w:rFonts w:ascii="Arial" w:hAnsi="Arial" w:cs="Arial"/>
          <w:lang w:val="fr-FR"/>
        </w:rPr>
        <w:t xml:space="preserve"> de noter qu’il faut que l'éducation dite « gratuite » soit </w:t>
      </w:r>
      <w:r w:rsidRPr="00404290">
        <w:rPr>
          <w:rFonts w:ascii="Arial" w:hAnsi="Arial" w:cs="Arial"/>
          <w:lang w:val="fr-FR"/>
        </w:rPr>
        <w:t>vraiment gratuite pour les utilisateurs finaux, les enfants, et surtout pour les plus pa</w:t>
      </w:r>
      <w:r w:rsidR="00231FB8">
        <w:rPr>
          <w:rFonts w:ascii="Arial" w:hAnsi="Arial" w:cs="Arial"/>
          <w:lang w:val="fr-FR"/>
        </w:rPr>
        <w:t>uvres et les plus marginalisés.</w:t>
      </w:r>
      <w:r w:rsidRPr="00404290">
        <w:rPr>
          <w:rFonts w:ascii="Arial" w:hAnsi="Arial" w:cs="Arial"/>
          <w:lang w:val="fr-FR"/>
        </w:rPr>
        <w:t xml:space="preserve"> Compte tenu des pressions exercées sur le financement de l'éducation, il n'est guère surprenant que dans de nombreux</w:t>
      </w:r>
      <w:r w:rsidR="00231FB8">
        <w:rPr>
          <w:rFonts w:ascii="Arial" w:hAnsi="Arial" w:cs="Arial"/>
          <w:lang w:val="fr-FR"/>
        </w:rPr>
        <w:t xml:space="preserve"> pays, les parents paient</w:t>
      </w:r>
      <w:r w:rsidRPr="00404290">
        <w:rPr>
          <w:rFonts w:ascii="Arial" w:hAnsi="Arial" w:cs="Arial"/>
          <w:lang w:val="fr-FR"/>
        </w:rPr>
        <w:t xml:space="preserve"> l'uniforme scolaire, les manuels et autres ressources d'apprentissage, mais ces paiements sont souvent une raison pour laquelle les </w:t>
      </w:r>
      <w:r w:rsidR="00231FB8">
        <w:rPr>
          <w:rFonts w:ascii="Arial" w:hAnsi="Arial" w:cs="Arial"/>
          <w:lang w:val="fr-FR"/>
        </w:rPr>
        <w:t>parents les plus pauvres ne sont même pas</w:t>
      </w:r>
      <w:r w:rsidRPr="00404290">
        <w:rPr>
          <w:rFonts w:ascii="Arial" w:hAnsi="Arial" w:cs="Arial"/>
          <w:lang w:val="fr-FR"/>
        </w:rPr>
        <w:t xml:space="preserve"> </w:t>
      </w:r>
      <w:r w:rsidR="00231FB8">
        <w:rPr>
          <w:rFonts w:ascii="Arial" w:hAnsi="Arial" w:cs="Arial"/>
          <w:lang w:val="fr-FR"/>
        </w:rPr>
        <w:t>susceptible</w:t>
      </w:r>
      <w:r w:rsidR="00D95FF5">
        <w:rPr>
          <w:rFonts w:ascii="Arial" w:hAnsi="Arial" w:cs="Arial"/>
          <w:lang w:val="fr-FR"/>
        </w:rPr>
        <w:t>s</w:t>
      </w:r>
      <w:r w:rsidR="00231FB8">
        <w:rPr>
          <w:rFonts w:ascii="Arial" w:hAnsi="Arial" w:cs="Arial"/>
          <w:lang w:val="fr-FR"/>
        </w:rPr>
        <w:t xml:space="preserve"> </w:t>
      </w:r>
      <w:r w:rsidR="00D95FF5">
        <w:rPr>
          <w:rFonts w:ascii="Arial" w:hAnsi="Arial" w:cs="Arial"/>
          <w:lang w:val="fr-FR"/>
        </w:rPr>
        <w:t>de payer cette</w:t>
      </w:r>
      <w:r w:rsidR="00231FB8">
        <w:rPr>
          <w:rFonts w:ascii="Arial" w:hAnsi="Arial" w:cs="Arial"/>
          <w:lang w:val="fr-FR"/>
        </w:rPr>
        <w:t xml:space="preserve"> « éducation gratuite ».</w:t>
      </w:r>
      <w:r w:rsidR="00D95FF5" w:rsidRPr="008418BE">
        <w:rPr>
          <w:rStyle w:val="FootnoteReference"/>
          <w:rFonts w:ascii="Arial" w:hAnsi="Arial" w:cs="Arial"/>
        </w:rPr>
        <w:footnoteReference w:id="229"/>
      </w:r>
      <w:r w:rsidRPr="00404290">
        <w:rPr>
          <w:rFonts w:ascii="Arial" w:hAnsi="Arial" w:cs="Arial"/>
          <w:lang w:val="fr-FR"/>
        </w:rPr>
        <w:t xml:space="preserve"> Compte tenu des coûts supplémentaires liés à l'introduction des technolog</w:t>
      </w:r>
      <w:r w:rsidR="00D95FF5">
        <w:rPr>
          <w:rFonts w:ascii="Arial" w:hAnsi="Arial" w:cs="Arial"/>
          <w:lang w:val="fr-FR"/>
        </w:rPr>
        <w:t>ies numériques dans les écoles, s’il faut que</w:t>
      </w:r>
      <w:r w:rsidRPr="00404290">
        <w:rPr>
          <w:rFonts w:ascii="Arial" w:hAnsi="Arial" w:cs="Arial"/>
          <w:lang w:val="fr-FR"/>
        </w:rPr>
        <w:t xml:space="preserve"> les parents </w:t>
      </w:r>
      <w:r w:rsidR="00D95FF5">
        <w:rPr>
          <w:rFonts w:ascii="Arial" w:hAnsi="Arial" w:cs="Arial"/>
          <w:lang w:val="fr-FR"/>
        </w:rPr>
        <w:t xml:space="preserve">paient en plus </w:t>
      </w:r>
      <w:r w:rsidRPr="00404290">
        <w:rPr>
          <w:rFonts w:ascii="Arial" w:hAnsi="Arial" w:cs="Arial"/>
          <w:lang w:val="fr-FR"/>
        </w:rPr>
        <w:t>pour cette technologie, qu'il s'agisse d'appareils, de connectivité, de logiciels ou de contenu</w:t>
      </w:r>
      <w:r w:rsidR="00D95FF5">
        <w:rPr>
          <w:rFonts w:ascii="Arial" w:hAnsi="Arial" w:cs="Arial"/>
          <w:lang w:val="fr-FR"/>
        </w:rPr>
        <w:t>, mènera à d’autres inégalités.</w:t>
      </w:r>
      <w:r w:rsidRPr="00404290">
        <w:rPr>
          <w:rFonts w:ascii="Arial" w:hAnsi="Arial" w:cs="Arial"/>
          <w:lang w:val="fr-FR"/>
        </w:rPr>
        <w:t xml:space="preserve"> Les seules personnes à en bénéficier réellement sont les entreprises qui vendent les technologies et les </w:t>
      </w:r>
      <w:r w:rsidR="00B43193">
        <w:rPr>
          <w:rFonts w:ascii="Arial" w:hAnsi="Arial" w:cs="Arial"/>
          <w:lang w:val="fr-FR"/>
        </w:rPr>
        <w:t>apprenants</w:t>
      </w:r>
      <w:r w:rsidRPr="00404290">
        <w:rPr>
          <w:rFonts w:ascii="Arial" w:hAnsi="Arial" w:cs="Arial"/>
          <w:lang w:val="fr-FR"/>
        </w:rPr>
        <w:t xml:space="preserve"> les plus riches.</w:t>
      </w:r>
    </w:p>
    <w:p w14:paraId="073EE6C7" w14:textId="77777777" w:rsidR="00341F9E" w:rsidRPr="00FA559C" w:rsidRDefault="00341F9E" w:rsidP="009002E6">
      <w:pPr>
        <w:jc w:val="both"/>
        <w:rPr>
          <w:rFonts w:ascii="Arial" w:hAnsi="Arial" w:cs="Arial"/>
          <w:lang w:val="fr-FR"/>
        </w:rPr>
      </w:pPr>
    </w:p>
    <w:p w14:paraId="132824C8" w14:textId="77777777" w:rsidR="00341F9E" w:rsidRPr="00FA559C" w:rsidRDefault="00341F9E" w:rsidP="009002E6">
      <w:pPr>
        <w:jc w:val="both"/>
        <w:rPr>
          <w:rFonts w:ascii="Arial" w:hAnsi="Arial" w:cs="Arial"/>
          <w:lang w:val="fr-FR"/>
        </w:rPr>
      </w:pPr>
    </w:p>
    <w:p w14:paraId="0617C0E3" w14:textId="7B062F53" w:rsidR="00341F9E" w:rsidRPr="00404290" w:rsidRDefault="00404290" w:rsidP="009002E6">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404290">
        <w:rPr>
          <w:rFonts w:ascii="Arial" w:hAnsi="Arial" w:cs="Arial"/>
          <w:b/>
          <w:bCs/>
          <w:lang w:val="fr-FR"/>
        </w:rPr>
        <w:t>14.3 Financer les recommandations de ce rap</w:t>
      </w:r>
      <w:r>
        <w:rPr>
          <w:rFonts w:ascii="Arial" w:hAnsi="Arial" w:cs="Arial"/>
          <w:b/>
          <w:bCs/>
          <w:lang w:val="fr-FR"/>
        </w:rPr>
        <w:t>port</w:t>
      </w:r>
    </w:p>
    <w:p w14:paraId="7087020C" w14:textId="77777777" w:rsidR="00404290" w:rsidRPr="00FA559C" w:rsidRDefault="00404290" w:rsidP="009002E6">
      <w:pPr>
        <w:jc w:val="both"/>
        <w:rPr>
          <w:rFonts w:ascii="Arial" w:hAnsi="Arial" w:cs="Arial"/>
          <w:lang w:val="fr-FR"/>
        </w:rPr>
      </w:pPr>
    </w:p>
    <w:p w14:paraId="60DA7913" w14:textId="41474E11" w:rsidR="00404290" w:rsidRPr="00404290" w:rsidRDefault="00D95FF5" w:rsidP="00404290">
      <w:pPr>
        <w:jc w:val="both"/>
        <w:rPr>
          <w:rFonts w:ascii="Arial" w:hAnsi="Arial" w:cs="Arial"/>
          <w:lang w:val="fr-FR"/>
        </w:rPr>
      </w:pPr>
      <w:r>
        <w:rPr>
          <w:rFonts w:ascii="Arial" w:hAnsi="Arial" w:cs="Arial"/>
          <w:lang w:val="fr-FR"/>
        </w:rPr>
        <w:t>Les</w:t>
      </w:r>
      <w:r w:rsidR="00404290" w:rsidRPr="00404290">
        <w:rPr>
          <w:rFonts w:ascii="Arial" w:hAnsi="Arial" w:cs="Arial"/>
          <w:lang w:val="fr-FR"/>
        </w:rPr>
        <w:t xml:space="preserve"> recommandation</w:t>
      </w:r>
      <w:r>
        <w:rPr>
          <w:rFonts w:ascii="Arial" w:hAnsi="Arial" w:cs="Arial"/>
          <w:lang w:val="fr-FR"/>
        </w:rPr>
        <w:t xml:space="preserve">s de la </w:t>
      </w:r>
      <w:hyperlink w:anchor="PartII" w:history="1">
        <w:r w:rsidRPr="00D95FF5">
          <w:rPr>
            <w:rStyle w:val="Hyperlink"/>
            <w:rFonts w:ascii="Arial" w:hAnsi="Arial" w:cs="Arial"/>
            <w:lang w:val="fr-FR"/>
          </w:rPr>
          <w:t>Partie II</w:t>
        </w:r>
      </w:hyperlink>
      <w:r w:rsidRPr="00D95FF5">
        <w:rPr>
          <w:rStyle w:val="Hyperlink"/>
          <w:rFonts w:ascii="Arial" w:hAnsi="Arial" w:cs="Arial"/>
          <w:lang w:val="fr-FR"/>
        </w:rPr>
        <w:t xml:space="preserve"> </w:t>
      </w:r>
      <w:r>
        <w:rPr>
          <w:rFonts w:ascii="Arial" w:hAnsi="Arial" w:cs="Arial"/>
          <w:lang w:val="fr-FR"/>
        </w:rPr>
        <w:t>de ce rapport indiquent clairement</w:t>
      </w:r>
      <w:r w:rsidR="00404290" w:rsidRPr="00404290">
        <w:rPr>
          <w:rFonts w:ascii="Arial" w:hAnsi="Arial" w:cs="Arial"/>
          <w:lang w:val="fr-FR"/>
        </w:rPr>
        <w:t xml:space="preserve"> que nombre d'entre elles ne </w:t>
      </w:r>
      <w:r>
        <w:rPr>
          <w:rFonts w:ascii="Arial" w:hAnsi="Arial" w:cs="Arial"/>
          <w:lang w:val="fr-FR"/>
        </w:rPr>
        <w:t>nécessitent pas de dépenses</w:t>
      </w:r>
      <w:r w:rsidR="00404290" w:rsidRPr="00404290">
        <w:rPr>
          <w:rFonts w:ascii="Arial" w:hAnsi="Arial" w:cs="Arial"/>
          <w:lang w:val="fr-FR"/>
        </w:rPr>
        <w:t xml:space="preserve"> importantes avant </w:t>
      </w:r>
      <w:r>
        <w:rPr>
          <w:rFonts w:ascii="Arial" w:hAnsi="Arial" w:cs="Arial"/>
          <w:lang w:val="fr-FR"/>
        </w:rPr>
        <w:t xml:space="preserve">d’avoir </w:t>
      </w:r>
      <w:r w:rsidR="00404290" w:rsidRPr="00404290">
        <w:rPr>
          <w:rFonts w:ascii="Arial" w:hAnsi="Arial" w:cs="Arial"/>
          <w:lang w:val="fr-FR"/>
        </w:rPr>
        <w:t>un impa</w:t>
      </w:r>
      <w:r>
        <w:rPr>
          <w:rFonts w:ascii="Arial" w:hAnsi="Arial" w:cs="Arial"/>
          <w:lang w:val="fr-FR"/>
        </w:rPr>
        <w:t>ct sur les résultats scolaires.</w:t>
      </w:r>
      <w:r w:rsidR="00404290" w:rsidRPr="00404290">
        <w:rPr>
          <w:rFonts w:ascii="Arial" w:hAnsi="Arial" w:cs="Arial"/>
          <w:lang w:val="fr-FR"/>
        </w:rPr>
        <w:t xml:space="preserve"> Cela s'explique en partie par le fait qu'il s'agit de recommandations systémiques qui visent à garantir une réponse appropriée de la technologie numérique dans di</w:t>
      </w:r>
      <w:r>
        <w:rPr>
          <w:rFonts w:ascii="Arial" w:hAnsi="Arial" w:cs="Arial"/>
          <w:lang w:val="fr-FR"/>
        </w:rPr>
        <w:t>fférents contextes éducatifs. Il faut que les gouvernements réfléchissent</w:t>
      </w:r>
      <w:r w:rsidR="00404290" w:rsidRPr="00404290">
        <w:rPr>
          <w:rFonts w:ascii="Arial" w:hAnsi="Arial" w:cs="Arial"/>
          <w:lang w:val="fr-FR"/>
        </w:rPr>
        <w:t xml:space="preserve"> aux défis éducatifs qu'ils veulent résoudre, au budget dont ils disposen</w:t>
      </w:r>
      <w:r>
        <w:rPr>
          <w:rFonts w:ascii="Arial" w:hAnsi="Arial" w:cs="Arial"/>
          <w:lang w:val="fr-FR"/>
        </w:rPr>
        <w:t>t pour y parvenir, puis explorent</w:t>
      </w:r>
      <w:r w:rsidR="00404290" w:rsidRPr="00404290">
        <w:rPr>
          <w:rFonts w:ascii="Arial" w:hAnsi="Arial" w:cs="Arial"/>
          <w:lang w:val="fr-FR"/>
        </w:rPr>
        <w:t xml:space="preserve"> les technologies les plu</w:t>
      </w:r>
      <w:r>
        <w:rPr>
          <w:rFonts w:ascii="Arial" w:hAnsi="Arial" w:cs="Arial"/>
          <w:lang w:val="fr-FR"/>
        </w:rPr>
        <w:t>s appropriées dans ce contexte.</w:t>
      </w:r>
      <w:r w:rsidR="00404290" w:rsidRPr="00404290">
        <w:rPr>
          <w:rFonts w:ascii="Arial" w:hAnsi="Arial" w:cs="Arial"/>
          <w:lang w:val="fr-FR"/>
        </w:rPr>
        <w:t xml:space="preserve"> Comme indiqué à plusieurs reprises dans ce rapport, </w:t>
      </w:r>
      <w:r>
        <w:rPr>
          <w:rFonts w:ascii="Arial" w:hAnsi="Arial" w:cs="Arial"/>
          <w:lang w:val="fr-FR"/>
        </w:rPr>
        <w:t xml:space="preserve">la pandémie de la </w:t>
      </w:r>
      <w:r w:rsidR="00404290" w:rsidRPr="00404290">
        <w:rPr>
          <w:rFonts w:ascii="Arial" w:hAnsi="Arial" w:cs="Arial"/>
          <w:lang w:val="fr-FR"/>
        </w:rPr>
        <w:t>COVID-19 a considérablement renforcé l'appréciation de la valeur de technologies moins coûteuses et établies de longue date, telles que la radio et la télévision, lorsqu'il s'agit d'offrir à chaque enfan</w:t>
      </w:r>
      <w:r>
        <w:rPr>
          <w:rFonts w:ascii="Arial" w:hAnsi="Arial" w:cs="Arial"/>
          <w:lang w:val="fr-FR"/>
        </w:rPr>
        <w:t>t des possibilités d'éducation.</w:t>
      </w:r>
      <w:r w:rsidR="00404290" w:rsidRPr="00404290">
        <w:rPr>
          <w:rFonts w:ascii="Arial" w:hAnsi="Arial" w:cs="Arial"/>
          <w:lang w:val="fr-FR"/>
        </w:rPr>
        <w:t xml:space="preserve"> Cela implique, par exemple, que lorsque les plus privilégiés retournent à l'école, l'utilisation de ces technologies devrait persister afin qu'elles puissent continuer à être utilisées par ceux qui ne sont pas scolarisés. </w:t>
      </w:r>
    </w:p>
    <w:p w14:paraId="3863BBF9" w14:textId="77777777" w:rsidR="00404290" w:rsidRPr="00404290" w:rsidRDefault="00404290" w:rsidP="00404290">
      <w:pPr>
        <w:jc w:val="both"/>
        <w:rPr>
          <w:rFonts w:ascii="Arial" w:hAnsi="Arial" w:cs="Arial"/>
          <w:lang w:val="fr-FR"/>
        </w:rPr>
      </w:pPr>
    </w:p>
    <w:p w14:paraId="652F12C6" w14:textId="78F5E9C0" w:rsidR="00404290" w:rsidRPr="00404290" w:rsidRDefault="00404290" w:rsidP="00404290">
      <w:pPr>
        <w:jc w:val="both"/>
        <w:rPr>
          <w:rFonts w:ascii="Arial" w:hAnsi="Arial" w:cs="Arial"/>
          <w:lang w:val="fr-FR"/>
        </w:rPr>
      </w:pPr>
      <w:r w:rsidRPr="00404290">
        <w:rPr>
          <w:rFonts w:ascii="Arial" w:hAnsi="Arial" w:cs="Arial"/>
          <w:lang w:val="fr-FR"/>
        </w:rPr>
        <w:tab/>
        <w:t xml:space="preserve">L'application de ces arguments à chacun des cinq principaux groupes de recommandations de la </w:t>
      </w:r>
      <w:hyperlink w:anchor="PartII" w:history="1">
        <w:r w:rsidR="00D95FF5" w:rsidRPr="00D95FF5">
          <w:rPr>
            <w:rStyle w:val="Hyperlink"/>
            <w:rFonts w:ascii="Arial" w:hAnsi="Arial" w:cs="Arial"/>
            <w:lang w:val="fr-FR"/>
          </w:rPr>
          <w:t>Partie II</w:t>
        </w:r>
      </w:hyperlink>
      <w:r w:rsidR="00D95FF5" w:rsidRPr="00D95FF5">
        <w:rPr>
          <w:rFonts w:ascii="Arial" w:hAnsi="Arial" w:cs="Arial"/>
          <w:lang w:val="fr-FR"/>
        </w:rPr>
        <w:t xml:space="preserve"> </w:t>
      </w:r>
      <w:r w:rsidRPr="00404290">
        <w:rPr>
          <w:rFonts w:ascii="Arial" w:hAnsi="Arial" w:cs="Arial"/>
          <w:lang w:val="fr-FR"/>
        </w:rPr>
        <w:t>souligne que si la vision et l'engagement sont au rendez-vous et qu</w:t>
      </w:r>
      <w:r w:rsidR="00D95FF5">
        <w:rPr>
          <w:rFonts w:ascii="Arial" w:hAnsi="Arial" w:cs="Arial"/>
          <w:lang w:val="fr-FR"/>
        </w:rPr>
        <w:t xml:space="preserve">e l’on adopte </w:t>
      </w:r>
      <w:r w:rsidRPr="00404290">
        <w:rPr>
          <w:rFonts w:ascii="Arial" w:hAnsi="Arial" w:cs="Arial"/>
          <w:lang w:val="fr-FR"/>
        </w:rPr>
        <w:t>une approche réaliste de l'utilisation des technologies numériq</w:t>
      </w:r>
      <w:r w:rsidR="00D95FF5">
        <w:rPr>
          <w:rFonts w:ascii="Arial" w:hAnsi="Arial" w:cs="Arial"/>
          <w:lang w:val="fr-FR"/>
        </w:rPr>
        <w:t>ues dans l'éducation</w:t>
      </w:r>
      <w:r w:rsidRPr="00404290">
        <w:rPr>
          <w:rFonts w:ascii="Arial" w:hAnsi="Arial" w:cs="Arial"/>
          <w:lang w:val="fr-FR"/>
        </w:rPr>
        <w:t>, certaines initiatives passionnantes visant à rendre les systèmes éducatifs meilleurs et plus résistants grâce à l'utilisation des technologies numériques sont effectivement abordables, notamment grâce au soutien de donateurs avisés qui comprennent que c'est l'apprentissage qui compte le plus, plutôt que la technologie.</w:t>
      </w:r>
    </w:p>
    <w:p w14:paraId="59F03588" w14:textId="77777777" w:rsidR="00404290" w:rsidRPr="00404290" w:rsidRDefault="00404290" w:rsidP="00404290">
      <w:pPr>
        <w:jc w:val="both"/>
        <w:rPr>
          <w:rFonts w:ascii="Arial" w:hAnsi="Arial" w:cs="Arial"/>
          <w:lang w:val="fr-FR"/>
        </w:rPr>
      </w:pPr>
    </w:p>
    <w:p w14:paraId="7F922949" w14:textId="23D0398B" w:rsidR="00341F9E" w:rsidRPr="00404290" w:rsidRDefault="00D95FF5" w:rsidP="007E08E2">
      <w:pPr>
        <w:ind w:firstLine="720"/>
        <w:jc w:val="both"/>
        <w:rPr>
          <w:rFonts w:ascii="Arial" w:hAnsi="Arial" w:cs="Arial"/>
          <w:lang w:val="fr-FR"/>
        </w:rPr>
      </w:pPr>
      <w:r>
        <w:rPr>
          <w:rFonts w:ascii="Arial" w:hAnsi="Arial" w:cs="Arial"/>
          <w:lang w:val="fr-FR"/>
        </w:rPr>
        <w:t>Nous avons déjà souligné, dans u</w:t>
      </w:r>
      <w:r w:rsidR="00404290" w:rsidRPr="00404290">
        <w:rPr>
          <w:rFonts w:ascii="Arial" w:hAnsi="Arial" w:cs="Arial"/>
          <w:lang w:val="fr-FR"/>
        </w:rPr>
        <w:t>ne grande partie de ce</w:t>
      </w:r>
      <w:r>
        <w:rPr>
          <w:rFonts w:ascii="Arial" w:hAnsi="Arial" w:cs="Arial"/>
          <w:lang w:val="fr-FR"/>
        </w:rPr>
        <w:t>tte section sur le financement,</w:t>
      </w:r>
      <w:r w:rsidR="00404290" w:rsidRPr="00404290">
        <w:rPr>
          <w:rFonts w:ascii="Arial" w:hAnsi="Arial" w:cs="Arial"/>
          <w:lang w:val="fr-FR"/>
        </w:rPr>
        <w:t xml:space="preserve"> l'importance pour les gouvernements d'avoir mis en place une approche conjointe et systémique de l'utilisation des technologies numériques dans l'éducation, notamment en ce qui concer</w:t>
      </w:r>
      <w:r>
        <w:rPr>
          <w:rFonts w:ascii="Arial" w:hAnsi="Arial" w:cs="Arial"/>
          <w:lang w:val="fr-FR"/>
        </w:rPr>
        <w:t>ne son financement (</w:t>
      </w:r>
      <w:hyperlink w:anchor="Section8" w:history="1">
        <w:r w:rsidR="007E08E2" w:rsidRPr="007E08E2">
          <w:rPr>
            <w:rStyle w:val="Hyperlink"/>
            <w:rFonts w:ascii="Arial" w:hAnsi="Arial" w:cs="Arial"/>
            <w:lang w:val="fr-FR"/>
          </w:rPr>
          <w:t>section 8</w:t>
        </w:r>
      </w:hyperlink>
      <w:r>
        <w:rPr>
          <w:rFonts w:ascii="Arial" w:hAnsi="Arial" w:cs="Arial"/>
          <w:lang w:val="fr-FR"/>
        </w:rPr>
        <w:t>).</w:t>
      </w:r>
      <w:r w:rsidR="00404290" w:rsidRPr="00404290">
        <w:rPr>
          <w:rFonts w:ascii="Arial" w:hAnsi="Arial" w:cs="Arial"/>
          <w:lang w:val="fr-FR"/>
        </w:rPr>
        <w:t xml:space="preserve"> Le simple fait d'amener les ministères à collaborer d</w:t>
      </w:r>
      <w:r>
        <w:rPr>
          <w:rFonts w:ascii="Arial" w:hAnsi="Arial" w:cs="Arial"/>
          <w:lang w:val="fr-FR"/>
        </w:rPr>
        <w:t xml:space="preserve">avantage sur ces questions </w:t>
      </w:r>
      <w:r w:rsidR="00404290" w:rsidRPr="00404290">
        <w:rPr>
          <w:rFonts w:ascii="Arial" w:hAnsi="Arial" w:cs="Arial"/>
          <w:lang w:val="fr-FR"/>
        </w:rPr>
        <w:t>contribuer</w:t>
      </w:r>
      <w:r>
        <w:rPr>
          <w:rFonts w:ascii="Arial" w:hAnsi="Arial" w:cs="Arial"/>
          <w:lang w:val="fr-FR"/>
        </w:rPr>
        <w:t>a</w:t>
      </w:r>
      <w:r w:rsidR="00404290" w:rsidRPr="00404290">
        <w:rPr>
          <w:rFonts w:ascii="Arial" w:hAnsi="Arial" w:cs="Arial"/>
          <w:lang w:val="fr-FR"/>
        </w:rPr>
        <w:t xml:space="preserve"> à rendre l'application des technologies numériques p</w:t>
      </w:r>
      <w:r w:rsidR="007E08E2">
        <w:rPr>
          <w:rFonts w:ascii="Arial" w:hAnsi="Arial" w:cs="Arial"/>
          <w:lang w:val="fr-FR"/>
        </w:rPr>
        <w:t>lus abordable et plus efficace.</w:t>
      </w:r>
      <w:r w:rsidR="00404290" w:rsidRPr="00404290">
        <w:rPr>
          <w:rFonts w:ascii="Arial" w:hAnsi="Arial" w:cs="Arial"/>
          <w:lang w:val="fr-FR"/>
        </w:rPr>
        <w:t xml:space="preserve"> Cela </w:t>
      </w:r>
      <w:r w:rsidR="00404290" w:rsidRPr="00404290">
        <w:rPr>
          <w:rFonts w:ascii="Arial" w:hAnsi="Arial" w:cs="Arial"/>
          <w:lang w:val="fr-FR"/>
        </w:rPr>
        <w:lastRenderedPageBreak/>
        <w:t xml:space="preserve">nécessite un leadership clair de la part </w:t>
      </w:r>
      <w:r w:rsidR="007E08E2">
        <w:rPr>
          <w:rFonts w:ascii="Arial" w:hAnsi="Arial" w:cs="Arial"/>
          <w:lang w:val="fr-FR"/>
        </w:rPr>
        <w:t>du gouvernement.</w:t>
      </w:r>
      <w:r w:rsidR="00404290" w:rsidRPr="00404290">
        <w:rPr>
          <w:rFonts w:ascii="Arial" w:hAnsi="Arial" w:cs="Arial"/>
          <w:lang w:val="fr-FR"/>
        </w:rPr>
        <w:t xml:space="preserve"> Cependant, comme nous l'avons vu plus haut, les ministères ont trop souvent eu tendance à travailler séparément pour fournir des solutions numériques à leur propre secteur, parfois en raison de relations personnelles et professionnelles qui ont été établies avec des fournisseurs spécifiques. Si </w:t>
      </w:r>
      <w:r w:rsidR="007E08E2">
        <w:rPr>
          <w:rFonts w:ascii="Arial" w:hAnsi="Arial" w:cs="Arial"/>
          <w:lang w:val="fr-FR"/>
        </w:rPr>
        <w:t xml:space="preserve">l’on adopte </w:t>
      </w:r>
      <w:r w:rsidR="00404290" w:rsidRPr="00404290">
        <w:rPr>
          <w:rFonts w:ascii="Arial" w:hAnsi="Arial" w:cs="Arial"/>
          <w:lang w:val="fr-FR"/>
        </w:rPr>
        <w:t xml:space="preserve">une approche intégrée, holistique et interministérielle, </w:t>
      </w:r>
      <w:r w:rsidR="007E08E2">
        <w:rPr>
          <w:rFonts w:ascii="Arial" w:hAnsi="Arial" w:cs="Arial"/>
          <w:lang w:val="fr-FR"/>
        </w:rPr>
        <w:t xml:space="preserve">on réalisera </w:t>
      </w:r>
      <w:r w:rsidR="00404290" w:rsidRPr="00404290">
        <w:rPr>
          <w:rFonts w:ascii="Arial" w:hAnsi="Arial" w:cs="Arial"/>
          <w:lang w:val="fr-FR"/>
        </w:rPr>
        <w:t>des économies financières qui permettent d'étendre la diffusion au-delà de la portée habituelle d'un seul ministère, qu'il s'agisse des ministères de l'éducation, de l</w:t>
      </w:r>
      <w:r w:rsidR="007E08E2">
        <w:rPr>
          <w:rFonts w:ascii="Arial" w:hAnsi="Arial" w:cs="Arial"/>
          <w:lang w:val="fr-FR"/>
        </w:rPr>
        <w:t>a santé ou des infrastructures.</w:t>
      </w:r>
      <w:r w:rsidR="00404290" w:rsidRPr="00404290">
        <w:rPr>
          <w:rFonts w:ascii="Arial" w:hAnsi="Arial" w:cs="Arial"/>
          <w:lang w:val="fr-FR"/>
        </w:rPr>
        <w:t xml:space="preserve"> Cela nécessite également des procédures d'appel d'offres efficaces et transparentes, ce qui peut être extrêmement difficile, en particulier dans le secte</w:t>
      </w:r>
      <w:r w:rsidR="007E08E2">
        <w:rPr>
          <w:rFonts w:ascii="Arial" w:hAnsi="Arial" w:cs="Arial"/>
          <w:lang w:val="fr-FR"/>
        </w:rPr>
        <w:t>ur des technologies numériques.</w:t>
      </w:r>
      <w:r w:rsidR="00404290" w:rsidRPr="00404290">
        <w:rPr>
          <w:rFonts w:ascii="Arial" w:hAnsi="Arial" w:cs="Arial"/>
          <w:lang w:val="fr-FR"/>
        </w:rPr>
        <w:t xml:space="preserve"> L</w:t>
      </w:r>
      <w:r w:rsidR="007E08E2">
        <w:rPr>
          <w:rFonts w:ascii="Arial" w:hAnsi="Arial" w:cs="Arial"/>
          <w:lang w:val="fr-FR"/>
        </w:rPr>
        <w:t>e secteur privé considère l</w:t>
      </w:r>
      <w:r w:rsidR="00404290" w:rsidRPr="00404290">
        <w:rPr>
          <w:rFonts w:ascii="Arial" w:hAnsi="Arial" w:cs="Arial"/>
          <w:lang w:val="fr-FR"/>
        </w:rPr>
        <w:t>e marché de l'éducation comme extrêmemen</w:t>
      </w:r>
      <w:r w:rsidR="007E08E2">
        <w:rPr>
          <w:rFonts w:ascii="Arial" w:hAnsi="Arial" w:cs="Arial"/>
          <w:lang w:val="fr-FR"/>
        </w:rPr>
        <w:t>t précieux</w:t>
      </w:r>
      <w:r w:rsidR="00404290" w:rsidRPr="00404290">
        <w:rPr>
          <w:rFonts w:ascii="Arial" w:hAnsi="Arial" w:cs="Arial"/>
          <w:lang w:val="fr-FR"/>
        </w:rPr>
        <w:t>, et il est souvent très difficile pour les gouvernements de négocier efficacement avec les grandes entreprises mondiales pour obtenir ce qui est vraiment dans l'intérêt de leurs citoyens. Cela souligne l'importance des freins et contrepoids au sein du gouvernement, ainsi que l'intérêt considérable d'avoir des régulateurs puissants qui ont l'expérience et l'expertise nécessaires pour négocie</w:t>
      </w:r>
      <w:r w:rsidR="007E08E2">
        <w:rPr>
          <w:rFonts w:ascii="Arial" w:hAnsi="Arial" w:cs="Arial"/>
          <w:lang w:val="fr-FR"/>
        </w:rPr>
        <w:t>r l'équilibre délicat entre le « </w:t>
      </w:r>
      <w:r w:rsidR="00404290" w:rsidRPr="00404290">
        <w:rPr>
          <w:rFonts w:ascii="Arial" w:hAnsi="Arial" w:cs="Arial"/>
          <w:lang w:val="fr-FR"/>
        </w:rPr>
        <w:t>petit nombre de pu</w:t>
      </w:r>
      <w:r w:rsidR="007E08E2">
        <w:rPr>
          <w:rFonts w:ascii="Arial" w:hAnsi="Arial" w:cs="Arial"/>
          <w:lang w:val="fr-FR"/>
        </w:rPr>
        <w:t>issants » et le « grand nombre de faibles »</w:t>
      </w:r>
      <w:r w:rsidR="00404290" w:rsidRPr="00404290">
        <w:rPr>
          <w:rFonts w:ascii="Arial" w:hAnsi="Arial" w:cs="Arial"/>
          <w:lang w:val="fr-FR"/>
        </w:rPr>
        <w:t xml:space="preserve"> qui est si essentiel si</w:t>
      </w:r>
      <w:r w:rsidR="007E08E2">
        <w:rPr>
          <w:rFonts w:ascii="Arial" w:hAnsi="Arial" w:cs="Arial"/>
          <w:lang w:val="fr-FR"/>
        </w:rPr>
        <w:t xml:space="preserve"> l’on vise à utiliser l</w:t>
      </w:r>
      <w:r w:rsidR="00404290" w:rsidRPr="00404290">
        <w:rPr>
          <w:rFonts w:ascii="Arial" w:hAnsi="Arial" w:cs="Arial"/>
          <w:lang w:val="fr-FR"/>
        </w:rPr>
        <w:t>es technologies numériques dans l'intérêt</w:t>
      </w:r>
      <w:r w:rsidR="007E08E2">
        <w:rPr>
          <w:rFonts w:ascii="Arial" w:hAnsi="Arial" w:cs="Arial"/>
          <w:lang w:val="fr-FR"/>
        </w:rPr>
        <w:t xml:space="preserve"> des pauvres et des marginalisés.</w:t>
      </w:r>
      <w:r w:rsidR="007E08E2" w:rsidRPr="008418BE">
        <w:rPr>
          <w:rStyle w:val="FootnoteReference"/>
          <w:rFonts w:ascii="Arial" w:hAnsi="Arial" w:cs="Arial"/>
        </w:rPr>
        <w:footnoteReference w:id="230"/>
      </w:r>
      <w:r w:rsidR="007E08E2">
        <w:rPr>
          <w:rFonts w:ascii="Arial" w:hAnsi="Arial" w:cs="Arial"/>
          <w:lang w:val="fr-FR"/>
        </w:rPr>
        <w:t xml:space="preserve"> Toutefois, cela</w:t>
      </w:r>
      <w:r w:rsidR="00404290" w:rsidRPr="00404290">
        <w:rPr>
          <w:rFonts w:ascii="Arial" w:hAnsi="Arial" w:cs="Arial"/>
          <w:lang w:val="fr-FR"/>
        </w:rPr>
        <w:t xml:space="preserve"> devrait également encourager les gouvernements à explorer des solutions ouvertes dans le secteur de l'éducation plutôt que de se concentrer uniquement sur les derniè</w:t>
      </w:r>
      <w:r w:rsidR="007E08E2">
        <w:rPr>
          <w:rFonts w:ascii="Arial" w:hAnsi="Arial" w:cs="Arial"/>
          <w:lang w:val="fr-FR"/>
        </w:rPr>
        <w:t>res technologies propriétaires.</w:t>
      </w:r>
      <w:r w:rsidR="00404290" w:rsidRPr="00404290">
        <w:rPr>
          <w:rFonts w:ascii="Arial" w:hAnsi="Arial" w:cs="Arial"/>
          <w:lang w:val="fr-FR"/>
        </w:rPr>
        <w:t xml:space="preserve"> Cela vaut autant pour les systèmes d'exploitation et les logiciels qu</w:t>
      </w:r>
      <w:r w:rsidR="007E08E2">
        <w:rPr>
          <w:rFonts w:ascii="Arial" w:hAnsi="Arial" w:cs="Arial"/>
          <w:lang w:val="fr-FR"/>
        </w:rPr>
        <w:t>e pour les contenus éducatifs. Il faut exploiter davantage l</w:t>
      </w:r>
      <w:r w:rsidR="00404290" w:rsidRPr="00404290">
        <w:rPr>
          <w:rFonts w:ascii="Arial" w:hAnsi="Arial" w:cs="Arial"/>
          <w:lang w:val="fr-FR"/>
        </w:rPr>
        <w:t>es possibilités de mettre en place des solutions régionales ouvertes, que ce soit sur une partie d'un con</w:t>
      </w:r>
      <w:r w:rsidR="007E08E2">
        <w:rPr>
          <w:rFonts w:ascii="Arial" w:hAnsi="Arial" w:cs="Arial"/>
          <w:lang w:val="fr-FR"/>
        </w:rPr>
        <w:t>tinent ou dans un groupe d'îles</w:t>
      </w:r>
      <w:r w:rsidR="00404290" w:rsidRPr="00404290">
        <w:rPr>
          <w:rFonts w:ascii="Arial" w:hAnsi="Arial" w:cs="Arial"/>
          <w:lang w:val="fr-FR"/>
        </w:rPr>
        <w:t>.</w:t>
      </w:r>
    </w:p>
    <w:p w14:paraId="2662CFE9" w14:textId="77777777" w:rsidR="00341F9E" w:rsidRPr="00FA559C" w:rsidRDefault="00341F9E" w:rsidP="009002E6">
      <w:pPr>
        <w:ind w:firstLine="720"/>
        <w:jc w:val="both"/>
        <w:rPr>
          <w:rFonts w:ascii="Arial" w:hAnsi="Arial" w:cs="Arial"/>
          <w:lang w:val="fr-FR"/>
        </w:rPr>
      </w:pPr>
    </w:p>
    <w:p w14:paraId="782F6552" w14:textId="369523B6" w:rsidR="00404290" w:rsidRPr="00D256AD" w:rsidRDefault="007E08E2" w:rsidP="00D256AD">
      <w:pPr>
        <w:ind w:firstLine="720"/>
        <w:jc w:val="both"/>
        <w:rPr>
          <w:rFonts w:ascii="Arial" w:hAnsi="Arial" w:cs="Arial"/>
          <w:lang w:val="fr-FR"/>
        </w:rPr>
      </w:pPr>
      <w:r w:rsidRPr="00404290">
        <w:rPr>
          <w:rFonts w:ascii="Arial" w:hAnsi="Arial" w:cs="Arial"/>
          <w:lang w:val="fr-FR"/>
        </w:rPr>
        <w:t xml:space="preserve">L'approche de </w:t>
      </w:r>
      <w:r w:rsidRPr="007E08E2">
        <w:rPr>
          <w:rFonts w:ascii="Arial" w:hAnsi="Arial" w:cs="Arial"/>
          <w:i/>
          <w:highlight w:val="lightGray"/>
          <w:lang w:val="fr-FR"/>
        </w:rPr>
        <w:t>la société entière</w:t>
      </w:r>
      <w:r w:rsidRPr="00404290">
        <w:rPr>
          <w:rFonts w:ascii="Arial" w:hAnsi="Arial" w:cs="Arial"/>
          <w:lang w:val="fr-FR"/>
        </w:rPr>
        <w:t xml:space="preserve">, la première série de recommandations de la </w:t>
      </w:r>
      <w:hyperlink w:anchor="PartII" w:history="1">
        <w:r w:rsidRPr="007E08E2">
          <w:rPr>
            <w:rStyle w:val="Hyperlink"/>
            <w:rFonts w:ascii="Arial" w:hAnsi="Arial" w:cs="Arial"/>
            <w:lang w:val="fr-FR"/>
          </w:rPr>
          <w:t>Partie II</w:t>
        </w:r>
      </w:hyperlink>
      <w:r w:rsidRPr="007E08E2">
        <w:rPr>
          <w:rFonts w:ascii="Arial" w:hAnsi="Arial" w:cs="Arial"/>
          <w:lang w:val="fr-FR"/>
        </w:rPr>
        <w:t xml:space="preserve">, </w:t>
      </w:r>
      <w:r w:rsidRPr="00404290">
        <w:rPr>
          <w:rFonts w:ascii="Arial" w:hAnsi="Arial" w:cs="Arial"/>
          <w:lang w:val="fr-FR"/>
        </w:rPr>
        <w:t>concerne principalement</w:t>
      </w:r>
      <w:r>
        <w:rPr>
          <w:rFonts w:ascii="Arial" w:hAnsi="Arial" w:cs="Arial"/>
          <w:lang w:val="fr-FR"/>
        </w:rPr>
        <w:t xml:space="preserve"> un changement d'orientation </w:t>
      </w:r>
      <w:r w:rsidRPr="00404290">
        <w:rPr>
          <w:rFonts w:ascii="Arial" w:hAnsi="Arial" w:cs="Arial"/>
          <w:lang w:val="fr-FR"/>
        </w:rPr>
        <w:t>qui ne doit pas être particulièrement coûteux à mettre e</w:t>
      </w:r>
      <w:r>
        <w:rPr>
          <w:rFonts w:ascii="Arial" w:hAnsi="Arial" w:cs="Arial"/>
          <w:lang w:val="fr-FR"/>
        </w:rPr>
        <w:t>n œuvre pour les gouvernements.</w:t>
      </w:r>
      <w:r w:rsidRPr="00404290">
        <w:rPr>
          <w:rFonts w:ascii="Arial" w:hAnsi="Arial" w:cs="Arial"/>
          <w:lang w:val="fr-FR"/>
        </w:rPr>
        <w:t xml:space="preserve"> Ce qu'elle exige le plus est simplement un changement d'orientation, qui ne consiste plus à utiliser principalement les technologies numériques pour permettre aux plus aptes de réussir encore mieux, mais à adopter une approche qui commence par les intérêts des plus pa</w:t>
      </w:r>
      <w:r>
        <w:rPr>
          <w:rFonts w:ascii="Arial" w:hAnsi="Arial" w:cs="Arial"/>
          <w:lang w:val="fr-FR"/>
        </w:rPr>
        <w:t>uvres et des plus marginalisés.</w:t>
      </w:r>
      <w:r w:rsidRPr="00404290">
        <w:rPr>
          <w:rFonts w:ascii="Arial" w:hAnsi="Arial" w:cs="Arial"/>
          <w:lang w:val="fr-FR"/>
        </w:rPr>
        <w:t xml:space="preserve"> </w:t>
      </w:r>
      <w:r>
        <w:rPr>
          <w:rFonts w:ascii="Arial" w:hAnsi="Arial" w:cs="Arial"/>
          <w:lang w:val="fr-FR"/>
        </w:rPr>
        <w:t>Dès qu’on accepte</w:t>
      </w:r>
      <w:r w:rsidRPr="00404290">
        <w:rPr>
          <w:rFonts w:ascii="Arial" w:hAnsi="Arial" w:cs="Arial"/>
          <w:lang w:val="fr-FR"/>
        </w:rPr>
        <w:t xml:space="preserve"> le principe d'équité, selon lequel les gouvernements et les citoyens reconnaissent et acceptent la nécessité de payer plus pour apporter des solutions aux plus défavorisés,</w:t>
      </w:r>
      <w:r>
        <w:rPr>
          <w:rFonts w:ascii="Arial" w:hAnsi="Arial" w:cs="Arial"/>
          <w:lang w:val="fr-FR"/>
        </w:rPr>
        <w:t xml:space="preserve"> on fera entrer en jeu de toutes nouvelles façons de « </w:t>
      </w:r>
      <w:r w:rsidRPr="00404290">
        <w:rPr>
          <w:rFonts w:ascii="Arial" w:hAnsi="Arial" w:cs="Arial"/>
          <w:lang w:val="fr-FR"/>
        </w:rPr>
        <w:t>faire des</w:t>
      </w:r>
      <w:r>
        <w:rPr>
          <w:rFonts w:ascii="Arial" w:hAnsi="Arial" w:cs="Arial"/>
          <w:lang w:val="fr-FR"/>
        </w:rPr>
        <w:t xml:space="preserve"> affaires ».</w:t>
      </w:r>
      <w:r w:rsidRPr="00404290">
        <w:rPr>
          <w:rFonts w:ascii="Arial" w:hAnsi="Arial" w:cs="Arial"/>
          <w:lang w:val="fr-FR"/>
        </w:rPr>
        <w:t xml:space="preserve"> Par exemple, </w:t>
      </w:r>
      <w:r>
        <w:rPr>
          <w:rFonts w:ascii="Arial" w:hAnsi="Arial" w:cs="Arial"/>
          <w:lang w:val="fr-FR"/>
        </w:rPr>
        <w:t>au début</w:t>
      </w:r>
      <w:r w:rsidRPr="00404290">
        <w:rPr>
          <w:rFonts w:ascii="Arial" w:hAnsi="Arial" w:cs="Arial"/>
          <w:lang w:val="fr-FR"/>
        </w:rPr>
        <w:t xml:space="preserve"> de la téléphonie, le gouvernement et le peuple suédois ont pris conscience de son potentiel pour transformer la communication, et ont choisi de faire en sorte que chaque communauté soit connectée autant que pos</w:t>
      </w:r>
      <w:r>
        <w:rPr>
          <w:rFonts w:ascii="Arial" w:hAnsi="Arial" w:cs="Arial"/>
          <w:lang w:val="fr-FR"/>
        </w:rPr>
        <w:t>sible par des câbles en cuivre.</w:t>
      </w:r>
      <w:r w:rsidRPr="00404290">
        <w:rPr>
          <w:rFonts w:ascii="Arial" w:hAnsi="Arial" w:cs="Arial"/>
          <w:lang w:val="fr-FR"/>
        </w:rPr>
        <w:t xml:space="preserve"> Cela reflétait leurs valeurs culturelles et sociales communautaires traditionnelles.  Même s'il était plus coûteux de fournir la connectivité aux communautés isolées, cet ob</w:t>
      </w:r>
      <w:r>
        <w:rPr>
          <w:rFonts w:ascii="Arial" w:hAnsi="Arial" w:cs="Arial"/>
          <w:lang w:val="fr-FR"/>
        </w:rPr>
        <w:t>jectif a été largement atteint.</w:t>
      </w:r>
      <w:r w:rsidRPr="00404290">
        <w:rPr>
          <w:rFonts w:ascii="Arial" w:hAnsi="Arial" w:cs="Arial"/>
          <w:lang w:val="fr-FR"/>
        </w:rPr>
        <w:t xml:space="preserve"> Dans le monde privatisé des télécommunications modernes, ces principes d'équité </w:t>
      </w:r>
      <w:r>
        <w:rPr>
          <w:rFonts w:ascii="Arial" w:hAnsi="Arial" w:cs="Arial"/>
          <w:lang w:val="fr-FR"/>
        </w:rPr>
        <w:t>s</w:t>
      </w:r>
      <w:r w:rsidRPr="00404290">
        <w:rPr>
          <w:rFonts w:ascii="Arial" w:hAnsi="Arial" w:cs="Arial"/>
          <w:lang w:val="fr-FR"/>
        </w:rPr>
        <w:t xml:space="preserve">ont </w:t>
      </w:r>
      <w:r>
        <w:rPr>
          <w:rFonts w:ascii="Arial" w:hAnsi="Arial" w:cs="Arial"/>
          <w:lang w:val="fr-FR"/>
        </w:rPr>
        <w:t xml:space="preserve">rarement </w:t>
      </w:r>
      <w:r w:rsidRPr="00404290">
        <w:rPr>
          <w:rFonts w:ascii="Arial" w:hAnsi="Arial" w:cs="Arial"/>
          <w:lang w:val="fr-FR"/>
        </w:rPr>
        <w:t>pris en compte, et encore moins appliqués avec succès, et malgré la rhétorique répandue sur l'accès universel et la fourniture de services, les sociétés de télécommunications et les fournisseurs de services puissants ont généralement eu tendance à se concentrer principalement sur les marchés urbains les plus rentables, laissant les zones rurales isolées largement d</w:t>
      </w:r>
      <w:r>
        <w:rPr>
          <w:rFonts w:ascii="Arial" w:hAnsi="Arial" w:cs="Arial"/>
          <w:lang w:val="fr-FR"/>
        </w:rPr>
        <w:t>éconnectées pendant des années.</w:t>
      </w:r>
      <w:r w:rsidR="00D256AD">
        <w:rPr>
          <w:rFonts w:ascii="Arial" w:hAnsi="Arial" w:cs="Arial"/>
          <w:lang w:val="fr-FR"/>
        </w:rPr>
        <w:t xml:space="preserve"> Lié à</w:t>
      </w:r>
      <w:r w:rsidRPr="00404290">
        <w:rPr>
          <w:rFonts w:ascii="Arial" w:hAnsi="Arial" w:cs="Arial"/>
          <w:lang w:val="fr-FR"/>
        </w:rPr>
        <w:t xml:space="preserve"> leur responsabilité de fournir des systèmes d'éducation </w:t>
      </w:r>
      <w:r w:rsidR="00D256AD">
        <w:rPr>
          <w:rFonts w:ascii="Arial" w:hAnsi="Arial" w:cs="Arial"/>
          <w:lang w:val="fr-FR"/>
        </w:rPr>
        <w:t>à</w:t>
      </w:r>
      <w:r w:rsidRPr="00404290">
        <w:rPr>
          <w:rFonts w:ascii="Arial" w:hAnsi="Arial" w:cs="Arial"/>
          <w:lang w:val="fr-FR"/>
        </w:rPr>
        <w:t xml:space="preserve"> </w:t>
      </w:r>
      <w:r w:rsidRPr="00404290">
        <w:rPr>
          <w:rFonts w:ascii="Arial" w:hAnsi="Arial" w:cs="Arial"/>
          <w:lang w:val="fr-FR"/>
        </w:rPr>
        <w:lastRenderedPageBreak/>
        <w:t xml:space="preserve">tous leurs citoyens, </w:t>
      </w:r>
      <w:r w:rsidR="00D256AD">
        <w:rPr>
          <w:rFonts w:ascii="Arial" w:hAnsi="Arial" w:cs="Arial"/>
          <w:lang w:val="fr-FR"/>
        </w:rPr>
        <w:t xml:space="preserve">il faut que </w:t>
      </w:r>
      <w:r w:rsidRPr="00404290">
        <w:rPr>
          <w:rFonts w:ascii="Arial" w:hAnsi="Arial" w:cs="Arial"/>
          <w:lang w:val="fr-FR"/>
        </w:rPr>
        <w:t>les gouverne</w:t>
      </w:r>
      <w:r w:rsidR="00D256AD">
        <w:rPr>
          <w:rFonts w:ascii="Arial" w:hAnsi="Arial" w:cs="Arial"/>
          <w:lang w:val="fr-FR"/>
        </w:rPr>
        <w:t>ments rétablissent cet équilibre et commencent</w:t>
      </w:r>
      <w:r w:rsidRPr="00404290">
        <w:rPr>
          <w:rFonts w:ascii="Arial" w:hAnsi="Arial" w:cs="Arial"/>
          <w:lang w:val="fr-FR"/>
        </w:rPr>
        <w:t xml:space="preserve"> par identifier les pratiques d'éducation et de formation qui sont efficaces pour les plus marginalisés. L'exemple du Plan </w:t>
      </w:r>
      <w:proofErr w:type="spellStart"/>
      <w:r w:rsidRPr="00404290">
        <w:rPr>
          <w:rFonts w:ascii="Arial" w:hAnsi="Arial" w:cs="Arial"/>
          <w:lang w:val="fr-FR"/>
        </w:rPr>
        <w:t>Ceibal</w:t>
      </w:r>
      <w:proofErr w:type="spellEnd"/>
      <w:r w:rsidRPr="00404290">
        <w:rPr>
          <w:rFonts w:ascii="Arial" w:hAnsi="Arial" w:cs="Arial"/>
          <w:lang w:val="fr-FR"/>
        </w:rPr>
        <w:t xml:space="preserve"> en Uruguay est donc l</w:t>
      </w:r>
      <w:r w:rsidR="00D256AD">
        <w:rPr>
          <w:rFonts w:ascii="Arial" w:hAnsi="Arial" w:cs="Arial"/>
          <w:lang w:val="fr-FR"/>
        </w:rPr>
        <w:t>'une des rares initiatives aya</w:t>
      </w:r>
      <w:r w:rsidRPr="00404290">
        <w:rPr>
          <w:rFonts w:ascii="Arial" w:hAnsi="Arial" w:cs="Arial"/>
          <w:lang w:val="fr-FR"/>
        </w:rPr>
        <w:t>nt explicitement cherché à obtenir de tels résultats, d'abord pour les écoles les plus isolées et les plus marginalisées, et ensuite seulement pour le reste de leurs</w:t>
      </w:r>
      <w:r w:rsidR="00D256AD">
        <w:rPr>
          <w:rFonts w:ascii="Arial" w:hAnsi="Arial" w:cs="Arial"/>
          <w:lang w:val="fr-FR"/>
        </w:rPr>
        <w:t xml:space="preserve"> établissements d'enseignement.</w:t>
      </w:r>
      <w:r w:rsidR="00D256AD" w:rsidRPr="008418BE">
        <w:rPr>
          <w:rStyle w:val="FootnoteReference"/>
          <w:rFonts w:ascii="Arial" w:hAnsi="Arial" w:cs="Arial"/>
        </w:rPr>
        <w:footnoteReference w:id="231"/>
      </w:r>
      <w:r w:rsidRPr="00404290">
        <w:rPr>
          <w:rFonts w:ascii="Arial" w:hAnsi="Arial" w:cs="Arial"/>
          <w:lang w:val="fr-FR"/>
        </w:rPr>
        <w:t xml:space="preserve"> Impliquer tout le monde dans l'éducation et la formation n'est pas non plus coûteux en soi, mais exige plutôt de prendre co</w:t>
      </w:r>
      <w:r w:rsidR="00D256AD">
        <w:rPr>
          <w:rFonts w:ascii="Arial" w:hAnsi="Arial" w:cs="Arial"/>
          <w:lang w:val="fr-FR"/>
        </w:rPr>
        <w:t>nscience que les écoles ne so</w:t>
      </w:r>
      <w:r w:rsidRPr="00404290">
        <w:rPr>
          <w:rFonts w:ascii="Arial" w:hAnsi="Arial" w:cs="Arial"/>
          <w:lang w:val="fr-FR"/>
        </w:rPr>
        <w:t xml:space="preserve">nt pas </w:t>
      </w:r>
      <w:r w:rsidR="00D256AD">
        <w:rPr>
          <w:rFonts w:ascii="Arial" w:hAnsi="Arial" w:cs="Arial"/>
          <w:lang w:val="fr-FR"/>
        </w:rPr>
        <w:t xml:space="preserve">susceptibles </w:t>
      </w:r>
      <w:r w:rsidRPr="00404290">
        <w:rPr>
          <w:rFonts w:ascii="Arial" w:hAnsi="Arial" w:cs="Arial"/>
          <w:lang w:val="fr-FR"/>
        </w:rPr>
        <w:t xml:space="preserve">à elles seules </w:t>
      </w:r>
      <w:r w:rsidR="00D256AD">
        <w:rPr>
          <w:rFonts w:ascii="Arial" w:hAnsi="Arial" w:cs="Arial"/>
          <w:lang w:val="fr-FR"/>
        </w:rPr>
        <w:t xml:space="preserve">de </w:t>
      </w:r>
      <w:r w:rsidRPr="00404290">
        <w:rPr>
          <w:rFonts w:ascii="Arial" w:hAnsi="Arial" w:cs="Arial"/>
          <w:lang w:val="fr-FR"/>
        </w:rPr>
        <w:t xml:space="preserve">fournir un ensemble éducatif complet, en particulier en temps de crise, comme </w:t>
      </w:r>
      <w:r w:rsidR="00D256AD">
        <w:rPr>
          <w:rFonts w:ascii="Arial" w:hAnsi="Arial" w:cs="Arial"/>
          <w:lang w:val="fr-FR"/>
        </w:rPr>
        <w:t xml:space="preserve">celui de </w:t>
      </w:r>
      <w:r w:rsidRPr="00404290">
        <w:rPr>
          <w:rFonts w:ascii="Arial" w:hAnsi="Arial" w:cs="Arial"/>
          <w:lang w:val="fr-FR"/>
        </w:rPr>
        <w:t xml:space="preserve">la pandémie </w:t>
      </w:r>
      <w:r w:rsidR="00D256AD">
        <w:rPr>
          <w:rFonts w:ascii="Arial" w:hAnsi="Arial" w:cs="Arial"/>
          <w:lang w:val="fr-FR"/>
        </w:rPr>
        <w:t>de la COVID-19.</w:t>
      </w:r>
      <w:r w:rsidRPr="00404290">
        <w:rPr>
          <w:rFonts w:ascii="Arial" w:hAnsi="Arial" w:cs="Arial"/>
          <w:lang w:val="fr-FR"/>
        </w:rPr>
        <w:t xml:space="preserve"> Il est également possible d'aider les parents, les familles et les communautés à fournir ou à développer des résultats d'apprentissage appropriés</w:t>
      </w:r>
      <w:r w:rsidR="00D256AD">
        <w:rPr>
          <w:rFonts w:ascii="Arial" w:hAnsi="Arial" w:cs="Arial"/>
          <w:lang w:val="fr-FR"/>
        </w:rPr>
        <w:t xml:space="preserve"> à un coût relativement faible.</w:t>
      </w:r>
      <w:r w:rsidRPr="00404290">
        <w:rPr>
          <w:rFonts w:ascii="Arial" w:hAnsi="Arial" w:cs="Arial"/>
          <w:lang w:val="fr-FR"/>
        </w:rPr>
        <w:t xml:space="preserve"> De même, en ce qui concerne la formation technique pour l'emploi et l'apprentissage tout au long du cycle de vie, il existe d'excellentes possibilités pour les entreprises et les gouvernements de travailler ensemble dans le cadre de partenariats durables afin de garantir que, dans un monde en évolution rapide, les personnes puissent acquérir les compétences nécessaires pour exercer un emploi rémunéré tout au lo</w:t>
      </w:r>
      <w:r w:rsidR="00D256AD">
        <w:rPr>
          <w:rFonts w:ascii="Arial" w:hAnsi="Arial" w:cs="Arial"/>
          <w:lang w:val="fr-FR"/>
        </w:rPr>
        <w:t>ng de leur vie professionnelle.</w:t>
      </w:r>
      <w:r w:rsidRPr="00404290">
        <w:rPr>
          <w:rFonts w:ascii="Arial" w:hAnsi="Arial" w:cs="Arial"/>
          <w:lang w:val="fr-FR"/>
        </w:rPr>
        <w:t xml:space="preserve"> L'un des plus grands impacts à moyen et long terme de</w:t>
      </w:r>
      <w:r w:rsidR="00D256AD">
        <w:rPr>
          <w:rFonts w:ascii="Arial" w:hAnsi="Arial" w:cs="Arial"/>
          <w:lang w:val="fr-FR"/>
        </w:rPr>
        <w:t xml:space="preserve"> la pandémie de la</w:t>
      </w:r>
      <w:r w:rsidRPr="00404290">
        <w:rPr>
          <w:rFonts w:ascii="Arial" w:hAnsi="Arial" w:cs="Arial"/>
          <w:lang w:val="fr-FR"/>
        </w:rPr>
        <w:t xml:space="preserve"> COVID-19 a été sur la santé mentale, car la plupart des gens à travers le monde ont dû changer radicalement leur mode de vie pour limiter la propaga</w:t>
      </w:r>
      <w:r w:rsidR="00D256AD">
        <w:rPr>
          <w:rFonts w:ascii="Arial" w:hAnsi="Arial" w:cs="Arial"/>
          <w:lang w:val="fr-FR"/>
        </w:rPr>
        <w:t xml:space="preserve">tion du SRAS-CoV-2. </w:t>
      </w:r>
      <w:r w:rsidRPr="00404290">
        <w:rPr>
          <w:rFonts w:ascii="Arial" w:hAnsi="Arial" w:cs="Arial"/>
          <w:lang w:val="fr-FR"/>
        </w:rPr>
        <w:t>Travailler de manière holistique pour établir des liens entre l'éducation et le bien-être, intégrer la prestation de services médicaux et éducatifs, et se concentrer sur les inconvénients autant que sur les avantages de l'utilisation des technolo</w:t>
      </w:r>
      <w:r w:rsidR="00D256AD">
        <w:rPr>
          <w:rFonts w:ascii="Arial" w:hAnsi="Arial" w:cs="Arial"/>
          <w:lang w:val="fr-FR"/>
        </w:rPr>
        <w:t xml:space="preserve">gies numériques, tout cela </w:t>
      </w:r>
      <w:r w:rsidRPr="00404290">
        <w:rPr>
          <w:rFonts w:ascii="Arial" w:hAnsi="Arial" w:cs="Arial"/>
          <w:lang w:val="fr-FR"/>
        </w:rPr>
        <w:t>contribuer</w:t>
      </w:r>
      <w:r w:rsidR="00D256AD">
        <w:rPr>
          <w:rFonts w:ascii="Arial" w:hAnsi="Arial" w:cs="Arial"/>
          <w:lang w:val="fr-FR"/>
        </w:rPr>
        <w:t>a</w:t>
      </w:r>
      <w:r w:rsidRPr="00404290">
        <w:rPr>
          <w:rFonts w:ascii="Arial" w:hAnsi="Arial" w:cs="Arial"/>
          <w:lang w:val="fr-FR"/>
        </w:rPr>
        <w:t xml:space="preserve"> à construire des systèmes éducatifs plus résistants et plus durables qui servent les intérêts de chaque citoyen à un coût</w:t>
      </w:r>
      <w:r w:rsidR="00D256AD">
        <w:rPr>
          <w:rFonts w:ascii="Arial" w:hAnsi="Arial" w:cs="Arial"/>
          <w:lang w:val="fr-FR"/>
        </w:rPr>
        <w:t xml:space="preserve"> financier relativement faible.</w:t>
      </w:r>
    </w:p>
    <w:p w14:paraId="40CC6454" w14:textId="77777777" w:rsidR="00404290" w:rsidRPr="00404290" w:rsidRDefault="00404290" w:rsidP="00404290">
      <w:pPr>
        <w:ind w:firstLine="720"/>
        <w:jc w:val="both"/>
        <w:rPr>
          <w:rFonts w:ascii="Arial" w:hAnsi="Arial" w:cs="Arial"/>
          <w:lang w:val="fr-FR"/>
        </w:rPr>
      </w:pPr>
    </w:p>
    <w:p w14:paraId="4D4EEFC0" w14:textId="1D9A5F7A" w:rsidR="00404290" w:rsidRPr="00404290" w:rsidRDefault="00404290" w:rsidP="00404290">
      <w:pPr>
        <w:ind w:firstLine="720"/>
        <w:jc w:val="both"/>
        <w:rPr>
          <w:rFonts w:ascii="Arial" w:hAnsi="Arial" w:cs="Arial"/>
          <w:lang w:val="fr-FR"/>
        </w:rPr>
      </w:pPr>
      <w:r w:rsidRPr="00404290">
        <w:rPr>
          <w:rFonts w:ascii="Arial" w:hAnsi="Arial" w:cs="Arial"/>
          <w:lang w:val="fr-FR"/>
        </w:rPr>
        <w:t xml:space="preserve">Le plus grand besoin de dépenses supplémentaires importantes en matière de technologie pour les initiatives d'éducation vient généralement de la fourniture effective d'infrastructures numériques et de technologies d'apprentissage, mais même dans ce cas, d'autres options peuvent contribuer à réduire les coûts directs </w:t>
      </w:r>
      <w:r w:rsidR="00D256AD">
        <w:rPr>
          <w:rFonts w:ascii="Arial" w:hAnsi="Arial" w:cs="Arial"/>
          <w:lang w:val="fr-FR"/>
        </w:rPr>
        <w:t>globaux pour les gouvernements.</w:t>
      </w:r>
      <w:r w:rsidRPr="00404290">
        <w:rPr>
          <w:rFonts w:ascii="Arial" w:hAnsi="Arial" w:cs="Arial"/>
          <w:lang w:val="fr-FR"/>
        </w:rPr>
        <w:t xml:space="preserve"> Il existe de nombreux modèles et approches pour réduire les coûts de la fourniture de </w:t>
      </w:r>
      <w:r w:rsidRPr="00D256AD">
        <w:rPr>
          <w:rFonts w:ascii="Arial" w:hAnsi="Arial" w:cs="Arial"/>
          <w:highlight w:val="lightGray"/>
          <w:lang w:val="fr-FR"/>
        </w:rPr>
        <w:t>la connectivité numérique et de l'électricité</w:t>
      </w:r>
      <w:r w:rsidRPr="00404290">
        <w:rPr>
          <w:rFonts w:ascii="Arial" w:hAnsi="Arial" w:cs="Arial"/>
          <w:lang w:val="fr-FR"/>
        </w:rPr>
        <w:t xml:space="preserve"> afin de permettre aux gens d'apprendre tout au long de leur vie, tant dans les établissements d'enseignement tels que les écoles et les co</w:t>
      </w:r>
      <w:r w:rsidR="00D256AD">
        <w:rPr>
          <w:rFonts w:ascii="Arial" w:hAnsi="Arial" w:cs="Arial"/>
          <w:lang w:val="fr-FR"/>
        </w:rPr>
        <w:t xml:space="preserve">llèges, mais aussi au-delà. Nous en avons mentionnés plusieurs </w:t>
      </w:r>
      <w:r w:rsidRPr="00404290">
        <w:rPr>
          <w:rFonts w:ascii="Arial" w:hAnsi="Arial" w:cs="Arial"/>
          <w:lang w:val="fr-FR"/>
        </w:rPr>
        <w:t>dans les s</w:t>
      </w:r>
      <w:r w:rsidR="00D256AD">
        <w:rPr>
          <w:rFonts w:ascii="Arial" w:hAnsi="Arial" w:cs="Arial"/>
          <w:lang w:val="fr-FR"/>
        </w:rPr>
        <w:t xml:space="preserve">ections </w:t>
      </w:r>
      <w:hyperlink w:anchor="Section10" w:history="1">
        <w:r w:rsidR="00D256AD" w:rsidRPr="00D256AD">
          <w:rPr>
            <w:rStyle w:val="Hyperlink"/>
            <w:rFonts w:ascii="Arial" w:hAnsi="Arial" w:cs="Arial"/>
            <w:lang w:val="fr-FR"/>
          </w:rPr>
          <w:t>10</w:t>
        </w:r>
      </w:hyperlink>
      <w:r w:rsidR="00D256AD">
        <w:rPr>
          <w:rFonts w:ascii="Arial" w:hAnsi="Arial" w:cs="Arial"/>
          <w:lang w:val="fr-FR"/>
        </w:rPr>
        <w:t xml:space="preserve"> et</w:t>
      </w:r>
      <w:r w:rsidR="00D256AD" w:rsidRPr="00D256AD">
        <w:rPr>
          <w:rFonts w:ascii="Arial" w:hAnsi="Arial" w:cs="Arial"/>
          <w:lang w:val="fr-FR"/>
        </w:rPr>
        <w:t xml:space="preserve"> </w:t>
      </w:r>
      <w:hyperlink w:anchor="Section11" w:history="1">
        <w:r w:rsidR="00D256AD" w:rsidRPr="00D256AD">
          <w:rPr>
            <w:rStyle w:val="Hyperlink"/>
            <w:rFonts w:ascii="Arial" w:hAnsi="Arial" w:cs="Arial"/>
            <w:lang w:val="fr-FR"/>
          </w:rPr>
          <w:t>11</w:t>
        </w:r>
      </w:hyperlink>
      <w:r w:rsidR="00D256AD" w:rsidRPr="00D256AD">
        <w:rPr>
          <w:rStyle w:val="Hyperlink"/>
          <w:rFonts w:ascii="Arial" w:hAnsi="Arial" w:cs="Arial"/>
          <w:lang w:val="fr-FR"/>
        </w:rPr>
        <w:t xml:space="preserve"> </w:t>
      </w:r>
      <w:r w:rsidR="00D256AD">
        <w:rPr>
          <w:rFonts w:ascii="Arial" w:hAnsi="Arial" w:cs="Arial"/>
          <w:lang w:val="fr-FR"/>
        </w:rPr>
        <w:t>de ce rapport.</w:t>
      </w:r>
      <w:r w:rsidRPr="00404290">
        <w:rPr>
          <w:rFonts w:ascii="Arial" w:hAnsi="Arial" w:cs="Arial"/>
          <w:lang w:val="fr-FR"/>
        </w:rPr>
        <w:t xml:space="preserve"> La prem</w:t>
      </w:r>
      <w:r w:rsidR="00D256AD">
        <w:rPr>
          <w:rFonts w:ascii="Arial" w:hAnsi="Arial" w:cs="Arial"/>
          <w:lang w:val="fr-FR"/>
        </w:rPr>
        <w:t>ière et la plus évidente est qu’il faut que</w:t>
      </w:r>
      <w:r w:rsidRPr="00404290">
        <w:rPr>
          <w:rFonts w:ascii="Arial" w:hAnsi="Arial" w:cs="Arial"/>
          <w:lang w:val="fr-FR"/>
        </w:rPr>
        <w:t xml:space="preserve"> les gouvernements </w:t>
      </w:r>
      <w:r w:rsidR="00D256AD">
        <w:rPr>
          <w:rFonts w:ascii="Arial" w:hAnsi="Arial" w:cs="Arial"/>
          <w:lang w:val="fr-FR"/>
        </w:rPr>
        <w:t>exigent</w:t>
      </w:r>
      <w:r w:rsidRPr="00404290">
        <w:rPr>
          <w:rFonts w:ascii="Arial" w:hAnsi="Arial" w:cs="Arial"/>
          <w:lang w:val="fr-FR"/>
        </w:rPr>
        <w:t xml:space="preserve"> des comptes aux entreprises sur les engagements pris en matière d'a</w:t>
      </w:r>
      <w:r w:rsidR="00D256AD">
        <w:rPr>
          <w:rFonts w:ascii="Arial" w:hAnsi="Arial" w:cs="Arial"/>
          <w:lang w:val="fr-FR"/>
        </w:rPr>
        <w:t xml:space="preserve">ccès et de service universels. </w:t>
      </w:r>
      <w:r w:rsidRPr="00404290">
        <w:rPr>
          <w:rFonts w:ascii="Arial" w:hAnsi="Arial" w:cs="Arial"/>
          <w:lang w:val="fr-FR"/>
        </w:rPr>
        <w:t>Trop souvent, les entreprises ne reçoivent pas suffisamment d'avertissements ou d'amendes lorsqu'elles ne respectent pas leurs engagements de connecter l</w:t>
      </w:r>
      <w:r w:rsidR="00D256AD">
        <w:rPr>
          <w:rFonts w:ascii="Arial" w:hAnsi="Arial" w:cs="Arial"/>
          <w:lang w:val="fr-FR"/>
        </w:rPr>
        <w:t>es personnes non connectées.</w:t>
      </w:r>
      <w:r w:rsidRPr="00404290">
        <w:rPr>
          <w:rFonts w:ascii="Arial" w:hAnsi="Arial" w:cs="Arial"/>
          <w:lang w:val="fr-FR"/>
        </w:rPr>
        <w:t xml:space="preserve"> Cependant, les gouvernements peuvent faire beaucoup plus pour faciliter la connectivité, notamment par des utilisations créatives de l'environnement réglementaire et des</w:t>
      </w:r>
      <w:r w:rsidR="00D256AD">
        <w:rPr>
          <w:rFonts w:ascii="Arial" w:hAnsi="Arial" w:cs="Arial"/>
          <w:lang w:val="fr-FR"/>
        </w:rPr>
        <w:t xml:space="preserve"> accords de licence de spectre.</w:t>
      </w:r>
      <w:r w:rsidRPr="00404290">
        <w:rPr>
          <w:rFonts w:ascii="Arial" w:hAnsi="Arial" w:cs="Arial"/>
          <w:lang w:val="fr-FR"/>
        </w:rPr>
        <w:t xml:space="preserve"> </w:t>
      </w:r>
      <w:r w:rsidR="005E02D0" w:rsidRPr="005E02D0">
        <w:rPr>
          <w:rFonts w:ascii="Arial" w:hAnsi="Arial" w:cs="Arial"/>
          <w:lang w:val="fr-FR"/>
        </w:rPr>
        <w:t>La GSMA, par exemple, a fourni une multitude d'analyses et de recommandations politiques sur les moyens par lesquels les gouvernements peuvent soutenir le déploiement de la connectivité par une réglem</w:t>
      </w:r>
      <w:r w:rsidR="00D256AD">
        <w:rPr>
          <w:rFonts w:ascii="Arial" w:hAnsi="Arial" w:cs="Arial"/>
          <w:lang w:val="fr-FR"/>
        </w:rPr>
        <w:t>entation positive et créative.</w:t>
      </w:r>
      <w:r w:rsidR="00D256AD" w:rsidRPr="008418BE">
        <w:rPr>
          <w:rStyle w:val="FootnoteReference"/>
          <w:rFonts w:ascii="Arial" w:hAnsi="Arial" w:cs="Arial"/>
        </w:rPr>
        <w:footnoteReference w:id="232"/>
      </w:r>
      <w:r w:rsidR="005E02D0" w:rsidRPr="005E02D0">
        <w:rPr>
          <w:rFonts w:ascii="Arial" w:hAnsi="Arial" w:cs="Arial"/>
          <w:lang w:val="fr-FR"/>
        </w:rPr>
        <w:t xml:space="preserve"> Bien qu'elles aient été rédigées principalement dans l'intérêt de leurs membres du secteur </w:t>
      </w:r>
      <w:r w:rsidR="00D256AD">
        <w:rPr>
          <w:rFonts w:ascii="Arial" w:hAnsi="Arial" w:cs="Arial"/>
          <w:lang w:val="fr-FR"/>
        </w:rPr>
        <w:t xml:space="preserve">privé, ces études montrent </w:t>
      </w:r>
      <w:r w:rsidR="005E02D0" w:rsidRPr="005E02D0">
        <w:rPr>
          <w:rFonts w:ascii="Arial" w:hAnsi="Arial" w:cs="Arial"/>
          <w:lang w:val="fr-FR"/>
        </w:rPr>
        <w:t xml:space="preserve">clairement que les pays qui ont adopté des politiques réduisant le coût d'accès des </w:t>
      </w:r>
      <w:r w:rsidR="005E02D0" w:rsidRPr="005E02D0">
        <w:rPr>
          <w:rFonts w:ascii="Arial" w:hAnsi="Arial" w:cs="Arial"/>
          <w:lang w:val="fr-FR"/>
        </w:rPr>
        <w:lastRenderedPageBreak/>
        <w:t>entreprises au marché, par exemple en abaissant la fiscalité et le prix du spectre, ont effectiv</w:t>
      </w:r>
      <w:r w:rsidR="00D256AD">
        <w:rPr>
          <w:rFonts w:ascii="Arial" w:hAnsi="Arial" w:cs="Arial"/>
          <w:lang w:val="fr-FR"/>
        </w:rPr>
        <w:t>ement apprécié</w:t>
      </w:r>
      <w:r w:rsidR="005E02D0" w:rsidRPr="005E02D0">
        <w:rPr>
          <w:rFonts w:ascii="Arial" w:hAnsi="Arial" w:cs="Arial"/>
          <w:lang w:val="fr-FR"/>
        </w:rPr>
        <w:t xml:space="preserve"> une diffusion plus rapi</w:t>
      </w:r>
      <w:r w:rsidR="00D256AD">
        <w:rPr>
          <w:rFonts w:ascii="Arial" w:hAnsi="Arial" w:cs="Arial"/>
          <w:lang w:val="fr-FR"/>
        </w:rPr>
        <w:t>de des technologies numériques.</w:t>
      </w:r>
      <w:r w:rsidR="005E02D0" w:rsidRPr="005E02D0">
        <w:rPr>
          <w:rFonts w:ascii="Arial" w:hAnsi="Arial" w:cs="Arial"/>
          <w:lang w:val="fr-FR"/>
        </w:rPr>
        <w:t xml:space="preserve"> De même, la GSMA a également fourni une série de rapports qui montrent combien de fonds de service univers</w:t>
      </w:r>
      <w:r w:rsidR="00D256AD">
        <w:rPr>
          <w:rFonts w:ascii="Arial" w:hAnsi="Arial" w:cs="Arial"/>
          <w:lang w:val="fr-FR"/>
        </w:rPr>
        <w:t xml:space="preserve">el/accès universel ont été </w:t>
      </w:r>
      <w:proofErr w:type="spellStart"/>
      <w:r w:rsidR="00D256AD">
        <w:rPr>
          <w:rFonts w:ascii="Arial" w:hAnsi="Arial" w:cs="Arial"/>
          <w:lang w:val="fr-FR"/>
        </w:rPr>
        <w:t>sous-</w:t>
      </w:r>
      <w:r w:rsidR="005E02D0" w:rsidRPr="005E02D0">
        <w:rPr>
          <w:rFonts w:ascii="Arial" w:hAnsi="Arial" w:cs="Arial"/>
          <w:lang w:val="fr-FR"/>
        </w:rPr>
        <w:t>performants</w:t>
      </w:r>
      <w:proofErr w:type="spellEnd"/>
      <w:r w:rsidR="005E02D0" w:rsidRPr="005E02D0">
        <w:rPr>
          <w:rFonts w:ascii="Arial" w:hAnsi="Arial" w:cs="Arial"/>
          <w:lang w:val="fr-FR"/>
        </w:rPr>
        <w:t>, en particulier en Afrique subsaharienne.</w:t>
      </w:r>
      <w:r w:rsidR="00461E32" w:rsidRPr="008418BE">
        <w:rPr>
          <w:rStyle w:val="FootnoteReference"/>
          <w:rFonts w:ascii="Arial" w:hAnsi="Arial" w:cs="Arial"/>
        </w:rPr>
        <w:footnoteReference w:id="233"/>
      </w:r>
      <w:r w:rsidR="005E02D0" w:rsidRPr="005E02D0">
        <w:rPr>
          <w:rFonts w:ascii="Arial" w:hAnsi="Arial" w:cs="Arial"/>
          <w:lang w:val="fr-FR"/>
        </w:rPr>
        <w:t xml:space="preserve"> La réforme de ces fonds, plutôt que l</w:t>
      </w:r>
      <w:r w:rsidR="00D256AD">
        <w:rPr>
          <w:rFonts w:ascii="Arial" w:hAnsi="Arial" w:cs="Arial"/>
          <w:lang w:val="fr-FR"/>
        </w:rPr>
        <w:t xml:space="preserve">eur abandon, </w:t>
      </w:r>
      <w:r w:rsidR="005E02D0" w:rsidRPr="005E02D0">
        <w:rPr>
          <w:rFonts w:ascii="Arial" w:hAnsi="Arial" w:cs="Arial"/>
          <w:lang w:val="fr-FR"/>
        </w:rPr>
        <w:t>fournir</w:t>
      </w:r>
      <w:r w:rsidR="00D256AD">
        <w:rPr>
          <w:rFonts w:ascii="Arial" w:hAnsi="Arial" w:cs="Arial"/>
          <w:lang w:val="fr-FR"/>
        </w:rPr>
        <w:t>a également</w:t>
      </w:r>
      <w:r w:rsidR="005E02D0" w:rsidRPr="005E02D0">
        <w:rPr>
          <w:rFonts w:ascii="Arial" w:hAnsi="Arial" w:cs="Arial"/>
          <w:lang w:val="fr-FR"/>
        </w:rPr>
        <w:t xml:space="preserve"> aux gouvernements un moyen important de financer l'accès à la con</w:t>
      </w:r>
      <w:r w:rsidR="00D256AD">
        <w:rPr>
          <w:rFonts w:ascii="Arial" w:hAnsi="Arial" w:cs="Arial"/>
          <w:lang w:val="fr-FR"/>
        </w:rPr>
        <w:t>nectivité numérique. S'ils fonctionnent</w:t>
      </w:r>
      <w:r w:rsidR="005E02D0" w:rsidRPr="005E02D0">
        <w:rPr>
          <w:rFonts w:ascii="Arial" w:hAnsi="Arial" w:cs="Arial"/>
          <w:lang w:val="fr-FR"/>
        </w:rPr>
        <w:t xml:space="preserve"> plus efficacement</w:t>
      </w:r>
      <w:r w:rsidR="00D256AD">
        <w:rPr>
          <w:rFonts w:ascii="Arial" w:hAnsi="Arial" w:cs="Arial"/>
          <w:lang w:val="fr-FR"/>
        </w:rPr>
        <w:t>,</w:t>
      </w:r>
      <w:r w:rsidR="005E02D0" w:rsidRPr="005E02D0">
        <w:rPr>
          <w:rFonts w:ascii="Arial" w:hAnsi="Arial" w:cs="Arial"/>
          <w:lang w:val="fr-FR"/>
        </w:rPr>
        <w:t xml:space="preserve"> comme le programme e-</w:t>
      </w:r>
      <w:r w:rsidR="00D256AD">
        <w:rPr>
          <w:rFonts w:ascii="Arial" w:hAnsi="Arial" w:cs="Arial"/>
          <w:lang w:val="fr-FR"/>
        </w:rPr>
        <w:t>rate aux États-Unis, ils</w:t>
      </w:r>
      <w:r w:rsidR="005E02D0" w:rsidRPr="005E02D0">
        <w:rPr>
          <w:rFonts w:ascii="Arial" w:hAnsi="Arial" w:cs="Arial"/>
          <w:lang w:val="fr-FR"/>
        </w:rPr>
        <w:t xml:space="preserve"> constituer</w:t>
      </w:r>
      <w:r w:rsidR="00D256AD">
        <w:rPr>
          <w:rFonts w:ascii="Arial" w:hAnsi="Arial" w:cs="Arial"/>
          <w:lang w:val="fr-FR"/>
        </w:rPr>
        <w:t>ont</w:t>
      </w:r>
      <w:r w:rsidR="005E02D0" w:rsidRPr="005E02D0">
        <w:rPr>
          <w:rFonts w:ascii="Arial" w:hAnsi="Arial" w:cs="Arial"/>
          <w:lang w:val="fr-FR"/>
        </w:rPr>
        <w:t xml:space="preserve"> un moyen précieux par </w:t>
      </w:r>
      <w:r w:rsidR="00D256AD">
        <w:rPr>
          <w:rFonts w:ascii="Arial" w:hAnsi="Arial" w:cs="Arial"/>
          <w:lang w:val="fr-FR"/>
        </w:rPr>
        <w:t xml:space="preserve">lequel les gouvernements </w:t>
      </w:r>
      <w:r w:rsidR="005E02D0" w:rsidRPr="005E02D0">
        <w:rPr>
          <w:rFonts w:ascii="Arial" w:hAnsi="Arial" w:cs="Arial"/>
          <w:lang w:val="fr-FR"/>
        </w:rPr>
        <w:t xml:space="preserve"> disposer</w:t>
      </w:r>
      <w:r w:rsidR="00D256AD">
        <w:rPr>
          <w:rFonts w:ascii="Arial" w:hAnsi="Arial" w:cs="Arial"/>
          <w:lang w:val="fr-FR"/>
        </w:rPr>
        <w:t>ont</w:t>
      </w:r>
      <w:r w:rsidR="005E02D0" w:rsidRPr="005E02D0">
        <w:rPr>
          <w:rFonts w:ascii="Arial" w:hAnsi="Arial" w:cs="Arial"/>
          <w:lang w:val="fr-FR"/>
        </w:rPr>
        <w:t xml:space="preserve"> d'une source de revenus supplément</w:t>
      </w:r>
      <w:r w:rsidR="00D256AD">
        <w:rPr>
          <w:rFonts w:ascii="Arial" w:hAnsi="Arial" w:cs="Arial"/>
          <w:lang w:val="fr-FR"/>
        </w:rPr>
        <w:t>aire pour financer</w:t>
      </w:r>
      <w:r w:rsidR="005E02D0" w:rsidRPr="005E02D0">
        <w:rPr>
          <w:rFonts w:ascii="Arial" w:hAnsi="Arial" w:cs="Arial"/>
          <w:lang w:val="fr-FR"/>
        </w:rPr>
        <w:t xml:space="preserve"> l'utilisation appropriée des technologies numériques dans les é</w:t>
      </w:r>
      <w:r w:rsidR="00D256AD">
        <w:rPr>
          <w:rFonts w:ascii="Arial" w:hAnsi="Arial" w:cs="Arial"/>
          <w:lang w:val="fr-FR"/>
        </w:rPr>
        <w:t>coles.</w:t>
      </w:r>
      <w:r w:rsidR="00461E32" w:rsidRPr="008418BE">
        <w:rPr>
          <w:rStyle w:val="FootnoteReference"/>
          <w:rFonts w:ascii="Arial" w:hAnsi="Arial" w:cs="Arial"/>
        </w:rPr>
        <w:footnoteReference w:id="234"/>
      </w:r>
      <w:r w:rsidR="005E02D0" w:rsidRPr="005E02D0">
        <w:rPr>
          <w:rFonts w:ascii="Arial" w:hAnsi="Arial" w:cs="Arial"/>
          <w:lang w:val="fr-FR"/>
        </w:rPr>
        <w:t xml:space="preserve"> La connectivité pose deux grands problèmes de financement : construire l'infrastructure et la rendre suffisamment abordable pour que chacun </w:t>
      </w:r>
      <w:r w:rsidR="00D256AD">
        <w:rPr>
          <w:rFonts w:ascii="Arial" w:hAnsi="Arial" w:cs="Arial"/>
          <w:lang w:val="fr-FR"/>
        </w:rPr>
        <w:t>puisse y accéder et l'utiliser.</w:t>
      </w:r>
      <w:r w:rsidR="005E02D0" w:rsidRPr="005E02D0">
        <w:rPr>
          <w:rFonts w:ascii="Arial" w:hAnsi="Arial" w:cs="Arial"/>
          <w:lang w:val="fr-FR"/>
        </w:rPr>
        <w:t xml:space="preserve"> Des fonds de service universel efficaces </w:t>
      </w:r>
      <w:r w:rsidR="00D256AD">
        <w:rPr>
          <w:rFonts w:ascii="Arial" w:hAnsi="Arial" w:cs="Arial"/>
          <w:lang w:val="fr-FR"/>
        </w:rPr>
        <w:t>sont</w:t>
      </w:r>
      <w:r w:rsidR="005E02D0" w:rsidRPr="005E02D0">
        <w:rPr>
          <w:rFonts w:ascii="Arial" w:hAnsi="Arial" w:cs="Arial"/>
          <w:lang w:val="fr-FR"/>
        </w:rPr>
        <w:t xml:space="preserve"> un moyen d'atteindre le premier objectif, tandis que des partenariats innovants entre les gouvernements et les opérateurs pour fournir des contenus d'apprentissage gratuitement</w:t>
      </w:r>
      <w:r w:rsidR="00D256AD">
        <w:rPr>
          <w:rFonts w:ascii="Arial" w:hAnsi="Arial" w:cs="Arial"/>
          <w:lang w:val="fr-FR"/>
        </w:rPr>
        <w:t xml:space="preserve"> seront une solution au second.</w:t>
      </w:r>
      <w:r w:rsidR="005E02D0" w:rsidRPr="005E02D0">
        <w:rPr>
          <w:rFonts w:ascii="Arial" w:hAnsi="Arial" w:cs="Arial"/>
          <w:lang w:val="fr-FR"/>
        </w:rPr>
        <w:t xml:space="preserve"> Si</w:t>
      </w:r>
      <w:r w:rsidR="00D256AD">
        <w:rPr>
          <w:rFonts w:ascii="Arial" w:hAnsi="Arial" w:cs="Arial"/>
          <w:lang w:val="fr-FR"/>
        </w:rPr>
        <w:t xml:space="preserve"> l’on mettait</w:t>
      </w:r>
      <w:r w:rsidR="005E02D0" w:rsidRPr="005E02D0">
        <w:rPr>
          <w:rFonts w:ascii="Arial" w:hAnsi="Arial" w:cs="Arial"/>
          <w:lang w:val="fr-FR"/>
        </w:rPr>
        <w:t xml:space="preserve"> l'accès au temps d'antenne à un contenu suffisant pour un programme éducatif de base gratuitement à la dispositi</w:t>
      </w:r>
      <w:r w:rsidR="00D256AD">
        <w:rPr>
          <w:rFonts w:ascii="Arial" w:hAnsi="Arial" w:cs="Arial"/>
          <w:lang w:val="fr-FR"/>
        </w:rPr>
        <w:t>on des apprenants, cela</w:t>
      </w:r>
      <w:r w:rsidR="005E02D0" w:rsidRPr="005E02D0">
        <w:rPr>
          <w:rFonts w:ascii="Arial" w:hAnsi="Arial" w:cs="Arial"/>
          <w:lang w:val="fr-FR"/>
        </w:rPr>
        <w:t xml:space="preserve"> contribuer</w:t>
      </w:r>
      <w:r w:rsidR="00D256AD">
        <w:rPr>
          <w:rFonts w:ascii="Arial" w:hAnsi="Arial" w:cs="Arial"/>
          <w:lang w:val="fr-FR"/>
        </w:rPr>
        <w:t>ait</w:t>
      </w:r>
      <w:r w:rsidR="005E02D0" w:rsidRPr="005E02D0">
        <w:rPr>
          <w:rFonts w:ascii="Arial" w:hAnsi="Arial" w:cs="Arial"/>
          <w:lang w:val="fr-FR"/>
        </w:rPr>
        <w:t xml:space="preserve"> grandement à aider les plus marginalisés à accéder à des ressources d'apprentissage appropriées, et ne serait pas extrêmement coûteux po</w:t>
      </w:r>
      <w:r w:rsidR="00D256AD">
        <w:rPr>
          <w:rFonts w:ascii="Arial" w:hAnsi="Arial" w:cs="Arial"/>
          <w:lang w:val="fr-FR"/>
        </w:rPr>
        <w:t>ur les opérateurs.</w:t>
      </w:r>
      <w:r w:rsidR="005E02D0" w:rsidRPr="005E02D0">
        <w:rPr>
          <w:rFonts w:ascii="Arial" w:hAnsi="Arial" w:cs="Arial"/>
          <w:lang w:val="fr-FR"/>
        </w:rPr>
        <w:t xml:space="preserve"> Pour ceux qui sont particulièrement intéressés par le défi plus restreint du financement de la connectivité des écoles, l'initiative GIGA comprend de nombreuses autres options de financement </w:t>
      </w:r>
      <w:r w:rsidR="00D256AD">
        <w:rPr>
          <w:rFonts w:ascii="Arial" w:hAnsi="Arial" w:cs="Arial"/>
          <w:lang w:val="fr-FR"/>
        </w:rPr>
        <w:t>pouvant</w:t>
      </w:r>
      <w:r w:rsidR="005E02D0" w:rsidRPr="005E02D0">
        <w:rPr>
          <w:rFonts w:ascii="Arial" w:hAnsi="Arial" w:cs="Arial"/>
          <w:lang w:val="fr-FR"/>
        </w:rPr>
        <w:t xml:space="preserve"> aider les gouvernements à y répon</w:t>
      </w:r>
      <w:r w:rsidR="00D256AD">
        <w:rPr>
          <w:rFonts w:ascii="Arial" w:hAnsi="Arial" w:cs="Arial"/>
          <w:lang w:val="fr-FR"/>
        </w:rPr>
        <w:t>dre.</w:t>
      </w:r>
      <w:r w:rsidR="005E02D0" w:rsidRPr="005E02D0">
        <w:rPr>
          <w:rFonts w:ascii="Arial" w:hAnsi="Arial" w:cs="Arial"/>
          <w:lang w:val="fr-FR"/>
        </w:rPr>
        <w:t xml:space="preserve">  Cependant, cela ne répondra pas aux besoins des millions d'enfants et de jeunes </w:t>
      </w:r>
      <w:r w:rsidR="00D256AD">
        <w:rPr>
          <w:rFonts w:ascii="Arial" w:hAnsi="Arial" w:cs="Arial"/>
          <w:lang w:val="fr-FR"/>
        </w:rPr>
        <w:t>non</w:t>
      </w:r>
      <w:r w:rsidR="005E02D0" w:rsidRPr="005E02D0">
        <w:rPr>
          <w:rFonts w:ascii="Arial" w:hAnsi="Arial" w:cs="Arial"/>
          <w:lang w:val="fr-FR"/>
        </w:rPr>
        <w:t xml:space="preserve"> scolarisés.</w:t>
      </w:r>
    </w:p>
    <w:p w14:paraId="0935DCA8" w14:textId="77777777" w:rsidR="00341F9E" w:rsidRPr="00FA559C" w:rsidRDefault="00341F9E" w:rsidP="009002E6">
      <w:pPr>
        <w:ind w:firstLine="720"/>
        <w:jc w:val="both"/>
        <w:rPr>
          <w:rFonts w:ascii="Arial" w:hAnsi="Arial" w:cs="Arial"/>
          <w:lang w:val="fr-FR"/>
        </w:rPr>
      </w:pPr>
    </w:p>
    <w:p w14:paraId="183A5E8C" w14:textId="48BFE98E" w:rsidR="00F46A53" w:rsidRPr="00A047DB" w:rsidRDefault="00461E32" w:rsidP="00A047DB">
      <w:pPr>
        <w:ind w:firstLine="720"/>
        <w:jc w:val="both"/>
        <w:rPr>
          <w:rFonts w:ascii="Arial" w:hAnsi="Arial" w:cs="Arial"/>
          <w:lang w:val="fr-FR"/>
        </w:rPr>
      </w:pPr>
      <w:r w:rsidRPr="00F46A53">
        <w:rPr>
          <w:rFonts w:ascii="Arial" w:hAnsi="Arial" w:cs="Arial"/>
          <w:lang w:val="fr-FR"/>
        </w:rPr>
        <w:t xml:space="preserve">La troisième série de recommandations de la </w:t>
      </w:r>
      <w:hyperlink w:anchor="PartII" w:history="1">
        <w:r w:rsidR="00A047DB" w:rsidRPr="00A047DB">
          <w:rPr>
            <w:rStyle w:val="Hyperlink"/>
            <w:rFonts w:ascii="Arial" w:hAnsi="Arial" w:cs="Arial"/>
            <w:lang w:val="fr-FR"/>
          </w:rPr>
          <w:t>Partie II</w:t>
        </w:r>
      </w:hyperlink>
      <w:r w:rsidR="00A047DB" w:rsidRPr="00A047DB">
        <w:rPr>
          <w:rFonts w:ascii="Arial" w:hAnsi="Arial" w:cs="Arial"/>
          <w:lang w:val="fr-FR"/>
        </w:rPr>
        <w:t xml:space="preserve"> </w:t>
      </w:r>
      <w:r w:rsidRPr="00F46A53">
        <w:rPr>
          <w:rFonts w:ascii="Arial" w:hAnsi="Arial" w:cs="Arial"/>
          <w:lang w:val="fr-FR"/>
        </w:rPr>
        <w:t>portait sur la nécessité d'</w:t>
      </w:r>
      <w:r w:rsidRPr="00A047DB">
        <w:rPr>
          <w:rFonts w:ascii="Arial" w:hAnsi="Arial" w:cs="Arial"/>
          <w:highlight w:val="lightGray"/>
          <w:lang w:val="fr-FR"/>
        </w:rPr>
        <w:t>adapter les technologies et les contenus numériques au contexte local</w:t>
      </w:r>
      <w:r w:rsidR="00A047DB">
        <w:rPr>
          <w:rFonts w:ascii="Arial" w:hAnsi="Arial" w:cs="Arial"/>
          <w:lang w:val="fr-FR"/>
        </w:rPr>
        <w:t>. Une fois de plus, le financement est essentiel au contexte local.</w:t>
      </w:r>
      <w:r w:rsidRPr="00F46A53">
        <w:rPr>
          <w:rFonts w:ascii="Arial" w:hAnsi="Arial" w:cs="Arial"/>
          <w:lang w:val="fr-FR"/>
        </w:rPr>
        <w:t xml:space="preserve"> Si les moyens ne sont pas encore suffisants pour payer les ressources d'apprentissage en ligne disponibles pour tous les enfants, il est alors beaucoup plus logique que les gouvernements mettent en œuvre à court terme des programmes qui utilisent les technologies plus anciennes à des coûts qu'ils peuvent se permettre afin de garantir que leurs systèmes éducatifs soient solides et résistants, et qu'ils répondent effectivement aux</w:t>
      </w:r>
      <w:r w:rsidR="00A047DB">
        <w:rPr>
          <w:rFonts w:ascii="Arial" w:hAnsi="Arial" w:cs="Arial"/>
          <w:lang w:val="fr-FR"/>
        </w:rPr>
        <w:t xml:space="preserve"> besoins des plus marginalisés.</w:t>
      </w:r>
      <w:r w:rsidRPr="00F46A53">
        <w:rPr>
          <w:rFonts w:ascii="Arial" w:hAnsi="Arial" w:cs="Arial"/>
          <w:lang w:val="fr-FR"/>
        </w:rPr>
        <w:t xml:space="preserve"> Même les objectifs de la Commission sur la large bande indiquent </w:t>
      </w:r>
      <w:r w:rsidR="00A047DB">
        <w:rPr>
          <w:rFonts w:ascii="Arial" w:hAnsi="Arial" w:cs="Arial"/>
          <w:lang w:val="fr-FR"/>
        </w:rPr>
        <w:t>qu'à court et moyen terme, les « pays les moins avancés »</w:t>
      </w:r>
      <w:r w:rsidRPr="00F46A53">
        <w:rPr>
          <w:rFonts w:ascii="Arial" w:hAnsi="Arial" w:cs="Arial"/>
          <w:lang w:val="fr-FR"/>
        </w:rPr>
        <w:t xml:space="preserve"> ne disposeront pas d'une connectivité suffisante pour fournir la base d'un apprentissage en ligne généralisé : leur objectif pour 2025 est que la pénétration des utilisateur</w:t>
      </w:r>
      <w:r w:rsidR="00A047DB">
        <w:rPr>
          <w:rFonts w:ascii="Arial" w:hAnsi="Arial" w:cs="Arial"/>
          <w:lang w:val="fr-FR"/>
        </w:rPr>
        <w:t>s de l'internet à large bande  touchera</w:t>
      </w:r>
      <w:r w:rsidRPr="00F46A53">
        <w:rPr>
          <w:rFonts w:ascii="Arial" w:hAnsi="Arial" w:cs="Arial"/>
          <w:lang w:val="fr-FR"/>
        </w:rPr>
        <w:t xml:space="preserve"> 35 % de la population de ces pays ; mê</w:t>
      </w:r>
      <w:r w:rsidR="00A047DB">
        <w:rPr>
          <w:rFonts w:ascii="Arial" w:hAnsi="Arial" w:cs="Arial"/>
          <w:lang w:val="fr-FR"/>
        </w:rPr>
        <w:t>me l'objectif de 65 % dans les « pays en développement »</w:t>
      </w:r>
      <w:r w:rsidRPr="00F46A53">
        <w:rPr>
          <w:rFonts w:ascii="Arial" w:hAnsi="Arial" w:cs="Arial"/>
          <w:lang w:val="fr-FR"/>
        </w:rPr>
        <w:t xml:space="preserve"> signifie que 35 % de leur population ne sera pas utilisat</w:t>
      </w:r>
      <w:r w:rsidR="00A047DB">
        <w:rPr>
          <w:rFonts w:ascii="Arial" w:hAnsi="Arial" w:cs="Arial"/>
          <w:lang w:val="fr-FR"/>
        </w:rPr>
        <w:t>rice de l'internet d'ici 2025.</w:t>
      </w:r>
      <w:r w:rsidR="00A047DB" w:rsidRPr="008418BE">
        <w:rPr>
          <w:rStyle w:val="FootnoteReference"/>
          <w:rFonts w:ascii="Arial" w:hAnsi="Arial" w:cs="Arial"/>
        </w:rPr>
        <w:footnoteReference w:id="235"/>
      </w:r>
      <w:r w:rsidR="00A047DB">
        <w:rPr>
          <w:rFonts w:ascii="Arial" w:hAnsi="Arial" w:cs="Arial"/>
          <w:lang w:val="fr-FR"/>
        </w:rPr>
        <w:t xml:space="preserve"> Afin d’</w:t>
      </w:r>
      <w:r w:rsidRPr="00F46A53">
        <w:rPr>
          <w:rFonts w:ascii="Arial" w:hAnsi="Arial" w:cs="Arial"/>
          <w:lang w:val="fr-FR"/>
        </w:rPr>
        <w:t>inclure dès maintenant les plus pauvres et</w:t>
      </w:r>
      <w:r w:rsidR="00A047DB">
        <w:rPr>
          <w:rFonts w:ascii="Arial" w:hAnsi="Arial" w:cs="Arial"/>
          <w:lang w:val="fr-FR"/>
        </w:rPr>
        <w:t xml:space="preserve"> les plus marginalisés dans les systèmes d'éducation de</w:t>
      </w:r>
      <w:r w:rsidRPr="00F46A53">
        <w:rPr>
          <w:rFonts w:ascii="Arial" w:hAnsi="Arial" w:cs="Arial"/>
          <w:lang w:val="fr-FR"/>
        </w:rPr>
        <w:t xml:space="preserve"> ces pays, il est essentiel de financer une prestation appropriée dès que possible, tout en prévoyant un avenir où la connectivité sera effectivement bien meilleure qu</w:t>
      </w:r>
      <w:r w:rsidR="00A047DB">
        <w:rPr>
          <w:rFonts w:ascii="Arial" w:hAnsi="Arial" w:cs="Arial"/>
          <w:lang w:val="fr-FR"/>
        </w:rPr>
        <w:t>e cela.</w:t>
      </w:r>
      <w:r w:rsidRPr="00F46A53">
        <w:rPr>
          <w:rFonts w:ascii="Arial" w:hAnsi="Arial" w:cs="Arial"/>
          <w:lang w:val="fr-FR"/>
        </w:rPr>
        <w:t xml:space="preserve"> Le financement du développement des technologies numériques traditionnelles, notamment de la radio </w:t>
      </w:r>
      <w:r w:rsidRPr="00F46A53">
        <w:rPr>
          <w:rFonts w:ascii="Arial" w:hAnsi="Arial" w:cs="Arial"/>
          <w:lang w:val="fr-FR"/>
        </w:rPr>
        <w:lastRenderedPageBreak/>
        <w:t>et de la télévision comme décrit ailleurs dans le présent rapport, est nettement moins coûteux et plus résistant pour assurer des normes de base en matièr</w:t>
      </w:r>
      <w:r w:rsidR="00A047DB">
        <w:rPr>
          <w:rFonts w:ascii="Arial" w:hAnsi="Arial" w:cs="Arial"/>
          <w:lang w:val="fr-FR"/>
        </w:rPr>
        <w:t>e d'enseignement à court terme.</w:t>
      </w:r>
      <w:r w:rsidRPr="00F46A53">
        <w:rPr>
          <w:rFonts w:ascii="Arial" w:hAnsi="Arial" w:cs="Arial"/>
          <w:lang w:val="fr-FR"/>
        </w:rPr>
        <w:t xml:space="preserve"> En outre, les stratégies qui incluent les ressources éducatives ouvertes, ainsi que les logiciels libres (FLOSS)</w:t>
      </w:r>
      <w:r w:rsidR="00A047DB">
        <w:rPr>
          <w:rFonts w:ascii="Arial" w:hAnsi="Arial" w:cs="Arial"/>
          <w:lang w:val="fr-FR"/>
        </w:rPr>
        <w:t xml:space="preserve"> au cœur de leur démarche, réduiront également </w:t>
      </w:r>
      <w:r w:rsidRPr="00F46A53">
        <w:rPr>
          <w:rFonts w:ascii="Arial" w:hAnsi="Arial" w:cs="Arial"/>
          <w:lang w:val="fr-FR"/>
        </w:rPr>
        <w:t xml:space="preserve">de manière significative les coûts de diffusion et d'utilisation des contenus éducatifs (voir la </w:t>
      </w:r>
      <w:hyperlink w:anchor="GN_OER" w:history="1">
        <w:r w:rsidR="00A047DB" w:rsidRPr="00A047DB">
          <w:rPr>
            <w:rStyle w:val="Hyperlink"/>
            <w:rFonts w:ascii="Arial" w:hAnsi="Arial" w:cs="Arial"/>
            <w:lang w:val="fr-FR"/>
          </w:rPr>
          <w:t xml:space="preserve">Note </w:t>
        </w:r>
        <w:r w:rsidR="00A047DB">
          <w:rPr>
            <w:rStyle w:val="Hyperlink"/>
            <w:rFonts w:ascii="Arial" w:hAnsi="Arial" w:cs="Arial"/>
            <w:lang w:val="fr-FR"/>
          </w:rPr>
          <w:t xml:space="preserve">d’orientation sur les </w:t>
        </w:r>
        <w:r w:rsidR="00A047DB" w:rsidRPr="00A047DB">
          <w:rPr>
            <w:rStyle w:val="Hyperlink"/>
            <w:rFonts w:ascii="Arial" w:hAnsi="Arial" w:cs="Arial"/>
            <w:lang w:val="fr-FR"/>
          </w:rPr>
          <w:t>R</w:t>
        </w:r>
      </w:hyperlink>
      <w:r w:rsidR="00A047DB" w:rsidRPr="00A047DB">
        <w:rPr>
          <w:rStyle w:val="Hyperlink"/>
          <w:rFonts w:ascii="Arial" w:hAnsi="Arial" w:cs="Arial"/>
          <w:lang w:val="fr-FR"/>
        </w:rPr>
        <w:t>EL</w:t>
      </w:r>
      <w:r w:rsidR="00A047DB">
        <w:rPr>
          <w:rFonts w:ascii="Arial" w:hAnsi="Arial" w:cs="Arial"/>
          <w:lang w:val="fr-FR"/>
        </w:rPr>
        <w:t>). Il faudrait également que t</w:t>
      </w:r>
      <w:r w:rsidRPr="00F46A53">
        <w:rPr>
          <w:rFonts w:ascii="Arial" w:hAnsi="Arial" w:cs="Arial"/>
          <w:lang w:val="fr-FR"/>
        </w:rPr>
        <w:t xml:space="preserve">ous les gouvernements </w:t>
      </w:r>
      <w:r w:rsidR="00A047DB">
        <w:rPr>
          <w:rFonts w:ascii="Arial" w:hAnsi="Arial" w:cs="Arial"/>
          <w:lang w:val="fr-FR"/>
        </w:rPr>
        <w:t>insistent à</w:t>
      </w:r>
      <w:r w:rsidRPr="00F46A53">
        <w:rPr>
          <w:rFonts w:ascii="Arial" w:hAnsi="Arial" w:cs="Arial"/>
          <w:lang w:val="fr-FR"/>
        </w:rPr>
        <w:t xml:space="preserve"> que tout contenu éducatif fourni grâce à leur financement soit librement disponible, par exemple </w:t>
      </w:r>
      <w:r w:rsidR="00A047DB">
        <w:rPr>
          <w:rFonts w:ascii="Arial" w:hAnsi="Arial" w:cs="Arial"/>
          <w:lang w:val="fr-FR"/>
        </w:rPr>
        <w:t>par le biais de la</w:t>
      </w:r>
      <w:r w:rsidRPr="00F46A53">
        <w:rPr>
          <w:rFonts w:ascii="Arial" w:hAnsi="Arial" w:cs="Arial"/>
          <w:lang w:val="fr-FR"/>
        </w:rPr>
        <w:t xml:space="preserve"> licence </w:t>
      </w:r>
      <w:proofErr w:type="spellStart"/>
      <w:r w:rsidRPr="00F46A53">
        <w:rPr>
          <w:rFonts w:ascii="Arial" w:hAnsi="Arial" w:cs="Arial"/>
          <w:lang w:val="fr-FR"/>
        </w:rPr>
        <w:t>Creative</w:t>
      </w:r>
      <w:proofErr w:type="spellEnd"/>
      <w:r w:rsidRPr="00F46A53">
        <w:rPr>
          <w:rFonts w:ascii="Arial" w:hAnsi="Arial" w:cs="Arial"/>
          <w:lang w:val="fr-FR"/>
        </w:rPr>
        <w:t xml:space="preserve"> Commons, et </w:t>
      </w:r>
      <w:r w:rsidR="00A047DB">
        <w:rPr>
          <w:rFonts w:ascii="Arial" w:hAnsi="Arial" w:cs="Arial"/>
          <w:lang w:val="fr-FR"/>
        </w:rPr>
        <w:t>que l’on ne l’utilise pas simplement</w:t>
      </w:r>
      <w:r w:rsidRPr="00F46A53">
        <w:rPr>
          <w:rFonts w:ascii="Arial" w:hAnsi="Arial" w:cs="Arial"/>
          <w:lang w:val="fr-FR"/>
        </w:rPr>
        <w:t xml:space="preserve"> pour augmenter les profits des entreprises travaillant dans le secteur d</w:t>
      </w:r>
      <w:r w:rsidR="00A047DB">
        <w:rPr>
          <w:rFonts w:ascii="Arial" w:hAnsi="Arial" w:cs="Arial"/>
          <w:lang w:val="fr-FR"/>
        </w:rPr>
        <w:t>es technologies éducatifs.</w:t>
      </w:r>
      <w:r w:rsidRPr="00F46A53">
        <w:rPr>
          <w:rFonts w:ascii="Arial" w:hAnsi="Arial" w:cs="Arial"/>
          <w:lang w:val="fr-FR"/>
        </w:rPr>
        <w:t xml:space="preserve"> Le pl</w:t>
      </w:r>
      <w:r w:rsidR="00A047DB">
        <w:rPr>
          <w:rFonts w:ascii="Arial" w:hAnsi="Arial" w:cs="Arial"/>
          <w:lang w:val="fr-FR"/>
        </w:rPr>
        <w:t>us important est que</w:t>
      </w:r>
      <w:r w:rsidRPr="00F46A53">
        <w:rPr>
          <w:rFonts w:ascii="Arial" w:hAnsi="Arial" w:cs="Arial"/>
          <w:lang w:val="fr-FR"/>
        </w:rPr>
        <w:t xml:space="preserve"> la technologie</w:t>
      </w:r>
      <w:r w:rsidR="00A047DB">
        <w:rPr>
          <w:rFonts w:ascii="Arial" w:hAnsi="Arial" w:cs="Arial"/>
          <w:lang w:val="fr-FR"/>
        </w:rPr>
        <w:t xml:space="preserve"> s’adapte au contexte.</w:t>
      </w:r>
      <w:r w:rsidRPr="00F46A53">
        <w:rPr>
          <w:rFonts w:ascii="Arial" w:hAnsi="Arial" w:cs="Arial"/>
          <w:lang w:val="fr-FR"/>
        </w:rPr>
        <w:t xml:space="preserve"> Dans certains pays qui disposent déjà d'une connectivité Internet étendue et d'une électricité fiable, il est en effet possible de déployer des programmes d'apprentissage en ligne de grande envergure, mais même dans les pays les plus riches du monde, </w:t>
      </w:r>
      <w:r w:rsidR="00A047DB">
        <w:rPr>
          <w:rFonts w:ascii="Arial" w:hAnsi="Arial" w:cs="Arial"/>
          <w:lang w:val="fr-FR"/>
        </w:rPr>
        <w:t xml:space="preserve">la pandémie de la </w:t>
      </w:r>
      <w:r w:rsidRPr="00F46A53">
        <w:rPr>
          <w:rFonts w:ascii="Arial" w:hAnsi="Arial" w:cs="Arial"/>
          <w:lang w:val="fr-FR"/>
        </w:rPr>
        <w:t>COVID-19 a mo</w:t>
      </w:r>
      <w:r w:rsidR="00A047DB">
        <w:rPr>
          <w:rFonts w:ascii="Arial" w:hAnsi="Arial" w:cs="Arial"/>
          <w:lang w:val="fr-FR"/>
        </w:rPr>
        <w:t>ntré les inégalités d'accès importantes et</w:t>
      </w:r>
      <w:r w:rsidRPr="00F46A53">
        <w:rPr>
          <w:rFonts w:ascii="Arial" w:hAnsi="Arial" w:cs="Arial"/>
          <w:lang w:val="fr-FR"/>
        </w:rPr>
        <w:t xml:space="preserve"> les impacts différentiels que l'apprentissage en ligne a donc sur des personnes de milieux socia</w:t>
      </w:r>
      <w:r w:rsidR="00A047DB">
        <w:rPr>
          <w:rFonts w:ascii="Arial" w:hAnsi="Arial" w:cs="Arial"/>
          <w:lang w:val="fr-FR"/>
        </w:rPr>
        <w:t xml:space="preserve">ux et économiques différents. Il faut que les gouvernements examinent </w:t>
      </w:r>
      <w:r w:rsidRPr="00F46A53">
        <w:rPr>
          <w:rFonts w:ascii="Arial" w:hAnsi="Arial" w:cs="Arial"/>
          <w:lang w:val="fr-FR"/>
        </w:rPr>
        <w:t xml:space="preserve">ce qui fonctionne le mieux pour les plus pauvres et les plus marginalisés </w:t>
      </w:r>
      <w:r w:rsidR="00A047DB">
        <w:rPr>
          <w:rFonts w:ascii="Arial" w:hAnsi="Arial" w:cs="Arial"/>
          <w:lang w:val="fr-FR"/>
        </w:rPr>
        <w:t>dans leur pays, et se concentrent</w:t>
      </w:r>
      <w:r w:rsidRPr="00F46A53">
        <w:rPr>
          <w:rFonts w:ascii="Arial" w:hAnsi="Arial" w:cs="Arial"/>
          <w:lang w:val="fr-FR"/>
        </w:rPr>
        <w:t xml:space="preserve"> d'abord sur</w:t>
      </w:r>
      <w:r w:rsidR="00A047DB">
        <w:rPr>
          <w:rFonts w:ascii="Arial" w:hAnsi="Arial" w:cs="Arial"/>
          <w:lang w:val="fr-FR"/>
        </w:rPr>
        <w:t xml:space="preserve"> l'obtention de ces résultats. </w:t>
      </w:r>
      <w:r w:rsidRPr="00F46A53">
        <w:rPr>
          <w:rFonts w:ascii="Arial" w:hAnsi="Arial" w:cs="Arial"/>
          <w:lang w:val="fr-FR"/>
        </w:rPr>
        <w:t>Cette démarche est souvent beaucoup moins onéreuse que la mise en œuvre d'une solution à coût élevé conçue à l'extérieur, qui laissera encore beaucoup de gens sans accès</w:t>
      </w:r>
      <w:r w:rsidR="00A047DB">
        <w:rPr>
          <w:rFonts w:ascii="Arial" w:hAnsi="Arial" w:cs="Arial"/>
          <w:lang w:val="fr-FR"/>
        </w:rPr>
        <w:t xml:space="preserve"> à un apprentissage de qualité.</w:t>
      </w:r>
      <w:r w:rsidRPr="00F46A53">
        <w:rPr>
          <w:rFonts w:ascii="Arial" w:hAnsi="Arial" w:cs="Arial"/>
          <w:lang w:val="fr-FR"/>
        </w:rPr>
        <w:t xml:space="preserve"> Une fois qu'un accès plus large aux technologies numériques est disponible, </w:t>
      </w:r>
      <w:r w:rsidR="00A047DB">
        <w:rPr>
          <w:rFonts w:ascii="Arial" w:hAnsi="Arial" w:cs="Arial"/>
          <w:lang w:val="fr-FR"/>
        </w:rPr>
        <w:t xml:space="preserve">l’on pourra utiliser </w:t>
      </w:r>
      <w:r w:rsidRPr="00F46A53">
        <w:rPr>
          <w:rFonts w:ascii="Arial" w:hAnsi="Arial" w:cs="Arial"/>
          <w:lang w:val="fr-FR"/>
        </w:rPr>
        <w:t>l'expérience acquise à ce jour pour passer en douceur à des systèmes qui intègrent des technologies plus modernes et plus coûteuses.</w:t>
      </w:r>
    </w:p>
    <w:p w14:paraId="3A42C41D" w14:textId="77777777" w:rsidR="00341F9E" w:rsidRPr="00F46A53" w:rsidRDefault="00341F9E" w:rsidP="009002E6">
      <w:pPr>
        <w:ind w:firstLine="720"/>
        <w:jc w:val="both"/>
        <w:rPr>
          <w:rFonts w:ascii="Arial" w:hAnsi="Arial" w:cs="Arial"/>
          <w:lang w:val="fr-FR"/>
        </w:rPr>
      </w:pPr>
    </w:p>
    <w:p w14:paraId="040060C9" w14:textId="3C13A0C4" w:rsidR="00A047DB" w:rsidRPr="00F46A53" w:rsidRDefault="00A047DB" w:rsidP="00A047DB">
      <w:pPr>
        <w:ind w:firstLine="720"/>
        <w:jc w:val="both"/>
        <w:rPr>
          <w:rFonts w:ascii="Arial" w:hAnsi="Arial" w:cs="Arial"/>
          <w:lang w:val="fr-FR"/>
        </w:rPr>
      </w:pPr>
      <w:r w:rsidRPr="00F46A53">
        <w:rPr>
          <w:rFonts w:ascii="Arial" w:hAnsi="Arial" w:cs="Arial"/>
          <w:lang w:val="fr-FR"/>
        </w:rPr>
        <w:t xml:space="preserve">Le quatrième thème clé de la </w:t>
      </w:r>
      <w:hyperlink w:anchor="PartII" w:history="1">
        <w:r w:rsidR="005352BC" w:rsidRPr="005352BC">
          <w:rPr>
            <w:rStyle w:val="Hyperlink"/>
            <w:rFonts w:ascii="Arial" w:hAnsi="Arial" w:cs="Arial"/>
            <w:lang w:val="fr-FR"/>
          </w:rPr>
          <w:t>Partie II</w:t>
        </w:r>
      </w:hyperlink>
      <w:r w:rsidR="005352BC" w:rsidRPr="005352BC">
        <w:rPr>
          <w:rStyle w:val="Hyperlink"/>
          <w:rFonts w:ascii="Arial" w:hAnsi="Arial" w:cs="Arial"/>
          <w:lang w:val="fr-FR"/>
        </w:rPr>
        <w:t xml:space="preserve"> </w:t>
      </w:r>
      <w:r w:rsidRPr="00F46A53">
        <w:rPr>
          <w:rFonts w:ascii="Arial" w:hAnsi="Arial" w:cs="Arial"/>
          <w:lang w:val="fr-FR"/>
        </w:rPr>
        <w:t xml:space="preserve">portait sur </w:t>
      </w:r>
      <w:r w:rsidRPr="00882FDB">
        <w:rPr>
          <w:rFonts w:ascii="Arial" w:hAnsi="Arial" w:cs="Arial"/>
          <w:highlight w:val="lightGray"/>
          <w:lang w:val="fr-FR"/>
        </w:rPr>
        <w:t>les pédagogies appropriées et le rôle des</w:t>
      </w:r>
      <w:r w:rsidR="005352BC" w:rsidRPr="00882FDB">
        <w:rPr>
          <w:rFonts w:ascii="Arial" w:hAnsi="Arial" w:cs="Arial"/>
          <w:highlight w:val="lightGray"/>
          <w:lang w:val="fr-FR"/>
        </w:rPr>
        <w:t xml:space="preserve"> enseignants et des animateurs</w:t>
      </w:r>
      <w:r w:rsidR="005352BC">
        <w:rPr>
          <w:rFonts w:ascii="Arial" w:hAnsi="Arial" w:cs="Arial"/>
          <w:lang w:val="fr-FR"/>
        </w:rPr>
        <w:t>.</w:t>
      </w:r>
      <w:r w:rsidRPr="00F46A53">
        <w:rPr>
          <w:rFonts w:ascii="Arial" w:hAnsi="Arial" w:cs="Arial"/>
          <w:lang w:val="fr-FR"/>
        </w:rPr>
        <w:t xml:space="preserve"> Deux des leçons centrales qui ont été réapprises à la suite de </w:t>
      </w:r>
      <w:r w:rsidR="005352BC">
        <w:rPr>
          <w:rFonts w:ascii="Arial" w:hAnsi="Arial" w:cs="Arial"/>
          <w:lang w:val="fr-FR"/>
        </w:rPr>
        <w:t xml:space="preserve">la pandémie de la </w:t>
      </w:r>
      <w:r w:rsidRPr="00F46A53">
        <w:rPr>
          <w:rFonts w:ascii="Arial" w:hAnsi="Arial" w:cs="Arial"/>
          <w:lang w:val="fr-FR"/>
        </w:rPr>
        <w:t xml:space="preserve">COVID-19 </w:t>
      </w:r>
      <w:r w:rsidR="005352BC">
        <w:rPr>
          <w:rFonts w:ascii="Arial" w:hAnsi="Arial" w:cs="Arial"/>
          <w:lang w:val="fr-FR"/>
        </w:rPr>
        <w:t>sont</w:t>
      </w:r>
      <w:r w:rsidRPr="00F46A53">
        <w:rPr>
          <w:rFonts w:ascii="Arial" w:hAnsi="Arial" w:cs="Arial"/>
          <w:lang w:val="fr-FR"/>
        </w:rPr>
        <w:t xml:space="preserve"> que les enseignants sont une partie </w:t>
      </w:r>
      <w:r w:rsidR="00882FDB">
        <w:rPr>
          <w:rFonts w:ascii="Arial" w:hAnsi="Arial" w:cs="Arial"/>
          <w:lang w:val="fr-FR"/>
        </w:rPr>
        <w:t>cruciale du système éducatif que les machines ne remplaceront pas (encore) et qu’il faut adapter</w:t>
      </w:r>
      <w:r w:rsidRPr="00F46A53">
        <w:rPr>
          <w:rFonts w:ascii="Arial" w:hAnsi="Arial" w:cs="Arial"/>
          <w:lang w:val="fr-FR"/>
        </w:rPr>
        <w:t xml:space="preserve"> les styles et les méthodes d'enseignement (pédagogies) aux technologies util</w:t>
      </w:r>
      <w:r w:rsidR="00882FDB">
        <w:rPr>
          <w:rFonts w:ascii="Arial" w:hAnsi="Arial" w:cs="Arial"/>
          <w:lang w:val="fr-FR"/>
        </w:rPr>
        <w:t>isées.</w:t>
      </w:r>
      <w:r w:rsidRPr="00F46A53">
        <w:rPr>
          <w:rFonts w:ascii="Arial" w:hAnsi="Arial" w:cs="Arial"/>
          <w:lang w:val="fr-FR"/>
        </w:rPr>
        <w:t xml:space="preserve"> Pour les gouvernements disposant de fonds limités, il est beaucoup plus important d'utiliser ces fonds pour équiper l'ensemble de leurs écoles ou institutions de formation des enseignants, plutôt qu</w:t>
      </w:r>
      <w:r w:rsidR="00882FDB">
        <w:rPr>
          <w:rFonts w:ascii="Arial" w:hAnsi="Arial" w:cs="Arial"/>
          <w:lang w:val="fr-FR"/>
        </w:rPr>
        <w:t>'un nombre équivalent d'écoles. Former</w:t>
      </w:r>
      <w:r w:rsidRPr="00F46A53">
        <w:rPr>
          <w:rFonts w:ascii="Arial" w:hAnsi="Arial" w:cs="Arial"/>
          <w:lang w:val="fr-FR"/>
        </w:rPr>
        <w:t xml:space="preserve"> toutes les nouvelles générations d'enseignants à l'utilisation appropriée des technologies numériques, tant à l'intérieur qu'à l'extér</w:t>
      </w:r>
      <w:r w:rsidR="00882FDB">
        <w:rPr>
          <w:rFonts w:ascii="Arial" w:hAnsi="Arial" w:cs="Arial"/>
          <w:lang w:val="fr-FR"/>
        </w:rPr>
        <w:t>ieur de la salle de classe</w:t>
      </w:r>
      <w:r w:rsidRPr="00F46A53">
        <w:rPr>
          <w:rFonts w:ascii="Arial" w:hAnsi="Arial" w:cs="Arial"/>
          <w:lang w:val="fr-FR"/>
        </w:rPr>
        <w:t xml:space="preserve"> contribuera grandement à améliorer la qualité de l'apprentissage tout en favorisant la rés</w:t>
      </w:r>
      <w:r w:rsidR="00882FDB">
        <w:rPr>
          <w:rFonts w:ascii="Arial" w:hAnsi="Arial" w:cs="Arial"/>
          <w:lang w:val="fr-FR"/>
        </w:rPr>
        <w:t>ilience. Ces établissements dispenseront également u</w:t>
      </w:r>
      <w:r w:rsidRPr="00F46A53">
        <w:rPr>
          <w:rFonts w:ascii="Arial" w:hAnsi="Arial" w:cs="Arial"/>
          <w:lang w:val="fr-FR"/>
        </w:rPr>
        <w:t>ne formation continue efficace et appropriée afin de développer les capacités professionne</w:t>
      </w:r>
      <w:r w:rsidR="00882FDB">
        <w:rPr>
          <w:rFonts w:ascii="Arial" w:hAnsi="Arial" w:cs="Arial"/>
          <w:lang w:val="fr-FR"/>
        </w:rPr>
        <w:t>lles des enseignants.</w:t>
      </w:r>
      <w:r w:rsidRPr="00F46A53">
        <w:rPr>
          <w:rFonts w:ascii="Arial" w:hAnsi="Arial" w:cs="Arial"/>
          <w:lang w:val="fr-FR"/>
        </w:rPr>
        <w:t xml:space="preserve"> Dans de nombreux cas, d</w:t>
      </w:r>
      <w:r w:rsidR="00882FDB">
        <w:rPr>
          <w:rFonts w:ascii="Arial" w:hAnsi="Arial" w:cs="Arial"/>
          <w:lang w:val="fr-FR"/>
        </w:rPr>
        <w:t>es enseignants bien formés seront également le</w:t>
      </w:r>
      <w:r w:rsidRPr="00F46A53">
        <w:rPr>
          <w:rFonts w:ascii="Arial" w:hAnsi="Arial" w:cs="Arial"/>
          <w:lang w:val="fr-FR"/>
        </w:rPr>
        <w:t xml:space="preserve"> moteur de changement dans leurs écoles, en introduisant de nouvelles méthodes d'utilisation des technologies numériques appropriées et en travaillant avec les groupes communautaires et les familles pour contribuer à assurer un accès aussi large que possible aux technologies numériques </w:t>
      </w:r>
      <w:r w:rsidR="00882FDB">
        <w:rPr>
          <w:rFonts w:ascii="Arial" w:hAnsi="Arial" w:cs="Arial"/>
          <w:lang w:val="fr-FR"/>
        </w:rPr>
        <w:t>utiles.</w:t>
      </w:r>
      <w:r w:rsidRPr="00F46A53">
        <w:rPr>
          <w:rFonts w:ascii="Arial" w:hAnsi="Arial" w:cs="Arial"/>
          <w:lang w:val="fr-FR"/>
        </w:rPr>
        <w:t xml:space="preserve"> En fonction du climat politique d'un pays, </w:t>
      </w:r>
      <w:r w:rsidR="00882FDB">
        <w:rPr>
          <w:rFonts w:ascii="Arial" w:hAnsi="Arial" w:cs="Arial"/>
          <w:lang w:val="fr-FR"/>
        </w:rPr>
        <w:t>l’on</w:t>
      </w:r>
      <w:r w:rsidRPr="00F46A53">
        <w:rPr>
          <w:rFonts w:ascii="Arial" w:hAnsi="Arial" w:cs="Arial"/>
          <w:lang w:val="fr-FR"/>
        </w:rPr>
        <w:t xml:space="preserve"> restructurer</w:t>
      </w:r>
      <w:r w:rsidR="00882FDB">
        <w:rPr>
          <w:rFonts w:ascii="Arial" w:hAnsi="Arial" w:cs="Arial"/>
          <w:lang w:val="fr-FR"/>
        </w:rPr>
        <w:t>a</w:t>
      </w:r>
      <w:r w:rsidRPr="00F46A53">
        <w:rPr>
          <w:rFonts w:ascii="Arial" w:hAnsi="Arial" w:cs="Arial"/>
          <w:lang w:val="fr-FR"/>
        </w:rPr>
        <w:t xml:space="preserve"> fondamentalement les récompenses et le</w:t>
      </w:r>
      <w:r w:rsidR="00882FDB">
        <w:rPr>
          <w:rFonts w:ascii="Arial" w:hAnsi="Arial" w:cs="Arial"/>
          <w:lang w:val="fr-FR"/>
        </w:rPr>
        <w:t>s avantages de cette formation.</w:t>
      </w:r>
      <w:r w:rsidRPr="00F46A53">
        <w:rPr>
          <w:rFonts w:ascii="Arial" w:hAnsi="Arial" w:cs="Arial"/>
          <w:lang w:val="fr-FR"/>
        </w:rPr>
        <w:t xml:space="preserve"> De plus en plus, par exemple, les indemnités journalières coûteuses utilisées pour encourager la participation à des sessions de formation au développement professionnel dans de nombreux pays africains ont fait l'objet d'abus, et il n'y a en tout cas guère de preuves solides que ces indemnités ont réelle</w:t>
      </w:r>
      <w:r w:rsidR="00882FDB">
        <w:rPr>
          <w:rFonts w:ascii="Arial" w:hAnsi="Arial" w:cs="Arial"/>
          <w:lang w:val="fr-FR"/>
        </w:rPr>
        <w:t xml:space="preserve">ment </w:t>
      </w:r>
      <w:r w:rsidR="00882FDB">
        <w:rPr>
          <w:rFonts w:ascii="Arial" w:hAnsi="Arial" w:cs="Arial"/>
          <w:lang w:val="fr-FR"/>
        </w:rPr>
        <w:lastRenderedPageBreak/>
        <w:t>amélioré les performances.</w:t>
      </w:r>
      <w:r w:rsidR="00882FDB" w:rsidRPr="008418BE">
        <w:rPr>
          <w:rStyle w:val="FootnoteReference"/>
          <w:rFonts w:ascii="Arial" w:hAnsi="Arial" w:cs="Arial"/>
        </w:rPr>
        <w:footnoteReference w:id="236"/>
      </w:r>
      <w:r w:rsidR="00882FDB" w:rsidRPr="00882FDB">
        <w:rPr>
          <w:rFonts w:ascii="Arial" w:hAnsi="Arial" w:cs="Arial"/>
          <w:lang w:val="fr-FR"/>
        </w:rPr>
        <w:t xml:space="preserve"> </w:t>
      </w:r>
      <w:r w:rsidR="00882FDB">
        <w:rPr>
          <w:rFonts w:ascii="Arial" w:hAnsi="Arial" w:cs="Arial"/>
          <w:lang w:val="fr-FR"/>
        </w:rPr>
        <w:t xml:space="preserve"> Remplacer ce</w:t>
      </w:r>
      <w:r w:rsidRPr="00F46A53">
        <w:rPr>
          <w:rFonts w:ascii="Arial" w:hAnsi="Arial" w:cs="Arial"/>
          <w:lang w:val="fr-FR"/>
        </w:rPr>
        <w:t xml:space="preserve"> système d'indemnités journalières par des incitations à obtenir d'excellents résultats d'apprentissage pour leurs </w:t>
      </w:r>
      <w:r w:rsidR="00B43193">
        <w:rPr>
          <w:rFonts w:ascii="Arial" w:hAnsi="Arial" w:cs="Arial"/>
          <w:lang w:val="fr-FR"/>
        </w:rPr>
        <w:t>apprenants</w:t>
      </w:r>
      <w:r w:rsidRPr="00F46A53">
        <w:rPr>
          <w:rFonts w:ascii="Arial" w:hAnsi="Arial" w:cs="Arial"/>
          <w:lang w:val="fr-FR"/>
        </w:rPr>
        <w:t xml:space="preserve"> et </w:t>
      </w:r>
      <w:r w:rsidR="00500E96">
        <w:rPr>
          <w:rFonts w:ascii="Arial" w:hAnsi="Arial" w:cs="Arial"/>
          <w:lang w:val="fr-FR"/>
        </w:rPr>
        <w:t>apprenants</w:t>
      </w:r>
      <w:r w:rsidRPr="00F46A53">
        <w:rPr>
          <w:rFonts w:ascii="Arial" w:hAnsi="Arial" w:cs="Arial"/>
          <w:lang w:val="fr-FR"/>
        </w:rPr>
        <w:t xml:space="preserve"> grâce à la formation des enseignants à l'utilisation des technologies numé</w:t>
      </w:r>
      <w:r w:rsidR="00882FDB">
        <w:rPr>
          <w:rFonts w:ascii="Arial" w:hAnsi="Arial" w:cs="Arial"/>
          <w:lang w:val="fr-FR"/>
        </w:rPr>
        <w:t>riques aura probablement</w:t>
      </w:r>
      <w:r w:rsidRPr="00F46A53">
        <w:rPr>
          <w:rFonts w:ascii="Arial" w:hAnsi="Arial" w:cs="Arial"/>
          <w:lang w:val="fr-FR"/>
        </w:rPr>
        <w:t xml:space="preserve"> des avantages directs</w:t>
      </w:r>
      <w:r w:rsidR="00882FDB">
        <w:rPr>
          <w:rFonts w:ascii="Arial" w:hAnsi="Arial" w:cs="Arial"/>
          <w:lang w:val="fr-FR"/>
        </w:rPr>
        <w:t>. Ces incitations prendraient, par exemple,</w:t>
      </w:r>
      <w:r w:rsidRPr="00F46A53">
        <w:rPr>
          <w:rFonts w:ascii="Arial" w:hAnsi="Arial" w:cs="Arial"/>
          <w:lang w:val="fr-FR"/>
        </w:rPr>
        <w:t xml:space="preserve"> la forme de promotions, d'augmentations de salaire, voire de suppléments et de prêts pour couvrir les coûts de la connectivité en ligne et des appareils numériques. En outre, si</w:t>
      </w:r>
      <w:r w:rsidR="00882FDB">
        <w:rPr>
          <w:rFonts w:ascii="Arial" w:hAnsi="Arial" w:cs="Arial"/>
          <w:lang w:val="fr-FR"/>
        </w:rPr>
        <w:t xml:space="preserve"> l’on forme</w:t>
      </w:r>
      <w:r w:rsidRPr="00F46A53">
        <w:rPr>
          <w:rFonts w:ascii="Arial" w:hAnsi="Arial" w:cs="Arial"/>
          <w:lang w:val="fr-FR"/>
        </w:rPr>
        <w:t xml:space="preserve"> les enseignants de manière appropriée à l'utilisation des technologies numériques spécifiques au contexte, </w:t>
      </w:r>
      <w:r w:rsidR="00882FDB">
        <w:rPr>
          <w:rFonts w:ascii="Arial" w:hAnsi="Arial" w:cs="Arial"/>
          <w:lang w:val="fr-FR"/>
        </w:rPr>
        <w:t xml:space="preserve">l’on surmontera </w:t>
      </w:r>
      <w:r w:rsidRPr="00F46A53">
        <w:rPr>
          <w:rFonts w:ascii="Arial" w:hAnsi="Arial" w:cs="Arial"/>
          <w:lang w:val="fr-FR"/>
        </w:rPr>
        <w:t>bon nombre des défis liés à leur mauvaise</w:t>
      </w:r>
      <w:r w:rsidR="00882FDB">
        <w:rPr>
          <w:rFonts w:ascii="Arial" w:hAnsi="Arial" w:cs="Arial"/>
          <w:lang w:val="fr-FR"/>
        </w:rPr>
        <w:t xml:space="preserve"> utilisation</w:t>
      </w:r>
      <w:r w:rsidRPr="00F46A53">
        <w:rPr>
          <w:rFonts w:ascii="Arial" w:hAnsi="Arial" w:cs="Arial"/>
          <w:lang w:val="fr-FR"/>
        </w:rPr>
        <w:t xml:space="preserve"> pendant la </w:t>
      </w:r>
      <w:r w:rsidR="00882FDB">
        <w:rPr>
          <w:rFonts w:ascii="Arial" w:hAnsi="Arial" w:cs="Arial"/>
          <w:lang w:val="fr-FR"/>
        </w:rPr>
        <w:t xml:space="preserve">pandémie de la </w:t>
      </w:r>
      <w:r w:rsidRPr="00F46A53">
        <w:rPr>
          <w:rFonts w:ascii="Arial" w:hAnsi="Arial" w:cs="Arial"/>
          <w:lang w:val="fr-FR"/>
        </w:rPr>
        <w:t>COVID-19 et les crises futures de ce type</w:t>
      </w:r>
      <w:r w:rsidR="00882FDB">
        <w:rPr>
          <w:rFonts w:ascii="Arial" w:hAnsi="Arial" w:cs="Arial"/>
          <w:lang w:val="fr-FR"/>
        </w:rPr>
        <w:t>.</w:t>
      </w:r>
      <w:r w:rsidRPr="00F46A53">
        <w:rPr>
          <w:rFonts w:ascii="Arial" w:hAnsi="Arial" w:cs="Arial"/>
          <w:lang w:val="fr-FR"/>
        </w:rPr>
        <w:t xml:space="preserve"> Il n'est tout simplement pas acceptable que les enseignants </w:t>
      </w:r>
      <w:r w:rsidR="00882FDB">
        <w:rPr>
          <w:rFonts w:ascii="Arial" w:hAnsi="Arial" w:cs="Arial"/>
          <w:lang w:val="fr-FR"/>
        </w:rPr>
        <w:t>essaient</w:t>
      </w:r>
      <w:r w:rsidRPr="00F46A53">
        <w:rPr>
          <w:rFonts w:ascii="Arial" w:hAnsi="Arial" w:cs="Arial"/>
          <w:lang w:val="fr-FR"/>
        </w:rPr>
        <w:t xml:space="preserve"> d'e</w:t>
      </w:r>
      <w:r w:rsidR="00882FDB">
        <w:rPr>
          <w:rFonts w:ascii="Arial" w:hAnsi="Arial" w:cs="Arial"/>
          <w:lang w:val="fr-FR"/>
        </w:rPr>
        <w:t>nseigner de la même manière</w:t>
      </w:r>
      <w:r w:rsidRPr="00F46A53">
        <w:rPr>
          <w:rFonts w:ascii="Arial" w:hAnsi="Arial" w:cs="Arial"/>
          <w:lang w:val="fr-FR"/>
        </w:rPr>
        <w:t xml:space="preserve"> en utilisant les nouvelles t</w:t>
      </w:r>
      <w:r w:rsidR="00882FDB">
        <w:rPr>
          <w:rFonts w:ascii="Arial" w:hAnsi="Arial" w:cs="Arial"/>
          <w:lang w:val="fr-FR"/>
        </w:rPr>
        <w:t>echnologies.</w:t>
      </w:r>
      <w:r w:rsidRPr="00F46A53">
        <w:rPr>
          <w:rFonts w:ascii="Arial" w:hAnsi="Arial" w:cs="Arial"/>
          <w:lang w:val="fr-FR"/>
        </w:rPr>
        <w:t xml:space="preserve"> Il faut leur enseigner les compétences nécessaires pour utiliser les technologies les plus appropriées dans leur contexte afin d'aider les </w:t>
      </w:r>
      <w:r w:rsidR="00B43193">
        <w:rPr>
          <w:rFonts w:ascii="Arial" w:hAnsi="Arial" w:cs="Arial"/>
          <w:lang w:val="fr-FR"/>
        </w:rPr>
        <w:t>apprenants</w:t>
      </w:r>
      <w:r w:rsidRPr="00F46A53">
        <w:rPr>
          <w:rFonts w:ascii="Arial" w:hAnsi="Arial" w:cs="Arial"/>
          <w:lang w:val="fr-FR"/>
        </w:rPr>
        <w:t xml:space="preserve"> à apprendre, que ce soit par radio, par téléphone </w:t>
      </w:r>
      <w:r w:rsidR="00882FDB">
        <w:rPr>
          <w:rFonts w:ascii="Arial" w:hAnsi="Arial" w:cs="Arial"/>
          <w:lang w:val="fr-FR"/>
        </w:rPr>
        <w:t xml:space="preserve">ou ordinateur </w:t>
      </w:r>
      <w:r w:rsidRPr="00F46A53">
        <w:rPr>
          <w:rFonts w:ascii="Arial" w:hAnsi="Arial" w:cs="Arial"/>
          <w:lang w:val="fr-FR"/>
        </w:rPr>
        <w:t>portable avec une connectivité de haute qualité et fiable.  Là encore, ces changements dans la formation initiale et c</w:t>
      </w:r>
      <w:r w:rsidR="00882FDB">
        <w:rPr>
          <w:rFonts w:ascii="Arial" w:hAnsi="Arial" w:cs="Arial"/>
          <w:lang w:val="fr-FR"/>
        </w:rPr>
        <w:t>ontinue des enseignants ne sero</w:t>
      </w:r>
      <w:r w:rsidRPr="00F46A53">
        <w:rPr>
          <w:rFonts w:ascii="Arial" w:hAnsi="Arial" w:cs="Arial"/>
          <w:lang w:val="fr-FR"/>
        </w:rPr>
        <w:t xml:space="preserve">nt pas </w:t>
      </w:r>
      <w:r w:rsidR="00882FDB">
        <w:rPr>
          <w:rFonts w:ascii="Arial" w:hAnsi="Arial" w:cs="Arial"/>
          <w:lang w:val="fr-FR"/>
        </w:rPr>
        <w:t>nécessairement coûteux.</w:t>
      </w:r>
      <w:r w:rsidRPr="00F46A53">
        <w:rPr>
          <w:rFonts w:ascii="Arial" w:hAnsi="Arial" w:cs="Arial"/>
          <w:lang w:val="fr-FR"/>
        </w:rPr>
        <w:t xml:space="preserve"> En outre, </w:t>
      </w:r>
      <w:r w:rsidR="00882FDB">
        <w:rPr>
          <w:rFonts w:ascii="Arial" w:hAnsi="Arial" w:cs="Arial"/>
          <w:lang w:val="fr-FR"/>
        </w:rPr>
        <w:t>après</w:t>
      </w:r>
      <w:r w:rsidRPr="00F46A53">
        <w:rPr>
          <w:rFonts w:ascii="Arial" w:hAnsi="Arial" w:cs="Arial"/>
          <w:lang w:val="fr-FR"/>
        </w:rPr>
        <w:t xml:space="preserve"> une formation appropriée, </w:t>
      </w:r>
      <w:r w:rsidR="00882FDB">
        <w:rPr>
          <w:rFonts w:ascii="Arial" w:hAnsi="Arial" w:cs="Arial"/>
          <w:lang w:val="fr-FR"/>
        </w:rPr>
        <w:t xml:space="preserve">les enseignants </w:t>
      </w:r>
      <w:r w:rsidRPr="00F46A53">
        <w:rPr>
          <w:rFonts w:ascii="Arial" w:hAnsi="Arial" w:cs="Arial"/>
          <w:lang w:val="fr-FR"/>
        </w:rPr>
        <w:t>seront alors en mesure de s'adapter beaucoup plus facilement à l'introduction de la prochaine génération de n</w:t>
      </w:r>
      <w:r w:rsidR="00882FDB">
        <w:rPr>
          <w:rFonts w:ascii="Arial" w:hAnsi="Arial" w:cs="Arial"/>
          <w:lang w:val="fr-FR"/>
        </w:rPr>
        <w:t>ouvelles technologies mises à leur disposition. Il vaut beaucoup mieux préparer</w:t>
      </w:r>
      <w:r w:rsidRPr="00F46A53">
        <w:rPr>
          <w:rFonts w:ascii="Arial" w:hAnsi="Arial" w:cs="Arial"/>
          <w:lang w:val="fr-FR"/>
        </w:rPr>
        <w:t xml:space="preserve"> les enseignants à l'arrivée de l'Internet dans cinq ans peut-être, dans une école particulièrement isolée où ils travaillent, que</w:t>
      </w:r>
      <w:r w:rsidR="00882FDB">
        <w:rPr>
          <w:rFonts w:ascii="Arial" w:hAnsi="Arial" w:cs="Arial"/>
          <w:lang w:val="fr-FR"/>
        </w:rPr>
        <w:t xml:space="preserve"> d’introduire</w:t>
      </w:r>
      <w:r w:rsidRPr="00F46A53">
        <w:rPr>
          <w:rFonts w:ascii="Arial" w:hAnsi="Arial" w:cs="Arial"/>
          <w:lang w:val="fr-FR"/>
        </w:rPr>
        <w:t xml:space="preserve"> de telles technologies partout à grands frais sans </w:t>
      </w:r>
      <w:r w:rsidR="00882FDB">
        <w:rPr>
          <w:rFonts w:ascii="Arial" w:hAnsi="Arial" w:cs="Arial"/>
          <w:lang w:val="fr-FR"/>
        </w:rPr>
        <w:t>une telle préparation</w:t>
      </w:r>
      <w:r w:rsidRPr="00F46A53">
        <w:rPr>
          <w:rFonts w:ascii="Arial" w:hAnsi="Arial" w:cs="Arial"/>
          <w:lang w:val="fr-FR"/>
        </w:rPr>
        <w:t>.</w:t>
      </w:r>
    </w:p>
    <w:p w14:paraId="236FAF47" w14:textId="77777777" w:rsidR="008A14DD" w:rsidRDefault="008A14DD" w:rsidP="009002E6">
      <w:pPr>
        <w:ind w:firstLine="720"/>
        <w:jc w:val="both"/>
        <w:rPr>
          <w:rFonts w:ascii="Arial" w:hAnsi="Arial" w:cs="Arial"/>
          <w:lang w:val="fr-FR"/>
        </w:rPr>
      </w:pPr>
    </w:p>
    <w:p w14:paraId="08C71D61" w14:textId="4628B9E0" w:rsidR="00341F9E" w:rsidRPr="00F46A53" w:rsidRDefault="00F46A53" w:rsidP="009002E6">
      <w:pPr>
        <w:ind w:firstLine="720"/>
        <w:jc w:val="both"/>
        <w:rPr>
          <w:rFonts w:ascii="Arial" w:hAnsi="Arial" w:cs="Arial"/>
          <w:lang w:val="fr-FR"/>
        </w:rPr>
      </w:pPr>
      <w:r w:rsidRPr="00F46A53">
        <w:rPr>
          <w:rFonts w:ascii="Arial" w:hAnsi="Arial" w:cs="Arial"/>
          <w:lang w:val="fr-FR"/>
        </w:rPr>
        <w:t xml:space="preserve">Enfin, </w:t>
      </w:r>
      <w:r w:rsidR="00882FDB">
        <w:rPr>
          <w:rFonts w:ascii="Arial" w:hAnsi="Arial" w:cs="Arial"/>
          <w:lang w:val="fr-FR"/>
        </w:rPr>
        <w:t>il est important que les gouvernements veillent</w:t>
      </w:r>
      <w:r w:rsidRPr="00F46A53">
        <w:rPr>
          <w:rFonts w:ascii="Arial" w:hAnsi="Arial" w:cs="Arial"/>
          <w:lang w:val="fr-FR"/>
        </w:rPr>
        <w:t xml:space="preserve"> à ce que tous les systèmes numériques soient </w:t>
      </w:r>
      <w:r w:rsidRPr="008A14DD">
        <w:rPr>
          <w:rFonts w:ascii="Arial" w:hAnsi="Arial" w:cs="Arial"/>
          <w:highlight w:val="lightGray"/>
          <w:lang w:val="fr-FR"/>
        </w:rPr>
        <w:t>sûrs et sécurisés</w:t>
      </w:r>
      <w:r w:rsidRPr="00F46A53">
        <w:rPr>
          <w:rFonts w:ascii="Arial" w:hAnsi="Arial" w:cs="Arial"/>
          <w:lang w:val="fr-FR"/>
        </w:rPr>
        <w:t>, et à ce que l</w:t>
      </w:r>
      <w:r w:rsidR="008A14DD">
        <w:rPr>
          <w:rFonts w:ascii="Arial" w:hAnsi="Arial" w:cs="Arial"/>
          <w:lang w:val="fr-FR"/>
        </w:rPr>
        <w:t>’on considère l</w:t>
      </w:r>
      <w:r w:rsidRPr="00F46A53">
        <w:rPr>
          <w:rFonts w:ascii="Arial" w:hAnsi="Arial" w:cs="Arial"/>
          <w:lang w:val="fr-FR"/>
        </w:rPr>
        <w:t xml:space="preserve">es questions de </w:t>
      </w:r>
      <w:r w:rsidRPr="008A14DD">
        <w:rPr>
          <w:rFonts w:ascii="Arial" w:hAnsi="Arial" w:cs="Arial"/>
          <w:highlight w:val="lightGray"/>
          <w:lang w:val="fr-FR"/>
        </w:rPr>
        <w:t>protection de la vie privée</w:t>
      </w:r>
      <w:r w:rsidRPr="00F46A53">
        <w:rPr>
          <w:rFonts w:ascii="Arial" w:hAnsi="Arial" w:cs="Arial"/>
          <w:lang w:val="fr-FR"/>
        </w:rPr>
        <w:t xml:space="preserve"> comme prioritaires dans la mise en œuvre de solutions technologiques numériques </w:t>
      </w:r>
      <w:r w:rsidR="008A14DD">
        <w:rPr>
          <w:rFonts w:ascii="Arial" w:hAnsi="Arial" w:cs="Arial"/>
          <w:lang w:val="fr-FR"/>
        </w:rPr>
        <w:t>au sein des systèmes éducatifs.</w:t>
      </w:r>
      <w:r w:rsidRPr="00F46A53">
        <w:rPr>
          <w:rFonts w:ascii="Arial" w:hAnsi="Arial" w:cs="Arial"/>
          <w:lang w:val="fr-FR"/>
        </w:rPr>
        <w:t xml:space="preserve"> Il est difficile d'estimer les coûts globaux de la criminalité numérique pour les systèmes éducatifs, mais il est probable qu'ils augmentent au même rythme que les coûts simi</w:t>
      </w:r>
      <w:r w:rsidR="008A14DD">
        <w:rPr>
          <w:rFonts w:ascii="Arial" w:hAnsi="Arial" w:cs="Arial"/>
          <w:lang w:val="fr-FR"/>
        </w:rPr>
        <w:t>laires dans tous les secteurs.</w:t>
      </w:r>
      <w:r w:rsidR="008A14DD" w:rsidRPr="008A14DD">
        <w:rPr>
          <w:rStyle w:val="FootnoteReference"/>
          <w:rFonts w:ascii="Arial" w:hAnsi="Arial" w:cs="Arial"/>
          <w:lang w:val="fr-FR"/>
        </w:rPr>
        <w:t xml:space="preserve"> </w:t>
      </w:r>
      <w:r w:rsidR="008A14DD" w:rsidRPr="008418BE">
        <w:rPr>
          <w:rStyle w:val="FootnoteReference"/>
          <w:rFonts w:ascii="Arial" w:hAnsi="Arial" w:cs="Arial"/>
        </w:rPr>
        <w:footnoteReference w:id="237"/>
      </w:r>
      <w:r w:rsidRPr="00F46A53">
        <w:rPr>
          <w:rFonts w:ascii="Arial" w:hAnsi="Arial" w:cs="Arial"/>
          <w:lang w:val="fr-FR"/>
        </w:rPr>
        <w:t xml:space="preserve"> Dans presque tous les cas, les coûts de gestion d'une attaque de cybercriminalité sont beaucoup plus élevés que ceux de sa prévention, et il est donc logique d'investir dans des m</w:t>
      </w:r>
      <w:r w:rsidR="008A14DD">
        <w:rPr>
          <w:rFonts w:ascii="Arial" w:hAnsi="Arial" w:cs="Arial"/>
          <w:lang w:val="fr-FR"/>
        </w:rPr>
        <w:t>esures de sécurité appropriées.</w:t>
      </w:r>
      <w:r w:rsidRPr="00F46A53">
        <w:rPr>
          <w:rFonts w:ascii="Arial" w:hAnsi="Arial" w:cs="Arial"/>
          <w:lang w:val="fr-FR"/>
        </w:rPr>
        <w:t xml:space="preserve"> Toutefois, </w:t>
      </w:r>
      <w:r w:rsidR="008A14DD">
        <w:rPr>
          <w:rFonts w:ascii="Arial" w:hAnsi="Arial" w:cs="Arial"/>
          <w:lang w:val="fr-FR"/>
        </w:rPr>
        <w:t xml:space="preserve">mettre en place des systèmes et des formations efficaces réduire une grande partie du risque. Il faut les rendre </w:t>
      </w:r>
      <w:r w:rsidRPr="00F46A53">
        <w:rPr>
          <w:rFonts w:ascii="Arial" w:hAnsi="Arial" w:cs="Arial"/>
          <w:lang w:val="fr-FR"/>
        </w:rPr>
        <w:t>obligatoires d</w:t>
      </w:r>
      <w:r w:rsidR="008A14DD">
        <w:rPr>
          <w:rFonts w:ascii="Arial" w:hAnsi="Arial" w:cs="Arial"/>
          <w:lang w:val="fr-FR"/>
        </w:rPr>
        <w:t>ans tous les systèmes éducatifs et les réaliser</w:t>
      </w:r>
      <w:r w:rsidRPr="00F46A53">
        <w:rPr>
          <w:rFonts w:ascii="Arial" w:hAnsi="Arial" w:cs="Arial"/>
          <w:lang w:val="fr-FR"/>
        </w:rPr>
        <w:t xml:space="preserve"> à peu de frais supp</w:t>
      </w:r>
      <w:r w:rsidR="008A14DD">
        <w:rPr>
          <w:rFonts w:ascii="Arial" w:hAnsi="Arial" w:cs="Arial"/>
          <w:lang w:val="fr-FR"/>
        </w:rPr>
        <w:t>lémentaires, voire sans frais. Avant tout, il faut prendre d</w:t>
      </w:r>
      <w:r w:rsidRPr="00F46A53">
        <w:rPr>
          <w:rFonts w:ascii="Arial" w:hAnsi="Arial" w:cs="Arial"/>
          <w:lang w:val="fr-FR"/>
        </w:rPr>
        <w:t xml:space="preserve">es mesures </w:t>
      </w:r>
      <w:r w:rsidR="008A14DD">
        <w:rPr>
          <w:rFonts w:ascii="Arial" w:hAnsi="Arial" w:cs="Arial"/>
          <w:lang w:val="fr-FR"/>
        </w:rPr>
        <w:t>de protection de</w:t>
      </w:r>
      <w:r w:rsidRPr="00F46A53">
        <w:rPr>
          <w:rFonts w:ascii="Arial" w:hAnsi="Arial" w:cs="Arial"/>
          <w:lang w:val="fr-FR"/>
        </w:rPr>
        <w:t xml:space="preserve"> la confidentialité des données</w:t>
      </w:r>
      <w:r w:rsidR="008A14DD">
        <w:rPr>
          <w:rFonts w:ascii="Arial" w:hAnsi="Arial" w:cs="Arial"/>
          <w:lang w:val="fr-FR"/>
        </w:rPr>
        <w:t xml:space="preserve"> des enfants et des apprenants.</w:t>
      </w:r>
      <w:r w:rsidRPr="00F46A53">
        <w:rPr>
          <w:rFonts w:ascii="Arial" w:hAnsi="Arial" w:cs="Arial"/>
          <w:lang w:val="fr-FR"/>
        </w:rPr>
        <w:t xml:space="preserve"> Cela nécessite, là encore, la mise en place de </w:t>
      </w:r>
      <w:r w:rsidR="008A14DD">
        <w:rPr>
          <w:rFonts w:ascii="Arial" w:hAnsi="Arial" w:cs="Arial"/>
          <w:lang w:val="fr-FR"/>
        </w:rPr>
        <w:t>systèmes appropriés qui ne sero</w:t>
      </w:r>
      <w:r w:rsidRPr="00F46A53">
        <w:rPr>
          <w:rFonts w:ascii="Arial" w:hAnsi="Arial" w:cs="Arial"/>
          <w:lang w:val="fr-FR"/>
        </w:rPr>
        <w:t>nt pas nécessairement coûteux.</w:t>
      </w:r>
    </w:p>
    <w:p w14:paraId="59BEBD19" w14:textId="77777777" w:rsidR="00341F9E" w:rsidRPr="00F46A53" w:rsidRDefault="00341F9E" w:rsidP="009002E6">
      <w:pPr>
        <w:jc w:val="both"/>
        <w:rPr>
          <w:rFonts w:ascii="Arial" w:hAnsi="Arial" w:cs="Arial"/>
          <w:lang w:val="fr-FR"/>
        </w:rPr>
      </w:pPr>
    </w:p>
    <w:p w14:paraId="05693E07" w14:textId="77777777" w:rsidR="00341F9E" w:rsidRPr="00F46A53" w:rsidRDefault="00341F9E" w:rsidP="009002E6">
      <w:pPr>
        <w:jc w:val="both"/>
        <w:rPr>
          <w:rFonts w:ascii="Arial" w:hAnsi="Arial" w:cs="Arial"/>
          <w:lang w:val="fr-FR"/>
        </w:rPr>
      </w:pPr>
    </w:p>
    <w:p w14:paraId="317D5322" w14:textId="7B98A908"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F46A53">
        <w:rPr>
          <w:rFonts w:ascii="Arial" w:hAnsi="Arial" w:cs="Arial"/>
          <w:b/>
          <w:bCs/>
          <w:lang w:val="fr-FR"/>
        </w:rPr>
        <w:lastRenderedPageBreak/>
        <w:t xml:space="preserve">14.4 </w:t>
      </w:r>
      <w:r w:rsidR="00F46A53" w:rsidRPr="00F46A53">
        <w:rPr>
          <w:rFonts w:ascii="Arial" w:hAnsi="Arial" w:cs="Arial"/>
          <w:b/>
          <w:bCs/>
          <w:lang w:val="fr-FR"/>
        </w:rPr>
        <w:t>Rendre les systè</w:t>
      </w:r>
      <w:r w:rsidR="008A14DD">
        <w:rPr>
          <w:rFonts w:ascii="Arial" w:hAnsi="Arial" w:cs="Arial"/>
          <w:b/>
          <w:bCs/>
          <w:lang w:val="fr-FR"/>
        </w:rPr>
        <w:t>mes résilients et adaptés : l’</w:t>
      </w:r>
      <w:r w:rsidR="00F46A53" w:rsidRPr="00F46A53">
        <w:rPr>
          <w:rFonts w:ascii="Arial" w:hAnsi="Arial" w:cs="Arial"/>
          <w:b/>
          <w:bCs/>
          <w:lang w:val="fr-FR"/>
        </w:rPr>
        <w:t>utilisation appropriée des technologies numériques pour</w:t>
      </w:r>
      <w:r w:rsidR="008A14DD">
        <w:rPr>
          <w:rFonts w:ascii="Arial" w:hAnsi="Arial" w:cs="Arial"/>
          <w:b/>
          <w:bCs/>
          <w:lang w:val="fr-FR"/>
        </w:rPr>
        <w:t xml:space="preserve"> les plus marginalisés </w:t>
      </w:r>
      <w:r w:rsidR="00F46A53" w:rsidRPr="00F46A53">
        <w:rPr>
          <w:rFonts w:ascii="Arial" w:hAnsi="Arial" w:cs="Arial"/>
          <w:b/>
          <w:bCs/>
          <w:lang w:val="fr-FR"/>
        </w:rPr>
        <w:t xml:space="preserve">ne </w:t>
      </w:r>
      <w:r w:rsidR="008A14DD">
        <w:rPr>
          <w:rFonts w:ascii="Arial" w:hAnsi="Arial" w:cs="Arial"/>
          <w:b/>
          <w:bCs/>
          <w:lang w:val="fr-FR"/>
        </w:rPr>
        <w:t>sera pas</w:t>
      </w:r>
      <w:r w:rsidR="00F46A53" w:rsidRPr="00F46A53">
        <w:rPr>
          <w:rFonts w:ascii="Arial" w:hAnsi="Arial" w:cs="Arial"/>
          <w:b/>
          <w:bCs/>
          <w:lang w:val="fr-FR"/>
        </w:rPr>
        <w:t xml:space="preserve"> aussi coûteuse que vous </w:t>
      </w:r>
      <w:r w:rsidR="008A14DD">
        <w:rPr>
          <w:rFonts w:ascii="Arial" w:hAnsi="Arial" w:cs="Arial"/>
          <w:b/>
          <w:bCs/>
          <w:lang w:val="fr-FR"/>
        </w:rPr>
        <w:t xml:space="preserve">n </w:t>
      </w:r>
      <w:r w:rsidR="00F46A53" w:rsidRPr="00F46A53">
        <w:rPr>
          <w:rFonts w:ascii="Arial" w:hAnsi="Arial" w:cs="Arial"/>
          <w:b/>
          <w:bCs/>
          <w:lang w:val="fr-FR"/>
        </w:rPr>
        <w:t>le pensez</w:t>
      </w:r>
    </w:p>
    <w:p w14:paraId="2FEB08DC" w14:textId="77777777" w:rsidR="00341F9E" w:rsidRPr="00F46A53" w:rsidRDefault="00341F9E" w:rsidP="009002E6">
      <w:pPr>
        <w:jc w:val="both"/>
        <w:rPr>
          <w:rFonts w:ascii="Arial" w:hAnsi="Arial" w:cs="Arial"/>
          <w:lang w:val="fr-FR"/>
        </w:rPr>
      </w:pPr>
    </w:p>
    <w:p w14:paraId="1F291268" w14:textId="0C1361F0" w:rsidR="00F46A53" w:rsidRPr="00F46A53" w:rsidRDefault="00F46A53" w:rsidP="009002E6">
      <w:pPr>
        <w:jc w:val="both"/>
        <w:rPr>
          <w:rFonts w:ascii="Arial" w:hAnsi="Arial" w:cs="Arial"/>
          <w:lang w:val="fr-FR"/>
        </w:rPr>
      </w:pPr>
      <w:r w:rsidRPr="00F46A53">
        <w:rPr>
          <w:rFonts w:ascii="Arial" w:hAnsi="Arial" w:cs="Arial"/>
          <w:lang w:val="fr-FR"/>
        </w:rPr>
        <w:t>Les sections ci-dessus ont fourni des indications aux gouvernements sur les moyens de financer l'éducation des plus marginalisés à l'ai</w:t>
      </w:r>
      <w:r w:rsidR="008A14DD">
        <w:rPr>
          <w:rFonts w:ascii="Arial" w:hAnsi="Arial" w:cs="Arial"/>
          <w:lang w:val="fr-FR"/>
        </w:rPr>
        <w:t>de des technologies numériques.</w:t>
      </w:r>
      <w:r w:rsidRPr="00F46A53">
        <w:rPr>
          <w:rFonts w:ascii="Arial" w:hAnsi="Arial" w:cs="Arial"/>
          <w:lang w:val="fr-FR"/>
        </w:rPr>
        <w:t xml:space="preserve"> Il est sans aucun d</w:t>
      </w:r>
      <w:r w:rsidR="008A14DD">
        <w:rPr>
          <w:rFonts w:ascii="Arial" w:hAnsi="Arial" w:cs="Arial"/>
          <w:lang w:val="fr-FR"/>
        </w:rPr>
        <w:t xml:space="preserve">oute </w:t>
      </w:r>
      <w:r w:rsidRPr="00F46A53">
        <w:rPr>
          <w:rFonts w:ascii="Arial" w:hAnsi="Arial" w:cs="Arial"/>
          <w:lang w:val="fr-FR"/>
        </w:rPr>
        <w:t>coûteux de fournir les dernières technologies aux enfants les plus marginalisés qui vivent dan</w:t>
      </w:r>
      <w:r w:rsidR="008A14DD">
        <w:rPr>
          <w:rFonts w:ascii="Arial" w:hAnsi="Arial" w:cs="Arial"/>
          <w:lang w:val="fr-FR"/>
        </w:rPr>
        <w:t>s les régions les plus isolées.</w:t>
      </w:r>
      <w:r w:rsidRPr="00F46A53">
        <w:rPr>
          <w:rFonts w:ascii="Arial" w:hAnsi="Arial" w:cs="Arial"/>
          <w:lang w:val="fr-FR"/>
        </w:rPr>
        <w:t xml:space="preserve"> Cependant, il n'est pas toujours aussi coûteux d'utiliser les technologies numériques de manière appropriée pour améliorer la qualité de l'apprentissage des personnes et des communautés marginalisées. Cette section a mis en évidence deux raisons principales à cela.  Premièrement, le plus important est de s'assurer que des systèmes humains appropriés sont en place au sein des ministères de l'éducation et des écoles, afin que les enfants puissent apprendre où qu'ils soient et quand ils en ont la possibilité.  Changer les mentalités de toutes les personnes concernées pour que ces systèmes f</w:t>
      </w:r>
      <w:r w:rsidR="008A14DD">
        <w:rPr>
          <w:rFonts w:ascii="Arial" w:hAnsi="Arial" w:cs="Arial"/>
          <w:lang w:val="fr-FR"/>
        </w:rPr>
        <w:t>onctionnent efficacement ne sera pas</w:t>
      </w:r>
      <w:r w:rsidRPr="00F46A53">
        <w:rPr>
          <w:rFonts w:ascii="Arial" w:hAnsi="Arial" w:cs="Arial"/>
          <w:lang w:val="fr-FR"/>
        </w:rPr>
        <w:t xml:space="preserve"> plus coûteux que de gérer inefficacement les anciens </w:t>
      </w:r>
      <w:r w:rsidR="008A14DD">
        <w:rPr>
          <w:rFonts w:ascii="Arial" w:hAnsi="Arial" w:cs="Arial"/>
          <w:lang w:val="fr-FR"/>
        </w:rPr>
        <w:t>systèmes actuellement en place.</w:t>
      </w:r>
      <w:r w:rsidRPr="00F46A53">
        <w:rPr>
          <w:rFonts w:ascii="Arial" w:hAnsi="Arial" w:cs="Arial"/>
          <w:lang w:val="fr-FR"/>
        </w:rPr>
        <w:t xml:space="preserve"> Deuxièmeme</w:t>
      </w:r>
      <w:r w:rsidR="008A14DD">
        <w:rPr>
          <w:rFonts w:ascii="Arial" w:hAnsi="Arial" w:cs="Arial"/>
          <w:lang w:val="fr-FR"/>
        </w:rPr>
        <w:t>nt, cette section a souligné qu’il faut que les gouvernements se concentrent</w:t>
      </w:r>
      <w:r w:rsidRPr="00F46A53">
        <w:rPr>
          <w:rFonts w:ascii="Arial" w:hAnsi="Arial" w:cs="Arial"/>
          <w:lang w:val="fr-FR"/>
        </w:rPr>
        <w:t xml:space="preserve"> sur des objectifs </w:t>
      </w:r>
      <w:r w:rsidRPr="008A14DD">
        <w:rPr>
          <w:rFonts w:ascii="Arial" w:hAnsi="Arial" w:cs="Arial"/>
          <w:i/>
          <w:lang w:val="fr-FR"/>
        </w:rPr>
        <w:t>réalistes et ada</w:t>
      </w:r>
      <w:r w:rsidR="008A14DD" w:rsidRPr="008A14DD">
        <w:rPr>
          <w:rFonts w:ascii="Arial" w:hAnsi="Arial" w:cs="Arial"/>
          <w:i/>
          <w:lang w:val="fr-FR"/>
        </w:rPr>
        <w:t>ptés au contexte</w:t>
      </w:r>
      <w:r w:rsidR="008A14DD">
        <w:rPr>
          <w:rFonts w:ascii="Arial" w:hAnsi="Arial" w:cs="Arial"/>
          <w:lang w:val="fr-FR"/>
        </w:rPr>
        <w:t>. Ils</w:t>
      </w:r>
      <w:r w:rsidRPr="00F46A53">
        <w:rPr>
          <w:rFonts w:ascii="Arial" w:hAnsi="Arial" w:cs="Arial"/>
          <w:lang w:val="fr-FR"/>
        </w:rPr>
        <w:t xml:space="preserve"> utiliser</w:t>
      </w:r>
      <w:r w:rsidR="008A14DD">
        <w:rPr>
          <w:rFonts w:ascii="Arial" w:hAnsi="Arial" w:cs="Arial"/>
          <w:lang w:val="fr-FR"/>
        </w:rPr>
        <w:t>ont</w:t>
      </w:r>
      <w:r w:rsidRPr="00F46A53">
        <w:rPr>
          <w:rFonts w:ascii="Arial" w:hAnsi="Arial" w:cs="Arial"/>
          <w:lang w:val="fr-FR"/>
        </w:rPr>
        <w:t xml:space="preserve"> des technologies qui maximisent l'accès des personnes à un apprentissage efficace dans le cadre des contraintes financières existantes à l'échelle du gouvernement. </w:t>
      </w:r>
      <w:r w:rsidR="008A14DD">
        <w:rPr>
          <w:rFonts w:ascii="Arial" w:hAnsi="Arial" w:cs="Arial"/>
          <w:lang w:val="fr-FR"/>
        </w:rPr>
        <w:t>La pandémie de la</w:t>
      </w:r>
      <w:r w:rsidRPr="00F46A53">
        <w:rPr>
          <w:rFonts w:ascii="Arial" w:hAnsi="Arial" w:cs="Arial"/>
          <w:lang w:val="fr-FR"/>
        </w:rPr>
        <w:t xml:space="preserve"> COVID-19 a mis en évidence l'importance de la radio et de la télévision, par exemple, pour un grand nombre des personnes les plus pauvres et l</w:t>
      </w:r>
      <w:r w:rsidR="008A14DD">
        <w:rPr>
          <w:rFonts w:ascii="Arial" w:hAnsi="Arial" w:cs="Arial"/>
          <w:lang w:val="fr-FR"/>
        </w:rPr>
        <w:t>es plus marginalisées du monde.</w:t>
      </w:r>
      <w:r w:rsidRPr="00F46A53">
        <w:rPr>
          <w:rFonts w:ascii="Arial" w:hAnsi="Arial" w:cs="Arial"/>
          <w:lang w:val="fr-FR"/>
        </w:rPr>
        <w:t xml:space="preserve"> </w:t>
      </w:r>
      <w:r w:rsidR="008A14DD">
        <w:rPr>
          <w:rFonts w:ascii="Arial" w:hAnsi="Arial" w:cs="Arial"/>
          <w:lang w:val="fr-FR"/>
        </w:rPr>
        <w:t>Cela ne signifie pas du tout qu’il faudrait que</w:t>
      </w:r>
      <w:r w:rsidRPr="00F46A53">
        <w:rPr>
          <w:rFonts w:ascii="Arial" w:hAnsi="Arial" w:cs="Arial"/>
          <w:lang w:val="fr-FR"/>
        </w:rPr>
        <w:t xml:space="preserve"> les plus</w:t>
      </w:r>
      <w:r w:rsidR="008A14DD">
        <w:rPr>
          <w:rFonts w:ascii="Arial" w:hAnsi="Arial" w:cs="Arial"/>
          <w:lang w:val="fr-FR"/>
        </w:rPr>
        <w:t xml:space="preserve"> marginalisés reçoivent les pires technologies. Loin de là.</w:t>
      </w:r>
      <w:r w:rsidRPr="00F46A53">
        <w:rPr>
          <w:rFonts w:ascii="Arial" w:hAnsi="Arial" w:cs="Arial"/>
          <w:lang w:val="fr-FR"/>
        </w:rPr>
        <w:t xml:space="preserve"> Cependant, il s'agit de souligner, par exemple, que les ministères de l'éducation de la plupart des pays économiquement pauvres ne </w:t>
      </w:r>
      <w:r w:rsidR="008A14DD">
        <w:rPr>
          <w:rFonts w:ascii="Arial" w:hAnsi="Arial" w:cs="Arial"/>
          <w:lang w:val="fr-FR"/>
        </w:rPr>
        <w:t>sont pas du tout susceptibles</w:t>
      </w:r>
      <w:r w:rsidRPr="00F46A53">
        <w:rPr>
          <w:rFonts w:ascii="Arial" w:hAnsi="Arial" w:cs="Arial"/>
          <w:lang w:val="fr-FR"/>
        </w:rPr>
        <w:t xml:space="preserve"> de déployer une connectivité à haut débit pour tous leurs apprenants, à l</w:t>
      </w:r>
      <w:r w:rsidR="008A14DD">
        <w:rPr>
          <w:rFonts w:ascii="Arial" w:hAnsi="Arial" w:cs="Arial"/>
          <w:lang w:val="fr-FR"/>
        </w:rPr>
        <w:t>'école et en dehors de l'école.</w:t>
      </w:r>
      <w:r w:rsidRPr="00F46A53">
        <w:rPr>
          <w:rFonts w:ascii="Arial" w:hAnsi="Arial" w:cs="Arial"/>
          <w:lang w:val="fr-FR"/>
        </w:rPr>
        <w:t xml:space="preserve"> Lorsque les donateurs bilatéraux et multilat</w:t>
      </w:r>
      <w:r w:rsidR="008A14DD">
        <w:rPr>
          <w:rFonts w:ascii="Arial" w:hAnsi="Arial" w:cs="Arial"/>
          <w:lang w:val="fr-FR"/>
        </w:rPr>
        <w:t>éraux fourniss</w:t>
      </w:r>
      <w:r w:rsidRPr="00F46A53">
        <w:rPr>
          <w:rFonts w:ascii="Arial" w:hAnsi="Arial" w:cs="Arial"/>
          <w:lang w:val="fr-FR"/>
        </w:rPr>
        <w:t>ent des fonds pour soutenir l'introduction de nouvelles technologie</w:t>
      </w:r>
      <w:r w:rsidR="008A14DD">
        <w:rPr>
          <w:rFonts w:ascii="Arial" w:hAnsi="Arial" w:cs="Arial"/>
          <w:lang w:val="fr-FR"/>
        </w:rPr>
        <w:t xml:space="preserve">s, la vitesse du changement augmentera sans aucun doute, mais il faut veiller </w:t>
      </w:r>
      <w:r w:rsidRPr="00F46A53">
        <w:rPr>
          <w:rFonts w:ascii="Arial" w:hAnsi="Arial" w:cs="Arial"/>
          <w:lang w:val="fr-FR"/>
        </w:rPr>
        <w:t>attentivement à ce que l'introduction de ces technologies ne marginalise pas davantage les personnes déjà marginalisée</w:t>
      </w:r>
      <w:r w:rsidR="008A14DD">
        <w:rPr>
          <w:rFonts w:ascii="Arial" w:hAnsi="Arial" w:cs="Arial"/>
          <w:lang w:val="fr-FR"/>
        </w:rPr>
        <w:t>s, et n'augmente donc pas</w:t>
      </w:r>
      <w:r w:rsidRPr="00F46A53">
        <w:rPr>
          <w:rFonts w:ascii="Arial" w:hAnsi="Arial" w:cs="Arial"/>
          <w:lang w:val="fr-FR"/>
        </w:rPr>
        <w:t xml:space="preserve"> les inégalités d'apprentissage qui existent déjà </w:t>
      </w:r>
      <w:r w:rsidR="008A14DD">
        <w:rPr>
          <w:rFonts w:ascii="Arial" w:hAnsi="Arial" w:cs="Arial"/>
          <w:lang w:val="fr-FR"/>
        </w:rPr>
        <w:t>dans la plupart des sociétés. Il faudrait que ces donateurs concentrent</w:t>
      </w:r>
      <w:r w:rsidRPr="00F46A53">
        <w:rPr>
          <w:rFonts w:ascii="Arial" w:hAnsi="Arial" w:cs="Arial"/>
          <w:lang w:val="fr-FR"/>
        </w:rPr>
        <w:t xml:space="preserve"> l'essentiel de leurs efforts et de leurs ressources sur les plus marginalisés.</w:t>
      </w:r>
    </w:p>
    <w:p w14:paraId="649F7E1C" w14:textId="55B5D515" w:rsidR="00BB2E88" w:rsidRPr="00F46A53" w:rsidRDefault="00BB2E88" w:rsidP="009002E6">
      <w:pPr>
        <w:jc w:val="both"/>
        <w:rPr>
          <w:rFonts w:ascii="Arial" w:hAnsi="Arial" w:cs="Arial"/>
          <w:lang w:val="fr-FR"/>
        </w:rPr>
      </w:pPr>
    </w:p>
    <w:p w14:paraId="3BBC6976" w14:textId="46269DBF" w:rsidR="00BB2E88" w:rsidRPr="00F46A53" w:rsidRDefault="00BB2E88" w:rsidP="009002E6">
      <w:pPr>
        <w:jc w:val="both"/>
        <w:rPr>
          <w:rFonts w:ascii="Arial" w:hAnsi="Arial" w:cs="Arial"/>
          <w:lang w:val="fr-FR"/>
        </w:rPr>
      </w:pPr>
    </w:p>
    <w:p w14:paraId="527E85F9" w14:textId="116F4ECD" w:rsidR="000B2BC1" w:rsidRDefault="000B2BC1">
      <w:pPr>
        <w:rPr>
          <w:rFonts w:ascii="Arial" w:hAnsi="Arial" w:cs="Arial"/>
          <w:lang w:val="fr-FR"/>
        </w:rPr>
      </w:pPr>
      <w:r>
        <w:rPr>
          <w:rFonts w:ascii="Arial" w:hAnsi="Arial" w:cs="Arial"/>
          <w:lang w:val="fr-FR"/>
        </w:rPr>
        <w:br w:type="page"/>
      </w:r>
    </w:p>
    <w:p w14:paraId="762ED9EC" w14:textId="77777777" w:rsidR="00BB2E88" w:rsidRPr="00F46A53" w:rsidRDefault="00BB2E88" w:rsidP="009002E6">
      <w:pPr>
        <w:jc w:val="both"/>
        <w:rPr>
          <w:rFonts w:ascii="Arial" w:hAnsi="Arial" w:cs="Arial"/>
          <w:lang w:val="fr-FR"/>
        </w:rPr>
      </w:pPr>
    </w:p>
    <w:p w14:paraId="31D9B55B" w14:textId="3B264744" w:rsidR="00341F9E" w:rsidRPr="00F46A53" w:rsidRDefault="00F46A53" w:rsidP="009002E6">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28"/>
          <w:szCs w:val="28"/>
          <w:lang w:val="fr-FR"/>
        </w:rPr>
      </w:pPr>
      <w:bookmarkStart w:id="25" w:name="Section_15"/>
      <w:bookmarkStart w:id="26" w:name="Section15"/>
      <w:bookmarkEnd w:id="25"/>
      <w:bookmarkEnd w:id="26"/>
      <w:r w:rsidRPr="00F46A53">
        <w:rPr>
          <w:rFonts w:ascii="Arial" w:hAnsi="Arial" w:cs="Arial"/>
          <w:b/>
          <w:bCs/>
          <w:sz w:val="28"/>
          <w:szCs w:val="28"/>
          <w:lang w:val="fr-FR"/>
        </w:rPr>
        <w:t xml:space="preserve">15. </w:t>
      </w:r>
      <w:proofErr w:type="gramStart"/>
      <w:r w:rsidRPr="00F46A53">
        <w:rPr>
          <w:rFonts w:ascii="Arial" w:hAnsi="Arial" w:cs="Arial"/>
          <w:b/>
          <w:bCs/>
          <w:sz w:val="28"/>
          <w:szCs w:val="28"/>
          <w:lang w:val="fr-FR"/>
        </w:rPr>
        <w:t>Conclusions:</w:t>
      </w:r>
      <w:proofErr w:type="gramEnd"/>
      <w:r w:rsidRPr="00F46A53">
        <w:rPr>
          <w:rFonts w:ascii="Arial" w:hAnsi="Arial" w:cs="Arial"/>
          <w:b/>
          <w:bCs/>
          <w:sz w:val="28"/>
          <w:szCs w:val="28"/>
          <w:lang w:val="fr-FR"/>
        </w:rPr>
        <w:t xml:space="preserve"> les technologies numériques au</w:t>
      </w:r>
      <w:r>
        <w:rPr>
          <w:rFonts w:ascii="Arial" w:hAnsi="Arial" w:cs="Arial"/>
          <w:b/>
          <w:bCs/>
          <w:sz w:val="28"/>
          <w:szCs w:val="28"/>
          <w:lang w:val="fr-FR"/>
        </w:rPr>
        <w:t xml:space="preserve"> service de l’équité et de l’</w:t>
      </w:r>
      <w:r w:rsidR="00341F9E" w:rsidRPr="00F46A53">
        <w:rPr>
          <w:rFonts w:ascii="Arial" w:hAnsi="Arial" w:cs="Arial"/>
          <w:b/>
          <w:bCs/>
          <w:sz w:val="28"/>
          <w:szCs w:val="28"/>
          <w:lang w:val="fr-FR"/>
        </w:rPr>
        <w:t>inclusion</w:t>
      </w:r>
    </w:p>
    <w:p w14:paraId="080F3044" w14:textId="77777777" w:rsidR="00341F9E" w:rsidRPr="00F46A53" w:rsidRDefault="00341F9E" w:rsidP="009002E6">
      <w:pPr>
        <w:jc w:val="both"/>
        <w:rPr>
          <w:rFonts w:ascii="Arial" w:hAnsi="Arial" w:cs="Arial"/>
          <w:lang w:val="fr-FR"/>
        </w:rPr>
      </w:pPr>
    </w:p>
    <w:p w14:paraId="2079AE0E" w14:textId="77777777" w:rsidR="00F46A53" w:rsidRPr="00FE3FEA" w:rsidRDefault="00F46A53" w:rsidP="009002E6">
      <w:pPr>
        <w:jc w:val="both"/>
        <w:rPr>
          <w:rFonts w:ascii="Arial" w:hAnsi="Arial" w:cs="Arial"/>
          <w:lang w:val="fr-FR"/>
        </w:rPr>
      </w:pPr>
    </w:p>
    <w:p w14:paraId="77172301" w14:textId="30118FEF" w:rsidR="00F46A53" w:rsidRPr="00F46A53" w:rsidRDefault="00F5335D" w:rsidP="00F46A53">
      <w:pPr>
        <w:jc w:val="both"/>
        <w:rPr>
          <w:rFonts w:ascii="Arial" w:hAnsi="Arial" w:cs="Arial"/>
          <w:lang w:val="fr-FR"/>
        </w:rPr>
      </w:pPr>
      <w:r w:rsidRPr="00F5335D">
        <w:rPr>
          <w:rFonts w:ascii="Arial" w:hAnsi="Arial" w:cs="Arial"/>
          <w:lang w:val="fr-FR"/>
        </w:rPr>
        <w:t>Nous avons rédigé c</w:t>
      </w:r>
      <w:r w:rsidR="00F46A53" w:rsidRPr="00F46A53">
        <w:rPr>
          <w:rFonts w:ascii="Arial" w:hAnsi="Arial" w:cs="Arial"/>
          <w:lang w:val="fr-FR"/>
        </w:rPr>
        <w:t xml:space="preserve">e rapport à l'intention des hauts fonctionnaires qui ont déjà fait le premier pas vers la création de systèmes éducatifs plus équitables et de meilleure qualité dans leur pays, et qui souhaitent savoir comment ils peuvent utiliser les technologies numériques plus efficacement pour concrétiser cette vision dans les nouvelles conditions qui prévalent à la suite de la pandémie </w:t>
      </w:r>
      <w:r>
        <w:rPr>
          <w:rFonts w:ascii="Arial" w:hAnsi="Arial" w:cs="Arial"/>
          <w:lang w:val="fr-FR"/>
        </w:rPr>
        <w:t>de la COVID-19.</w:t>
      </w:r>
      <w:r w:rsidR="00F46A53" w:rsidRPr="00F46A53">
        <w:rPr>
          <w:rFonts w:ascii="Arial" w:hAnsi="Arial" w:cs="Arial"/>
          <w:lang w:val="fr-FR"/>
        </w:rPr>
        <w:t xml:space="preserve"> Il n'appartient pas à ceux qui veulent avant tout utiliser les technologies numériques pour stimuler la croissance économique et considèrent les systèmes d'éducation comme une dépense nécessaire pour garantir que la main-d'œuvre soit convenablement qualifiée pour accomplir les tâches humaines nécessaires dans une économie mondiale qui sert de plus en plus les intérêts de quelques-uns p</w:t>
      </w:r>
      <w:r>
        <w:rPr>
          <w:rFonts w:ascii="Arial" w:hAnsi="Arial" w:cs="Arial"/>
          <w:lang w:val="fr-FR"/>
        </w:rPr>
        <w:t>lutôt que du plus grand nombre.</w:t>
      </w:r>
      <w:r w:rsidR="00F46A53" w:rsidRPr="00F46A53">
        <w:rPr>
          <w:rFonts w:ascii="Arial" w:hAnsi="Arial" w:cs="Arial"/>
          <w:lang w:val="fr-FR"/>
        </w:rPr>
        <w:t xml:space="preserve"> L'objectif fondamental du rapport est de fournir une série de recommandations aux responsables gouvernementaux qui s'engagent à utiliser les technologies numér</w:t>
      </w:r>
      <w:r>
        <w:rPr>
          <w:rFonts w:ascii="Arial" w:hAnsi="Arial" w:cs="Arial"/>
          <w:lang w:val="fr-FR"/>
        </w:rPr>
        <w:t>iques pour créer des systèmes éducatifs</w:t>
      </w:r>
      <w:r w:rsidR="00F46A53" w:rsidRPr="00F46A53">
        <w:rPr>
          <w:rFonts w:ascii="Arial" w:hAnsi="Arial" w:cs="Arial"/>
          <w:lang w:val="fr-FR"/>
        </w:rPr>
        <w:t xml:space="preserve"> résistants qui servent tous leurs citoyens, en accordant une attention particulière aux besoins des plus pauvres</w:t>
      </w:r>
      <w:r>
        <w:rPr>
          <w:rFonts w:ascii="Arial" w:hAnsi="Arial" w:cs="Arial"/>
          <w:lang w:val="fr-FR"/>
        </w:rPr>
        <w:t xml:space="preserve"> et des plus marginalisés.</w:t>
      </w:r>
      <w:r w:rsidR="00F46A53" w:rsidRPr="00F46A53">
        <w:rPr>
          <w:rFonts w:ascii="Arial" w:hAnsi="Arial" w:cs="Arial"/>
          <w:lang w:val="fr-FR"/>
        </w:rPr>
        <w:t xml:space="preserve"> Ce n'est pas une tâche que le sec</w:t>
      </w:r>
      <w:r>
        <w:rPr>
          <w:rFonts w:ascii="Arial" w:hAnsi="Arial" w:cs="Arial"/>
          <w:lang w:val="fr-FR"/>
        </w:rPr>
        <w:t>teur privé saura accomplir seul.</w:t>
      </w:r>
      <w:r w:rsidR="00F46A53" w:rsidRPr="00F46A53">
        <w:rPr>
          <w:rFonts w:ascii="Arial" w:hAnsi="Arial" w:cs="Arial"/>
          <w:lang w:val="fr-FR"/>
        </w:rPr>
        <w:t xml:space="preserve"> Les entreprises qui ne réalisent pas </w:t>
      </w:r>
      <w:r>
        <w:rPr>
          <w:rFonts w:ascii="Arial" w:hAnsi="Arial" w:cs="Arial"/>
          <w:lang w:val="fr-FR"/>
        </w:rPr>
        <w:t>de bénéfices ne survivront pas.</w:t>
      </w:r>
      <w:r w:rsidR="00F46A53" w:rsidRPr="00F46A53">
        <w:rPr>
          <w:rFonts w:ascii="Arial" w:hAnsi="Arial" w:cs="Arial"/>
          <w:lang w:val="fr-FR"/>
        </w:rPr>
        <w:t xml:space="preserve"> Par conséquent, seuls les gouvernements, grâce aux recettes fiscales et à d'autres mécanismes financiers, peuvent faire en sorte que ceux qui n'ont pas la capacité de payer puissent d'une manière ou</w:t>
      </w:r>
      <w:r>
        <w:rPr>
          <w:rFonts w:ascii="Arial" w:hAnsi="Arial" w:cs="Arial"/>
          <w:lang w:val="fr-FR"/>
        </w:rPr>
        <w:t xml:space="preserve"> d'une autre bénéficier de l’</w:t>
      </w:r>
      <w:r w:rsidR="00F46A53" w:rsidRPr="00F46A53">
        <w:rPr>
          <w:rFonts w:ascii="Arial" w:hAnsi="Arial" w:cs="Arial"/>
          <w:lang w:val="fr-FR"/>
        </w:rPr>
        <w:t>introduction</w:t>
      </w:r>
      <w:r>
        <w:rPr>
          <w:rFonts w:ascii="Arial" w:hAnsi="Arial" w:cs="Arial"/>
          <w:lang w:val="fr-FR"/>
        </w:rPr>
        <w:t xml:space="preserve"> des technologies les plus récentes. Donner une tablette</w:t>
      </w:r>
      <w:r w:rsidR="00F46A53" w:rsidRPr="00F46A53">
        <w:rPr>
          <w:rFonts w:ascii="Arial" w:hAnsi="Arial" w:cs="Arial"/>
          <w:lang w:val="fr-FR"/>
        </w:rPr>
        <w:t xml:space="preserve"> à chaque enfant n'améliorera pas en soi la qualité de l'apprentissage des plus pauvres et des plus marginalisés, même si cela permettra certainement d'accroître la part de marché des entrepr</w:t>
      </w:r>
      <w:r>
        <w:rPr>
          <w:rFonts w:ascii="Arial" w:hAnsi="Arial" w:cs="Arial"/>
          <w:lang w:val="fr-FR"/>
        </w:rPr>
        <w:t xml:space="preserve">ises qui produisent les tablettes. </w:t>
      </w:r>
      <w:r w:rsidR="00F46A53" w:rsidRPr="00F46A53">
        <w:rPr>
          <w:rFonts w:ascii="Arial" w:hAnsi="Arial" w:cs="Arial"/>
          <w:lang w:val="fr-FR"/>
        </w:rPr>
        <w:t>Connecter chaque école à l'internet ne fera pas la moindre différence pour l'éducation des millions d'enfants qui ne vont pas à l'école, mais cela entraînera certainement une augmentation des revenus des entreprises qui fabriquent le matériel et fournissen</w:t>
      </w:r>
      <w:r>
        <w:rPr>
          <w:rFonts w:ascii="Arial" w:hAnsi="Arial" w:cs="Arial"/>
          <w:lang w:val="fr-FR"/>
        </w:rPr>
        <w:t>t les services de connectivité.</w:t>
      </w:r>
    </w:p>
    <w:p w14:paraId="776EBF74" w14:textId="77777777" w:rsidR="00341F9E" w:rsidRPr="00F46A53" w:rsidRDefault="00341F9E" w:rsidP="009002E6">
      <w:pPr>
        <w:jc w:val="both"/>
        <w:rPr>
          <w:rFonts w:ascii="Arial" w:hAnsi="Arial" w:cs="Arial"/>
          <w:lang w:val="fr-FR"/>
        </w:rPr>
      </w:pPr>
    </w:p>
    <w:p w14:paraId="2CCB8E28" w14:textId="7FC3FB75" w:rsidR="00F5335D" w:rsidRPr="00F46A53" w:rsidRDefault="00341F9E" w:rsidP="00F5335D">
      <w:pPr>
        <w:jc w:val="both"/>
        <w:rPr>
          <w:rFonts w:ascii="Arial" w:hAnsi="Arial" w:cs="Arial"/>
          <w:lang w:val="fr-FR"/>
        </w:rPr>
      </w:pPr>
      <w:r w:rsidRPr="00F46A53">
        <w:rPr>
          <w:rFonts w:ascii="Arial" w:hAnsi="Arial" w:cs="Arial"/>
          <w:lang w:val="fr-FR"/>
        </w:rPr>
        <w:tab/>
      </w:r>
      <w:r w:rsidR="00F5335D" w:rsidRPr="00F46A53">
        <w:rPr>
          <w:rFonts w:ascii="Arial" w:hAnsi="Arial" w:cs="Arial"/>
          <w:lang w:val="fr-FR"/>
        </w:rPr>
        <w:t xml:space="preserve">Dans la pratique, les alternatives ne sont pas aussi évidentes que </w:t>
      </w:r>
      <w:r w:rsidR="00B731D2">
        <w:rPr>
          <w:rFonts w:ascii="Arial" w:hAnsi="Arial" w:cs="Arial"/>
          <w:lang w:val="fr-FR"/>
        </w:rPr>
        <w:t>le paragraphe ci-dessus le suggère</w:t>
      </w:r>
      <w:r w:rsidR="00F5335D" w:rsidRPr="00F46A53">
        <w:rPr>
          <w:rFonts w:ascii="Arial" w:hAnsi="Arial" w:cs="Arial"/>
          <w:lang w:val="fr-FR"/>
        </w:rPr>
        <w:t xml:space="preserve">, mais </w:t>
      </w:r>
      <w:r w:rsidR="00B731D2">
        <w:rPr>
          <w:rFonts w:ascii="Arial" w:hAnsi="Arial" w:cs="Arial"/>
          <w:lang w:val="fr-FR"/>
        </w:rPr>
        <w:t>il faut que les gouvernements reconnaissent</w:t>
      </w:r>
      <w:r w:rsidR="00F5335D" w:rsidRPr="00F46A53">
        <w:rPr>
          <w:rFonts w:ascii="Arial" w:hAnsi="Arial" w:cs="Arial"/>
          <w:lang w:val="fr-FR"/>
        </w:rPr>
        <w:t xml:space="preserve"> que </w:t>
      </w:r>
      <w:r w:rsidR="00B731D2">
        <w:rPr>
          <w:rFonts w:ascii="Arial" w:hAnsi="Arial" w:cs="Arial"/>
          <w:lang w:val="fr-FR"/>
        </w:rPr>
        <w:t xml:space="preserve">l’on a utilisé </w:t>
      </w:r>
      <w:r w:rsidR="00F5335D" w:rsidRPr="00F46A53">
        <w:rPr>
          <w:rFonts w:ascii="Arial" w:hAnsi="Arial" w:cs="Arial"/>
          <w:lang w:val="fr-FR"/>
        </w:rPr>
        <w:t>les technologies numériques pour créer de plus grandes inégalités au sein de leurs États et que, à moins qu'ils ne prennent des mesures spécifiques pour atténuer ces inégalités, les troubles sociaux et p</w:t>
      </w:r>
      <w:r w:rsidR="00B731D2">
        <w:rPr>
          <w:rFonts w:ascii="Arial" w:hAnsi="Arial" w:cs="Arial"/>
          <w:lang w:val="fr-FR"/>
        </w:rPr>
        <w:t>olitiques risquent d'augmenter. On exerce également d</w:t>
      </w:r>
      <w:r w:rsidR="00F5335D" w:rsidRPr="00F46A53">
        <w:rPr>
          <w:rFonts w:ascii="Arial" w:hAnsi="Arial" w:cs="Arial"/>
          <w:lang w:val="fr-FR"/>
        </w:rPr>
        <w:t>e nombreuses pressions sur les gouvernements pour qu'ils souscrivent à la rhétorique du secteur</w:t>
      </w:r>
      <w:r w:rsidR="00B731D2">
        <w:rPr>
          <w:rFonts w:ascii="Arial" w:hAnsi="Arial" w:cs="Arial"/>
          <w:lang w:val="fr-FR"/>
        </w:rPr>
        <w:t xml:space="preserve"> « </w:t>
      </w:r>
      <w:proofErr w:type="spellStart"/>
      <w:r w:rsidR="00B731D2">
        <w:rPr>
          <w:rFonts w:ascii="Arial" w:hAnsi="Arial" w:cs="Arial"/>
          <w:lang w:val="fr-FR"/>
        </w:rPr>
        <w:t>EdTech</w:t>
      </w:r>
      <w:proofErr w:type="spellEnd"/>
      <w:r w:rsidR="00B731D2">
        <w:rPr>
          <w:rFonts w:ascii="Arial" w:hAnsi="Arial" w:cs="Arial"/>
          <w:lang w:val="fr-FR"/>
        </w:rPr>
        <w:t> »</w:t>
      </w:r>
      <w:r w:rsidR="00F5335D" w:rsidRPr="00F46A53">
        <w:rPr>
          <w:rFonts w:ascii="Arial" w:hAnsi="Arial" w:cs="Arial"/>
          <w:lang w:val="fr-FR"/>
        </w:rPr>
        <w:t xml:space="preserve"> largement promue par les entreprises du secteur privé, de nombreuses organisations de la société civile et de nombreux donateur</w:t>
      </w:r>
      <w:r w:rsidR="00B731D2">
        <w:rPr>
          <w:rFonts w:ascii="Arial" w:hAnsi="Arial" w:cs="Arial"/>
          <w:lang w:val="fr-FR"/>
        </w:rPr>
        <w:t>s bilatéraux en vue de</w:t>
      </w:r>
      <w:r w:rsidR="00F5335D" w:rsidRPr="00F46A53">
        <w:rPr>
          <w:rFonts w:ascii="Arial" w:hAnsi="Arial" w:cs="Arial"/>
          <w:lang w:val="fr-FR"/>
        </w:rPr>
        <w:t xml:space="preserve"> tran</w:t>
      </w:r>
      <w:r w:rsidR="00B731D2">
        <w:rPr>
          <w:rFonts w:ascii="Arial" w:hAnsi="Arial" w:cs="Arial"/>
          <w:lang w:val="fr-FR"/>
        </w:rPr>
        <w:t>sformer le secteur éducatif</w:t>
      </w:r>
      <w:r w:rsidR="00F5335D" w:rsidRPr="00F46A53">
        <w:rPr>
          <w:rFonts w:ascii="Arial" w:hAnsi="Arial" w:cs="Arial"/>
          <w:lang w:val="fr-FR"/>
        </w:rPr>
        <w:t xml:space="preserve"> et, à bien des égards, </w:t>
      </w:r>
      <w:r w:rsidR="00B731D2">
        <w:rPr>
          <w:rFonts w:ascii="Arial" w:hAnsi="Arial" w:cs="Arial"/>
          <w:lang w:val="fr-FR"/>
        </w:rPr>
        <w:t xml:space="preserve">ils </w:t>
      </w:r>
      <w:r w:rsidR="00F5335D" w:rsidRPr="00F46A53">
        <w:rPr>
          <w:rFonts w:ascii="Arial" w:hAnsi="Arial" w:cs="Arial"/>
          <w:lang w:val="fr-FR"/>
        </w:rPr>
        <w:t>l</w:t>
      </w:r>
      <w:r w:rsidR="00B731D2">
        <w:rPr>
          <w:rFonts w:ascii="Arial" w:hAnsi="Arial" w:cs="Arial"/>
          <w:lang w:val="fr-FR"/>
        </w:rPr>
        <w:t>e font pour le mieux, mais ces technologies</w:t>
      </w:r>
      <w:r w:rsidR="00F5335D" w:rsidRPr="00F46A53">
        <w:rPr>
          <w:rFonts w:ascii="Arial" w:hAnsi="Arial" w:cs="Arial"/>
          <w:lang w:val="fr-FR"/>
        </w:rPr>
        <w:t xml:space="preserve"> n'améliorent pas nécessairement les résu</w:t>
      </w:r>
      <w:r w:rsidR="00B731D2">
        <w:rPr>
          <w:rFonts w:ascii="Arial" w:hAnsi="Arial" w:cs="Arial"/>
          <w:lang w:val="fr-FR"/>
        </w:rPr>
        <w:t xml:space="preserve">ltats de l'apprentissage des plus pauvres et des plus marginalisés. Il est donc important que </w:t>
      </w:r>
      <w:r w:rsidR="00F5335D" w:rsidRPr="00F46A53">
        <w:rPr>
          <w:rFonts w:ascii="Arial" w:hAnsi="Arial" w:cs="Arial"/>
          <w:lang w:val="fr-FR"/>
        </w:rPr>
        <w:t xml:space="preserve">les ministres et les hauts fonctionnaires </w:t>
      </w:r>
      <w:r w:rsidR="00B731D2">
        <w:rPr>
          <w:rFonts w:ascii="Arial" w:hAnsi="Arial" w:cs="Arial"/>
          <w:lang w:val="fr-FR"/>
        </w:rPr>
        <w:t xml:space="preserve">lisent ce rapport </w:t>
      </w:r>
      <w:r w:rsidR="00F5335D" w:rsidRPr="00F46A53">
        <w:rPr>
          <w:rFonts w:ascii="Arial" w:hAnsi="Arial" w:cs="Arial"/>
          <w:lang w:val="fr-FR"/>
        </w:rPr>
        <w:t>en partie comme un contrepoids à l'euphorie exagérée associée à l'utilisation des technologi</w:t>
      </w:r>
      <w:r w:rsidR="00B731D2">
        <w:rPr>
          <w:rFonts w:ascii="Arial" w:hAnsi="Arial" w:cs="Arial"/>
          <w:lang w:val="fr-FR"/>
        </w:rPr>
        <w:t>es numériques dans l'éducation. Ce rapport</w:t>
      </w:r>
      <w:r w:rsidR="00F5335D" w:rsidRPr="00F46A53">
        <w:rPr>
          <w:rFonts w:ascii="Arial" w:hAnsi="Arial" w:cs="Arial"/>
          <w:lang w:val="fr-FR"/>
        </w:rPr>
        <w:t xml:space="preserve"> s'appuie sur de vastes consultations, une connaissance approfondie de la littérature pertinente et de nomb</w:t>
      </w:r>
      <w:r w:rsidR="00B731D2">
        <w:rPr>
          <w:rFonts w:ascii="Arial" w:hAnsi="Arial" w:cs="Arial"/>
          <w:lang w:val="fr-FR"/>
        </w:rPr>
        <w:t>reuses années d'expérience, et fournit</w:t>
      </w:r>
      <w:r w:rsidR="00F5335D" w:rsidRPr="00F46A53">
        <w:rPr>
          <w:rFonts w:ascii="Arial" w:hAnsi="Arial" w:cs="Arial"/>
          <w:lang w:val="fr-FR"/>
        </w:rPr>
        <w:t xml:space="preserve"> des recommandations fondées sur la manière de promouvoir et de mettre en œuvre des initiatives qui utilisent efficacement les technologies numériques pour améliorer la quantité et la qualité de l'apprentissage </w:t>
      </w:r>
      <w:r w:rsidR="00F5335D" w:rsidRPr="00F46A53">
        <w:rPr>
          <w:rFonts w:ascii="Arial" w:hAnsi="Arial" w:cs="Arial"/>
          <w:lang w:val="fr-FR"/>
        </w:rPr>
        <w:lastRenderedPageBreak/>
        <w:t>des enfants et des adultes les plus pa</w:t>
      </w:r>
      <w:r w:rsidR="00B731D2">
        <w:rPr>
          <w:rFonts w:ascii="Arial" w:hAnsi="Arial" w:cs="Arial"/>
          <w:lang w:val="fr-FR"/>
        </w:rPr>
        <w:t>uvres et les plus marginalisés.</w:t>
      </w:r>
      <w:r w:rsidR="00F5335D" w:rsidRPr="00F46A53">
        <w:rPr>
          <w:rFonts w:ascii="Arial" w:hAnsi="Arial" w:cs="Arial"/>
          <w:lang w:val="fr-FR"/>
        </w:rPr>
        <w:t xml:space="preserve"> Le secteur privé continuera à fournir des services à ceux qui ont les moyens de les payer, et à mesure que les prix deviendront plus compétitifs, i</w:t>
      </w:r>
      <w:r w:rsidR="00B731D2">
        <w:rPr>
          <w:rFonts w:ascii="Arial" w:hAnsi="Arial" w:cs="Arial"/>
          <w:lang w:val="fr-FR"/>
        </w:rPr>
        <w:t>l atteindra progressivement le « </w:t>
      </w:r>
      <w:r w:rsidR="00F5335D" w:rsidRPr="00F46A53">
        <w:rPr>
          <w:rFonts w:ascii="Arial" w:hAnsi="Arial" w:cs="Arial"/>
          <w:lang w:val="fr-FR"/>
        </w:rPr>
        <w:t xml:space="preserve">prochain </w:t>
      </w:r>
      <w:r w:rsidR="00B731D2">
        <w:rPr>
          <w:rFonts w:ascii="Arial" w:hAnsi="Arial" w:cs="Arial"/>
          <w:lang w:val="fr-FR"/>
        </w:rPr>
        <w:t>milliard », puis le « prochain ». Toutefois, à ce moment-là, le « premier milliard »</w:t>
      </w:r>
      <w:r w:rsidR="00F5335D" w:rsidRPr="00F46A53">
        <w:rPr>
          <w:rFonts w:ascii="Arial" w:hAnsi="Arial" w:cs="Arial"/>
          <w:lang w:val="fr-FR"/>
        </w:rPr>
        <w:t>,</w:t>
      </w:r>
      <w:r w:rsidR="00F95376" w:rsidRPr="008418BE">
        <w:rPr>
          <w:rStyle w:val="FootnoteReference"/>
          <w:rFonts w:ascii="Arial" w:hAnsi="Arial" w:cs="Arial"/>
        </w:rPr>
        <w:footnoteReference w:id="238"/>
      </w:r>
      <w:r w:rsidR="00F5335D" w:rsidRPr="00F46A53">
        <w:rPr>
          <w:rFonts w:ascii="Arial" w:hAnsi="Arial" w:cs="Arial"/>
          <w:lang w:val="fr-FR"/>
        </w:rPr>
        <w:t xml:space="preserve"> c'est-à-dire ceux qui n'ont pas les moyens de </w:t>
      </w:r>
      <w:r w:rsidR="00B731D2">
        <w:rPr>
          <w:rFonts w:ascii="Arial" w:hAnsi="Arial" w:cs="Arial"/>
          <w:lang w:val="fr-FR"/>
        </w:rPr>
        <w:t>se payer</w:t>
      </w:r>
      <w:r w:rsidR="00F5335D" w:rsidRPr="00F46A53">
        <w:rPr>
          <w:rFonts w:ascii="Arial" w:hAnsi="Arial" w:cs="Arial"/>
          <w:lang w:val="fr-FR"/>
        </w:rPr>
        <w:t xml:space="preserve"> les dernières technologies numériques pour apprendre</w:t>
      </w:r>
      <w:r w:rsidR="00B731D2">
        <w:rPr>
          <w:rFonts w:ascii="Arial" w:hAnsi="Arial" w:cs="Arial"/>
          <w:lang w:val="fr-FR"/>
        </w:rPr>
        <w:t>, sera encore plus marginalisé.</w:t>
      </w:r>
      <w:r w:rsidR="00F5335D" w:rsidRPr="00F46A53">
        <w:rPr>
          <w:rFonts w:ascii="Arial" w:hAnsi="Arial" w:cs="Arial"/>
          <w:lang w:val="fr-FR"/>
        </w:rPr>
        <w:t xml:space="preserve"> Il est de la responsabilité des gouvernements de veiller à </w:t>
      </w:r>
      <w:r w:rsidR="00B731D2">
        <w:rPr>
          <w:rFonts w:ascii="Arial" w:hAnsi="Arial" w:cs="Arial"/>
          <w:lang w:val="fr-FR"/>
        </w:rPr>
        <w:t>ce que cela ne se produise pas.</w:t>
      </w:r>
      <w:r w:rsidR="00F5335D" w:rsidRPr="00F46A53">
        <w:rPr>
          <w:rFonts w:ascii="Arial" w:hAnsi="Arial" w:cs="Arial"/>
          <w:lang w:val="fr-FR"/>
        </w:rPr>
        <w:t xml:space="preserve"> Il est également de la responsabilité des donateurs qui croient en l'éducation inclusive et au principe d'équité de ne pas financer des initiatives de technologie numérique qui se contentent de recycler leurs devises dans leurs propres entreprises et </w:t>
      </w:r>
      <w:r w:rsidR="00F95376">
        <w:rPr>
          <w:rFonts w:ascii="Arial" w:hAnsi="Arial" w:cs="Arial"/>
          <w:lang w:val="fr-FR"/>
        </w:rPr>
        <w:t xml:space="preserve">leurs </w:t>
      </w:r>
      <w:r w:rsidR="00F5335D" w:rsidRPr="00F46A53">
        <w:rPr>
          <w:rFonts w:ascii="Arial" w:hAnsi="Arial" w:cs="Arial"/>
          <w:lang w:val="fr-FR"/>
        </w:rPr>
        <w:t>consultants en technologie numérique, mais plutôt d'offrir ces précieuses ressources pour aider les gouvernements à faire une réelle différence qui, en fait, donne du pouvoir à leurs citoyens les plus pauvres et les plus marginalisés, aux côtés des réfugiés et des migrants qui se trouvent parmi eux.</w:t>
      </w:r>
    </w:p>
    <w:p w14:paraId="7FCF27EC" w14:textId="77777777" w:rsidR="00341F9E" w:rsidRPr="00FE3FEA" w:rsidRDefault="00341F9E" w:rsidP="009002E6">
      <w:pPr>
        <w:jc w:val="both"/>
        <w:rPr>
          <w:rFonts w:ascii="Arial" w:hAnsi="Arial" w:cs="Arial"/>
          <w:lang w:val="fr-FR"/>
        </w:rPr>
      </w:pPr>
    </w:p>
    <w:p w14:paraId="493B80D8" w14:textId="4740FEB4" w:rsidR="00341F9E" w:rsidRPr="00F95376" w:rsidRDefault="00341F9E" w:rsidP="009002E6">
      <w:pPr>
        <w:jc w:val="both"/>
        <w:rPr>
          <w:rFonts w:ascii="Arial" w:hAnsi="Arial" w:cs="Arial"/>
          <w:lang w:val="fr-FR"/>
        </w:rPr>
      </w:pPr>
      <w:r w:rsidRPr="00FE3FEA">
        <w:rPr>
          <w:rFonts w:ascii="Arial" w:hAnsi="Arial" w:cs="Arial"/>
          <w:lang w:val="fr-FR"/>
        </w:rPr>
        <w:tab/>
      </w:r>
      <w:r w:rsidR="00F46A53" w:rsidRPr="00F95376">
        <w:rPr>
          <w:rFonts w:ascii="Arial" w:hAnsi="Arial" w:cs="Arial"/>
          <w:lang w:val="fr-FR"/>
        </w:rPr>
        <w:t>Ce ra</w:t>
      </w:r>
      <w:r w:rsidR="00F95376" w:rsidRPr="00F95376">
        <w:rPr>
          <w:rFonts w:ascii="Arial" w:hAnsi="Arial" w:cs="Arial"/>
          <w:lang w:val="fr-FR"/>
        </w:rPr>
        <w:t xml:space="preserve">pport aurait pu inclure de </w:t>
      </w:r>
      <w:r w:rsidR="00F46A53" w:rsidRPr="00F95376">
        <w:rPr>
          <w:rFonts w:ascii="Arial" w:hAnsi="Arial" w:cs="Arial"/>
          <w:lang w:val="fr-FR"/>
        </w:rPr>
        <w:t>nombreuses autres recommandations, mais il a cherché à se concentrer uniquement sur les cinq domaines ou thèmes les plus importants où les gouvernements peuvent avoir le plus grand impact :</w:t>
      </w:r>
    </w:p>
    <w:p w14:paraId="2F46DAF4" w14:textId="4C4A8FE4" w:rsidR="00C66BA5" w:rsidRPr="00F95376" w:rsidRDefault="00C66BA5" w:rsidP="009002E6">
      <w:pPr>
        <w:jc w:val="both"/>
        <w:rPr>
          <w:rFonts w:ascii="Arial" w:hAnsi="Arial" w:cs="Arial"/>
          <w:lang w:val="fr-FR"/>
        </w:rPr>
      </w:pPr>
    </w:p>
    <w:p w14:paraId="637F0215" w14:textId="77777777" w:rsidR="00C66BA5" w:rsidRPr="00F95376" w:rsidRDefault="00C66BA5" w:rsidP="009002E6">
      <w:pPr>
        <w:jc w:val="both"/>
        <w:rPr>
          <w:rFonts w:ascii="Arial" w:hAnsi="Arial" w:cs="Arial"/>
          <w:lang w:val="fr-FR"/>
        </w:rPr>
      </w:pPr>
    </w:p>
    <w:p w14:paraId="323C5E73" w14:textId="77777777" w:rsidR="00D92BCF" w:rsidRPr="00F95376" w:rsidRDefault="00D92BCF" w:rsidP="00D92BCF">
      <w:pPr>
        <w:jc w:val="both"/>
        <w:rPr>
          <w:rFonts w:ascii="Arial" w:hAnsi="Arial" w:cs="Arial"/>
          <w:lang w:val="fr-FR"/>
        </w:rPr>
      </w:pPr>
    </w:p>
    <w:p w14:paraId="51002450" w14:textId="33B76A9A" w:rsidR="00D92BCF" w:rsidRPr="00F95376" w:rsidRDefault="00F95376" w:rsidP="00DC1B62">
      <w:pPr>
        <w:pStyle w:val="ListParagraph"/>
        <w:numPr>
          <w:ilvl w:val="0"/>
          <w:numId w:val="6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lang w:val="fr-FR"/>
        </w:rPr>
      </w:pPr>
      <w:r w:rsidRPr="00F95376">
        <w:rPr>
          <w:rStyle w:val="Hyperlink"/>
          <w:rFonts w:ascii="Arial" w:hAnsi="Arial" w:cs="Arial"/>
          <w:b/>
          <w:bCs/>
          <w:lang w:val="fr-FR"/>
        </w:rPr>
        <w:t>Une approche globale de la société : assurer l'équité dans l'éducation</w:t>
      </w:r>
    </w:p>
    <w:p w14:paraId="0D7DF64B" w14:textId="16ADCB3B" w:rsidR="00D92BCF" w:rsidRPr="00FE3FEA" w:rsidRDefault="00F95376" w:rsidP="00DC1B62">
      <w:pPr>
        <w:pStyle w:val="ListParagraph"/>
        <w:numPr>
          <w:ilvl w:val="0"/>
          <w:numId w:val="65"/>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lang w:val="fr-FR"/>
        </w:rPr>
      </w:pPr>
      <w:r w:rsidRPr="00F95376">
        <w:rPr>
          <w:rStyle w:val="Hyperlink"/>
          <w:rFonts w:ascii="Arial" w:hAnsi="Arial" w:cs="Arial"/>
          <w:b/>
          <w:bCs/>
          <w:lang w:val="fr-FR"/>
        </w:rPr>
        <w:t>Faciliter l'accès pour tous : mettre en place des infrastructures éducatives résilientes et appropriées</w:t>
      </w:r>
    </w:p>
    <w:p w14:paraId="4CFF3DA7" w14:textId="54F51960" w:rsidR="00F46A53" w:rsidRPr="00F95376" w:rsidRDefault="00F95376" w:rsidP="00DC1B62">
      <w:pPr>
        <w:pStyle w:val="ListParagraph"/>
        <w:numPr>
          <w:ilvl w:val="0"/>
          <w:numId w:val="65"/>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lang w:val="fr-FR"/>
        </w:rPr>
      </w:pPr>
      <w:r w:rsidRPr="00F95376">
        <w:rPr>
          <w:rStyle w:val="Hyperlink"/>
          <w:rFonts w:ascii="Arial" w:hAnsi="Arial" w:cs="Arial"/>
          <w:b/>
          <w:bCs/>
          <w:lang w:val="fr-FR"/>
        </w:rPr>
        <w:t>S’adapter au contexte : technologies et contenu</w:t>
      </w:r>
    </w:p>
    <w:p w14:paraId="234666A1" w14:textId="778364F2" w:rsidR="00D92BCF" w:rsidRPr="00F95376" w:rsidRDefault="00F95376" w:rsidP="00DC1B62">
      <w:pPr>
        <w:pStyle w:val="ListParagraph"/>
        <w:numPr>
          <w:ilvl w:val="0"/>
          <w:numId w:val="65"/>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lang w:val="fr-FR"/>
        </w:rPr>
      </w:pPr>
      <w:r w:rsidRPr="00F95376">
        <w:rPr>
          <w:rStyle w:val="Hyperlink"/>
          <w:rFonts w:ascii="Arial" w:hAnsi="Arial" w:cs="Arial"/>
          <w:b/>
          <w:bCs/>
          <w:lang w:val="fr-FR"/>
        </w:rPr>
        <w:t>Garantir des pédagogies appropriées : les pratiques d'enseignement et d'apprentissage</w:t>
      </w:r>
    </w:p>
    <w:p w14:paraId="5EDBE8EE" w14:textId="5B676D01" w:rsidR="00D92BCF" w:rsidRPr="00F95376" w:rsidRDefault="00F95376" w:rsidP="00DC1B62">
      <w:pPr>
        <w:pStyle w:val="ListParagraph"/>
        <w:numPr>
          <w:ilvl w:val="0"/>
          <w:numId w:val="65"/>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lang w:val="fr-FR"/>
        </w:rPr>
      </w:pPr>
      <w:r w:rsidRPr="00F95376">
        <w:rPr>
          <w:rStyle w:val="Hyperlink"/>
          <w:rFonts w:ascii="Arial" w:hAnsi="Arial" w:cs="Arial"/>
          <w:b/>
          <w:bCs/>
          <w:szCs w:val="24"/>
          <w:lang w:val="fr-FR"/>
        </w:rPr>
        <w:t xml:space="preserve"> </w:t>
      </w:r>
      <w:r w:rsidRPr="00F95376">
        <w:rPr>
          <w:rStyle w:val="Hyperlink"/>
          <w:rFonts w:ascii="Arial" w:hAnsi="Arial" w:cs="Arial"/>
          <w:b/>
          <w:bCs/>
          <w:lang w:val="fr-FR"/>
        </w:rPr>
        <w:t>Faire un usage judicieux de la technologie : sécurité, vie privée et données</w:t>
      </w:r>
    </w:p>
    <w:p w14:paraId="3B4F0AF5" w14:textId="77777777" w:rsidR="00F46A53" w:rsidRPr="00FA559C" w:rsidRDefault="00F46A53" w:rsidP="009002E6">
      <w:pPr>
        <w:jc w:val="both"/>
        <w:rPr>
          <w:rFonts w:ascii="Arial" w:hAnsi="Arial" w:cs="Arial"/>
          <w:lang w:val="fr-FR"/>
        </w:rPr>
      </w:pPr>
    </w:p>
    <w:p w14:paraId="2507FF18" w14:textId="36CDE3C9" w:rsidR="00F46A53" w:rsidRPr="00F46A53" w:rsidRDefault="00F46A53" w:rsidP="00F46A53">
      <w:pPr>
        <w:jc w:val="both"/>
        <w:rPr>
          <w:rFonts w:ascii="Arial" w:hAnsi="Arial" w:cs="Arial"/>
          <w:lang w:val="fr-FR"/>
        </w:rPr>
      </w:pPr>
      <w:r w:rsidRPr="00F46A53">
        <w:rPr>
          <w:rFonts w:ascii="Arial" w:hAnsi="Arial" w:cs="Arial"/>
          <w:lang w:val="fr-FR"/>
        </w:rPr>
        <w:t>Les sections 9 à 13 ont abordé chacune de ces questions à tour de rôle, en soulig</w:t>
      </w:r>
      <w:r w:rsidR="00F95376">
        <w:rPr>
          <w:rFonts w:ascii="Arial" w:hAnsi="Arial" w:cs="Arial"/>
          <w:lang w:val="fr-FR"/>
        </w:rPr>
        <w:t>nant les choses essentielles qu’il faudra que</w:t>
      </w:r>
      <w:r w:rsidRPr="00F46A53">
        <w:rPr>
          <w:rFonts w:ascii="Arial" w:hAnsi="Arial" w:cs="Arial"/>
          <w:lang w:val="fr-FR"/>
        </w:rPr>
        <w:t xml:space="preserve"> les gouvernements </w:t>
      </w:r>
      <w:r w:rsidR="00F95376">
        <w:rPr>
          <w:rFonts w:ascii="Arial" w:hAnsi="Arial" w:cs="Arial"/>
          <w:lang w:val="fr-FR"/>
        </w:rPr>
        <w:t>fassent dans le cadre de chaque thème.</w:t>
      </w:r>
      <w:r w:rsidRPr="00F46A53">
        <w:rPr>
          <w:rFonts w:ascii="Arial" w:hAnsi="Arial" w:cs="Arial"/>
          <w:lang w:val="fr-FR"/>
        </w:rPr>
        <w:t xml:space="preserve"> Tous ces thèmes sont clairement énumérés et résumés à l'</w:t>
      </w:r>
      <w:hyperlink w:anchor="Annex2" w:history="1">
        <w:r w:rsidR="00F95376" w:rsidRPr="00F95376">
          <w:rPr>
            <w:rStyle w:val="Hyperlink"/>
            <w:rFonts w:ascii="Arial" w:hAnsi="Arial" w:cs="Arial"/>
            <w:lang w:val="fr-FR"/>
          </w:rPr>
          <w:t>annexe 2</w:t>
        </w:r>
      </w:hyperlink>
      <w:r w:rsidR="00F95376" w:rsidRPr="00F95376">
        <w:rPr>
          <w:rStyle w:val="Hyperlink"/>
          <w:rFonts w:ascii="Arial" w:hAnsi="Arial" w:cs="Arial"/>
          <w:lang w:val="fr-FR"/>
        </w:rPr>
        <w:t xml:space="preserve"> </w:t>
      </w:r>
      <w:r w:rsidRPr="00F46A53">
        <w:rPr>
          <w:rFonts w:ascii="Arial" w:hAnsi="Arial" w:cs="Arial"/>
          <w:lang w:val="fr-FR"/>
        </w:rPr>
        <w:t>pou</w:t>
      </w:r>
      <w:r w:rsidR="00F95376">
        <w:rPr>
          <w:rFonts w:ascii="Arial" w:hAnsi="Arial" w:cs="Arial"/>
          <w:lang w:val="fr-FR"/>
        </w:rPr>
        <w:t>r en faciliter la consultation. Sous-jacent à ces thèmes est le besoin d’une approche holistique et intégrée de l’utilisation des technologies numériques</w:t>
      </w:r>
      <w:r w:rsidRPr="00F46A53">
        <w:rPr>
          <w:rFonts w:ascii="Arial" w:hAnsi="Arial" w:cs="Arial"/>
          <w:lang w:val="fr-FR"/>
        </w:rPr>
        <w:t xml:space="preserve"> </w:t>
      </w:r>
      <w:r w:rsidR="00F95376" w:rsidRPr="00F95376">
        <w:rPr>
          <w:rFonts w:ascii="Arial" w:hAnsi="Arial" w:cs="Arial"/>
          <w:lang w:val="fr-FR"/>
        </w:rPr>
        <w:t>(</w:t>
      </w:r>
      <w:hyperlink w:anchor="Section8" w:history="1">
        <w:r w:rsidR="00F95376" w:rsidRPr="00F95376">
          <w:rPr>
            <w:rStyle w:val="Hyperlink"/>
            <w:rFonts w:ascii="Arial" w:hAnsi="Arial" w:cs="Arial"/>
            <w:lang w:val="fr-FR"/>
          </w:rPr>
          <w:t>Section 8</w:t>
        </w:r>
      </w:hyperlink>
      <w:r w:rsidR="00F95376">
        <w:rPr>
          <w:rFonts w:ascii="Arial" w:hAnsi="Arial" w:cs="Arial"/>
          <w:lang w:val="fr-FR"/>
        </w:rPr>
        <w:t>) ; l’</w:t>
      </w:r>
      <w:hyperlink w:anchor="Annex3" w:history="1">
        <w:r w:rsidR="00F95376">
          <w:rPr>
            <w:rStyle w:val="Hyperlink"/>
            <w:rFonts w:ascii="Arial" w:hAnsi="Arial" w:cs="Arial"/>
            <w:lang w:val="fr-FR"/>
          </w:rPr>
          <w:t>a</w:t>
        </w:r>
        <w:r w:rsidR="00F95376" w:rsidRPr="00F95376">
          <w:rPr>
            <w:rStyle w:val="Hyperlink"/>
            <w:rFonts w:ascii="Arial" w:hAnsi="Arial" w:cs="Arial"/>
            <w:lang w:val="fr-FR"/>
          </w:rPr>
          <w:t>nnex</w:t>
        </w:r>
        <w:r w:rsidR="00F95376">
          <w:rPr>
            <w:rStyle w:val="Hyperlink"/>
            <w:rFonts w:ascii="Arial" w:hAnsi="Arial" w:cs="Arial"/>
            <w:lang w:val="fr-FR"/>
          </w:rPr>
          <w:t>e</w:t>
        </w:r>
        <w:r w:rsidR="00F95376" w:rsidRPr="00F95376">
          <w:rPr>
            <w:rStyle w:val="Hyperlink"/>
            <w:rFonts w:ascii="Arial" w:hAnsi="Arial" w:cs="Arial"/>
            <w:lang w:val="fr-FR"/>
          </w:rPr>
          <w:t xml:space="preserve"> 3</w:t>
        </w:r>
      </w:hyperlink>
      <w:r w:rsidR="00F95376" w:rsidRPr="00F95376">
        <w:rPr>
          <w:rFonts w:ascii="Arial" w:hAnsi="Arial" w:cs="Arial"/>
          <w:lang w:val="fr-FR"/>
        </w:rPr>
        <w:t xml:space="preserve"> </w:t>
      </w:r>
      <w:r w:rsidRPr="00F46A53">
        <w:rPr>
          <w:rFonts w:ascii="Arial" w:hAnsi="Arial" w:cs="Arial"/>
          <w:lang w:val="fr-FR"/>
        </w:rPr>
        <w:t>fournit donc un cadre de base indiquant les principaux domaines dans lesquels des ministères spécifiques travailler</w:t>
      </w:r>
      <w:r w:rsidR="00F95376">
        <w:rPr>
          <w:rFonts w:ascii="Arial" w:hAnsi="Arial" w:cs="Arial"/>
          <w:lang w:val="fr-FR"/>
        </w:rPr>
        <w:t>ont en collaboration afin d’</w:t>
      </w:r>
      <w:r w:rsidRPr="00F46A53">
        <w:rPr>
          <w:rFonts w:ascii="Arial" w:hAnsi="Arial" w:cs="Arial"/>
          <w:lang w:val="fr-FR"/>
        </w:rPr>
        <w:t>obtenir des résultats appropriés.</w:t>
      </w:r>
    </w:p>
    <w:p w14:paraId="3ED1FD35" w14:textId="77777777" w:rsidR="00F46A53" w:rsidRPr="00F46A53" w:rsidRDefault="00F46A53" w:rsidP="00F46A53">
      <w:pPr>
        <w:jc w:val="both"/>
        <w:rPr>
          <w:rFonts w:ascii="Arial" w:hAnsi="Arial" w:cs="Arial"/>
          <w:lang w:val="fr-FR"/>
        </w:rPr>
      </w:pPr>
    </w:p>
    <w:p w14:paraId="62643B62" w14:textId="0B47D2A6" w:rsidR="00F46A53" w:rsidRPr="00F46A53" w:rsidRDefault="00F46A53" w:rsidP="00F46A53">
      <w:pPr>
        <w:jc w:val="both"/>
        <w:rPr>
          <w:rFonts w:ascii="Arial" w:hAnsi="Arial" w:cs="Arial"/>
          <w:lang w:val="fr-FR"/>
        </w:rPr>
      </w:pPr>
      <w:r w:rsidRPr="00F46A53">
        <w:rPr>
          <w:rFonts w:ascii="Arial" w:hAnsi="Arial" w:cs="Arial"/>
          <w:lang w:val="fr-FR"/>
        </w:rPr>
        <w:tab/>
        <w:t xml:space="preserve">Il n'existe pas de réponse unique à la question de savoir comment les gouvernements </w:t>
      </w:r>
      <w:r w:rsidR="00F95376">
        <w:rPr>
          <w:rFonts w:ascii="Arial" w:hAnsi="Arial" w:cs="Arial"/>
          <w:lang w:val="fr-FR"/>
        </w:rPr>
        <w:t>promouv</w:t>
      </w:r>
      <w:r w:rsidRPr="00F46A53">
        <w:rPr>
          <w:rFonts w:ascii="Arial" w:hAnsi="Arial" w:cs="Arial"/>
          <w:lang w:val="fr-FR"/>
        </w:rPr>
        <w:t>r</w:t>
      </w:r>
      <w:r w:rsidR="00F95376">
        <w:rPr>
          <w:rFonts w:ascii="Arial" w:hAnsi="Arial" w:cs="Arial"/>
          <w:lang w:val="fr-FR"/>
        </w:rPr>
        <w:t>ont et mettront</w:t>
      </w:r>
      <w:r w:rsidRPr="00F46A53">
        <w:rPr>
          <w:rFonts w:ascii="Arial" w:hAnsi="Arial" w:cs="Arial"/>
          <w:lang w:val="fr-FR"/>
        </w:rPr>
        <w:t xml:space="preserve"> en œuvre des initiatives qui utilisent les technologies numériques pour améliorer les résultats d'apprentissage des plus marginalisés, et </w:t>
      </w:r>
      <w:r w:rsidR="0002788B">
        <w:rPr>
          <w:rFonts w:ascii="Arial" w:hAnsi="Arial" w:cs="Arial"/>
          <w:lang w:val="fr-FR"/>
        </w:rPr>
        <w:t>il faut que ces gouvernements tiennent toujours</w:t>
      </w:r>
      <w:r w:rsidRPr="00F46A53">
        <w:rPr>
          <w:rFonts w:ascii="Arial" w:hAnsi="Arial" w:cs="Arial"/>
          <w:lang w:val="fr-FR"/>
        </w:rPr>
        <w:t xml:space="preserve"> compte de leurs</w:t>
      </w:r>
      <w:r w:rsidR="0002788B">
        <w:rPr>
          <w:rFonts w:ascii="Arial" w:hAnsi="Arial" w:cs="Arial"/>
          <w:lang w:val="fr-FR"/>
        </w:rPr>
        <w:t xml:space="preserve"> contextes et priorités locaux.</w:t>
      </w:r>
      <w:r w:rsidRPr="00F46A53">
        <w:rPr>
          <w:rFonts w:ascii="Arial" w:hAnsi="Arial" w:cs="Arial"/>
          <w:lang w:val="fr-FR"/>
        </w:rPr>
        <w:t xml:space="preserve"> Cependant, en termes très généraux, </w:t>
      </w:r>
      <w:r w:rsidR="0002788B">
        <w:rPr>
          <w:rFonts w:ascii="Arial" w:hAnsi="Arial" w:cs="Arial"/>
          <w:lang w:val="fr-FR"/>
        </w:rPr>
        <w:t xml:space="preserve">il est approprié de suivre </w:t>
      </w:r>
      <w:r w:rsidRPr="00F46A53">
        <w:rPr>
          <w:rFonts w:ascii="Arial" w:hAnsi="Arial" w:cs="Arial"/>
          <w:lang w:val="fr-FR"/>
        </w:rPr>
        <w:t>l'ordre suivant de p</w:t>
      </w:r>
      <w:r w:rsidR="0002788B">
        <w:rPr>
          <w:rFonts w:ascii="Arial" w:hAnsi="Arial" w:cs="Arial"/>
          <w:lang w:val="fr-FR"/>
        </w:rPr>
        <w:t>riorités et d'actions initiales</w:t>
      </w:r>
      <w:r w:rsidRPr="00F46A53">
        <w:rPr>
          <w:rFonts w:ascii="Arial" w:hAnsi="Arial" w:cs="Arial"/>
          <w:lang w:val="fr-FR"/>
        </w:rPr>
        <w:t xml:space="preserve"> :</w:t>
      </w:r>
    </w:p>
    <w:p w14:paraId="508F7D6A" w14:textId="77777777" w:rsidR="00C66BA5" w:rsidRPr="00FA559C" w:rsidRDefault="00C66BA5" w:rsidP="009002E6">
      <w:pPr>
        <w:jc w:val="both"/>
        <w:rPr>
          <w:rFonts w:ascii="Arial" w:hAnsi="Arial" w:cs="Arial"/>
          <w:lang w:val="fr-FR"/>
        </w:rPr>
      </w:pPr>
    </w:p>
    <w:p w14:paraId="09DD32E0" w14:textId="77777777" w:rsidR="00341F9E" w:rsidRPr="00FA559C" w:rsidRDefault="00341F9E" w:rsidP="009002E6">
      <w:pPr>
        <w:jc w:val="both"/>
        <w:rPr>
          <w:rFonts w:ascii="Arial" w:hAnsi="Arial" w:cs="Arial"/>
          <w:lang w:val="fr-FR"/>
        </w:rPr>
      </w:pPr>
    </w:p>
    <w:p w14:paraId="05F57F44" w14:textId="789A098B" w:rsidR="00341F9E" w:rsidRPr="00F46A53" w:rsidRDefault="00341F9E"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418BE">
        <w:rPr>
          <w:rFonts w:ascii="Arial" w:hAnsi="Arial" w:cs="Arial"/>
          <w:noProof/>
          <w:lang w:val="en-US" w:eastAsia="en-US" w:bidi="ar-SA"/>
        </w:rPr>
        <mc:AlternateContent>
          <mc:Choice Requires="wps">
            <w:drawing>
              <wp:anchor distT="0" distB="0" distL="114300" distR="114300" simplePos="0" relativeHeight="251659264" behindDoc="0" locked="0" layoutInCell="1" allowOverlap="1" wp14:anchorId="778DA29C" wp14:editId="0FA43808">
                <wp:simplePos x="0" y="0"/>
                <wp:positionH relativeFrom="column">
                  <wp:posOffset>2653259</wp:posOffset>
                </wp:positionH>
                <wp:positionV relativeFrom="paragraph">
                  <wp:posOffset>473700</wp:posOffset>
                </wp:positionV>
                <wp:extent cx="644577" cy="389744"/>
                <wp:effectExtent l="25400" t="0" r="41275" b="29845"/>
                <wp:wrapNone/>
                <wp:docPr id="30" name="Down Arrow 30"/>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6E2CF80" id="Down Arrow 30" o:spid="_x0000_s1026" type="#_x0000_t67" style="position:absolute;margin-left:208.9pt;margin-top:37.3pt;width:50.75pt;height:30.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" adj="10800" fillcolor="#4472c4 [3204]" strokecolor="#1f3763 [1604]" strokeweight="1pt"/>
            </w:pict>
          </mc:Fallback>
        </mc:AlternateContent>
      </w:r>
      <w:r w:rsidR="00F46A53" w:rsidRPr="00F46A53">
        <w:rPr>
          <w:rFonts w:ascii="Arial" w:hAnsi="Arial" w:cs="Arial"/>
          <w:lang w:val="fr-FR"/>
        </w:rPr>
        <w:t xml:space="preserve">Créer une </w:t>
      </w:r>
      <w:r w:rsidR="00F46A53" w:rsidRPr="0002788B">
        <w:rPr>
          <w:rFonts w:ascii="Arial" w:hAnsi="Arial" w:cs="Arial"/>
          <w:b/>
          <w:lang w:val="fr-FR"/>
        </w:rPr>
        <w:t>vision à long terme entre les partis</w:t>
      </w:r>
      <w:r w:rsidR="0002788B">
        <w:rPr>
          <w:rFonts w:ascii="Arial" w:hAnsi="Arial" w:cs="Arial"/>
          <w:lang w:val="fr-FR"/>
        </w:rPr>
        <w:t xml:space="preserve"> afin de garantir qu’on utilise</w:t>
      </w:r>
      <w:r w:rsidR="00F46A53" w:rsidRPr="00F46A53">
        <w:rPr>
          <w:rFonts w:ascii="Arial" w:hAnsi="Arial" w:cs="Arial"/>
          <w:lang w:val="fr-FR"/>
        </w:rPr>
        <w:t xml:space="preserve"> les technologies numériques pour améliorer l'apprentissage des plus pauvres et des plus marginalisés</w:t>
      </w:r>
    </w:p>
    <w:p w14:paraId="361FF68C"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03421E19"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1A895244" w14:textId="18FEE220" w:rsidR="00341F9E" w:rsidRPr="00F46A53" w:rsidRDefault="00341F9E"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8418BE">
        <w:rPr>
          <w:rFonts w:ascii="Arial" w:hAnsi="Arial" w:cs="Arial"/>
          <w:noProof/>
          <w:lang w:val="en-US" w:eastAsia="en-US" w:bidi="ar-SA"/>
        </w:rPr>
        <mc:AlternateContent>
          <mc:Choice Requires="wps">
            <w:drawing>
              <wp:anchor distT="0" distB="0" distL="114300" distR="114300" simplePos="0" relativeHeight="251660288" behindDoc="0" locked="0" layoutInCell="1" allowOverlap="1" wp14:anchorId="2A063A0A" wp14:editId="4BED4EC6">
                <wp:simplePos x="0" y="0"/>
                <wp:positionH relativeFrom="column">
                  <wp:posOffset>2653259</wp:posOffset>
                </wp:positionH>
                <wp:positionV relativeFrom="paragraph">
                  <wp:posOffset>237459</wp:posOffset>
                </wp:positionV>
                <wp:extent cx="644577" cy="389744"/>
                <wp:effectExtent l="25400" t="0" r="41275" b="29845"/>
                <wp:wrapNone/>
                <wp:docPr id="31" name="Down Arrow 31"/>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AF588F" id="Down Arrow 31" o:spid="_x0000_s1026" type="#_x0000_t67" style="position:absolute;margin-left:208.9pt;margin-top:18.7pt;width:50.75pt;height:30.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" adj="10800" fillcolor="#4472c4 [3204]" strokecolor="#1f3763 [1604]" strokeweight="1pt"/>
            </w:pict>
          </mc:Fallback>
        </mc:AlternateContent>
      </w:r>
      <w:r w:rsidR="00F46A53" w:rsidRPr="00F46A53">
        <w:rPr>
          <w:rFonts w:ascii="Arial" w:hAnsi="Arial" w:cs="Arial"/>
          <w:lang w:val="fr-FR"/>
        </w:rPr>
        <w:t xml:space="preserve">Mettre en place une </w:t>
      </w:r>
      <w:r w:rsidR="00F46A53" w:rsidRPr="0002788B">
        <w:rPr>
          <w:rFonts w:ascii="Arial" w:hAnsi="Arial" w:cs="Arial"/>
          <w:b/>
          <w:lang w:val="fr-FR"/>
        </w:rPr>
        <w:t xml:space="preserve">équipe intergouvernementale intégrée et holistique </w:t>
      </w:r>
      <w:r w:rsidR="00F46A53" w:rsidRPr="00F46A53">
        <w:rPr>
          <w:rFonts w:ascii="Arial" w:hAnsi="Arial" w:cs="Arial"/>
          <w:lang w:val="fr-FR"/>
        </w:rPr>
        <w:t>pour concrétiser cette vision</w:t>
      </w:r>
    </w:p>
    <w:p w14:paraId="2125C27D"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40A30057"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4850D5A8" w14:textId="2CAFFBE4" w:rsidR="00341F9E" w:rsidRPr="00F46A53" w:rsidRDefault="00F46A53"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F46A53">
        <w:rPr>
          <w:rFonts w:ascii="Arial" w:hAnsi="Arial" w:cs="Arial"/>
          <w:lang w:val="fr-FR"/>
        </w:rPr>
        <w:t xml:space="preserve">Commencer par veiller à ce que toutes les </w:t>
      </w:r>
      <w:r w:rsidRPr="0002788B">
        <w:rPr>
          <w:rFonts w:ascii="Arial" w:hAnsi="Arial" w:cs="Arial"/>
          <w:b/>
          <w:lang w:val="fr-FR"/>
        </w:rPr>
        <w:t xml:space="preserve">écoles normales disposent d'infrastructures numériques de qualité </w:t>
      </w:r>
      <w:r w:rsidR="0002788B" w:rsidRPr="0002788B">
        <w:rPr>
          <w:rFonts w:ascii="Arial" w:hAnsi="Arial" w:cs="Arial"/>
          <w:b/>
          <w:lang w:val="fr-FR"/>
        </w:rPr>
        <w:t>et abordables</w:t>
      </w:r>
      <w:r w:rsidR="0002788B">
        <w:rPr>
          <w:rFonts w:ascii="Arial" w:hAnsi="Arial" w:cs="Arial"/>
          <w:lang w:val="fr-FR"/>
        </w:rPr>
        <w:t xml:space="preserve">, </w:t>
      </w:r>
      <w:r w:rsidRPr="00F46A53">
        <w:rPr>
          <w:rFonts w:ascii="Arial" w:hAnsi="Arial" w:cs="Arial"/>
          <w:lang w:val="fr-FR"/>
        </w:rPr>
        <w:t xml:space="preserve">et que des programmes de formation initiale et continue soient </w:t>
      </w:r>
      <w:r w:rsidR="0002788B">
        <w:rPr>
          <w:rFonts w:ascii="Arial" w:hAnsi="Arial" w:cs="Arial"/>
          <w:lang w:val="fr-FR"/>
        </w:rPr>
        <w:t>mis en œuvre pour garantir la formation d</w:t>
      </w:r>
      <w:r w:rsidRPr="00F46A53">
        <w:rPr>
          <w:rFonts w:ascii="Arial" w:hAnsi="Arial" w:cs="Arial"/>
          <w:lang w:val="fr-FR"/>
        </w:rPr>
        <w:t>es enseignants à des pédagogies appropriées et pertinentes.</w:t>
      </w:r>
    </w:p>
    <w:p w14:paraId="602175E1"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r w:rsidRPr="008418BE">
        <w:rPr>
          <w:rFonts w:ascii="Arial" w:hAnsi="Arial" w:cs="Arial"/>
          <w:noProof/>
          <w:lang w:val="en-US" w:eastAsia="en-US" w:bidi="ar-SA"/>
        </w:rPr>
        <mc:AlternateContent>
          <mc:Choice Requires="wps">
            <w:drawing>
              <wp:anchor distT="0" distB="0" distL="114300" distR="114300" simplePos="0" relativeHeight="251661312" behindDoc="0" locked="0" layoutInCell="1" allowOverlap="1" wp14:anchorId="69F3E429" wp14:editId="4C84D7C1">
                <wp:simplePos x="0" y="0"/>
                <wp:positionH relativeFrom="column">
                  <wp:posOffset>2720340</wp:posOffset>
                </wp:positionH>
                <wp:positionV relativeFrom="paragraph">
                  <wp:posOffset>51830</wp:posOffset>
                </wp:positionV>
                <wp:extent cx="644577" cy="389744"/>
                <wp:effectExtent l="25400" t="0" r="41275" b="29845"/>
                <wp:wrapNone/>
                <wp:docPr id="5" name="Down Arrow 5"/>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CC3F8C" id="Down Arrow 5" o:spid="_x0000_s1026" type="#_x0000_t67" style="position:absolute;margin-left:214.2pt;margin-top:4.1pt;width:50.75pt;height:30.7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" adj="10800" fillcolor="#4472c4 [3204]" strokecolor="#1f3763 [1604]" strokeweight="1pt"/>
            </w:pict>
          </mc:Fallback>
        </mc:AlternateContent>
      </w:r>
    </w:p>
    <w:p w14:paraId="7EB42F7F"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618F1784"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498610DF" w14:textId="0787875B" w:rsidR="00341F9E" w:rsidRPr="00F46A53" w:rsidRDefault="00341F9E"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02788B">
        <w:rPr>
          <w:rFonts w:ascii="Arial" w:hAnsi="Arial" w:cs="Arial"/>
          <w:lang w:val="fr-FR"/>
        </w:rPr>
        <w:t xml:space="preserve"> </w:t>
      </w:r>
      <w:r w:rsidR="00F46A53" w:rsidRPr="00F46A53">
        <w:rPr>
          <w:rFonts w:ascii="Arial" w:hAnsi="Arial" w:cs="Arial"/>
          <w:lang w:val="fr-FR"/>
        </w:rPr>
        <w:t xml:space="preserve">Donner la priorité aux </w:t>
      </w:r>
      <w:r w:rsidR="00F46A53" w:rsidRPr="0002788B">
        <w:rPr>
          <w:rFonts w:ascii="Arial" w:hAnsi="Arial" w:cs="Arial"/>
          <w:b/>
          <w:lang w:val="fr-FR"/>
        </w:rPr>
        <w:t>défis éducatifs spécifiques pour lesquels les techn</w:t>
      </w:r>
      <w:r w:rsidR="0002788B" w:rsidRPr="0002788B">
        <w:rPr>
          <w:rFonts w:ascii="Arial" w:hAnsi="Arial" w:cs="Arial"/>
          <w:b/>
          <w:lang w:val="fr-FR"/>
        </w:rPr>
        <w:t>ologies numériques auront</w:t>
      </w:r>
      <w:r w:rsidR="00F46A53" w:rsidRPr="0002788B">
        <w:rPr>
          <w:rFonts w:ascii="Arial" w:hAnsi="Arial" w:cs="Arial"/>
          <w:b/>
          <w:lang w:val="fr-FR"/>
        </w:rPr>
        <w:t xml:space="preserve"> l'impact le plus important </w:t>
      </w:r>
      <w:r w:rsidR="00F46A53" w:rsidRPr="00F46A53">
        <w:rPr>
          <w:rFonts w:ascii="Arial" w:hAnsi="Arial" w:cs="Arial"/>
          <w:lang w:val="fr-FR"/>
        </w:rPr>
        <w:t>pour les personnes les plus marginalisées dan</w:t>
      </w:r>
      <w:r w:rsidR="0002788B">
        <w:rPr>
          <w:rFonts w:ascii="Arial" w:hAnsi="Arial" w:cs="Arial"/>
          <w:lang w:val="fr-FR"/>
        </w:rPr>
        <w:t>s votre pays (cela sera</w:t>
      </w:r>
      <w:r w:rsidR="00F46A53" w:rsidRPr="00F46A53">
        <w:rPr>
          <w:rFonts w:ascii="Arial" w:hAnsi="Arial" w:cs="Arial"/>
          <w:lang w:val="fr-FR"/>
        </w:rPr>
        <w:t>, par exemple, le nombre élevé de réfugiés, les communautés insulaires très dispersées, ou les nombreux groupes ethniques minoritaires pour lesquels l'apprentissage de contenus dans la langue principale est inapproprié).</w:t>
      </w:r>
    </w:p>
    <w:p w14:paraId="374226C2"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r w:rsidRPr="008418BE">
        <w:rPr>
          <w:rFonts w:ascii="Arial" w:hAnsi="Arial" w:cs="Arial"/>
          <w:noProof/>
          <w:lang w:val="en-US" w:eastAsia="en-US" w:bidi="ar-SA"/>
        </w:rPr>
        <mc:AlternateContent>
          <mc:Choice Requires="wps">
            <w:drawing>
              <wp:anchor distT="0" distB="0" distL="114300" distR="114300" simplePos="0" relativeHeight="251662336" behindDoc="0" locked="0" layoutInCell="1" allowOverlap="1" wp14:anchorId="1F55DF4E" wp14:editId="3C648528">
                <wp:simplePos x="0" y="0"/>
                <wp:positionH relativeFrom="column">
                  <wp:posOffset>2665730</wp:posOffset>
                </wp:positionH>
                <wp:positionV relativeFrom="paragraph">
                  <wp:posOffset>147539</wp:posOffset>
                </wp:positionV>
                <wp:extent cx="644577" cy="389744"/>
                <wp:effectExtent l="25400" t="0" r="41275" b="29845"/>
                <wp:wrapNone/>
                <wp:docPr id="6" name="Down Arrow 6"/>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3D8DF43" id="Down Arrow 6" o:spid="_x0000_s1026" type="#_x0000_t67" style="position:absolute;margin-left:209.9pt;margin-top:11.6pt;width:50.75pt;height:30.7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" adj="10800" fillcolor="#4472c4 [3204]" strokecolor="#1f3763 [1604]" strokeweight="1pt"/>
            </w:pict>
          </mc:Fallback>
        </mc:AlternateContent>
      </w:r>
    </w:p>
    <w:p w14:paraId="7FD5C1F4"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467EB9E8"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06AED453"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7C141BDC" w14:textId="4EE7EDFE" w:rsidR="00341F9E" w:rsidRPr="00F46A53" w:rsidRDefault="0002788B"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Fonts w:ascii="Arial" w:hAnsi="Arial" w:cs="Arial"/>
          <w:lang w:val="fr-FR"/>
        </w:rPr>
        <w:t xml:space="preserve"> </w:t>
      </w:r>
      <w:r w:rsidR="00F46A53" w:rsidRPr="00F46A53">
        <w:rPr>
          <w:rFonts w:ascii="Arial" w:hAnsi="Arial" w:cs="Arial"/>
          <w:lang w:val="fr-FR"/>
        </w:rPr>
        <w:t xml:space="preserve">Identifier et mettre en œuvre des </w:t>
      </w:r>
      <w:r w:rsidR="00F46A53" w:rsidRPr="0002788B">
        <w:rPr>
          <w:rFonts w:ascii="Arial" w:hAnsi="Arial" w:cs="Arial"/>
          <w:b/>
          <w:lang w:val="fr-FR"/>
        </w:rPr>
        <w:t>approches technologiques pertinentes</w:t>
      </w:r>
      <w:r w:rsidR="00F46A53" w:rsidRPr="00F46A53">
        <w:rPr>
          <w:rFonts w:ascii="Arial" w:hAnsi="Arial" w:cs="Arial"/>
          <w:lang w:val="fr-FR"/>
        </w:rPr>
        <w:t xml:space="preserve"> (en termes de ce qui est à la fois faisable et abordable) pour résoudre ces défis, en se rappelant que les options à faible technicité (telles que la radio ou la télévision) et les ressources éducatives ouverte</w:t>
      </w:r>
      <w:r>
        <w:rPr>
          <w:rFonts w:ascii="Arial" w:hAnsi="Arial" w:cs="Arial"/>
          <w:lang w:val="fr-FR"/>
        </w:rPr>
        <w:t>s offr</w:t>
      </w:r>
      <w:r w:rsidR="00F46A53" w:rsidRPr="00F46A53">
        <w:rPr>
          <w:rFonts w:ascii="Arial" w:hAnsi="Arial" w:cs="Arial"/>
          <w:lang w:val="fr-FR"/>
        </w:rPr>
        <w:t xml:space="preserve">ent souvent </w:t>
      </w:r>
      <w:r>
        <w:rPr>
          <w:rFonts w:ascii="Arial" w:hAnsi="Arial" w:cs="Arial"/>
          <w:lang w:val="fr-FR"/>
        </w:rPr>
        <w:t xml:space="preserve">des options </w:t>
      </w:r>
      <w:r w:rsidR="00F46A53" w:rsidRPr="00F46A53">
        <w:rPr>
          <w:rFonts w:ascii="Arial" w:hAnsi="Arial" w:cs="Arial"/>
          <w:lang w:val="fr-FR"/>
        </w:rPr>
        <w:t xml:space="preserve"> rentables et résistantes, et que les </w:t>
      </w:r>
      <w:r w:rsidR="00F46A53" w:rsidRPr="0002788B">
        <w:rPr>
          <w:rFonts w:ascii="Arial" w:hAnsi="Arial" w:cs="Arial"/>
          <w:b/>
          <w:lang w:val="fr-FR"/>
        </w:rPr>
        <w:t>partenariats</w:t>
      </w:r>
      <w:r w:rsidR="00F46A53" w:rsidRPr="00F46A53">
        <w:rPr>
          <w:rFonts w:ascii="Arial" w:hAnsi="Arial" w:cs="Arial"/>
          <w:lang w:val="fr-FR"/>
        </w:rPr>
        <w:t xml:space="preserve"> multisectoriels avec le secteur privé et la société civile </w:t>
      </w:r>
      <w:r>
        <w:rPr>
          <w:rFonts w:ascii="Arial" w:hAnsi="Arial" w:cs="Arial"/>
          <w:lang w:val="fr-FR"/>
        </w:rPr>
        <w:t>aideront à</w:t>
      </w:r>
      <w:r w:rsidR="00F46A53" w:rsidRPr="00F46A53">
        <w:rPr>
          <w:rFonts w:ascii="Arial" w:hAnsi="Arial" w:cs="Arial"/>
          <w:lang w:val="fr-FR"/>
        </w:rPr>
        <w:t xml:space="preserve"> garantir l'adéquation et la durabilité.</w:t>
      </w:r>
    </w:p>
    <w:p w14:paraId="2A7DD177"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r w:rsidRPr="008418BE">
        <w:rPr>
          <w:rFonts w:ascii="Arial" w:hAnsi="Arial" w:cs="Arial"/>
          <w:noProof/>
          <w:lang w:val="en-US" w:eastAsia="en-US" w:bidi="ar-SA"/>
        </w:rPr>
        <mc:AlternateContent>
          <mc:Choice Requires="wps">
            <w:drawing>
              <wp:anchor distT="0" distB="0" distL="114300" distR="114300" simplePos="0" relativeHeight="251663360" behindDoc="0" locked="0" layoutInCell="1" allowOverlap="1" wp14:anchorId="775536DB" wp14:editId="1B265BE8">
                <wp:simplePos x="0" y="0"/>
                <wp:positionH relativeFrom="column">
                  <wp:posOffset>2657871</wp:posOffset>
                </wp:positionH>
                <wp:positionV relativeFrom="paragraph">
                  <wp:posOffset>161644</wp:posOffset>
                </wp:positionV>
                <wp:extent cx="644577" cy="389744"/>
                <wp:effectExtent l="25400" t="0" r="41275" b="29845"/>
                <wp:wrapNone/>
                <wp:docPr id="32" name="Down Arrow 32"/>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B838F30" id="Down Arrow 32" o:spid="_x0000_s1026" type="#_x0000_t67" style="position:absolute;margin-left:209.3pt;margin-top:12.75pt;width:50.75pt;height:30.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" adj="10800" fillcolor="#4472c4 [3204]" strokecolor="#1f3763 [1604]" strokeweight="1pt"/>
            </w:pict>
          </mc:Fallback>
        </mc:AlternateContent>
      </w:r>
    </w:p>
    <w:p w14:paraId="37D99687"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317079C8"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42FCC519"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762228F2" w14:textId="1AB5E391" w:rsidR="00341F9E" w:rsidRPr="00F46A53" w:rsidRDefault="0002788B" w:rsidP="00791512">
      <w:pPr>
        <w:pStyle w:val="ListParagraph"/>
        <w:numPr>
          <w:ilvl w:val="0"/>
          <w:numId w:val="29"/>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Fonts w:ascii="Arial" w:hAnsi="Arial" w:cs="Arial"/>
          <w:lang w:val="fr-FR"/>
        </w:rPr>
        <w:t xml:space="preserve"> </w:t>
      </w:r>
      <w:r w:rsidR="00F46A53" w:rsidRPr="00F46A53">
        <w:rPr>
          <w:rFonts w:ascii="Arial" w:hAnsi="Arial" w:cs="Arial"/>
          <w:lang w:val="fr-FR"/>
        </w:rPr>
        <w:t xml:space="preserve">Veiller à tout moment à ce que </w:t>
      </w:r>
      <w:r w:rsidR="00F46A53" w:rsidRPr="0002788B">
        <w:rPr>
          <w:rFonts w:ascii="Arial" w:hAnsi="Arial" w:cs="Arial"/>
          <w:b/>
          <w:lang w:val="fr-FR"/>
        </w:rPr>
        <w:t>la sécurité, la sûreté et le respect de la vie privée</w:t>
      </w:r>
      <w:r w:rsidR="00F46A53" w:rsidRPr="00F46A53">
        <w:rPr>
          <w:rFonts w:ascii="Arial" w:hAnsi="Arial" w:cs="Arial"/>
          <w:lang w:val="fr-FR"/>
        </w:rPr>
        <w:t xml:space="preserve"> reçoivent la plus haute priorité dans l'utilisation des technologies numériques pour l'éducation et la formation, en particulier pour les enfants et les adultes vulnérables</w:t>
      </w:r>
    </w:p>
    <w:p w14:paraId="1789B617" w14:textId="77777777" w:rsidR="00341F9E" w:rsidRPr="00F46A53" w:rsidRDefault="00341F9E" w:rsidP="009002E6">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lang w:val="fr-FR"/>
        </w:rPr>
      </w:pPr>
    </w:p>
    <w:p w14:paraId="191B52AB" w14:textId="2BCB27BF" w:rsidR="00341F9E" w:rsidRPr="00F46A53" w:rsidRDefault="00341F9E" w:rsidP="009002E6">
      <w:pPr>
        <w:jc w:val="both"/>
        <w:rPr>
          <w:rFonts w:ascii="Arial" w:hAnsi="Arial" w:cs="Arial"/>
          <w:lang w:val="fr-FR"/>
        </w:rPr>
      </w:pPr>
    </w:p>
    <w:p w14:paraId="08132491" w14:textId="77777777" w:rsidR="00F46A53" w:rsidRPr="00FA559C" w:rsidRDefault="00F46A53" w:rsidP="00E45786">
      <w:pPr>
        <w:ind w:firstLine="720"/>
        <w:jc w:val="both"/>
        <w:rPr>
          <w:rFonts w:ascii="Arial" w:hAnsi="Arial" w:cs="Arial"/>
          <w:lang w:val="fr-FR"/>
        </w:rPr>
      </w:pPr>
    </w:p>
    <w:p w14:paraId="4F16FBF6" w14:textId="475C5A14" w:rsidR="00F46A53" w:rsidRPr="00F46A53" w:rsidRDefault="00F46A53" w:rsidP="0002788B">
      <w:pPr>
        <w:jc w:val="both"/>
        <w:rPr>
          <w:rFonts w:ascii="Arial" w:hAnsi="Arial" w:cs="Arial"/>
          <w:lang w:val="fr-FR"/>
        </w:rPr>
      </w:pPr>
      <w:r w:rsidRPr="00F46A53">
        <w:rPr>
          <w:rFonts w:ascii="Arial" w:hAnsi="Arial" w:cs="Arial"/>
          <w:lang w:val="fr-FR"/>
        </w:rPr>
        <w:t xml:space="preserve">Comme souligné tout au long de ce rapport, l'ordre précis dans lequel </w:t>
      </w:r>
      <w:r w:rsidR="0002788B">
        <w:rPr>
          <w:rFonts w:ascii="Arial" w:hAnsi="Arial" w:cs="Arial"/>
          <w:lang w:val="fr-FR"/>
        </w:rPr>
        <w:t xml:space="preserve">on met en œuvre </w:t>
      </w:r>
      <w:r w:rsidRPr="00F46A53">
        <w:rPr>
          <w:rFonts w:ascii="Arial" w:hAnsi="Arial" w:cs="Arial"/>
          <w:lang w:val="fr-FR"/>
        </w:rPr>
        <w:t xml:space="preserve">les recommandations plus détaillées dépendra fortement de la nature des </w:t>
      </w:r>
      <w:r w:rsidRPr="00F46A53">
        <w:rPr>
          <w:rFonts w:ascii="Arial" w:hAnsi="Arial" w:cs="Arial"/>
          <w:lang w:val="fr-FR"/>
        </w:rPr>
        <w:lastRenderedPageBreak/>
        <w:t xml:space="preserve">systèmes éducatifs existants, de la volonté politique, des niveaux de financement disponibles, de l'étendue des infrastructures (bâtiments scolaires, bibliothèques, électricité et connectivité Internet), ainsi que de la taille et de la complexité géographique du pays.  </w:t>
      </w:r>
    </w:p>
    <w:p w14:paraId="3FCCF27F" w14:textId="77777777" w:rsidR="00F46A53" w:rsidRPr="00F46A53" w:rsidRDefault="00F46A53" w:rsidP="00F46A53">
      <w:pPr>
        <w:ind w:firstLine="720"/>
        <w:jc w:val="both"/>
        <w:rPr>
          <w:rFonts w:ascii="Arial" w:hAnsi="Arial" w:cs="Arial"/>
          <w:lang w:val="fr-FR"/>
        </w:rPr>
      </w:pPr>
    </w:p>
    <w:p w14:paraId="347FBBB8" w14:textId="4E66B788" w:rsidR="00F46A53" w:rsidRPr="00F46A53" w:rsidRDefault="0002788B" w:rsidP="00F46A53">
      <w:pPr>
        <w:ind w:firstLine="720"/>
        <w:jc w:val="both"/>
        <w:rPr>
          <w:rFonts w:ascii="Arial" w:hAnsi="Arial" w:cs="Arial"/>
          <w:lang w:val="fr-FR"/>
        </w:rPr>
      </w:pPr>
      <w:r>
        <w:rPr>
          <w:rFonts w:ascii="Arial" w:hAnsi="Arial" w:cs="Arial"/>
          <w:lang w:val="fr-FR"/>
        </w:rPr>
        <w:t>Entretemps</w:t>
      </w:r>
      <w:r w:rsidR="00F46A53" w:rsidRPr="00F46A53">
        <w:rPr>
          <w:rFonts w:ascii="Arial" w:hAnsi="Arial" w:cs="Arial"/>
          <w:lang w:val="fr-FR"/>
        </w:rPr>
        <w:t>, il convient de continuer à développer des programmes et des initiatives à plus long terme en vue d'un déploiement plus large des nouvelles technologies numériques appropriées dans l'ensemble du secteur de l'éducation, en s'inspirant des exemples pertinents de bonnes pratiques mises en œuvre ailleurs, et en restant toujours conscient de l'impact imprévu que celles-ci peuvent avoir sur les inégalités au sein du système éducatif national.</w:t>
      </w:r>
    </w:p>
    <w:p w14:paraId="2351438F" w14:textId="77777777" w:rsidR="00F46A53" w:rsidRPr="00F46A53" w:rsidRDefault="00F46A53" w:rsidP="00F46A53">
      <w:pPr>
        <w:ind w:firstLine="720"/>
        <w:jc w:val="both"/>
        <w:rPr>
          <w:rFonts w:ascii="Arial" w:hAnsi="Arial" w:cs="Arial"/>
          <w:lang w:val="fr-FR"/>
        </w:rPr>
      </w:pPr>
    </w:p>
    <w:p w14:paraId="7F9983E3" w14:textId="329EE03B" w:rsidR="00F46A53" w:rsidRDefault="0002788B" w:rsidP="00F46A53">
      <w:pPr>
        <w:ind w:firstLine="720"/>
        <w:jc w:val="both"/>
        <w:rPr>
          <w:rFonts w:ascii="Arial" w:hAnsi="Arial" w:cs="Arial"/>
          <w:lang w:val="fr-FR"/>
        </w:rPr>
      </w:pPr>
      <w:r>
        <w:rPr>
          <w:rFonts w:ascii="Arial" w:hAnsi="Arial" w:cs="Arial"/>
          <w:lang w:val="fr-FR"/>
        </w:rPr>
        <w:t>On oublie souvent q</w:t>
      </w:r>
      <w:r w:rsidR="00F46A53" w:rsidRPr="00F46A53">
        <w:rPr>
          <w:rFonts w:ascii="Arial" w:hAnsi="Arial" w:cs="Arial"/>
          <w:lang w:val="fr-FR"/>
        </w:rPr>
        <w:t>uelques principes de base</w:t>
      </w:r>
      <w:r>
        <w:rPr>
          <w:rFonts w:ascii="Arial" w:hAnsi="Arial" w:cs="Arial"/>
          <w:lang w:val="fr-FR"/>
        </w:rPr>
        <w:t xml:space="preserve"> sur ce qu'il ne faut pas faire ; il fait les rappeler</w:t>
      </w:r>
      <w:r w:rsidR="00F46A53" w:rsidRPr="00F46A53">
        <w:rPr>
          <w:rFonts w:ascii="Arial" w:hAnsi="Arial" w:cs="Arial"/>
          <w:lang w:val="fr-FR"/>
        </w:rPr>
        <w:t xml:space="preserve"> :</w:t>
      </w:r>
    </w:p>
    <w:p w14:paraId="12E3676D" w14:textId="77777777" w:rsidR="0002788B" w:rsidRDefault="0002788B" w:rsidP="00F46A53">
      <w:pPr>
        <w:ind w:firstLine="720"/>
        <w:jc w:val="both"/>
        <w:rPr>
          <w:rFonts w:ascii="Arial" w:hAnsi="Arial" w:cs="Arial"/>
          <w:lang w:val="fr-FR"/>
        </w:rPr>
      </w:pPr>
    </w:p>
    <w:p w14:paraId="19A6D53C" w14:textId="32F713C0" w:rsidR="0002788B" w:rsidRDefault="0002788B" w:rsidP="00DC1B62">
      <w:pPr>
        <w:pStyle w:val="ListParagraph"/>
        <w:numPr>
          <w:ilvl w:val="0"/>
          <w:numId w:val="66"/>
        </w:numPr>
        <w:rPr>
          <w:rFonts w:ascii="Arial" w:hAnsi="Arial" w:cs="Arial"/>
          <w:lang w:val="fr-FR"/>
        </w:rPr>
      </w:pPr>
      <w:r w:rsidRPr="0002788B">
        <w:rPr>
          <w:rFonts w:ascii="Arial" w:hAnsi="Arial" w:cs="Arial"/>
          <w:lang w:val="fr-FR"/>
        </w:rPr>
        <w:t>I</w:t>
      </w:r>
      <w:r>
        <w:rPr>
          <w:rFonts w:ascii="Arial" w:hAnsi="Arial" w:cs="Arial"/>
          <w:lang w:val="fr-FR"/>
        </w:rPr>
        <w:t>l ne faut</w:t>
      </w:r>
      <w:r w:rsidR="00F46A53" w:rsidRPr="0002788B">
        <w:rPr>
          <w:rFonts w:ascii="Arial" w:hAnsi="Arial" w:cs="Arial"/>
          <w:lang w:val="fr-FR"/>
        </w:rPr>
        <w:t xml:space="preserve"> pas introduire les technologies numériques dans les écoles sans avoir formé au préalable un nombre suffisant d</w:t>
      </w:r>
      <w:r>
        <w:rPr>
          <w:rFonts w:ascii="Arial" w:hAnsi="Arial" w:cs="Arial"/>
          <w:lang w:val="fr-FR"/>
        </w:rPr>
        <w:t>'enseignants à leur utilisation</w:t>
      </w:r>
      <w:r w:rsidR="00F46A53" w:rsidRPr="0002788B">
        <w:rPr>
          <w:rFonts w:ascii="Arial" w:hAnsi="Arial" w:cs="Arial"/>
          <w:lang w:val="fr-FR"/>
        </w:rPr>
        <w:t xml:space="preserve"> </w:t>
      </w:r>
      <w:r>
        <w:rPr>
          <w:rFonts w:ascii="Arial" w:hAnsi="Arial" w:cs="Arial"/>
          <w:lang w:val="fr-FR"/>
        </w:rPr>
        <w:t>afin d’</w:t>
      </w:r>
      <w:r w:rsidR="00F46A53" w:rsidRPr="0002788B">
        <w:rPr>
          <w:rFonts w:ascii="Arial" w:hAnsi="Arial" w:cs="Arial"/>
          <w:lang w:val="fr-FR"/>
        </w:rPr>
        <w:t>améliorer le</w:t>
      </w:r>
      <w:r>
        <w:rPr>
          <w:rFonts w:ascii="Arial" w:hAnsi="Arial" w:cs="Arial"/>
          <w:lang w:val="fr-FR"/>
        </w:rPr>
        <w:t>s résultats de l'apprentissage,</w:t>
      </w:r>
      <w:r w:rsidR="00F46A53" w:rsidRPr="0002788B">
        <w:rPr>
          <w:rFonts w:ascii="Arial" w:hAnsi="Arial" w:cs="Arial"/>
          <w:lang w:val="fr-FR"/>
        </w:rPr>
        <w:t xml:space="preserve"> et</w:t>
      </w:r>
    </w:p>
    <w:p w14:paraId="10B78CA0" w14:textId="56AA5BD4" w:rsidR="00F46A53" w:rsidRPr="0002788B" w:rsidRDefault="0002788B" w:rsidP="00DC1B62">
      <w:pPr>
        <w:pStyle w:val="ListParagraph"/>
        <w:numPr>
          <w:ilvl w:val="0"/>
          <w:numId w:val="66"/>
        </w:numPr>
        <w:rPr>
          <w:rFonts w:ascii="Arial" w:hAnsi="Arial" w:cs="Arial"/>
          <w:lang w:val="fr-FR"/>
        </w:rPr>
      </w:pPr>
      <w:r>
        <w:rPr>
          <w:rFonts w:ascii="Arial" w:hAnsi="Arial" w:cs="Arial"/>
          <w:lang w:val="fr-FR"/>
        </w:rPr>
        <w:t>Il ne faut</w:t>
      </w:r>
      <w:r w:rsidR="00F46A53" w:rsidRPr="0002788B">
        <w:rPr>
          <w:rFonts w:ascii="Arial" w:hAnsi="Arial" w:cs="Arial"/>
          <w:lang w:val="fr-FR"/>
        </w:rPr>
        <w:t xml:space="preserve"> même pas </w:t>
      </w:r>
      <w:r>
        <w:rPr>
          <w:rFonts w:ascii="Arial" w:hAnsi="Arial" w:cs="Arial"/>
          <w:lang w:val="fr-FR"/>
        </w:rPr>
        <w:t xml:space="preserve">envisager </w:t>
      </w:r>
      <w:r w:rsidR="00F46A53" w:rsidRPr="0002788B">
        <w:rPr>
          <w:rFonts w:ascii="Arial" w:hAnsi="Arial" w:cs="Arial"/>
          <w:lang w:val="fr-FR"/>
        </w:rPr>
        <w:t>de réaliser des projets pilotes qui ne sont pas conçus pour être réellement inclusifs et mis en œuvre à l'échelle - sinon, ils ne seront probablement jamais mis en œuvre à l'échelle et ne seront pas inclusifs.</w:t>
      </w:r>
    </w:p>
    <w:p w14:paraId="6C9A9C08" w14:textId="77777777" w:rsidR="00F46A53" w:rsidRPr="00F46A53" w:rsidRDefault="00F46A53" w:rsidP="00F46A53">
      <w:pPr>
        <w:ind w:firstLine="720"/>
        <w:jc w:val="both"/>
        <w:rPr>
          <w:rFonts w:ascii="Arial" w:hAnsi="Arial" w:cs="Arial"/>
          <w:lang w:val="fr-FR"/>
        </w:rPr>
      </w:pPr>
    </w:p>
    <w:p w14:paraId="0260CACF" w14:textId="77777777" w:rsidR="00F46A53" w:rsidRPr="00F46A53" w:rsidRDefault="00F46A53" w:rsidP="00F46A53">
      <w:pPr>
        <w:ind w:firstLine="720"/>
        <w:jc w:val="both"/>
        <w:rPr>
          <w:rFonts w:ascii="Arial" w:hAnsi="Arial" w:cs="Arial"/>
          <w:lang w:val="fr-FR"/>
        </w:rPr>
      </w:pPr>
    </w:p>
    <w:p w14:paraId="565109E4" w14:textId="475B8080" w:rsidR="00F46A53" w:rsidRPr="00F46A53" w:rsidRDefault="00F46A53" w:rsidP="00F46A53">
      <w:pPr>
        <w:ind w:firstLine="720"/>
        <w:jc w:val="both"/>
        <w:rPr>
          <w:rFonts w:ascii="Arial" w:hAnsi="Arial" w:cs="Arial"/>
          <w:lang w:val="fr-FR"/>
        </w:rPr>
      </w:pPr>
      <w:r w:rsidRPr="00F46A53">
        <w:rPr>
          <w:rFonts w:ascii="Arial" w:hAnsi="Arial" w:cs="Arial"/>
          <w:lang w:val="fr-FR"/>
        </w:rPr>
        <w:tab/>
        <w:t xml:space="preserve">Les notes d'orientation de </w:t>
      </w:r>
      <w:r w:rsidR="00F55B92">
        <w:rPr>
          <w:rFonts w:ascii="Arial" w:hAnsi="Arial" w:cs="Arial"/>
          <w:lang w:val="fr-FR"/>
        </w:rPr>
        <w:t>l’</w:t>
      </w:r>
      <w:r w:rsidR="00F55B92" w:rsidRPr="00F55B92">
        <w:rPr>
          <w:rStyle w:val="Hyperlink"/>
          <w:rFonts w:ascii="Arial" w:hAnsi="Arial" w:cs="Arial"/>
          <w:lang w:val="fr-FR"/>
        </w:rPr>
        <w:t xml:space="preserve">Acte trois </w:t>
      </w:r>
      <w:r w:rsidRPr="00F46A53">
        <w:rPr>
          <w:rFonts w:ascii="Arial" w:hAnsi="Arial" w:cs="Arial"/>
          <w:lang w:val="fr-FR"/>
        </w:rPr>
        <w:t>fournissent de courtes recommandations supplémentaires, en plus de celles con</w:t>
      </w:r>
      <w:r w:rsidR="00F55B92">
        <w:rPr>
          <w:rFonts w:ascii="Arial" w:hAnsi="Arial" w:cs="Arial"/>
          <w:lang w:val="fr-FR"/>
        </w:rPr>
        <w:t>tenues dans ce rapport</w:t>
      </w:r>
      <w:r w:rsidRPr="00F46A53">
        <w:rPr>
          <w:rFonts w:ascii="Arial" w:hAnsi="Arial" w:cs="Arial"/>
          <w:lang w:val="fr-FR"/>
        </w:rPr>
        <w:t>, sur des aspects spécifiques que nos consultations et nos expériences suggèrent comme éta</w:t>
      </w:r>
      <w:r w:rsidR="00F55B92">
        <w:rPr>
          <w:rFonts w:ascii="Arial" w:hAnsi="Arial" w:cs="Arial"/>
          <w:lang w:val="fr-FR"/>
        </w:rPr>
        <w:t>nt particulièrement importants.</w:t>
      </w:r>
      <w:r w:rsidRPr="00F46A53">
        <w:rPr>
          <w:rFonts w:ascii="Arial" w:hAnsi="Arial" w:cs="Arial"/>
          <w:lang w:val="fr-FR"/>
        </w:rPr>
        <w:t xml:space="preserve"> Elles sont rédigées dans un style clair et facile à utiliser, et chacune d'entre elles fournit une brève introduction contextuelle, des notes d'orientation encadrées, des exemples de pratiques intéressantes e</w:t>
      </w:r>
      <w:r w:rsidR="00F55B92">
        <w:rPr>
          <w:rFonts w:ascii="Arial" w:hAnsi="Arial" w:cs="Arial"/>
          <w:lang w:val="fr-FR"/>
        </w:rPr>
        <w:t>t des lectures complémentaires.</w:t>
      </w:r>
      <w:r w:rsidRPr="00F46A53">
        <w:rPr>
          <w:rFonts w:ascii="Arial" w:hAnsi="Arial" w:cs="Arial"/>
          <w:lang w:val="fr-FR"/>
        </w:rPr>
        <w:t xml:space="preserve"> </w:t>
      </w:r>
      <w:r w:rsidR="00F55B92">
        <w:rPr>
          <w:rFonts w:ascii="Arial" w:hAnsi="Arial" w:cs="Arial"/>
          <w:lang w:val="fr-FR"/>
        </w:rPr>
        <w:t>L’on peut également utiliser c</w:t>
      </w:r>
      <w:r w:rsidRPr="00F46A53">
        <w:rPr>
          <w:rFonts w:ascii="Arial" w:hAnsi="Arial" w:cs="Arial"/>
          <w:lang w:val="fr-FR"/>
        </w:rPr>
        <w:t>es parties encadrées séparément, par exemple pour réaliser des affiches à poser sur les murs des bureaux ou à ut</w:t>
      </w:r>
      <w:r w:rsidR="00F55B92">
        <w:rPr>
          <w:rFonts w:ascii="Arial" w:hAnsi="Arial" w:cs="Arial"/>
          <w:lang w:val="fr-FR"/>
        </w:rPr>
        <w:t>iliser à des fins de formation. A l’</w:t>
      </w:r>
      <w:hyperlink w:anchor="Annex4" w:history="1">
        <w:r w:rsidR="00F55B92" w:rsidRPr="00F55B92">
          <w:rPr>
            <w:rStyle w:val="Hyperlink"/>
            <w:rFonts w:ascii="Arial" w:hAnsi="Arial" w:cs="Arial"/>
            <w:lang w:val="fr-FR"/>
          </w:rPr>
          <w:t>annexe 4</w:t>
        </w:r>
      </w:hyperlink>
      <w:r w:rsidR="00F55B92">
        <w:rPr>
          <w:rFonts w:ascii="Arial" w:hAnsi="Arial" w:cs="Arial"/>
          <w:lang w:val="fr-FR"/>
        </w:rPr>
        <w:t xml:space="preserve"> nous fournissons également u</w:t>
      </w:r>
      <w:r w:rsidRPr="00F46A53">
        <w:rPr>
          <w:rFonts w:ascii="Arial" w:hAnsi="Arial" w:cs="Arial"/>
          <w:lang w:val="fr-FR"/>
        </w:rPr>
        <w:t xml:space="preserve">n échantillon d'infographies et de diapositives </w:t>
      </w:r>
      <w:r w:rsidR="00F55B92">
        <w:rPr>
          <w:rFonts w:ascii="Arial" w:hAnsi="Arial" w:cs="Arial"/>
          <w:lang w:val="fr-FR"/>
        </w:rPr>
        <w:t>réalisables</w:t>
      </w:r>
      <w:r w:rsidRPr="00F46A53">
        <w:rPr>
          <w:rFonts w:ascii="Arial" w:hAnsi="Arial" w:cs="Arial"/>
          <w:lang w:val="fr-FR"/>
        </w:rPr>
        <w:t xml:space="preserve"> à par</w:t>
      </w:r>
      <w:r w:rsidR="00F55B92">
        <w:rPr>
          <w:rFonts w:ascii="Arial" w:hAnsi="Arial" w:cs="Arial"/>
          <w:lang w:val="fr-FR"/>
        </w:rPr>
        <w:t>tir de ces notes d'orientation</w:t>
      </w:r>
      <w:r w:rsidRPr="00F46A53">
        <w:rPr>
          <w:rFonts w:ascii="Arial" w:hAnsi="Arial" w:cs="Arial"/>
          <w:lang w:val="fr-FR"/>
        </w:rPr>
        <w:t>.</w:t>
      </w:r>
    </w:p>
    <w:p w14:paraId="7DF54D7D" w14:textId="77777777" w:rsidR="00F46A53" w:rsidRPr="00F46A53" w:rsidRDefault="00F46A53" w:rsidP="00F46A53">
      <w:pPr>
        <w:ind w:firstLine="720"/>
        <w:jc w:val="both"/>
        <w:rPr>
          <w:rFonts w:ascii="Arial" w:hAnsi="Arial" w:cs="Arial"/>
          <w:lang w:val="fr-FR"/>
        </w:rPr>
      </w:pPr>
    </w:p>
    <w:p w14:paraId="2C4BC567" w14:textId="36065CCE" w:rsidR="00E262A5" w:rsidRPr="00F55B92" w:rsidRDefault="00F46A53" w:rsidP="00F55B92">
      <w:pPr>
        <w:ind w:firstLine="720"/>
        <w:jc w:val="both"/>
        <w:rPr>
          <w:rFonts w:ascii="Arial" w:hAnsi="Arial" w:cs="Arial"/>
          <w:lang w:val="fr-FR"/>
        </w:rPr>
      </w:pPr>
      <w:r w:rsidRPr="00F46A53">
        <w:rPr>
          <w:rFonts w:ascii="Arial" w:hAnsi="Arial" w:cs="Arial"/>
          <w:lang w:val="fr-FR"/>
        </w:rPr>
        <w:tab/>
        <w:t xml:space="preserve">La crise mondiale provoquée par la pandémie </w:t>
      </w:r>
      <w:r w:rsidR="00F55B92">
        <w:rPr>
          <w:rFonts w:ascii="Arial" w:hAnsi="Arial" w:cs="Arial"/>
          <w:lang w:val="fr-FR"/>
        </w:rPr>
        <w:t xml:space="preserve">de la </w:t>
      </w:r>
      <w:r w:rsidRPr="00F46A53">
        <w:rPr>
          <w:rFonts w:ascii="Arial" w:hAnsi="Arial" w:cs="Arial"/>
          <w:lang w:val="fr-FR"/>
        </w:rPr>
        <w:t>COVID-19 et ses implications pour les systèmes éducatifs de tous les pays du monde ont moti</w:t>
      </w:r>
      <w:r w:rsidR="00F55B92">
        <w:rPr>
          <w:rFonts w:ascii="Arial" w:hAnsi="Arial" w:cs="Arial"/>
          <w:lang w:val="fr-FR"/>
        </w:rPr>
        <w:t>vé la production de ce rapport.</w:t>
      </w:r>
      <w:r w:rsidRPr="00F46A53">
        <w:rPr>
          <w:rFonts w:ascii="Arial" w:hAnsi="Arial" w:cs="Arial"/>
          <w:lang w:val="fr-FR"/>
        </w:rPr>
        <w:t xml:space="preserve"> Plutôt que d'être considérée uniquement comme une catastro</w:t>
      </w:r>
      <w:r w:rsidR="00F55B92">
        <w:rPr>
          <w:rFonts w:ascii="Arial" w:hAnsi="Arial" w:cs="Arial"/>
          <w:lang w:val="fr-FR"/>
        </w:rPr>
        <w:t>phe, nous avons suggéré qu’il faut également considérer cette pandémie</w:t>
      </w:r>
      <w:r w:rsidRPr="00F46A53">
        <w:rPr>
          <w:rFonts w:ascii="Arial" w:hAnsi="Arial" w:cs="Arial"/>
          <w:lang w:val="fr-FR"/>
        </w:rPr>
        <w:t xml:space="preserve"> comme une occasion précieuse de restructurer les systèmes éducatifs de manière plus globale afin que les technologies numériques offrent effectivement des possibilités d'apprentissage inclusives et résilientes </w:t>
      </w:r>
      <w:r w:rsidRPr="00F55B92">
        <w:rPr>
          <w:rFonts w:ascii="Arial" w:hAnsi="Arial" w:cs="Arial"/>
          <w:i/>
          <w:lang w:val="fr-FR"/>
        </w:rPr>
        <w:t>po</w:t>
      </w:r>
      <w:r w:rsidR="00F55B92" w:rsidRPr="00F55B92">
        <w:rPr>
          <w:rFonts w:ascii="Arial" w:hAnsi="Arial" w:cs="Arial"/>
          <w:i/>
          <w:lang w:val="fr-FR"/>
        </w:rPr>
        <w:t>ur tous</w:t>
      </w:r>
      <w:r w:rsidR="00F55B92">
        <w:rPr>
          <w:rFonts w:ascii="Arial" w:hAnsi="Arial" w:cs="Arial"/>
          <w:lang w:val="fr-FR"/>
        </w:rPr>
        <w:t>, y compris pour ceux que l’on</w:t>
      </w:r>
      <w:r w:rsidRPr="00F46A53">
        <w:rPr>
          <w:rFonts w:ascii="Arial" w:hAnsi="Arial" w:cs="Arial"/>
          <w:lang w:val="fr-FR"/>
        </w:rPr>
        <w:t xml:space="preserve"> </w:t>
      </w:r>
      <w:r w:rsidR="00F55B92">
        <w:rPr>
          <w:rFonts w:ascii="Arial" w:hAnsi="Arial" w:cs="Arial"/>
          <w:lang w:val="fr-FR"/>
        </w:rPr>
        <w:t xml:space="preserve">considère </w:t>
      </w:r>
      <w:r w:rsidRPr="00F46A53">
        <w:rPr>
          <w:rFonts w:ascii="Arial" w:hAnsi="Arial" w:cs="Arial"/>
          <w:lang w:val="fr-FR"/>
        </w:rPr>
        <w:t>traditionnellement comme les plus pa</w:t>
      </w:r>
      <w:r w:rsidR="00F55B92">
        <w:rPr>
          <w:rFonts w:ascii="Arial" w:hAnsi="Arial" w:cs="Arial"/>
          <w:lang w:val="fr-FR"/>
        </w:rPr>
        <w:t>uvres et les plus marginalisés.</w:t>
      </w:r>
      <w:r w:rsidRPr="00F46A53">
        <w:rPr>
          <w:rFonts w:ascii="Arial" w:hAnsi="Arial" w:cs="Arial"/>
          <w:lang w:val="fr-FR"/>
        </w:rPr>
        <w:t xml:space="preserve"> À cette fin, notre rapport se termine par une sélection de réflexions des membres de l'équipe de base et des conseillers sur l'impact le plus important que </w:t>
      </w:r>
      <w:r w:rsidR="00F55B92">
        <w:rPr>
          <w:rFonts w:ascii="Arial" w:hAnsi="Arial" w:cs="Arial"/>
          <w:lang w:val="fr-FR"/>
        </w:rPr>
        <w:t xml:space="preserve">la pandémie de la </w:t>
      </w:r>
      <w:r w:rsidRPr="00F46A53">
        <w:rPr>
          <w:rFonts w:ascii="Arial" w:hAnsi="Arial" w:cs="Arial"/>
          <w:lang w:val="fr-FR"/>
        </w:rPr>
        <w:t>COVID-19 a eu sur leurs propres réflexions concernant la manière dont les plus pauvres et les plus margin</w:t>
      </w:r>
      <w:r w:rsidR="00F55B92">
        <w:rPr>
          <w:rFonts w:ascii="Arial" w:hAnsi="Arial" w:cs="Arial"/>
          <w:lang w:val="fr-FR"/>
        </w:rPr>
        <w:t>alisés du monde peuvent réell</w:t>
      </w:r>
      <w:r w:rsidRPr="00F46A53">
        <w:rPr>
          <w:rFonts w:ascii="Arial" w:hAnsi="Arial" w:cs="Arial"/>
          <w:lang w:val="fr-FR"/>
        </w:rPr>
        <w:t>ement utiliser les technologies numériques pour améliorer leurs résultats d'apprentissage, et donc leurs expériences de vie future</w:t>
      </w:r>
      <w:r w:rsidR="0002788B">
        <w:rPr>
          <w:rFonts w:ascii="Arial" w:hAnsi="Arial" w:cs="Arial"/>
          <w:lang w:val="fr-FR"/>
        </w:rPr>
        <w:t>s.</w:t>
      </w:r>
    </w:p>
    <w:p w14:paraId="7000FA28" w14:textId="6A4B2351" w:rsidR="00C66BA5" w:rsidRPr="00F55B92" w:rsidRDefault="00C66BA5">
      <w:pPr>
        <w:rPr>
          <w:rFonts w:ascii="Arial" w:hAnsi="Arial" w:cs="Arial"/>
          <w:b/>
          <w:bCs/>
          <w:sz w:val="32"/>
          <w:szCs w:val="32"/>
          <w:lang w:val="fr-FR"/>
        </w:rPr>
      </w:pPr>
      <w:r w:rsidRPr="00F55B92">
        <w:rPr>
          <w:rFonts w:ascii="Arial" w:hAnsi="Arial" w:cs="Arial"/>
          <w:b/>
          <w:bCs/>
          <w:sz w:val="32"/>
          <w:szCs w:val="32"/>
          <w:lang w:val="fr-FR"/>
        </w:rPr>
        <w:br w:type="page"/>
      </w:r>
    </w:p>
    <w:p w14:paraId="5F96C4AC" w14:textId="4C3DF9B3" w:rsidR="006049E9" w:rsidRPr="00F55B92" w:rsidRDefault="00312210">
      <w:pPr>
        <w:rPr>
          <w:rFonts w:ascii="Arial" w:hAnsi="Arial" w:cs="Arial"/>
          <w:b/>
          <w:bCs/>
          <w:sz w:val="20"/>
          <w:szCs w:val="20"/>
          <w:lang w:val="fr-FR"/>
        </w:rPr>
      </w:pPr>
      <w:r w:rsidRPr="00503743">
        <w:rPr>
          <w:noProof/>
          <w:sz w:val="20"/>
          <w:szCs w:val="20"/>
          <w:lang w:val="en-US" w:eastAsia="en-US" w:bidi="ar-SA"/>
        </w:rPr>
        <w:lastRenderedPageBreak/>
        <mc:AlternateContent>
          <mc:Choice Requires="wps">
            <w:drawing>
              <wp:anchor distT="0" distB="0" distL="114300" distR="114300" simplePos="0" relativeHeight="251679744" behindDoc="0" locked="0" layoutInCell="1" allowOverlap="1" wp14:anchorId="48374A03" wp14:editId="0AD26C0A">
                <wp:simplePos x="0" y="0"/>
                <wp:positionH relativeFrom="column">
                  <wp:posOffset>-428625</wp:posOffset>
                </wp:positionH>
                <wp:positionV relativeFrom="paragraph">
                  <wp:posOffset>6591300</wp:posOffset>
                </wp:positionV>
                <wp:extent cx="2718435" cy="2284095"/>
                <wp:effectExtent l="19050" t="1733550" r="100965" b="40005"/>
                <wp:wrapNone/>
                <wp:docPr id="86" name="Oval Callout 86"/>
                <wp:cNvGraphicFramePr/>
                <a:graphic xmlns:a="http://schemas.openxmlformats.org/drawingml/2006/main">
                  <a:graphicData uri="http://schemas.microsoft.com/office/word/2010/wordprocessingShape">
                    <wps:wsp>
                      <wps:cNvSpPr/>
                      <wps:spPr>
                        <a:xfrm>
                          <a:off x="0" y="0"/>
                          <a:ext cx="2718435" cy="2284095"/>
                        </a:xfrm>
                        <a:prstGeom prst="wedgeEllipseCallout">
                          <a:avLst>
                            <a:gd name="adj1" fmla="val 51440"/>
                            <a:gd name="adj2" fmla="val -124357"/>
                          </a:avLst>
                        </a:prstGeom>
                        <a:solidFill>
                          <a:schemeClr val="bg2">
                            <a:lumMod val="9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7487D57" w14:textId="0FA12376" w:rsidR="00454A6C" w:rsidRPr="00312210" w:rsidRDefault="00454A6C" w:rsidP="00C66BA5">
                            <w:pPr>
                              <w:jc w:val="center"/>
                              <w:rPr>
                                <w:sz w:val="20"/>
                                <w:szCs w:val="20"/>
                                <w:lang w:val="fr-FR"/>
                              </w:rPr>
                            </w:pPr>
                            <w:r w:rsidRPr="00312210">
                              <w:rPr>
                                <w:rFonts w:ascii="Arial" w:hAnsi="Arial" w:cs="Arial"/>
                                <w:i/>
                                <w:iCs/>
                                <w:color w:val="000000"/>
                                <w:sz w:val="20"/>
                                <w:szCs w:val="20"/>
                                <w:lang w:val="fr-FR"/>
                              </w:rPr>
                              <w:t>L'éducation pendant le confinement m'a fait réaliser qu'il faut que l'éducation post-COVID-19 se concentre sur le bien-être et la santé mentale tout autant que sur le développement des connaissances et des compétences en matière de contenu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374A03"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86" o:spid="_x0000_s1026" type="#_x0000_t63" style="position:absolute;margin-left:-33.75pt;margin-top:519pt;width:214.05pt;height:179.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" adj="21911,-16061" fillcolor="#cfcdcd [2894]" strokecolor="#1f3763 [1604]" strokeweight="1pt">
                <v:textbox>
                  <w:txbxContent>
                    <w:p w14:paraId="07487D57" w14:textId="0FA12376" w:rsidR="00454A6C" w:rsidRPr="00312210" w:rsidRDefault="00454A6C" w:rsidP="00C66BA5">
                      <w:pPr>
                        <w:jc w:val="center"/>
                        <w:rPr>
                          <w:sz w:val="20"/>
                          <w:szCs w:val="20"/>
                          <w:lang w:val="fr-FR"/>
                        </w:rPr>
                      </w:pPr>
                      <w:r w:rsidRPr="00312210">
                        <w:rPr>
                          <w:rFonts w:ascii="Arial" w:hAnsi="Arial" w:cs="Arial"/>
                          <w:i/>
                          <w:iCs/>
                          <w:color w:val="000000"/>
                          <w:sz w:val="20"/>
                          <w:szCs w:val="20"/>
                          <w:lang w:val="fr-FR"/>
                        </w:rPr>
                        <w:t>L'éducation pendant le confinement m'a fait réaliser qu'il faut que l'éducation post-COVID-19 se concentre sur le bien-être et la santé mentale tout autant que sur le développement des connaissances et des compétences en matière de contenu</w:t>
                      </w:r>
                    </w:p>
                  </w:txbxContent>
                </v:textbox>
              </v:shape>
            </w:pict>
          </mc:Fallback>
        </mc:AlternateContent>
      </w:r>
      <w:r w:rsidR="00834F58" w:rsidRPr="00503743">
        <w:rPr>
          <w:rFonts w:ascii="Arial" w:hAnsi="Arial" w:cs="Arial"/>
          <w:b/>
          <w:bCs/>
          <w:noProof/>
          <w:sz w:val="20"/>
          <w:szCs w:val="20"/>
          <w:lang w:val="en-US" w:eastAsia="en-US" w:bidi="ar-SA"/>
        </w:rPr>
        <mc:AlternateContent>
          <mc:Choice Requires="wps">
            <w:drawing>
              <wp:anchor distT="0" distB="0" distL="114300" distR="114300" simplePos="0" relativeHeight="251677696" behindDoc="0" locked="0" layoutInCell="1" allowOverlap="1" wp14:anchorId="4C6A5CEB" wp14:editId="60992245">
                <wp:simplePos x="0" y="0"/>
                <wp:positionH relativeFrom="column">
                  <wp:posOffset>4352925</wp:posOffset>
                </wp:positionH>
                <wp:positionV relativeFrom="paragraph">
                  <wp:posOffset>5962650</wp:posOffset>
                </wp:positionV>
                <wp:extent cx="2028825" cy="2552700"/>
                <wp:effectExtent l="1009650" t="2000250" r="47625" b="38100"/>
                <wp:wrapNone/>
                <wp:docPr id="85" name="Oval Callout 85"/>
                <wp:cNvGraphicFramePr/>
                <a:graphic xmlns:a="http://schemas.openxmlformats.org/drawingml/2006/main">
                  <a:graphicData uri="http://schemas.microsoft.com/office/word/2010/wordprocessingShape">
                    <wps:wsp>
                      <wps:cNvSpPr/>
                      <wps:spPr>
                        <a:xfrm>
                          <a:off x="0" y="0"/>
                          <a:ext cx="2028825" cy="2552700"/>
                        </a:xfrm>
                        <a:prstGeom prst="wedgeEllipseCallout">
                          <a:avLst>
                            <a:gd name="adj1" fmla="val -97004"/>
                            <a:gd name="adj2" fmla="val -126826"/>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F36E052" w14:textId="20BF5D9D" w:rsidR="00454A6C" w:rsidRPr="00834F58" w:rsidRDefault="00454A6C" w:rsidP="00C66BA5">
                            <w:pPr>
                              <w:jc w:val="center"/>
                              <w:rPr>
                                <w:sz w:val="20"/>
                                <w:szCs w:val="20"/>
                                <w:lang w:val="fr-FR"/>
                              </w:rPr>
                            </w:pPr>
                            <w:r w:rsidRPr="00834F58">
                              <w:rPr>
                                <w:rFonts w:ascii="Arial" w:hAnsi="Arial" w:cs="Arial"/>
                                <w:i/>
                                <w:iCs/>
                                <w:color w:val="000000"/>
                                <w:sz w:val="20"/>
                                <w:szCs w:val="20"/>
                                <w:lang w:val="fr-FR"/>
                              </w:rPr>
                              <w:t>La pandémie de la COVID-19 est le principal moteur qui incite les éducateurs, les apprenants et les établissements d'enseignement à repenser et à explorer de nouvelles possibilités d'apprentissage.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A5CEB" id="Oval Callout 85" o:spid="_x0000_s1027" type="#_x0000_t63" style="position:absolute;margin-left:342.75pt;margin-top:469.5pt;width:159.75pt;height:20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" adj="-10153,-16594" fillcolor="#f7caac [1301]" strokecolor="#1f3763 [1604]" strokeweight="1pt">
                <v:textbox>
                  <w:txbxContent>
                    <w:p w14:paraId="4F36E052" w14:textId="20BF5D9D" w:rsidR="00454A6C" w:rsidRPr="00834F58" w:rsidRDefault="00454A6C" w:rsidP="00C66BA5">
                      <w:pPr>
                        <w:jc w:val="center"/>
                        <w:rPr>
                          <w:sz w:val="20"/>
                          <w:szCs w:val="20"/>
                          <w:lang w:val="fr-FR"/>
                        </w:rPr>
                      </w:pPr>
                      <w:r w:rsidRPr="00834F58">
                        <w:rPr>
                          <w:rFonts w:ascii="Arial" w:hAnsi="Arial" w:cs="Arial"/>
                          <w:i/>
                          <w:iCs/>
                          <w:color w:val="000000"/>
                          <w:sz w:val="20"/>
                          <w:szCs w:val="20"/>
                          <w:lang w:val="fr-FR"/>
                        </w:rPr>
                        <w:t>La pandémie de la COVID-19 est le principal moteur qui incite les éducateurs, les apprenants et les établissements d'enseignement à repenser et à explorer de nouvelles possibilités d'apprentissage.</w:t>
                      </w:r>
                    </w:p>
                  </w:txbxContent>
                </v:textbox>
              </v:shape>
            </w:pict>
          </mc:Fallback>
        </mc:AlternateContent>
      </w:r>
      <w:r w:rsidR="00834F58" w:rsidRPr="00503743">
        <w:rPr>
          <w:rFonts w:ascii="Arial" w:hAnsi="Arial" w:cs="Arial"/>
          <w:b/>
          <w:bCs/>
          <w:noProof/>
          <w:sz w:val="20"/>
          <w:szCs w:val="20"/>
          <w:lang w:val="en-US" w:eastAsia="en-US" w:bidi="ar-SA"/>
        </w:rPr>
        <mc:AlternateContent>
          <mc:Choice Requires="wps">
            <w:drawing>
              <wp:anchor distT="0" distB="0" distL="114300" distR="114300" simplePos="0" relativeHeight="251673600" behindDoc="0" locked="0" layoutInCell="1" allowOverlap="1" wp14:anchorId="23FEEAA2" wp14:editId="481AAEFB">
                <wp:simplePos x="0" y="0"/>
                <wp:positionH relativeFrom="column">
                  <wp:posOffset>-447674</wp:posOffset>
                </wp:positionH>
                <wp:positionV relativeFrom="paragraph">
                  <wp:posOffset>4038600</wp:posOffset>
                </wp:positionV>
                <wp:extent cx="2697480" cy="2228850"/>
                <wp:effectExtent l="19050" t="19050" r="1226820" b="38100"/>
                <wp:wrapNone/>
                <wp:docPr id="84" name="Oval Callout 84"/>
                <wp:cNvGraphicFramePr/>
                <a:graphic xmlns:a="http://schemas.openxmlformats.org/drawingml/2006/main">
                  <a:graphicData uri="http://schemas.microsoft.com/office/word/2010/wordprocessingShape">
                    <wps:wsp>
                      <wps:cNvSpPr/>
                      <wps:spPr>
                        <a:xfrm>
                          <a:off x="0" y="0"/>
                          <a:ext cx="2697480" cy="2228850"/>
                        </a:xfrm>
                        <a:prstGeom prst="wedgeEllipseCallout">
                          <a:avLst>
                            <a:gd name="adj1" fmla="val 93934"/>
                            <a:gd name="adj2" fmla="val -37778"/>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2FD1407" w14:textId="7705D830" w:rsidR="00454A6C" w:rsidRPr="00834F58" w:rsidRDefault="00454A6C" w:rsidP="00C66BA5">
                            <w:pPr>
                              <w:jc w:val="center"/>
                              <w:rPr>
                                <w:sz w:val="20"/>
                                <w:szCs w:val="20"/>
                                <w:lang w:val="fr-FR"/>
                              </w:rPr>
                            </w:pPr>
                            <w:r w:rsidRPr="00834F58">
                              <w:rPr>
                                <w:rFonts w:ascii="Arial" w:hAnsi="Arial" w:cs="Arial"/>
                                <w:i/>
                                <w:iCs/>
                                <w:color w:val="000000" w:themeColor="text1"/>
                                <w:sz w:val="20"/>
                                <w:szCs w:val="20"/>
                                <w:lang w:val="fr-FR"/>
                              </w:rPr>
                              <w:t>Cette pandémie a clairement montré que si nous ne concevons pas nos systèmes d'éducation en fonction de l'équité numérique, nous aggraverons les inégalités entre l'accès des apprenants à l'apprentissage, en particulier ceux qui sont les plus vulnérables.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EEAA2" id="Oval Callout 84" o:spid="_x0000_s1028" type="#_x0000_t63" style="position:absolute;margin-left:-35.25pt;margin-top:318pt;width:212.4pt;height:17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" adj="31090,2640" fillcolor="#b4c6e7 [1300]" strokecolor="#1f3763 [1604]" strokeweight="1pt">
                <v:textbox>
                  <w:txbxContent>
                    <w:p w14:paraId="02FD1407" w14:textId="7705D830" w:rsidR="00454A6C" w:rsidRPr="00834F58" w:rsidRDefault="00454A6C" w:rsidP="00C66BA5">
                      <w:pPr>
                        <w:jc w:val="center"/>
                        <w:rPr>
                          <w:sz w:val="20"/>
                          <w:szCs w:val="20"/>
                          <w:lang w:val="fr-FR"/>
                        </w:rPr>
                      </w:pPr>
                      <w:r w:rsidRPr="00834F58">
                        <w:rPr>
                          <w:rFonts w:ascii="Arial" w:hAnsi="Arial" w:cs="Arial"/>
                          <w:i/>
                          <w:iCs/>
                          <w:color w:val="000000" w:themeColor="text1"/>
                          <w:sz w:val="20"/>
                          <w:szCs w:val="20"/>
                          <w:lang w:val="fr-FR"/>
                        </w:rPr>
                        <w:t>Cette pandémie a clairement montré que si nous ne concevons pas nos systèmes d'éducation en fonction de l'équité numérique, nous aggraverons les inégalités entre l'accès des apprenants à l'apprentissage, en particulier ceux qui sont les plus vulnérables.</w:t>
                      </w:r>
                    </w:p>
                  </w:txbxContent>
                </v:textbox>
              </v:shape>
            </w:pict>
          </mc:Fallback>
        </mc:AlternateContent>
      </w:r>
      <w:r w:rsidR="00834F58" w:rsidRPr="00503743">
        <w:rPr>
          <w:noProof/>
          <w:sz w:val="20"/>
          <w:szCs w:val="20"/>
          <w:lang w:val="en-US" w:eastAsia="en-US" w:bidi="ar-SA"/>
        </w:rPr>
        <mc:AlternateContent>
          <mc:Choice Requires="wps">
            <w:drawing>
              <wp:anchor distT="0" distB="0" distL="114300" distR="114300" simplePos="0" relativeHeight="251672576" behindDoc="0" locked="0" layoutInCell="1" allowOverlap="1" wp14:anchorId="04E74203" wp14:editId="34899CD0">
                <wp:simplePos x="0" y="0"/>
                <wp:positionH relativeFrom="column">
                  <wp:posOffset>3667125</wp:posOffset>
                </wp:positionH>
                <wp:positionV relativeFrom="paragraph">
                  <wp:posOffset>3524250</wp:posOffset>
                </wp:positionV>
                <wp:extent cx="2800350" cy="2207895"/>
                <wp:effectExtent l="1295400" t="266700" r="19050" b="20955"/>
                <wp:wrapNone/>
                <wp:docPr id="87" name="Oval Callout 87"/>
                <wp:cNvGraphicFramePr/>
                <a:graphic xmlns:a="http://schemas.openxmlformats.org/drawingml/2006/main">
                  <a:graphicData uri="http://schemas.microsoft.com/office/word/2010/wordprocessingShape">
                    <wps:wsp>
                      <wps:cNvSpPr/>
                      <wps:spPr>
                        <a:xfrm>
                          <a:off x="0" y="0"/>
                          <a:ext cx="2800350" cy="2207895"/>
                        </a:xfrm>
                        <a:prstGeom prst="wedgeEllipseCallout">
                          <a:avLst>
                            <a:gd name="adj1" fmla="val -94816"/>
                            <a:gd name="adj2" fmla="val -60346"/>
                          </a:avLst>
                        </a:prstGeom>
                        <a:solidFill>
                          <a:schemeClr val="accent3">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1F60478" w14:textId="62994760" w:rsidR="00454A6C" w:rsidRPr="00834F58" w:rsidRDefault="00454A6C" w:rsidP="00C66BA5">
                            <w:pPr>
                              <w:jc w:val="center"/>
                              <w:rPr>
                                <w:sz w:val="20"/>
                                <w:szCs w:val="20"/>
                                <w:lang w:val="fr-FR"/>
                              </w:rPr>
                            </w:pPr>
                            <w:r w:rsidRPr="00834F58">
                              <w:rPr>
                                <w:rFonts w:ascii="Arial" w:hAnsi="Arial" w:cs="Arial"/>
                                <w:i/>
                                <w:iCs/>
                                <w:color w:val="000000"/>
                                <w:sz w:val="20"/>
                                <w:szCs w:val="20"/>
                                <w:lang w:val="fr-FR"/>
                              </w:rPr>
                              <w:t>Il faut abandonner les cours magistraux didactiques au profit de l'apprentissage par l'expérience, avec un mélange d'expériences en classe et hors de la classe.  Si on les utilise de manière appropriée, les technologies numériques permettent d'apporter de tels changements.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74203" id="Oval Callout 87" o:spid="_x0000_s1029" type="#_x0000_t63" style="position:absolute;margin-left:288.75pt;margin-top:277.5pt;width:220.5pt;height:173.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" adj="-9680,-2235" fillcolor="#dbdbdb [1302]" strokecolor="#1f3763 [1604]" strokeweight="1pt">
                <v:textbox>
                  <w:txbxContent>
                    <w:p w14:paraId="41F60478" w14:textId="62994760" w:rsidR="00454A6C" w:rsidRPr="00834F58" w:rsidRDefault="00454A6C" w:rsidP="00C66BA5">
                      <w:pPr>
                        <w:jc w:val="center"/>
                        <w:rPr>
                          <w:sz w:val="20"/>
                          <w:szCs w:val="20"/>
                          <w:lang w:val="fr-FR"/>
                        </w:rPr>
                      </w:pPr>
                      <w:r w:rsidRPr="00834F58">
                        <w:rPr>
                          <w:rFonts w:ascii="Arial" w:hAnsi="Arial" w:cs="Arial"/>
                          <w:i/>
                          <w:iCs/>
                          <w:color w:val="000000"/>
                          <w:sz w:val="20"/>
                          <w:szCs w:val="20"/>
                          <w:lang w:val="fr-FR"/>
                        </w:rPr>
                        <w:t>Il faut abandonner les cours magistraux didactiques au profit de l'apprentissage par l'expérience, avec un mélange d'expériences en classe et hors de la classe.  Si on les utilise de manière appropriée, les technologies numériques permettent d'apporter de tels changements.</w:t>
                      </w:r>
                    </w:p>
                  </w:txbxContent>
                </v:textbox>
              </v:shape>
            </w:pict>
          </mc:Fallback>
        </mc:AlternateContent>
      </w:r>
      <w:r w:rsidR="00F53E94" w:rsidRPr="00503743">
        <w:rPr>
          <w:noProof/>
          <w:sz w:val="20"/>
          <w:szCs w:val="20"/>
          <w:lang w:val="en-US" w:eastAsia="en-US" w:bidi="ar-SA"/>
        </w:rPr>
        <mc:AlternateContent>
          <mc:Choice Requires="wps">
            <w:drawing>
              <wp:anchor distT="0" distB="0" distL="114300" distR="114300" simplePos="0" relativeHeight="251669504" behindDoc="0" locked="0" layoutInCell="1" allowOverlap="1" wp14:anchorId="71BBE275" wp14:editId="0CC355ED">
                <wp:simplePos x="0" y="0"/>
                <wp:positionH relativeFrom="column">
                  <wp:posOffset>2441107</wp:posOffset>
                </wp:positionH>
                <wp:positionV relativeFrom="paragraph">
                  <wp:posOffset>-122211</wp:posOffset>
                </wp:positionV>
                <wp:extent cx="2370455" cy="2233295"/>
                <wp:effectExtent l="12700" t="12700" r="29845" b="1094105"/>
                <wp:wrapNone/>
                <wp:docPr id="80" name="Oval Callout 80"/>
                <wp:cNvGraphicFramePr/>
                <a:graphic xmlns:a="http://schemas.openxmlformats.org/drawingml/2006/main">
                  <a:graphicData uri="http://schemas.microsoft.com/office/word/2010/wordprocessingShape">
                    <wps:wsp>
                      <wps:cNvSpPr/>
                      <wps:spPr>
                        <a:xfrm>
                          <a:off x="0" y="0"/>
                          <a:ext cx="2370455" cy="2233295"/>
                        </a:xfrm>
                        <a:prstGeom prst="wedgeEllipseCallout">
                          <a:avLst>
                            <a:gd name="adj1" fmla="val -35135"/>
                            <a:gd name="adj2" fmla="val 96630"/>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67A9135" w14:textId="6290C4F1" w:rsidR="00454A6C" w:rsidRPr="00834F58" w:rsidRDefault="00454A6C" w:rsidP="00C66BA5">
                            <w:pPr>
                              <w:jc w:val="center"/>
                              <w:rPr>
                                <w:lang w:val="fr-FR"/>
                              </w:rPr>
                            </w:pPr>
                            <w:r w:rsidRPr="00834F58">
                              <w:rPr>
                                <w:rFonts w:ascii="Arial" w:hAnsi="Arial" w:cs="Arial"/>
                                <w:i/>
                                <w:iCs/>
                                <w:color w:val="000000" w:themeColor="text1"/>
                                <w:sz w:val="20"/>
                                <w:szCs w:val="20"/>
                                <w:lang w:val="fr-FR"/>
                              </w:rPr>
                              <w:t>Elle nous a rappelés à tous le rôle crucial des enseignants et des animateurs afin d'aider chacun à apprendre ; ils ne peuvent pas être simplement remplacés par les technologies numériques.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BBE275" id="Oval Callout 80" o:spid="_x0000_s1030" type="#_x0000_t63" style="position:absolute;margin-left:192.2pt;margin-top:-9.6pt;width:186.65pt;height:17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" adj="3211,31672" fillcolor="#c5e0b3 [1305]" strokecolor="#1f3763 [1604]" strokeweight="1pt">
                <v:textbox>
                  <w:txbxContent>
                    <w:p w14:paraId="767A9135" w14:textId="6290C4F1" w:rsidR="00454A6C" w:rsidRPr="00834F58" w:rsidRDefault="00454A6C" w:rsidP="00C66BA5">
                      <w:pPr>
                        <w:jc w:val="center"/>
                        <w:rPr>
                          <w:lang w:val="fr-FR"/>
                        </w:rPr>
                      </w:pPr>
                      <w:r w:rsidRPr="00834F58">
                        <w:rPr>
                          <w:rFonts w:ascii="Arial" w:hAnsi="Arial" w:cs="Arial"/>
                          <w:i/>
                          <w:iCs/>
                          <w:color w:val="000000" w:themeColor="text1"/>
                          <w:sz w:val="20"/>
                          <w:szCs w:val="20"/>
                          <w:lang w:val="fr-FR"/>
                        </w:rPr>
                        <w:t>Elle nous a rappelés à tous le rôle crucial des enseignants et des animateurs afin d'aider chacun à apprendre ; ils ne peuvent pas être simplement remplacés par les technologies numériques.</w:t>
                      </w:r>
                    </w:p>
                  </w:txbxContent>
                </v:textbox>
              </v:shape>
            </w:pict>
          </mc:Fallback>
        </mc:AlternateContent>
      </w:r>
      <w:r w:rsidR="00F53E94" w:rsidRPr="00503743">
        <w:rPr>
          <w:noProof/>
          <w:sz w:val="20"/>
          <w:szCs w:val="20"/>
          <w:lang w:val="en-US" w:eastAsia="en-US" w:bidi="ar-SA"/>
        </w:rPr>
        <mc:AlternateContent>
          <mc:Choice Requires="wps">
            <w:drawing>
              <wp:anchor distT="0" distB="0" distL="114300" distR="114300" simplePos="0" relativeHeight="251675648" behindDoc="0" locked="0" layoutInCell="1" allowOverlap="1" wp14:anchorId="1D38523A" wp14:editId="0BC10BF2">
                <wp:simplePos x="0" y="0"/>
                <wp:positionH relativeFrom="column">
                  <wp:posOffset>-452120</wp:posOffset>
                </wp:positionH>
                <wp:positionV relativeFrom="paragraph">
                  <wp:posOffset>-264795</wp:posOffset>
                </wp:positionV>
                <wp:extent cx="2658745" cy="2097405"/>
                <wp:effectExtent l="12700" t="12700" r="567055" b="518795"/>
                <wp:wrapNone/>
                <wp:docPr id="81" name="Oval Callout 81"/>
                <wp:cNvGraphicFramePr/>
                <a:graphic xmlns:a="http://schemas.openxmlformats.org/drawingml/2006/main">
                  <a:graphicData uri="http://schemas.microsoft.com/office/word/2010/wordprocessingShape">
                    <wps:wsp>
                      <wps:cNvSpPr/>
                      <wps:spPr>
                        <a:xfrm>
                          <a:off x="0" y="0"/>
                          <a:ext cx="2658745" cy="2097405"/>
                        </a:xfrm>
                        <a:prstGeom prst="wedgeEllipseCallout">
                          <a:avLst>
                            <a:gd name="adj1" fmla="val 70057"/>
                            <a:gd name="adj2" fmla="val 73413"/>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063F944" w14:textId="568B8BEB" w:rsidR="00454A6C" w:rsidRPr="00FE3FEA" w:rsidRDefault="00454A6C" w:rsidP="00C66BA5">
                            <w:pPr>
                              <w:jc w:val="center"/>
                              <w:rPr>
                                <w:sz w:val="20"/>
                                <w:szCs w:val="20"/>
                                <w:lang w:val="fr-FR"/>
                              </w:rPr>
                            </w:pPr>
                            <w:r w:rsidRPr="00FE3FEA">
                              <w:rPr>
                                <w:rFonts w:ascii="Arial" w:hAnsi="Arial" w:cs="Arial"/>
                                <w:i/>
                                <w:iCs/>
                                <w:color w:val="000000" w:themeColor="text1"/>
                                <w:sz w:val="20"/>
                                <w:szCs w:val="20"/>
                                <w:lang w:val="fr-FR"/>
                              </w:rPr>
                              <w:t xml:space="preserve">La </w:t>
                            </w:r>
                            <w:r>
                              <w:rPr>
                                <w:rFonts w:ascii="Arial" w:hAnsi="Arial" w:cs="Arial"/>
                                <w:i/>
                                <w:iCs/>
                                <w:color w:val="000000" w:themeColor="text1"/>
                                <w:sz w:val="20"/>
                                <w:szCs w:val="20"/>
                                <w:lang w:val="fr-FR"/>
                              </w:rPr>
                              <w:t xml:space="preserve">pandémie de la </w:t>
                            </w:r>
                            <w:r w:rsidRPr="00FE3FEA">
                              <w:rPr>
                                <w:rFonts w:ascii="Arial" w:hAnsi="Arial" w:cs="Arial"/>
                                <w:i/>
                                <w:iCs/>
                                <w:color w:val="000000" w:themeColor="text1"/>
                                <w:sz w:val="20"/>
                                <w:szCs w:val="20"/>
                                <w:lang w:val="fr-FR"/>
                              </w:rPr>
                              <w:t xml:space="preserve">COVID-19 m'a fait prendre conscience de l'importance de la radio et de la télévision pour permettre aux personnes isolées et marginalisées d'acquérir des expériences.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38523A" id="Oval Callout 81" o:spid="_x0000_s1031" type="#_x0000_t63" style="position:absolute;margin-left:-35.6pt;margin-top:-20.85pt;width:209.35pt;height:165.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" adj="25932,26657" fillcolor="#b4c6e7 [1300]" strokecolor="#1f3763 [1604]" strokeweight="1pt">
                <v:textbox>
                  <w:txbxContent>
                    <w:p w14:paraId="4063F944" w14:textId="568B8BEB" w:rsidR="00454A6C" w:rsidRPr="00FE3FEA" w:rsidRDefault="00454A6C" w:rsidP="00C66BA5">
                      <w:pPr>
                        <w:jc w:val="center"/>
                        <w:rPr>
                          <w:sz w:val="20"/>
                          <w:szCs w:val="20"/>
                          <w:lang w:val="fr-FR"/>
                        </w:rPr>
                      </w:pPr>
                      <w:r w:rsidRPr="00FE3FEA">
                        <w:rPr>
                          <w:rFonts w:ascii="Arial" w:hAnsi="Arial" w:cs="Arial"/>
                          <w:i/>
                          <w:iCs/>
                          <w:color w:val="000000" w:themeColor="text1"/>
                          <w:sz w:val="20"/>
                          <w:szCs w:val="20"/>
                          <w:lang w:val="fr-FR"/>
                        </w:rPr>
                        <w:t xml:space="preserve">La </w:t>
                      </w:r>
                      <w:r>
                        <w:rPr>
                          <w:rFonts w:ascii="Arial" w:hAnsi="Arial" w:cs="Arial"/>
                          <w:i/>
                          <w:iCs/>
                          <w:color w:val="000000" w:themeColor="text1"/>
                          <w:sz w:val="20"/>
                          <w:szCs w:val="20"/>
                          <w:lang w:val="fr-FR"/>
                        </w:rPr>
                        <w:t xml:space="preserve">pandémie de la </w:t>
                      </w:r>
                      <w:r w:rsidRPr="00FE3FEA">
                        <w:rPr>
                          <w:rFonts w:ascii="Arial" w:hAnsi="Arial" w:cs="Arial"/>
                          <w:i/>
                          <w:iCs/>
                          <w:color w:val="000000" w:themeColor="text1"/>
                          <w:sz w:val="20"/>
                          <w:szCs w:val="20"/>
                          <w:lang w:val="fr-FR"/>
                        </w:rPr>
                        <w:t xml:space="preserve">COVID-19 m'a fait prendre conscience de l'importance de la radio et de la télévision pour permettre aux personnes isolées et marginalisées d'acquérir des expériences.  </w:t>
                      </w:r>
                    </w:p>
                  </w:txbxContent>
                </v:textbox>
              </v:shape>
            </w:pict>
          </mc:Fallback>
        </mc:AlternateContent>
      </w:r>
      <w:r w:rsidR="00F53E94" w:rsidRPr="00503743">
        <w:rPr>
          <w:noProof/>
          <w:sz w:val="20"/>
          <w:szCs w:val="20"/>
          <w:lang w:val="en-US" w:eastAsia="en-US" w:bidi="ar-SA"/>
        </w:rPr>
        <mc:AlternateContent>
          <mc:Choice Requires="wps">
            <w:drawing>
              <wp:anchor distT="0" distB="0" distL="114300" distR="114300" simplePos="0" relativeHeight="251671552" behindDoc="0" locked="0" layoutInCell="1" allowOverlap="1" wp14:anchorId="37A057EA" wp14:editId="28237843">
                <wp:simplePos x="0" y="0"/>
                <wp:positionH relativeFrom="column">
                  <wp:posOffset>4021736</wp:posOffset>
                </wp:positionH>
                <wp:positionV relativeFrom="paragraph">
                  <wp:posOffset>1436766</wp:posOffset>
                </wp:positionV>
                <wp:extent cx="2359660" cy="2242820"/>
                <wp:effectExtent l="1270000" t="0" r="15240" b="17780"/>
                <wp:wrapNone/>
                <wp:docPr id="88" name="Oval Callout 88"/>
                <wp:cNvGraphicFramePr/>
                <a:graphic xmlns:a="http://schemas.openxmlformats.org/drawingml/2006/main">
                  <a:graphicData uri="http://schemas.microsoft.com/office/word/2010/wordprocessingShape">
                    <wps:wsp>
                      <wps:cNvSpPr/>
                      <wps:spPr>
                        <a:xfrm>
                          <a:off x="0" y="0"/>
                          <a:ext cx="2359660" cy="2242820"/>
                        </a:xfrm>
                        <a:prstGeom prst="wedgeEllipseCallout">
                          <a:avLst>
                            <a:gd name="adj1" fmla="val -101925"/>
                            <a:gd name="adj2" fmla="val 17675"/>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61644B8" w14:textId="3C95A097" w:rsidR="00454A6C" w:rsidRPr="00834F58" w:rsidRDefault="00454A6C" w:rsidP="00C66BA5">
                            <w:pPr>
                              <w:jc w:val="center"/>
                              <w:rPr>
                                <w:sz w:val="20"/>
                                <w:szCs w:val="20"/>
                                <w:lang w:val="fr-FR"/>
                              </w:rPr>
                            </w:pPr>
                            <w:r w:rsidRPr="00834F58">
                              <w:rPr>
                                <w:rFonts w:ascii="Arial" w:hAnsi="Arial" w:cs="Arial"/>
                                <w:i/>
                                <w:iCs/>
                                <w:color w:val="000000"/>
                                <w:sz w:val="20"/>
                                <w:szCs w:val="20"/>
                                <w:lang w:val="fr-FR"/>
                              </w:rPr>
                              <w:t>Il importe de comprendre comment les enseignants établiront des liens ou s'engageront dans des interventions techniques nationales.  Par exemple, s'il y a une intervention d'apprentissage à la télévision ou à la radio, quelles actions les enseignants doivent-ils entreprendre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A057EA" id="Oval Callout 88" o:spid="_x0000_s1032" type="#_x0000_t63" style="position:absolute;margin-left:316.65pt;margin-top:113.15pt;width:185.8pt;height:176.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" adj="-11216,14618" fillcolor="#b4c6e7 [1300]" strokecolor="#1f3763 [1604]" strokeweight="1pt">
                <v:textbox>
                  <w:txbxContent>
                    <w:p w14:paraId="161644B8" w14:textId="3C95A097" w:rsidR="00454A6C" w:rsidRPr="00834F58" w:rsidRDefault="00454A6C" w:rsidP="00C66BA5">
                      <w:pPr>
                        <w:jc w:val="center"/>
                        <w:rPr>
                          <w:sz w:val="20"/>
                          <w:szCs w:val="20"/>
                          <w:lang w:val="fr-FR"/>
                        </w:rPr>
                      </w:pPr>
                      <w:r w:rsidRPr="00834F58">
                        <w:rPr>
                          <w:rFonts w:ascii="Arial" w:hAnsi="Arial" w:cs="Arial"/>
                          <w:i/>
                          <w:iCs/>
                          <w:color w:val="000000"/>
                          <w:sz w:val="20"/>
                          <w:szCs w:val="20"/>
                          <w:lang w:val="fr-FR"/>
                        </w:rPr>
                        <w:t>Il importe de comprendre comment les enseignants établiront des liens ou s'engageront dans des interventions techniques nationales.  Par exemple, s'il y a une intervention d'apprentissage à la télévision ou à la radio, quelles actions les enseignants doivent-ils entreprendre ?</w:t>
                      </w:r>
                    </w:p>
                  </w:txbxContent>
                </v:textbox>
              </v:shape>
            </w:pict>
          </mc:Fallback>
        </mc:AlternateContent>
      </w:r>
      <w:r w:rsidR="00F53E94" w:rsidRPr="00503743">
        <w:rPr>
          <w:noProof/>
          <w:sz w:val="20"/>
          <w:szCs w:val="20"/>
          <w:lang w:val="en-US" w:eastAsia="en-US" w:bidi="ar-SA"/>
        </w:rPr>
        <mc:AlternateContent>
          <mc:Choice Requires="wps">
            <w:drawing>
              <wp:anchor distT="0" distB="0" distL="114300" distR="114300" simplePos="0" relativeHeight="251678720" behindDoc="0" locked="0" layoutInCell="1" allowOverlap="1" wp14:anchorId="33E17D59" wp14:editId="3E99C8E5">
                <wp:simplePos x="0" y="0"/>
                <wp:positionH relativeFrom="column">
                  <wp:posOffset>2073848</wp:posOffset>
                </wp:positionH>
                <wp:positionV relativeFrom="paragraph">
                  <wp:posOffset>5491813</wp:posOffset>
                </wp:positionV>
                <wp:extent cx="2206625" cy="1804670"/>
                <wp:effectExtent l="12700" t="1651000" r="28575" b="24130"/>
                <wp:wrapNone/>
                <wp:docPr id="83" name="Oval Callout 83"/>
                <wp:cNvGraphicFramePr/>
                <a:graphic xmlns:a="http://schemas.openxmlformats.org/drawingml/2006/main">
                  <a:graphicData uri="http://schemas.microsoft.com/office/word/2010/wordprocessingShape">
                    <wps:wsp>
                      <wps:cNvSpPr/>
                      <wps:spPr>
                        <a:xfrm>
                          <a:off x="0" y="0"/>
                          <a:ext cx="2206625" cy="1804670"/>
                        </a:xfrm>
                        <a:prstGeom prst="wedgeEllipseCallout">
                          <a:avLst>
                            <a:gd name="adj1" fmla="val -9819"/>
                            <a:gd name="adj2" fmla="val -139042"/>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603EA0E" w14:textId="174994E0" w:rsidR="00454A6C" w:rsidRPr="00834F58" w:rsidRDefault="00454A6C" w:rsidP="00C66BA5">
                            <w:pPr>
                              <w:jc w:val="center"/>
                              <w:rPr>
                                <w:sz w:val="20"/>
                                <w:szCs w:val="20"/>
                                <w:lang w:val="fr-FR"/>
                              </w:rPr>
                            </w:pPr>
                            <w:r w:rsidRPr="00834F58">
                              <w:rPr>
                                <w:rFonts w:ascii="Arial" w:hAnsi="Arial" w:cs="Arial"/>
                                <w:i/>
                                <w:iCs/>
                                <w:color w:val="000000"/>
                                <w:sz w:val="20"/>
                                <w:szCs w:val="20"/>
                                <w:lang w:val="fr-FR"/>
                              </w:rPr>
                              <w:t>L</w:t>
                            </w:r>
                            <w:r>
                              <w:rPr>
                                <w:rFonts w:ascii="Arial" w:hAnsi="Arial" w:cs="Arial"/>
                                <w:i/>
                                <w:iCs/>
                                <w:color w:val="000000"/>
                                <w:sz w:val="20"/>
                                <w:szCs w:val="20"/>
                                <w:lang w:val="fr-FR"/>
                              </w:rPr>
                              <w:t xml:space="preserve">a pandémie de la </w:t>
                            </w:r>
                            <w:r w:rsidRPr="00834F58">
                              <w:rPr>
                                <w:rFonts w:ascii="Arial" w:hAnsi="Arial" w:cs="Arial"/>
                                <w:i/>
                                <w:iCs/>
                                <w:color w:val="000000"/>
                                <w:sz w:val="20"/>
                                <w:szCs w:val="20"/>
                                <w:lang w:val="fr-FR"/>
                              </w:rPr>
                              <w:t>COVID-19 a encouragé les enseignants à surmonter la réticence à expérimenter l'enseignement en ligne.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E17D59" id="Oval Callout 83" o:spid="_x0000_s1033" type="#_x0000_t63" style="position:absolute;margin-left:163.3pt;margin-top:432.45pt;width:173.75pt;height:142.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" adj="8679,-19233" fillcolor="#c5e0b3 [1305]" strokecolor="#1f3763 [1604]" strokeweight="1pt">
                <v:textbox>
                  <w:txbxContent>
                    <w:p w14:paraId="3603EA0E" w14:textId="174994E0" w:rsidR="00454A6C" w:rsidRPr="00834F58" w:rsidRDefault="00454A6C" w:rsidP="00C66BA5">
                      <w:pPr>
                        <w:jc w:val="center"/>
                        <w:rPr>
                          <w:sz w:val="20"/>
                          <w:szCs w:val="20"/>
                          <w:lang w:val="fr-FR"/>
                        </w:rPr>
                      </w:pPr>
                      <w:r w:rsidRPr="00834F58">
                        <w:rPr>
                          <w:rFonts w:ascii="Arial" w:hAnsi="Arial" w:cs="Arial"/>
                          <w:i/>
                          <w:iCs/>
                          <w:color w:val="000000"/>
                          <w:sz w:val="20"/>
                          <w:szCs w:val="20"/>
                          <w:lang w:val="fr-FR"/>
                        </w:rPr>
                        <w:t>L</w:t>
                      </w:r>
                      <w:r>
                        <w:rPr>
                          <w:rFonts w:ascii="Arial" w:hAnsi="Arial" w:cs="Arial"/>
                          <w:i/>
                          <w:iCs/>
                          <w:color w:val="000000"/>
                          <w:sz w:val="20"/>
                          <w:szCs w:val="20"/>
                          <w:lang w:val="fr-FR"/>
                        </w:rPr>
                        <w:t xml:space="preserve">a pandémie de la </w:t>
                      </w:r>
                      <w:r w:rsidRPr="00834F58">
                        <w:rPr>
                          <w:rFonts w:ascii="Arial" w:hAnsi="Arial" w:cs="Arial"/>
                          <w:i/>
                          <w:iCs/>
                          <w:color w:val="000000"/>
                          <w:sz w:val="20"/>
                          <w:szCs w:val="20"/>
                          <w:lang w:val="fr-FR"/>
                        </w:rPr>
                        <w:t>COVID-19 a encouragé les enseignants à surmonter la réticence à expérimenter l'enseignement en ligne.</w:t>
                      </w:r>
                    </w:p>
                  </w:txbxContent>
                </v:textbox>
              </v:shape>
            </w:pict>
          </mc:Fallback>
        </mc:AlternateContent>
      </w:r>
      <w:r w:rsidR="00F53E94" w:rsidRPr="00503743">
        <w:rPr>
          <w:noProof/>
          <w:sz w:val="20"/>
          <w:szCs w:val="20"/>
          <w:lang w:val="en-US" w:eastAsia="en-US" w:bidi="ar-SA"/>
        </w:rPr>
        <mc:AlternateContent>
          <mc:Choice Requires="wps">
            <w:drawing>
              <wp:anchor distT="0" distB="0" distL="114300" distR="114300" simplePos="0" relativeHeight="251670528" behindDoc="0" locked="0" layoutInCell="1" allowOverlap="1" wp14:anchorId="0E87A679" wp14:editId="00A12B63">
                <wp:simplePos x="0" y="0"/>
                <wp:positionH relativeFrom="column">
                  <wp:posOffset>-674100</wp:posOffset>
                </wp:positionH>
                <wp:positionV relativeFrom="paragraph">
                  <wp:posOffset>1728512</wp:posOffset>
                </wp:positionV>
                <wp:extent cx="3064312" cy="2408212"/>
                <wp:effectExtent l="12700" t="12700" r="974725" b="30480"/>
                <wp:wrapNone/>
                <wp:docPr id="91" name="Oval Callout 91"/>
                <wp:cNvGraphicFramePr/>
                <a:graphic xmlns:a="http://schemas.openxmlformats.org/drawingml/2006/main">
                  <a:graphicData uri="http://schemas.microsoft.com/office/word/2010/wordprocessingShape">
                    <wps:wsp>
                      <wps:cNvSpPr/>
                      <wps:spPr>
                        <a:xfrm>
                          <a:off x="0" y="0"/>
                          <a:ext cx="3064312" cy="2408212"/>
                        </a:xfrm>
                        <a:prstGeom prst="wedgeEllipseCallout">
                          <a:avLst>
                            <a:gd name="adj1" fmla="val 80406"/>
                            <a:gd name="adj2" fmla="val 47348"/>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F56F825" w14:textId="537C7B61" w:rsidR="00454A6C" w:rsidRPr="00834F58" w:rsidRDefault="00454A6C" w:rsidP="00C66BA5">
                            <w:pPr>
                              <w:jc w:val="center"/>
                              <w:rPr>
                                <w:color w:val="000000" w:themeColor="text1"/>
                                <w:sz w:val="20"/>
                                <w:szCs w:val="20"/>
                                <w:lang w:val="fr-FR"/>
                              </w:rPr>
                            </w:pPr>
                            <w:r w:rsidRPr="00834F58">
                              <w:rPr>
                                <w:rFonts w:ascii="Arial" w:hAnsi="Arial" w:cs="Arial"/>
                                <w:i/>
                                <w:iCs/>
                                <w:color w:val="000000" w:themeColor="text1"/>
                                <w:sz w:val="20"/>
                                <w:szCs w:val="20"/>
                                <w:lang w:val="fr-FR"/>
                              </w:rPr>
                              <w:t>La pandémie de la COVID-19 a révélé de nombreux dysfonctionnements systémiques apparemment ignorés depuis des décennies et qui, aggravés par la vitesse et l'intensité de la pandémie, ont eu un impact dévastateur sur les personnes les plus pauvres et les plus vulnérables.  Il convient de corriger l'attitude consistant à ne pas servir les citoyens les plus pauvres et de ne jamais la répéter.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87A679" id="Oval Callout 91" o:spid="_x0000_s1034" type="#_x0000_t63" style="position:absolute;margin-left:-53.1pt;margin-top:136.1pt;width:241.3pt;height:189.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" adj="28168,21027" fillcolor="#f7caac [1301]" strokecolor="#1f3763 [1604]" strokeweight="1pt">
                <v:textbox>
                  <w:txbxContent>
                    <w:p w14:paraId="6F56F825" w14:textId="537C7B61" w:rsidR="00454A6C" w:rsidRPr="00834F58" w:rsidRDefault="00454A6C" w:rsidP="00C66BA5">
                      <w:pPr>
                        <w:jc w:val="center"/>
                        <w:rPr>
                          <w:color w:val="000000" w:themeColor="text1"/>
                          <w:sz w:val="20"/>
                          <w:szCs w:val="20"/>
                          <w:lang w:val="fr-FR"/>
                        </w:rPr>
                      </w:pPr>
                      <w:r w:rsidRPr="00834F58">
                        <w:rPr>
                          <w:rFonts w:ascii="Arial" w:hAnsi="Arial" w:cs="Arial"/>
                          <w:i/>
                          <w:iCs/>
                          <w:color w:val="000000" w:themeColor="text1"/>
                          <w:sz w:val="20"/>
                          <w:szCs w:val="20"/>
                          <w:lang w:val="fr-FR"/>
                        </w:rPr>
                        <w:t>La pandémie de la COVID-19 a révélé de nombreux dysfonctionnements systémiques apparemment ignorés depuis des décennies et qui, aggravés par la vitesse et l'intensité de la pandémie, ont eu un impact dévastateur sur les personnes les plus pauvres et les plus vulnérables.  Il convient de corriger l'attitude consistant à ne pas servir les citoyens les plus pauvres et de ne jamais la répéter.</w:t>
                      </w:r>
                    </w:p>
                  </w:txbxContent>
                </v:textbox>
              </v:shape>
            </w:pict>
          </mc:Fallback>
        </mc:AlternateContent>
      </w:r>
      <w:r w:rsidR="00C66BA5" w:rsidRPr="00F55B92">
        <w:rPr>
          <w:rFonts w:ascii="Arial" w:hAnsi="Arial" w:cs="Arial"/>
          <w:b/>
          <w:bCs/>
          <w:sz w:val="20"/>
          <w:szCs w:val="20"/>
          <w:lang w:val="fr-FR"/>
        </w:rPr>
        <w:br w:type="page"/>
      </w:r>
    </w:p>
    <w:p w14:paraId="52FF8CDC" w14:textId="77777777" w:rsidR="00695573" w:rsidRPr="00F55B92" w:rsidRDefault="00695573" w:rsidP="00695573">
      <w:pPr>
        <w:jc w:val="both"/>
        <w:rPr>
          <w:rFonts w:ascii="Arial" w:hAnsi="Arial" w:cs="Arial"/>
          <w:b/>
          <w:bCs/>
          <w:sz w:val="32"/>
          <w:szCs w:val="32"/>
          <w:lang w:val="fr-FR"/>
        </w:rPr>
      </w:pPr>
    </w:p>
    <w:p w14:paraId="4BB896BA" w14:textId="77777777" w:rsidR="00695573" w:rsidRPr="00FE3FEA" w:rsidRDefault="00695573" w:rsidP="00695573">
      <w:pPr>
        <w:pBdr>
          <w:top w:val="single" w:sz="4" w:space="1" w:color="auto"/>
          <w:left w:val="single" w:sz="4" w:space="4" w:color="auto"/>
          <w:bottom w:val="single" w:sz="4" w:space="1" w:color="auto"/>
          <w:right w:val="single" w:sz="4" w:space="4" w:color="auto"/>
        </w:pBdr>
        <w:shd w:val="clear" w:color="auto" w:fill="0070C0"/>
        <w:jc w:val="both"/>
        <w:rPr>
          <w:rFonts w:ascii="Arial" w:hAnsi="Arial" w:cs="Arial"/>
          <w:b/>
          <w:bCs/>
          <w:sz w:val="36"/>
          <w:szCs w:val="36"/>
          <w:lang w:val="fr-FR"/>
        </w:rPr>
      </w:pPr>
      <w:r w:rsidRPr="00FE3FEA">
        <w:rPr>
          <w:rFonts w:ascii="Arial" w:hAnsi="Arial" w:cs="Arial"/>
          <w:b/>
          <w:bCs/>
          <w:sz w:val="36"/>
          <w:szCs w:val="36"/>
          <w:lang w:val="fr-FR"/>
        </w:rPr>
        <w:t>Annexes</w:t>
      </w:r>
    </w:p>
    <w:p w14:paraId="037B3F6E" w14:textId="77777777" w:rsidR="00695573" w:rsidRPr="00FE3FEA" w:rsidRDefault="00695573" w:rsidP="00695573">
      <w:pPr>
        <w:jc w:val="both"/>
        <w:rPr>
          <w:rFonts w:ascii="Arial" w:hAnsi="Arial" w:cs="Arial"/>
          <w:b/>
          <w:bCs/>
          <w:sz w:val="32"/>
          <w:szCs w:val="32"/>
          <w:lang w:val="fr-FR"/>
        </w:rPr>
      </w:pPr>
    </w:p>
    <w:p w14:paraId="2A3D1AFB" w14:textId="77777777" w:rsidR="00695573" w:rsidRPr="00FE3FEA" w:rsidRDefault="00695573" w:rsidP="00695573">
      <w:pPr>
        <w:jc w:val="both"/>
        <w:rPr>
          <w:rFonts w:ascii="Arial" w:hAnsi="Arial" w:cs="Arial"/>
          <w:b/>
          <w:bCs/>
          <w:sz w:val="32"/>
          <w:szCs w:val="32"/>
          <w:lang w:val="fr-FR"/>
        </w:rPr>
      </w:pPr>
    </w:p>
    <w:p w14:paraId="0540D59F" w14:textId="22FE061F" w:rsidR="00695573" w:rsidRPr="00F55B92" w:rsidRDefault="00F55B92" w:rsidP="00695573">
      <w:pPr>
        <w:ind w:left="567" w:hanging="567"/>
        <w:jc w:val="both"/>
        <w:rPr>
          <w:rFonts w:ascii="Arial" w:hAnsi="Arial" w:cs="Arial"/>
          <w:b/>
          <w:bCs/>
          <w:lang w:val="fr-FR"/>
        </w:rPr>
      </w:pPr>
      <w:r w:rsidRPr="00F55B92">
        <w:rPr>
          <w:rFonts w:ascii="Arial" w:hAnsi="Arial" w:cs="Arial"/>
          <w:b/>
          <w:bCs/>
          <w:lang w:val="fr-FR"/>
        </w:rPr>
        <w:t>1.</w:t>
      </w:r>
      <w:r w:rsidRPr="00F55B92">
        <w:rPr>
          <w:rFonts w:ascii="Arial" w:hAnsi="Arial" w:cs="Arial"/>
          <w:b/>
          <w:bCs/>
          <w:lang w:val="fr-FR"/>
        </w:rPr>
        <w:tab/>
        <w:t xml:space="preserve">Résumé de la méthodologie et </w:t>
      </w:r>
      <w:r>
        <w:rPr>
          <w:rFonts w:ascii="Arial" w:hAnsi="Arial" w:cs="Arial"/>
          <w:b/>
          <w:bCs/>
          <w:lang w:val="fr-FR"/>
        </w:rPr>
        <w:t>remerciements</w:t>
      </w:r>
      <w:r w:rsidR="00695573" w:rsidRPr="00F55B92">
        <w:rPr>
          <w:rFonts w:ascii="Arial" w:hAnsi="Arial" w:cs="Arial"/>
          <w:b/>
          <w:bCs/>
          <w:lang w:val="fr-FR"/>
        </w:rPr>
        <w:t xml:space="preserve"> </w:t>
      </w:r>
    </w:p>
    <w:p w14:paraId="234FDE59" w14:textId="7E025ED4" w:rsidR="00695573" w:rsidRPr="00F55B92" w:rsidRDefault="00695573" w:rsidP="00695573">
      <w:pPr>
        <w:ind w:left="567" w:hanging="567"/>
        <w:jc w:val="both"/>
        <w:rPr>
          <w:rFonts w:ascii="Arial" w:hAnsi="Arial" w:cs="Arial"/>
          <w:b/>
          <w:bCs/>
          <w:lang w:val="fr-FR"/>
        </w:rPr>
      </w:pPr>
      <w:r w:rsidRPr="00F55B92">
        <w:rPr>
          <w:rFonts w:ascii="Arial" w:hAnsi="Arial" w:cs="Arial"/>
          <w:b/>
          <w:bCs/>
          <w:lang w:val="fr-FR"/>
        </w:rPr>
        <w:t>2.</w:t>
      </w:r>
      <w:r w:rsidRPr="00F55B92">
        <w:rPr>
          <w:rFonts w:ascii="Arial" w:hAnsi="Arial" w:cs="Arial"/>
          <w:b/>
          <w:bCs/>
          <w:lang w:val="fr-FR"/>
        </w:rPr>
        <w:tab/>
      </w:r>
      <w:r w:rsidR="00F55B92" w:rsidRPr="00F55B92">
        <w:rPr>
          <w:rFonts w:ascii="Arial" w:hAnsi="Arial" w:cs="Arial"/>
          <w:b/>
          <w:bCs/>
          <w:lang w:val="fr-FR"/>
        </w:rPr>
        <w:t xml:space="preserve">Résumé des points d’action clés de la </w:t>
      </w:r>
      <w:hyperlink w:anchor="PartII" w:history="1">
        <w:r w:rsidRPr="00F55B92">
          <w:rPr>
            <w:rStyle w:val="Hyperlink"/>
            <w:rFonts w:ascii="Arial" w:hAnsi="Arial" w:cs="Arial"/>
            <w:b/>
            <w:bCs/>
            <w:lang w:val="fr-FR"/>
          </w:rPr>
          <w:t>Part</w:t>
        </w:r>
        <w:r w:rsidR="00F55B92" w:rsidRPr="00F55B92">
          <w:rPr>
            <w:rStyle w:val="Hyperlink"/>
            <w:rFonts w:ascii="Arial" w:hAnsi="Arial" w:cs="Arial"/>
            <w:b/>
            <w:bCs/>
            <w:lang w:val="fr-FR"/>
          </w:rPr>
          <w:t>ie</w:t>
        </w:r>
        <w:r w:rsidRPr="00F55B92">
          <w:rPr>
            <w:rStyle w:val="Hyperlink"/>
            <w:rFonts w:ascii="Arial" w:hAnsi="Arial" w:cs="Arial"/>
            <w:b/>
            <w:bCs/>
            <w:lang w:val="fr-FR"/>
          </w:rPr>
          <w:t xml:space="preserve"> II</w:t>
        </w:r>
      </w:hyperlink>
    </w:p>
    <w:p w14:paraId="4A11CEE7" w14:textId="045F22E8" w:rsidR="00695573" w:rsidRPr="00F55B92" w:rsidRDefault="00695573" w:rsidP="00695573">
      <w:pPr>
        <w:ind w:left="567" w:hanging="567"/>
        <w:jc w:val="both"/>
        <w:rPr>
          <w:rFonts w:ascii="Arial" w:hAnsi="Arial" w:cs="Arial"/>
          <w:b/>
          <w:bCs/>
          <w:lang w:val="fr-FR"/>
        </w:rPr>
      </w:pPr>
      <w:r w:rsidRPr="00F55B92">
        <w:rPr>
          <w:rFonts w:ascii="Arial" w:hAnsi="Arial" w:cs="Arial"/>
          <w:b/>
          <w:bCs/>
          <w:lang w:val="fr-FR"/>
        </w:rPr>
        <w:t>3.</w:t>
      </w:r>
      <w:r w:rsidRPr="00F55B92">
        <w:rPr>
          <w:rFonts w:ascii="Arial" w:hAnsi="Arial" w:cs="Arial"/>
          <w:b/>
          <w:bCs/>
          <w:lang w:val="fr-FR"/>
        </w:rPr>
        <w:tab/>
        <w:t>Chart</w:t>
      </w:r>
      <w:r w:rsidR="00F55B92" w:rsidRPr="00F55B92">
        <w:rPr>
          <w:rFonts w:ascii="Arial" w:hAnsi="Arial" w:cs="Arial"/>
          <w:b/>
          <w:bCs/>
          <w:lang w:val="fr-FR"/>
        </w:rPr>
        <w:t>e de la pertinence des</w:t>
      </w:r>
      <w:r w:rsidRPr="00F55B92">
        <w:rPr>
          <w:rFonts w:ascii="Arial" w:hAnsi="Arial" w:cs="Arial"/>
          <w:b/>
          <w:bCs/>
          <w:lang w:val="fr-FR"/>
        </w:rPr>
        <w:t xml:space="preserve"> </w:t>
      </w:r>
      <w:r w:rsidR="00F55B92" w:rsidRPr="00F55B92">
        <w:rPr>
          <w:rFonts w:ascii="Arial" w:hAnsi="Arial" w:cs="Arial"/>
          <w:b/>
          <w:bCs/>
          <w:lang w:val="fr-FR"/>
        </w:rPr>
        <w:t>recommandations auprès des ministères</w:t>
      </w:r>
      <w:r w:rsidRPr="00F55B92">
        <w:rPr>
          <w:rFonts w:ascii="Arial" w:hAnsi="Arial" w:cs="Arial"/>
          <w:b/>
          <w:bCs/>
          <w:lang w:val="fr-FR"/>
        </w:rPr>
        <w:t xml:space="preserve"> </w:t>
      </w:r>
    </w:p>
    <w:p w14:paraId="780656D2" w14:textId="0E3A2409" w:rsidR="00F46A53" w:rsidRPr="00F46A53" w:rsidRDefault="00F46A53" w:rsidP="00F55B92">
      <w:pPr>
        <w:jc w:val="both"/>
        <w:rPr>
          <w:rFonts w:ascii="Arial" w:hAnsi="Arial" w:cs="Arial"/>
          <w:b/>
          <w:bCs/>
          <w:lang w:val="fr-FR"/>
        </w:rPr>
      </w:pPr>
    </w:p>
    <w:p w14:paraId="283B5434" w14:textId="0D4E27D8" w:rsidR="00695573" w:rsidRPr="00F46A53" w:rsidRDefault="00695573" w:rsidP="00695573">
      <w:pPr>
        <w:ind w:left="567" w:hanging="567"/>
        <w:jc w:val="both"/>
        <w:rPr>
          <w:rFonts w:ascii="Arial" w:hAnsi="Arial" w:cs="Arial"/>
          <w:b/>
          <w:bCs/>
          <w:lang w:val="fr-FR"/>
        </w:rPr>
      </w:pPr>
    </w:p>
    <w:p w14:paraId="071A1208" w14:textId="77777777" w:rsidR="00695573" w:rsidRPr="00F46A53" w:rsidRDefault="00695573" w:rsidP="00695573">
      <w:pPr>
        <w:jc w:val="both"/>
        <w:rPr>
          <w:rFonts w:ascii="Arial" w:hAnsi="Arial" w:cs="Arial"/>
          <w:b/>
          <w:bCs/>
          <w:sz w:val="32"/>
          <w:szCs w:val="32"/>
          <w:lang w:val="fr-FR"/>
        </w:rPr>
      </w:pPr>
    </w:p>
    <w:p w14:paraId="0E3266CB" w14:textId="77777777" w:rsidR="00695573" w:rsidRPr="00F46A53" w:rsidRDefault="00695573" w:rsidP="00695573">
      <w:pPr>
        <w:jc w:val="both"/>
        <w:rPr>
          <w:rFonts w:ascii="Arial" w:hAnsi="Arial" w:cs="Arial"/>
          <w:b/>
          <w:bCs/>
          <w:sz w:val="32"/>
          <w:szCs w:val="32"/>
          <w:lang w:val="fr-FR"/>
        </w:rPr>
      </w:pPr>
    </w:p>
    <w:p w14:paraId="3E9E41D4" w14:textId="77777777" w:rsidR="00695573" w:rsidRPr="00F46A53" w:rsidRDefault="00695573" w:rsidP="00695573">
      <w:pPr>
        <w:jc w:val="both"/>
        <w:rPr>
          <w:rFonts w:ascii="Arial" w:hAnsi="Arial" w:cs="Arial"/>
          <w:b/>
          <w:bCs/>
          <w:sz w:val="32"/>
          <w:szCs w:val="32"/>
          <w:lang w:val="fr-FR"/>
        </w:rPr>
      </w:pPr>
      <w:r w:rsidRPr="00F46A53">
        <w:rPr>
          <w:rFonts w:ascii="Arial" w:hAnsi="Arial" w:cs="Arial"/>
          <w:b/>
          <w:bCs/>
          <w:sz w:val="32"/>
          <w:szCs w:val="32"/>
          <w:lang w:val="fr-FR"/>
        </w:rPr>
        <w:br w:type="page"/>
      </w:r>
    </w:p>
    <w:p w14:paraId="7728CC6F" w14:textId="77777777" w:rsidR="00E262A5" w:rsidRPr="00F46A53" w:rsidRDefault="00E262A5"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28"/>
          <w:szCs w:val="28"/>
          <w:lang w:val="fr-FR"/>
        </w:rPr>
        <w:sectPr w:rsidR="00E262A5" w:rsidRPr="00F46A53" w:rsidSect="00695573">
          <w:headerReference w:type="default" r:id="rId25"/>
          <w:footerReference w:type="even" r:id="rId26"/>
          <w:footerReference w:type="default" r:id="rId27"/>
          <w:footnotePr>
            <w:numRestart w:val="eachSect"/>
          </w:footnotePr>
          <w:pgSz w:w="11900" w:h="16840"/>
          <w:pgMar w:top="1440" w:right="1440" w:bottom="1440" w:left="1440" w:header="708" w:footer="708" w:gutter="0"/>
          <w:cols w:space="708"/>
          <w:docGrid w:linePitch="360"/>
        </w:sectPr>
      </w:pPr>
      <w:bookmarkStart w:id="27" w:name="Annex1"/>
      <w:bookmarkEnd w:id="27"/>
    </w:p>
    <w:p w14:paraId="585031D0" w14:textId="67851428" w:rsidR="00695573" w:rsidRPr="00D13A38" w:rsidRDefault="00695573"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28"/>
          <w:szCs w:val="28"/>
          <w:lang w:val="fr-FR"/>
        </w:rPr>
      </w:pPr>
      <w:r w:rsidRPr="00D13A38">
        <w:rPr>
          <w:rFonts w:ascii="Arial" w:hAnsi="Arial" w:cs="Arial"/>
          <w:b/>
          <w:bCs/>
          <w:sz w:val="28"/>
          <w:szCs w:val="28"/>
          <w:lang w:val="fr-FR"/>
        </w:rPr>
        <w:lastRenderedPageBreak/>
        <w:t>Annex</w:t>
      </w:r>
      <w:r w:rsidR="00F55B92">
        <w:rPr>
          <w:rFonts w:ascii="Arial" w:hAnsi="Arial" w:cs="Arial"/>
          <w:b/>
          <w:bCs/>
          <w:sz w:val="28"/>
          <w:szCs w:val="28"/>
          <w:lang w:val="fr-FR"/>
        </w:rPr>
        <w:t>e</w:t>
      </w:r>
      <w:r w:rsidRPr="00D13A38">
        <w:rPr>
          <w:rFonts w:ascii="Arial" w:hAnsi="Arial" w:cs="Arial"/>
          <w:b/>
          <w:bCs/>
          <w:sz w:val="28"/>
          <w:szCs w:val="28"/>
          <w:lang w:val="fr-FR"/>
        </w:rPr>
        <w:t xml:space="preserve"> 1</w:t>
      </w:r>
    </w:p>
    <w:p w14:paraId="1793E390" w14:textId="77777777" w:rsidR="00695573" w:rsidRPr="00D13A38" w:rsidRDefault="00695573"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p>
    <w:p w14:paraId="1F8DCD7A" w14:textId="629A3FC8" w:rsidR="00695573" w:rsidRPr="00F46A53" w:rsidRDefault="00F55B92"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32"/>
          <w:szCs w:val="32"/>
          <w:lang w:val="fr-FR"/>
        </w:rPr>
      </w:pPr>
      <w:r>
        <w:rPr>
          <w:rFonts w:ascii="Arial" w:hAnsi="Arial" w:cs="Arial"/>
          <w:b/>
          <w:bCs/>
          <w:sz w:val="32"/>
          <w:szCs w:val="32"/>
          <w:lang w:val="fr-FR"/>
        </w:rPr>
        <w:t>Résumé de la mé</w:t>
      </w:r>
      <w:r w:rsidR="00F46A53" w:rsidRPr="00F46A53">
        <w:rPr>
          <w:rFonts w:ascii="Arial" w:hAnsi="Arial" w:cs="Arial"/>
          <w:b/>
          <w:bCs/>
          <w:sz w:val="32"/>
          <w:szCs w:val="32"/>
          <w:lang w:val="fr-FR"/>
        </w:rPr>
        <w:t xml:space="preserve">thodologie et </w:t>
      </w:r>
      <w:r>
        <w:rPr>
          <w:rFonts w:ascii="Arial" w:hAnsi="Arial" w:cs="Arial"/>
          <w:b/>
          <w:bCs/>
          <w:sz w:val="32"/>
          <w:szCs w:val="32"/>
          <w:lang w:val="fr-FR"/>
        </w:rPr>
        <w:t xml:space="preserve">remerciements </w:t>
      </w:r>
    </w:p>
    <w:p w14:paraId="1E1083B6" w14:textId="77777777" w:rsidR="00695573" w:rsidRPr="00F46A53" w:rsidRDefault="00695573" w:rsidP="00695573">
      <w:pPr>
        <w:jc w:val="both"/>
        <w:rPr>
          <w:rFonts w:ascii="Arial" w:hAnsi="Arial" w:cs="Arial"/>
          <w:lang w:val="fr-FR"/>
        </w:rPr>
      </w:pPr>
    </w:p>
    <w:p w14:paraId="18D21A66" w14:textId="77777777" w:rsidR="00F55B92" w:rsidRPr="00F55B92" w:rsidRDefault="00F55B92" w:rsidP="00F55B92">
      <w:pPr>
        <w:jc w:val="both"/>
        <w:rPr>
          <w:rFonts w:ascii="Arial" w:hAnsi="Arial" w:cs="Arial"/>
          <w:szCs w:val="21"/>
          <w:lang w:val="fr-FR"/>
        </w:rPr>
      </w:pPr>
      <w:r w:rsidRPr="00F55B92">
        <w:rPr>
          <w:rFonts w:ascii="Arial" w:hAnsi="Arial" w:cs="Arial"/>
          <w:lang w:val="fr-FR"/>
        </w:rPr>
        <w:t>Ce rapport s'est appuyé sur cinq sources principales de preuves :</w:t>
      </w:r>
    </w:p>
    <w:p w14:paraId="6BF90579" w14:textId="304A029B" w:rsidR="00F55B92" w:rsidRPr="00F55B92" w:rsidRDefault="00F55B92" w:rsidP="00791512">
      <w:pPr>
        <w:pStyle w:val="ListParagraph"/>
        <w:numPr>
          <w:ilvl w:val="0"/>
          <w:numId w:val="30"/>
        </w:numPr>
        <w:jc w:val="both"/>
        <w:rPr>
          <w:rFonts w:ascii="Arial" w:hAnsi="Arial" w:cs="Arial"/>
          <w:lang w:val="fr-FR"/>
        </w:rPr>
      </w:pPr>
      <w:r w:rsidRPr="00F55B92">
        <w:rPr>
          <w:rFonts w:ascii="Arial" w:hAnsi="Arial" w:cs="Arial"/>
          <w:lang w:val="fr-FR"/>
        </w:rPr>
        <w:t>Les expériences de l'équipe de base et des conseillers en tant que chercheurs et praticiens dans l'utilisation des technologies numériques pour l'éducation par les individus et les communautés pauvres et marginalisés ;</w:t>
      </w:r>
    </w:p>
    <w:p w14:paraId="4B53DA6F" w14:textId="5C5D2C05" w:rsidR="00F55B92" w:rsidRPr="00F55B92" w:rsidRDefault="00F55B92" w:rsidP="00791512">
      <w:pPr>
        <w:pStyle w:val="ListParagraph"/>
        <w:numPr>
          <w:ilvl w:val="0"/>
          <w:numId w:val="30"/>
        </w:numPr>
        <w:jc w:val="both"/>
        <w:rPr>
          <w:rFonts w:ascii="Arial" w:hAnsi="Arial" w:cs="Arial"/>
          <w:lang w:val="fr-FR"/>
        </w:rPr>
      </w:pPr>
      <w:r w:rsidRPr="00F55B92">
        <w:rPr>
          <w:rFonts w:ascii="Arial" w:hAnsi="Arial" w:cs="Arial"/>
          <w:lang w:val="fr-FR"/>
        </w:rPr>
        <w:t xml:space="preserve">Une analyse documentaire substantielle, s'appuyant notamment sur la littérature récente sur l'impact de </w:t>
      </w:r>
      <w:r w:rsidR="00F2579B">
        <w:rPr>
          <w:rFonts w:ascii="Arial" w:hAnsi="Arial" w:cs="Arial"/>
          <w:lang w:val="fr-FR"/>
        </w:rPr>
        <w:t xml:space="preserve">la pandémie de la </w:t>
      </w:r>
      <w:r w:rsidRPr="00F55B92">
        <w:rPr>
          <w:rFonts w:ascii="Arial" w:hAnsi="Arial" w:cs="Arial"/>
          <w:lang w:val="fr-FR"/>
        </w:rPr>
        <w:t xml:space="preserve">COVID-19 et soutenue par les </w:t>
      </w:r>
      <w:r w:rsidR="00F2579B">
        <w:rPr>
          <w:rFonts w:ascii="Arial" w:hAnsi="Arial" w:cs="Arial"/>
          <w:lang w:val="fr-FR"/>
        </w:rPr>
        <w:t xml:space="preserve">travaux en cours au sein </w:t>
      </w:r>
      <w:r w:rsidR="007F0180">
        <w:rPr>
          <w:rFonts w:ascii="Arial" w:hAnsi="Arial" w:cs="Arial"/>
          <w:lang w:val="fr-FR"/>
        </w:rPr>
        <w:t>d’</w:t>
      </w:r>
      <w:proofErr w:type="spellStart"/>
      <w:r w:rsidR="007F0180">
        <w:rPr>
          <w:rFonts w:ascii="Arial" w:hAnsi="Arial" w:cs="Arial"/>
          <w:lang w:val="fr-FR"/>
        </w:rPr>
        <w:t>EdTech</w:t>
      </w:r>
      <w:proofErr w:type="spellEnd"/>
      <w:r w:rsidR="00F2579B">
        <w:rPr>
          <w:rFonts w:ascii="Arial" w:hAnsi="Arial" w:cs="Arial"/>
          <w:lang w:val="fr-FR"/>
        </w:rPr>
        <w:t xml:space="preserve"> Hub</w:t>
      </w:r>
      <w:r w:rsidRPr="00F55B92">
        <w:rPr>
          <w:rFonts w:ascii="Arial" w:hAnsi="Arial" w:cs="Arial"/>
          <w:lang w:val="fr-FR"/>
        </w:rPr>
        <w:t xml:space="preserve"> ;</w:t>
      </w:r>
    </w:p>
    <w:p w14:paraId="6AEFA851" w14:textId="58B68ADF" w:rsidR="00F55B92" w:rsidRPr="00F55B92" w:rsidRDefault="00F55B92" w:rsidP="00791512">
      <w:pPr>
        <w:pStyle w:val="ListParagraph"/>
        <w:numPr>
          <w:ilvl w:val="0"/>
          <w:numId w:val="30"/>
        </w:numPr>
        <w:jc w:val="both"/>
        <w:rPr>
          <w:rFonts w:ascii="Arial" w:hAnsi="Arial" w:cs="Arial"/>
          <w:lang w:val="fr-FR"/>
        </w:rPr>
      </w:pPr>
      <w:r w:rsidRPr="00F55B92">
        <w:rPr>
          <w:rFonts w:ascii="Arial" w:hAnsi="Arial" w:cs="Arial"/>
          <w:lang w:val="fr-FR"/>
        </w:rPr>
        <w:t>Le soutien et la contribution d'experts de premier plan dans le domaine, ain</w:t>
      </w:r>
      <w:r w:rsidR="00F2579B">
        <w:rPr>
          <w:rFonts w:ascii="Arial" w:hAnsi="Arial" w:cs="Arial"/>
          <w:lang w:val="fr-FR"/>
        </w:rPr>
        <w:t>si que des agences des Nations U</w:t>
      </w:r>
      <w:r w:rsidRPr="00F55B92">
        <w:rPr>
          <w:rFonts w:ascii="Arial" w:hAnsi="Arial" w:cs="Arial"/>
          <w:lang w:val="fr-FR"/>
        </w:rPr>
        <w:t xml:space="preserve">nies, des donateurs bilatéraux et des gouvernements qui ont contribué à la rédaction des notes d'orientation ; </w:t>
      </w:r>
    </w:p>
    <w:p w14:paraId="07191D05" w14:textId="3DF48094" w:rsidR="00F55B92" w:rsidRPr="00F55B92" w:rsidRDefault="00F55B92" w:rsidP="00791512">
      <w:pPr>
        <w:pStyle w:val="ListParagraph"/>
        <w:numPr>
          <w:ilvl w:val="0"/>
          <w:numId w:val="30"/>
        </w:numPr>
        <w:jc w:val="both"/>
        <w:rPr>
          <w:rFonts w:ascii="Arial" w:hAnsi="Arial" w:cs="Arial"/>
          <w:lang w:val="fr-FR"/>
        </w:rPr>
      </w:pPr>
      <w:r w:rsidRPr="00F55B92">
        <w:rPr>
          <w:rFonts w:ascii="Arial" w:hAnsi="Arial" w:cs="Arial"/>
          <w:lang w:val="fr-FR"/>
        </w:rPr>
        <w:t>Un programme intensif d'exercices consultatifs en ligne po</w:t>
      </w:r>
      <w:r w:rsidR="00F2579B">
        <w:rPr>
          <w:rFonts w:ascii="Arial" w:hAnsi="Arial" w:cs="Arial"/>
          <w:lang w:val="fr-FR"/>
        </w:rPr>
        <w:t>ur la recherche d'un consensus,</w:t>
      </w:r>
      <w:r w:rsidRPr="00F55B92">
        <w:rPr>
          <w:rFonts w:ascii="Arial" w:hAnsi="Arial" w:cs="Arial"/>
          <w:lang w:val="fr-FR"/>
        </w:rPr>
        <w:t xml:space="preserve"> et</w:t>
      </w:r>
    </w:p>
    <w:p w14:paraId="4A2AB5DD" w14:textId="290DB3FC" w:rsidR="00F55B92" w:rsidRPr="00F55B92" w:rsidRDefault="00F2579B" w:rsidP="00791512">
      <w:pPr>
        <w:pStyle w:val="ListParagraph"/>
        <w:numPr>
          <w:ilvl w:val="0"/>
          <w:numId w:val="30"/>
        </w:numPr>
        <w:jc w:val="both"/>
        <w:rPr>
          <w:rFonts w:ascii="Arial" w:hAnsi="Arial" w:cs="Arial"/>
          <w:lang w:val="fr-FR"/>
        </w:rPr>
      </w:pPr>
      <w:r>
        <w:rPr>
          <w:rFonts w:ascii="Arial" w:hAnsi="Arial" w:cs="Arial"/>
          <w:lang w:val="fr-FR"/>
        </w:rPr>
        <w:t>L’e</w:t>
      </w:r>
      <w:r w:rsidR="00F55B92" w:rsidRPr="00F55B92">
        <w:rPr>
          <w:rFonts w:ascii="Arial" w:hAnsi="Arial" w:cs="Arial"/>
          <w:lang w:val="fr-FR"/>
        </w:rPr>
        <w:t xml:space="preserve">xamen ouvert des projets de documents en ligne auquel tout le monde </w:t>
      </w:r>
      <w:r>
        <w:rPr>
          <w:rFonts w:ascii="Arial" w:hAnsi="Arial" w:cs="Arial"/>
          <w:lang w:val="fr-FR"/>
        </w:rPr>
        <w:t>a pu</w:t>
      </w:r>
      <w:r w:rsidR="00F55B92" w:rsidRPr="00F55B92">
        <w:rPr>
          <w:rFonts w:ascii="Arial" w:hAnsi="Arial" w:cs="Arial"/>
          <w:lang w:val="fr-FR"/>
        </w:rPr>
        <w:t xml:space="preserve"> contribuer.</w:t>
      </w:r>
    </w:p>
    <w:p w14:paraId="31E5EFED" w14:textId="77777777" w:rsidR="00F46A53" w:rsidRPr="00FE3FEA" w:rsidRDefault="00F46A53" w:rsidP="00F46A53">
      <w:pPr>
        <w:jc w:val="both"/>
        <w:rPr>
          <w:rFonts w:ascii="Arial" w:hAnsi="Arial" w:cs="Arial"/>
          <w:lang w:val="fr-FR"/>
        </w:rPr>
      </w:pPr>
    </w:p>
    <w:p w14:paraId="5D321D74" w14:textId="607F77A4" w:rsidR="00F46A53" w:rsidRPr="00F46A53" w:rsidRDefault="00F46A53" w:rsidP="00F46A53">
      <w:pPr>
        <w:jc w:val="both"/>
        <w:rPr>
          <w:rFonts w:ascii="Arial" w:hAnsi="Arial" w:cs="Arial"/>
          <w:lang w:val="fr-FR"/>
        </w:rPr>
      </w:pPr>
      <w:r w:rsidRPr="00F46A53">
        <w:rPr>
          <w:rFonts w:ascii="Arial" w:hAnsi="Arial" w:cs="Arial"/>
          <w:lang w:val="fr-FR"/>
        </w:rPr>
        <w:t>Les deux derniers sont résumés plus en détail ci-dessous en ra</w:t>
      </w:r>
      <w:r w:rsidR="00F2579B">
        <w:rPr>
          <w:rFonts w:ascii="Arial" w:hAnsi="Arial" w:cs="Arial"/>
          <w:lang w:val="fr-FR"/>
        </w:rPr>
        <w:t>ison de leur caractère innovant et</w:t>
      </w:r>
      <w:r w:rsidRPr="00F46A53">
        <w:rPr>
          <w:rFonts w:ascii="Arial" w:hAnsi="Arial" w:cs="Arial"/>
          <w:lang w:val="fr-FR"/>
        </w:rPr>
        <w:t xml:space="preserve"> afin que d'autres personnes intéressées puissent mieux comprendre les processus impliqués et envisager de les utiliser lors de l'élaboration de travaux consultatifs et collaboratifs similaires à l'avenir.</w:t>
      </w:r>
    </w:p>
    <w:p w14:paraId="6121DE99" w14:textId="77777777" w:rsidR="00F46A53" w:rsidRPr="00D13A38" w:rsidRDefault="00F46A53" w:rsidP="00F46A53">
      <w:pPr>
        <w:jc w:val="both"/>
        <w:rPr>
          <w:rFonts w:ascii="Arial" w:hAnsi="Arial" w:cs="Arial"/>
          <w:lang w:val="fr-FR"/>
        </w:rPr>
      </w:pPr>
    </w:p>
    <w:p w14:paraId="1A36A722" w14:textId="1ABFEE0B" w:rsidR="00F46A53" w:rsidRPr="00F46A53" w:rsidRDefault="00F46A53" w:rsidP="00F46A53">
      <w:pPr>
        <w:jc w:val="both"/>
        <w:rPr>
          <w:rFonts w:ascii="Arial" w:hAnsi="Arial" w:cs="Arial"/>
          <w:lang w:val="fr-FR"/>
        </w:rPr>
      </w:pPr>
      <w:r w:rsidRPr="00F46A53">
        <w:rPr>
          <w:rFonts w:ascii="Arial" w:hAnsi="Arial" w:cs="Arial"/>
          <w:lang w:val="fr-FR"/>
        </w:rPr>
        <w:t xml:space="preserve">La liaison avec le DFID et </w:t>
      </w:r>
      <w:r w:rsidR="007F0180" w:rsidRPr="00F46A53">
        <w:rPr>
          <w:rFonts w:ascii="Arial" w:hAnsi="Arial" w:cs="Arial"/>
          <w:lang w:val="fr-FR"/>
        </w:rPr>
        <w:t>l’</w:t>
      </w:r>
      <w:proofErr w:type="spellStart"/>
      <w:r w:rsidR="007F0180" w:rsidRPr="00F46A53">
        <w:rPr>
          <w:rFonts w:ascii="Arial" w:hAnsi="Arial" w:cs="Arial"/>
          <w:lang w:val="fr-FR"/>
        </w:rPr>
        <w:t>EdTech</w:t>
      </w:r>
      <w:proofErr w:type="spellEnd"/>
      <w:r w:rsidRPr="00F46A53">
        <w:rPr>
          <w:rFonts w:ascii="Arial" w:hAnsi="Arial" w:cs="Arial"/>
          <w:lang w:val="fr-FR"/>
        </w:rPr>
        <w:t xml:space="preserve"> Hub, financé par la Banque mondiale, a été assurée grâce à la participation des personnes suivantes aux travaux de l'équipe</w:t>
      </w:r>
    </w:p>
    <w:p w14:paraId="5386B1CC" w14:textId="77777777" w:rsidR="00695573" w:rsidRPr="00F46A53" w:rsidRDefault="00695573" w:rsidP="00695573">
      <w:pPr>
        <w:jc w:val="both"/>
        <w:rPr>
          <w:rFonts w:ascii="Arial" w:hAnsi="Arial" w:cs="Arial"/>
          <w:lang w:val="fr-FR"/>
        </w:rPr>
      </w:pPr>
    </w:p>
    <w:p w14:paraId="715FC708" w14:textId="4F64CA35" w:rsidR="00695573" w:rsidRPr="00F2579B" w:rsidRDefault="00F2579B" w:rsidP="00695573">
      <w:pPr>
        <w:jc w:val="both"/>
        <w:rPr>
          <w:rFonts w:ascii="Arial" w:hAnsi="Arial" w:cs="Arial"/>
          <w:b/>
          <w:bCs/>
          <w:lang w:val="fr-FR"/>
        </w:rPr>
      </w:pPr>
      <w:r w:rsidRPr="00F2579B">
        <w:rPr>
          <w:rFonts w:ascii="Arial" w:hAnsi="Arial" w:cs="Arial"/>
          <w:b/>
          <w:bCs/>
          <w:lang w:val="fr-FR"/>
        </w:rPr>
        <w:t>L’équipe</w:t>
      </w:r>
    </w:p>
    <w:p w14:paraId="2C2EF5BF" w14:textId="3C0311C5" w:rsidR="00F2579B" w:rsidRPr="00F2579B" w:rsidRDefault="00F2579B" w:rsidP="00F2579B">
      <w:pPr>
        <w:jc w:val="both"/>
        <w:rPr>
          <w:rFonts w:ascii="Arial" w:hAnsi="Arial" w:cs="Arial"/>
          <w:lang w:val="fr-FR"/>
        </w:rPr>
      </w:pPr>
      <w:r w:rsidRPr="00F2579B">
        <w:rPr>
          <w:rFonts w:ascii="Arial" w:hAnsi="Arial" w:cs="Arial"/>
          <w:lang w:val="fr-FR"/>
        </w:rPr>
        <w:t>Cette initiative a été menée et élaborée par une équipe de base composée de (énumérés dans l'ordre alphabétique</w:t>
      </w:r>
      <w:r>
        <w:rPr>
          <w:rFonts w:ascii="Arial" w:hAnsi="Arial" w:cs="Arial"/>
          <w:lang w:val="fr-FR"/>
        </w:rPr>
        <w:t>, par prénom</w:t>
      </w:r>
      <w:r w:rsidRPr="00F2579B">
        <w:rPr>
          <w:rFonts w:ascii="Arial" w:hAnsi="Arial" w:cs="Arial"/>
          <w:lang w:val="fr-FR"/>
        </w:rPr>
        <w:t>) :</w:t>
      </w:r>
    </w:p>
    <w:p w14:paraId="3D8AEE43" w14:textId="46FD5057" w:rsidR="00695573" w:rsidRPr="00F2579B" w:rsidRDefault="00695573" w:rsidP="00791512">
      <w:pPr>
        <w:numPr>
          <w:ilvl w:val="0"/>
          <w:numId w:val="31"/>
        </w:numPr>
        <w:jc w:val="both"/>
        <w:rPr>
          <w:rFonts w:ascii="Arial" w:hAnsi="Arial" w:cs="Arial"/>
          <w:lang w:val="pt-PT"/>
        </w:rPr>
      </w:pPr>
      <w:r w:rsidRPr="00F2579B">
        <w:rPr>
          <w:rFonts w:ascii="Arial" w:hAnsi="Arial" w:cs="Arial"/>
          <w:lang w:val="pt-PT"/>
        </w:rPr>
        <w:t xml:space="preserve">Dr. </w:t>
      </w:r>
      <w:proofErr w:type="spellStart"/>
      <w:r w:rsidRPr="00F2579B">
        <w:rPr>
          <w:rFonts w:ascii="Arial" w:hAnsi="Arial" w:cs="Arial"/>
          <w:lang w:val="pt-PT"/>
        </w:rPr>
        <w:t>Al</w:t>
      </w:r>
      <w:r w:rsidR="00F2579B" w:rsidRPr="00F2579B">
        <w:rPr>
          <w:rFonts w:ascii="Arial" w:hAnsi="Arial" w:cs="Arial"/>
          <w:lang w:val="pt-PT"/>
        </w:rPr>
        <w:t>icja</w:t>
      </w:r>
      <w:proofErr w:type="spellEnd"/>
      <w:r w:rsidR="00F2579B" w:rsidRPr="00F2579B">
        <w:rPr>
          <w:rFonts w:ascii="Arial" w:hAnsi="Arial" w:cs="Arial"/>
          <w:lang w:val="pt-PT"/>
        </w:rPr>
        <w:t xml:space="preserve"> </w:t>
      </w:r>
      <w:proofErr w:type="spellStart"/>
      <w:r w:rsidR="00F2579B" w:rsidRPr="00F2579B">
        <w:rPr>
          <w:rFonts w:ascii="Arial" w:hAnsi="Arial" w:cs="Arial"/>
          <w:lang w:val="pt-PT"/>
        </w:rPr>
        <w:t>Pawluczuk</w:t>
      </w:r>
      <w:proofErr w:type="spellEnd"/>
      <w:r w:rsidR="00F2579B" w:rsidRPr="00F2579B">
        <w:rPr>
          <w:rFonts w:ascii="Arial" w:hAnsi="Arial" w:cs="Arial"/>
          <w:lang w:val="pt-PT"/>
        </w:rPr>
        <w:t xml:space="preserve"> (UNU </w:t>
      </w:r>
      <w:proofErr w:type="spellStart"/>
      <w:r w:rsidR="00F2579B" w:rsidRPr="00F2579B">
        <w:rPr>
          <w:rFonts w:ascii="Arial" w:hAnsi="Arial" w:cs="Arial"/>
          <w:lang w:val="pt-PT"/>
        </w:rPr>
        <w:t>Institute</w:t>
      </w:r>
      <w:proofErr w:type="spellEnd"/>
      <w:r w:rsidR="00F2579B" w:rsidRPr="00F2579B">
        <w:rPr>
          <w:rFonts w:ascii="Arial" w:hAnsi="Arial" w:cs="Arial"/>
          <w:lang w:val="pt-PT"/>
        </w:rPr>
        <w:t xml:space="preserve"> à </w:t>
      </w:r>
      <w:proofErr w:type="spellStart"/>
      <w:r w:rsidR="00F2579B" w:rsidRPr="00F2579B">
        <w:rPr>
          <w:rFonts w:ascii="Arial" w:hAnsi="Arial" w:cs="Arial"/>
          <w:lang w:val="pt-PT"/>
        </w:rPr>
        <w:t>Macao</w:t>
      </w:r>
      <w:proofErr w:type="spellEnd"/>
      <w:r w:rsidRPr="00F2579B">
        <w:rPr>
          <w:rFonts w:ascii="Arial" w:hAnsi="Arial" w:cs="Arial"/>
          <w:lang w:val="pt-PT"/>
        </w:rPr>
        <w:t>)</w:t>
      </w:r>
    </w:p>
    <w:p w14:paraId="15E35637" w14:textId="77777777" w:rsidR="00695573" w:rsidRPr="008418BE" w:rsidRDefault="00695573" w:rsidP="00791512">
      <w:pPr>
        <w:numPr>
          <w:ilvl w:val="0"/>
          <w:numId w:val="31"/>
        </w:numPr>
        <w:spacing w:before="100" w:beforeAutospacing="1" w:after="100" w:afterAutospacing="1"/>
        <w:jc w:val="both"/>
        <w:rPr>
          <w:rFonts w:ascii="Arial" w:hAnsi="Arial" w:cs="Arial"/>
        </w:rPr>
      </w:pPr>
      <w:r w:rsidRPr="008418BE">
        <w:rPr>
          <w:rFonts w:ascii="Arial" w:hAnsi="Arial" w:cs="Arial"/>
        </w:rPr>
        <w:t>Azra Naseem (Aga Khan University, Pakistan)</w:t>
      </w:r>
    </w:p>
    <w:p w14:paraId="4D6F263D" w14:textId="36CA7F91" w:rsidR="00695573" w:rsidRPr="00F2579B" w:rsidRDefault="00695573" w:rsidP="00791512">
      <w:pPr>
        <w:numPr>
          <w:ilvl w:val="0"/>
          <w:numId w:val="31"/>
        </w:numPr>
        <w:spacing w:before="100" w:beforeAutospacing="1" w:after="100" w:afterAutospacing="1"/>
        <w:jc w:val="both"/>
        <w:rPr>
          <w:rFonts w:ascii="Arial" w:hAnsi="Arial" w:cs="Arial"/>
          <w:lang w:val="fr-FR"/>
        </w:rPr>
      </w:pPr>
      <w:r w:rsidRPr="00F2579B">
        <w:rPr>
          <w:rFonts w:ascii="Arial" w:hAnsi="Arial" w:cs="Arial"/>
          <w:lang w:val="fr-FR"/>
        </w:rPr>
        <w:t>Professor Christophe</w:t>
      </w:r>
      <w:r w:rsidR="00F2579B">
        <w:rPr>
          <w:rFonts w:ascii="Arial" w:hAnsi="Arial" w:cs="Arial"/>
          <w:lang w:val="fr-FR"/>
        </w:rPr>
        <w:t xml:space="preserve">r </w:t>
      </w:r>
      <w:proofErr w:type="spellStart"/>
      <w:r w:rsidR="00F2579B">
        <w:rPr>
          <w:rFonts w:ascii="Arial" w:hAnsi="Arial" w:cs="Arial"/>
          <w:lang w:val="fr-FR"/>
        </w:rPr>
        <w:t>Yoo</w:t>
      </w:r>
      <w:proofErr w:type="spellEnd"/>
      <w:r w:rsidR="00F2579B">
        <w:rPr>
          <w:rFonts w:ascii="Arial" w:hAnsi="Arial" w:cs="Arial"/>
          <w:lang w:val="fr-FR"/>
        </w:rPr>
        <w:t xml:space="preserve"> (professeu</w:t>
      </w:r>
      <w:r w:rsidRPr="00F2579B">
        <w:rPr>
          <w:rFonts w:ascii="Arial" w:hAnsi="Arial" w:cs="Arial"/>
          <w:lang w:val="fr-FR"/>
        </w:rPr>
        <w:t xml:space="preserve">r </w:t>
      </w:r>
      <w:r w:rsidR="00F2579B" w:rsidRPr="00F2579B">
        <w:rPr>
          <w:rFonts w:ascii="Arial" w:hAnsi="Arial" w:cs="Arial"/>
          <w:lang w:val="fr-FR"/>
        </w:rPr>
        <w:t xml:space="preserve">John H. </w:t>
      </w:r>
      <w:proofErr w:type="spellStart"/>
      <w:r w:rsidR="00F2579B" w:rsidRPr="00F2579B">
        <w:rPr>
          <w:rFonts w:ascii="Arial" w:hAnsi="Arial" w:cs="Arial"/>
          <w:lang w:val="fr-FR"/>
        </w:rPr>
        <w:t>Chestnut</w:t>
      </w:r>
      <w:proofErr w:type="spellEnd"/>
      <w:r w:rsidR="00F2579B" w:rsidRPr="00F2579B">
        <w:rPr>
          <w:rFonts w:ascii="Arial" w:hAnsi="Arial" w:cs="Arial"/>
          <w:lang w:val="fr-FR"/>
        </w:rPr>
        <w:t xml:space="preserve"> de droit, de communication, d'informatique et de sciences de l'information; Directeu</w:t>
      </w:r>
      <w:r w:rsidRPr="00F2579B">
        <w:rPr>
          <w:rFonts w:ascii="Arial" w:hAnsi="Arial" w:cs="Arial"/>
          <w:lang w:val="fr-FR"/>
        </w:rPr>
        <w:t xml:space="preserve">r, Center for </w:t>
      </w:r>
      <w:proofErr w:type="spellStart"/>
      <w:r w:rsidRPr="00F2579B">
        <w:rPr>
          <w:rFonts w:ascii="Arial" w:hAnsi="Arial" w:cs="Arial"/>
          <w:lang w:val="fr-FR"/>
        </w:rPr>
        <w:t>Technology</w:t>
      </w:r>
      <w:proofErr w:type="spellEnd"/>
      <w:r w:rsidRPr="00F2579B">
        <w:rPr>
          <w:rFonts w:ascii="Arial" w:hAnsi="Arial" w:cs="Arial"/>
          <w:lang w:val="fr-FR"/>
        </w:rPr>
        <w:t xml:space="preserve">, Innovation &amp; </w:t>
      </w:r>
      <w:proofErr w:type="spellStart"/>
      <w:r w:rsidRPr="00F2579B">
        <w:rPr>
          <w:rFonts w:ascii="Arial" w:hAnsi="Arial" w:cs="Arial"/>
          <w:lang w:val="fr-FR"/>
        </w:rPr>
        <w:t>Competition</w:t>
      </w:r>
      <w:proofErr w:type="spellEnd"/>
      <w:r w:rsidRPr="00F2579B">
        <w:rPr>
          <w:rFonts w:ascii="Arial" w:hAnsi="Arial" w:cs="Arial"/>
          <w:lang w:val="fr-FR"/>
        </w:rPr>
        <w:t xml:space="preserve">, </w:t>
      </w:r>
      <w:proofErr w:type="spellStart"/>
      <w:r w:rsidRPr="00F2579B">
        <w:rPr>
          <w:rFonts w:ascii="Arial" w:hAnsi="Arial" w:cs="Arial"/>
          <w:lang w:val="fr-FR"/>
        </w:rPr>
        <w:t>University</w:t>
      </w:r>
      <w:proofErr w:type="spellEnd"/>
      <w:r w:rsidRPr="00F2579B">
        <w:rPr>
          <w:rFonts w:ascii="Arial" w:hAnsi="Arial" w:cs="Arial"/>
          <w:lang w:val="fr-FR"/>
        </w:rPr>
        <w:t xml:space="preserve"> of </w:t>
      </w:r>
      <w:proofErr w:type="spellStart"/>
      <w:r w:rsidRPr="00F2579B">
        <w:rPr>
          <w:rFonts w:ascii="Arial" w:hAnsi="Arial" w:cs="Arial"/>
          <w:lang w:val="fr-FR"/>
        </w:rPr>
        <w:t>Pennsylvania</w:t>
      </w:r>
      <w:proofErr w:type="spellEnd"/>
      <w:r w:rsidRPr="00F2579B">
        <w:rPr>
          <w:rFonts w:ascii="Arial" w:hAnsi="Arial" w:cs="Arial"/>
          <w:lang w:val="fr-FR"/>
        </w:rPr>
        <w:t>, USA)</w:t>
      </w:r>
    </w:p>
    <w:p w14:paraId="3C1ADD15" w14:textId="0C89BEC6" w:rsidR="00695573" w:rsidRPr="00F2579B" w:rsidRDefault="00F2579B" w:rsidP="00791512">
      <w:pPr>
        <w:numPr>
          <w:ilvl w:val="0"/>
          <w:numId w:val="31"/>
        </w:numPr>
        <w:spacing w:before="100" w:beforeAutospacing="1" w:after="100" w:afterAutospacing="1"/>
        <w:jc w:val="both"/>
        <w:rPr>
          <w:rFonts w:ascii="Arial" w:hAnsi="Arial" w:cs="Arial"/>
          <w:lang w:val="fr-FR"/>
        </w:rPr>
      </w:pPr>
      <w:r w:rsidRPr="00F2579B">
        <w:rPr>
          <w:rFonts w:ascii="Arial" w:hAnsi="Arial" w:cs="Arial"/>
          <w:lang w:val="fr-FR"/>
        </w:rPr>
        <w:t xml:space="preserve">Paul </w:t>
      </w:r>
      <w:proofErr w:type="spellStart"/>
      <w:r w:rsidRPr="00F2579B">
        <w:rPr>
          <w:rFonts w:ascii="Arial" w:hAnsi="Arial" w:cs="Arial"/>
          <w:lang w:val="fr-FR"/>
        </w:rPr>
        <w:t>Spiesberger</w:t>
      </w:r>
      <w:proofErr w:type="spellEnd"/>
      <w:r w:rsidRPr="00F2579B">
        <w:rPr>
          <w:rFonts w:ascii="Arial" w:hAnsi="Arial" w:cs="Arial"/>
          <w:lang w:val="fr-FR"/>
        </w:rPr>
        <w:t xml:space="preserve"> (Président</w:t>
      </w:r>
      <w:r w:rsidR="00695573" w:rsidRPr="00F2579B">
        <w:rPr>
          <w:rFonts w:ascii="Arial" w:hAnsi="Arial" w:cs="Arial"/>
          <w:lang w:val="fr-FR"/>
        </w:rPr>
        <w:t xml:space="preserve"> </w:t>
      </w:r>
      <w:r w:rsidRPr="00F2579B">
        <w:rPr>
          <w:rFonts w:ascii="Arial" w:hAnsi="Arial" w:cs="Arial"/>
          <w:lang w:val="fr-FR"/>
        </w:rPr>
        <w:t>d’ICT4D.at, et co-Président de</w:t>
      </w:r>
      <w:r>
        <w:rPr>
          <w:rFonts w:ascii="Arial" w:hAnsi="Arial" w:cs="Arial"/>
          <w:lang w:val="fr-FR"/>
        </w:rPr>
        <w:t xml:space="preserve"> BRIC à INSO-TU Wien, Autriche</w:t>
      </w:r>
      <w:r w:rsidR="00695573" w:rsidRPr="00F2579B">
        <w:rPr>
          <w:rFonts w:ascii="Arial" w:hAnsi="Arial" w:cs="Arial"/>
          <w:lang w:val="fr-FR"/>
        </w:rPr>
        <w:t>)</w:t>
      </w:r>
    </w:p>
    <w:p w14:paraId="6DA0502F" w14:textId="7C882793" w:rsidR="00695573" w:rsidRPr="00F2579B" w:rsidRDefault="00695573" w:rsidP="00791512">
      <w:pPr>
        <w:numPr>
          <w:ilvl w:val="0"/>
          <w:numId w:val="31"/>
        </w:numPr>
        <w:spacing w:before="100" w:beforeAutospacing="1" w:after="100" w:afterAutospacing="1"/>
        <w:jc w:val="both"/>
        <w:rPr>
          <w:rFonts w:ascii="Arial" w:hAnsi="Arial" w:cs="Arial"/>
          <w:lang w:val="fr-FR"/>
        </w:rPr>
      </w:pPr>
      <w:r w:rsidRPr="00F2579B">
        <w:rPr>
          <w:rFonts w:ascii="Arial" w:hAnsi="Arial" w:cs="Arial"/>
          <w:lang w:val="fr-FR"/>
        </w:rPr>
        <w:t>Paul West (</w:t>
      </w:r>
      <w:proofErr w:type="spellStart"/>
      <w:r w:rsidRPr="00F2579B">
        <w:rPr>
          <w:rFonts w:ascii="Arial" w:hAnsi="Arial" w:cs="Arial"/>
          <w:lang w:val="fr-FR"/>
        </w:rPr>
        <w:t>Creative</w:t>
      </w:r>
      <w:proofErr w:type="spellEnd"/>
      <w:r w:rsidRPr="00F2579B">
        <w:rPr>
          <w:rFonts w:ascii="Arial" w:hAnsi="Arial" w:cs="Arial"/>
          <w:lang w:val="fr-FR"/>
        </w:rPr>
        <w:t xml:space="preserve"> Commons </w:t>
      </w:r>
      <w:proofErr w:type="spellStart"/>
      <w:r w:rsidRPr="00F2579B">
        <w:rPr>
          <w:rFonts w:ascii="Arial" w:hAnsi="Arial" w:cs="Arial"/>
          <w:lang w:val="fr-FR"/>
        </w:rPr>
        <w:t>Chapte</w:t>
      </w:r>
      <w:r w:rsidR="00F2579B" w:rsidRPr="00F2579B">
        <w:rPr>
          <w:rFonts w:ascii="Arial" w:hAnsi="Arial" w:cs="Arial"/>
          <w:lang w:val="fr-FR"/>
        </w:rPr>
        <w:t>r</w:t>
      </w:r>
      <w:proofErr w:type="spellEnd"/>
      <w:r w:rsidR="00F2579B" w:rsidRPr="00F2579B">
        <w:rPr>
          <w:rFonts w:ascii="Arial" w:hAnsi="Arial" w:cs="Arial"/>
          <w:lang w:val="fr-FR"/>
        </w:rPr>
        <w:t>, Afrique du Sud</w:t>
      </w:r>
      <w:r w:rsidRPr="00F2579B">
        <w:rPr>
          <w:rFonts w:ascii="Arial" w:hAnsi="Arial" w:cs="Arial"/>
          <w:lang w:val="fr-FR"/>
        </w:rPr>
        <w:t>)</w:t>
      </w:r>
    </w:p>
    <w:p w14:paraId="3A3107F2" w14:textId="70EB7E41" w:rsidR="00695573" w:rsidRPr="00F2579B" w:rsidRDefault="00F2579B" w:rsidP="00791512">
      <w:pPr>
        <w:numPr>
          <w:ilvl w:val="0"/>
          <w:numId w:val="31"/>
        </w:numPr>
        <w:spacing w:before="100" w:beforeAutospacing="1" w:after="100" w:afterAutospacing="1"/>
        <w:jc w:val="both"/>
        <w:rPr>
          <w:rFonts w:ascii="Arial" w:hAnsi="Arial" w:cs="Arial"/>
          <w:lang w:val="fr-FR"/>
        </w:rPr>
      </w:pPr>
      <w:r w:rsidRPr="00F2579B">
        <w:rPr>
          <w:rFonts w:ascii="Arial" w:hAnsi="Arial" w:cs="Arial"/>
          <w:lang w:val="fr-FR"/>
        </w:rPr>
        <w:t xml:space="preserve">Prof. Tim </w:t>
      </w:r>
      <w:proofErr w:type="spellStart"/>
      <w:r w:rsidRPr="00F2579B">
        <w:rPr>
          <w:rFonts w:ascii="Arial" w:hAnsi="Arial" w:cs="Arial"/>
          <w:lang w:val="fr-FR"/>
        </w:rPr>
        <w:t>Unwin</w:t>
      </w:r>
      <w:proofErr w:type="spellEnd"/>
      <w:r w:rsidRPr="00F2579B">
        <w:rPr>
          <w:rFonts w:ascii="Arial" w:hAnsi="Arial" w:cs="Arial"/>
          <w:lang w:val="fr-FR"/>
        </w:rPr>
        <w:t xml:space="preserve"> CMG (Président de la Chaire UNESCO-ICT4D et professeu</w:t>
      </w:r>
      <w:r w:rsidR="00695573" w:rsidRPr="00F2579B">
        <w:rPr>
          <w:rFonts w:ascii="Arial" w:hAnsi="Arial" w:cs="Arial"/>
          <w:lang w:val="fr-FR"/>
        </w:rPr>
        <w:t>r</w:t>
      </w:r>
      <w:r w:rsidRPr="00F2579B">
        <w:rPr>
          <w:rFonts w:ascii="Arial" w:hAnsi="Arial" w:cs="Arial"/>
          <w:lang w:val="fr-FR"/>
        </w:rPr>
        <w:t xml:space="preserve"> émérite de géographie</w:t>
      </w:r>
      <w:r w:rsidR="00695573" w:rsidRPr="00F2579B">
        <w:rPr>
          <w:rFonts w:ascii="Arial" w:hAnsi="Arial" w:cs="Arial"/>
          <w:lang w:val="fr-FR"/>
        </w:rPr>
        <w:t xml:space="preserve">, Royal </w:t>
      </w:r>
      <w:proofErr w:type="spellStart"/>
      <w:r w:rsidR="00695573" w:rsidRPr="00F2579B">
        <w:rPr>
          <w:rFonts w:ascii="Arial" w:hAnsi="Arial" w:cs="Arial"/>
          <w:lang w:val="fr-FR"/>
        </w:rPr>
        <w:t>Holloway</w:t>
      </w:r>
      <w:proofErr w:type="spellEnd"/>
      <w:r w:rsidR="00695573" w:rsidRPr="00F2579B">
        <w:rPr>
          <w:rFonts w:ascii="Arial" w:hAnsi="Arial" w:cs="Arial"/>
          <w:lang w:val="fr-FR"/>
        </w:rPr>
        <w:t xml:space="preserve">, </w:t>
      </w:r>
      <w:proofErr w:type="spellStart"/>
      <w:r w:rsidR="00695573" w:rsidRPr="00F2579B">
        <w:rPr>
          <w:rFonts w:ascii="Arial" w:hAnsi="Arial" w:cs="Arial"/>
          <w:lang w:val="fr-FR"/>
        </w:rPr>
        <w:t>University</w:t>
      </w:r>
      <w:proofErr w:type="spellEnd"/>
      <w:r w:rsidR="00695573" w:rsidRPr="00F2579B">
        <w:rPr>
          <w:rFonts w:ascii="Arial" w:hAnsi="Arial" w:cs="Arial"/>
          <w:lang w:val="fr-FR"/>
        </w:rPr>
        <w:t xml:space="preserve"> of London, UK)</w:t>
      </w:r>
    </w:p>
    <w:p w14:paraId="6AD994B8" w14:textId="77777777" w:rsidR="00F2579B" w:rsidRPr="00F2579B" w:rsidRDefault="00F2579B" w:rsidP="00F2579B">
      <w:pPr>
        <w:ind w:left="360"/>
        <w:jc w:val="both"/>
        <w:rPr>
          <w:rFonts w:ascii="Arial" w:hAnsi="Arial" w:cs="Arial"/>
          <w:lang w:val="fr-FR"/>
        </w:rPr>
      </w:pPr>
      <w:r w:rsidRPr="00F2579B">
        <w:rPr>
          <w:rFonts w:ascii="Arial" w:hAnsi="Arial" w:cs="Arial"/>
          <w:lang w:val="fr-FR"/>
        </w:rPr>
        <w:t>Cette équipe de base a été soutenue par un éminent groupe de conseillers :</w:t>
      </w:r>
    </w:p>
    <w:p w14:paraId="618B8AB3" w14:textId="0DDF80A9" w:rsidR="00695573" w:rsidRPr="008418BE" w:rsidRDefault="00F2579B" w:rsidP="00791512">
      <w:pPr>
        <w:numPr>
          <w:ilvl w:val="0"/>
          <w:numId w:val="32"/>
        </w:numPr>
        <w:jc w:val="both"/>
        <w:rPr>
          <w:rFonts w:ascii="Arial" w:hAnsi="Arial" w:cs="Arial"/>
        </w:rPr>
      </w:pPr>
      <w:r>
        <w:rPr>
          <w:rFonts w:ascii="Arial" w:hAnsi="Arial" w:cs="Arial"/>
        </w:rPr>
        <w:t>Alex Wong (ITU, Suisse</w:t>
      </w:r>
      <w:r w:rsidR="00695573" w:rsidRPr="008418BE">
        <w:rPr>
          <w:rFonts w:ascii="Arial" w:hAnsi="Arial" w:cs="Arial"/>
        </w:rPr>
        <w:t>)</w:t>
      </w:r>
    </w:p>
    <w:p w14:paraId="4154D190" w14:textId="28D09BFF" w:rsidR="00695573" w:rsidRPr="008418BE" w:rsidRDefault="00695573" w:rsidP="00791512">
      <w:pPr>
        <w:numPr>
          <w:ilvl w:val="0"/>
          <w:numId w:val="32"/>
        </w:numPr>
        <w:jc w:val="both"/>
        <w:rPr>
          <w:rFonts w:ascii="Arial" w:hAnsi="Arial" w:cs="Arial"/>
        </w:rPr>
      </w:pPr>
      <w:r w:rsidRPr="00F2579B">
        <w:rPr>
          <w:rFonts w:ascii="Arial" w:hAnsi="Arial" w:cs="Arial"/>
          <w:lang w:val="fr-FR"/>
        </w:rPr>
        <w:t xml:space="preserve">Dr. </w:t>
      </w:r>
      <w:proofErr w:type="spellStart"/>
      <w:r w:rsidRPr="00F2579B">
        <w:rPr>
          <w:rFonts w:ascii="Arial" w:hAnsi="Arial" w:cs="Arial"/>
          <w:lang w:val="fr-FR"/>
        </w:rPr>
        <w:t>Bitange</w:t>
      </w:r>
      <w:proofErr w:type="spellEnd"/>
      <w:r w:rsidRPr="00F2579B">
        <w:rPr>
          <w:rFonts w:ascii="Arial" w:hAnsi="Arial" w:cs="Arial"/>
          <w:lang w:val="fr-FR"/>
        </w:rPr>
        <w:t xml:space="preserve"> </w:t>
      </w:r>
      <w:proofErr w:type="spellStart"/>
      <w:r w:rsidRPr="00F2579B">
        <w:rPr>
          <w:rFonts w:ascii="Arial" w:hAnsi="Arial" w:cs="Arial"/>
          <w:lang w:val="fr-FR"/>
        </w:rPr>
        <w:t>Ndemo</w:t>
      </w:r>
      <w:proofErr w:type="spellEnd"/>
      <w:r w:rsidRPr="00F2579B">
        <w:rPr>
          <w:rFonts w:ascii="Arial" w:hAnsi="Arial" w:cs="Arial"/>
          <w:lang w:val="fr-FR"/>
        </w:rPr>
        <w:t xml:space="preserve"> (</w:t>
      </w:r>
      <w:r w:rsidR="00F2579B" w:rsidRPr="00F2579B">
        <w:rPr>
          <w:rFonts w:ascii="Arial" w:hAnsi="Arial" w:cs="Arial"/>
          <w:lang w:val="fr-FR"/>
        </w:rPr>
        <w:t xml:space="preserve">Champion des </w:t>
      </w:r>
      <w:r w:rsidR="00F2579B">
        <w:rPr>
          <w:rFonts w:ascii="Arial" w:hAnsi="Arial" w:cs="Arial"/>
          <w:lang w:val="fr-FR"/>
        </w:rPr>
        <w:t>TIC, et</w:t>
      </w:r>
      <w:r w:rsidRPr="00F2579B">
        <w:rPr>
          <w:rFonts w:ascii="Arial" w:hAnsi="Arial" w:cs="Arial"/>
          <w:lang w:val="fr-FR"/>
        </w:rPr>
        <w:t xml:space="preserve"> </w:t>
      </w:r>
      <w:r w:rsidRPr="008418BE">
        <w:rPr>
          <w:rFonts w:ascii="Arial" w:hAnsi="Arial" w:cs="Arial"/>
        </w:rPr>
        <w:t>University of Nairobi, Kenya)</w:t>
      </w:r>
    </w:p>
    <w:p w14:paraId="6DF867A9" w14:textId="4A07942D" w:rsidR="00695573" w:rsidRPr="00F2579B" w:rsidRDefault="00F2579B" w:rsidP="00791512">
      <w:pPr>
        <w:numPr>
          <w:ilvl w:val="0"/>
          <w:numId w:val="32"/>
        </w:numPr>
        <w:jc w:val="both"/>
        <w:rPr>
          <w:rFonts w:ascii="Arial" w:hAnsi="Arial" w:cs="Arial"/>
          <w:lang w:val="fr-FR"/>
        </w:rPr>
      </w:pPr>
      <w:r w:rsidRPr="00F2579B">
        <w:rPr>
          <w:rFonts w:ascii="Arial" w:hAnsi="Arial" w:cs="Arial"/>
          <w:lang w:val="fr-FR"/>
        </w:rPr>
        <w:t>Caroline Wright (DG BESA, Royaume-Uni</w:t>
      </w:r>
      <w:r w:rsidR="00695573" w:rsidRPr="00F2579B">
        <w:rPr>
          <w:rFonts w:ascii="Arial" w:hAnsi="Arial" w:cs="Arial"/>
          <w:lang w:val="fr-FR"/>
        </w:rPr>
        <w:t>)</w:t>
      </w:r>
    </w:p>
    <w:p w14:paraId="6DADC33D" w14:textId="0172BEEE" w:rsidR="00695573" w:rsidRPr="00F2579B" w:rsidRDefault="00695573" w:rsidP="00791512">
      <w:pPr>
        <w:numPr>
          <w:ilvl w:val="0"/>
          <w:numId w:val="32"/>
        </w:numPr>
        <w:jc w:val="both"/>
        <w:rPr>
          <w:rFonts w:ascii="Arial" w:hAnsi="Arial" w:cs="Arial"/>
          <w:lang w:val="fr-FR"/>
        </w:rPr>
      </w:pPr>
      <w:r w:rsidRPr="00F2579B">
        <w:rPr>
          <w:rFonts w:ascii="Arial" w:hAnsi="Arial" w:cs="Arial"/>
          <w:lang w:val="fr-FR"/>
        </w:rPr>
        <w:t xml:space="preserve">John </w:t>
      </w:r>
      <w:proofErr w:type="spellStart"/>
      <w:r w:rsidRPr="00F2579B">
        <w:rPr>
          <w:rFonts w:ascii="Arial" w:hAnsi="Arial" w:cs="Arial"/>
          <w:lang w:val="fr-FR"/>
        </w:rPr>
        <w:t>Nasas</w:t>
      </w:r>
      <w:r w:rsidR="00F2579B" w:rsidRPr="00F2579B">
        <w:rPr>
          <w:rFonts w:ascii="Arial" w:hAnsi="Arial" w:cs="Arial"/>
          <w:lang w:val="fr-FR"/>
        </w:rPr>
        <w:t>ira</w:t>
      </w:r>
      <w:proofErr w:type="spellEnd"/>
      <w:r w:rsidR="00F2579B" w:rsidRPr="00F2579B">
        <w:rPr>
          <w:rFonts w:ascii="Arial" w:hAnsi="Arial" w:cs="Arial"/>
          <w:lang w:val="fr-FR"/>
        </w:rPr>
        <w:t xml:space="preserve"> (Chef du groupe de travail</w:t>
      </w:r>
      <w:r w:rsidR="00F2579B">
        <w:rPr>
          <w:rFonts w:ascii="Arial" w:hAnsi="Arial" w:cs="Arial"/>
          <w:lang w:val="fr-FR"/>
        </w:rPr>
        <w:t xml:space="preserve"> 4thIR</w:t>
      </w:r>
      <w:r w:rsidR="00F2579B" w:rsidRPr="00F2579B">
        <w:rPr>
          <w:rFonts w:ascii="Arial" w:hAnsi="Arial" w:cs="Arial"/>
          <w:lang w:val="fr-FR"/>
        </w:rPr>
        <w:t>, Ou</w:t>
      </w:r>
      <w:r w:rsidRPr="00F2579B">
        <w:rPr>
          <w:rFonts w:ascii="Arial" w:hAnsi="Arial" w:cs="Arial"/>
          <w:lang w:val="fr-FR"/>
        </w:rPr>
        <w:t>ganda)</w:t>
      </w:r>
    </w:p>
    <w:p w14:paraId="3E27FD50" w14:textId="1CA2F655" w:rsidR="00695573" w:rsidRPr="008418BE" w:rsidRDefault="00695573" w:rsidP="00791512">
      <w:pPr>
        <w:numPr>
          <w:ilvl w:val="0"/>
          <w:numId w:val="32"/>
        </w:numPr>
        <w:jc w:val="both"/>
        <w:rPr>
          <w:rFonts w:ascii="Arial" w:hAnsi="Arial" w:cs="Arial"/>
        </w:rPr>
      </w:pPr>
      <w:r w:rsidRPr="008418BE">
        <w:rPr>
          <w:rFonts w:ascii="Arial" w:hAnsi="Arial" w:cs="Arial"/>
        </w:rPr>
        <w:t>Keith Krueger (CEO Conso</w:t>
      </w:r>
      <w:r w:rsidR="007F0180">
        <w:rPr>
          <w:rFonts w:ascii="Arial" w:hAnsi="Arial" w:cs="Arial"/>
        </w:rPr>
        <w:t xml:space="preserve">rtium for School Networking, </w:t>
      </w:r>
      <w:proofErr w:type="spellStart"/>
      <w:r w:rsidR="007F0180">
        <w:rPr>
          <w:rFonts w:ascii="Arial" w:hAnsi="Arial" w:cs="Arial"/>
        </w:rPr>
        <w:t>É</w:t>
      </w:r>
      <w:r w:rsidR="00F2579B">
        <w:rPr>
          <w:rFonts w:ascii="Arial" w:hAnsi="Arial" w:cs="Arial"/>
        </w:rPr>
        <w:t>tats</w:t>
      </w:r>
      <w:proofErr w:type="spellEnd"/>
      <w:r w:rsidR="00F2579B">
        <w:rPr>
          <w:rFonts w:ascii="Arial" w:hAnsi="Arial" w:cs="Arial"/>
        </w:rPr>
        <w:t>-Unis</w:t>
      </w:r>
      <w:r w:rsidRPr="008418BE">
        <w:rPr>
          <w:rFonts w:ascii="Arial" w:hAnsi="Arial" w:cs="Arial"/>
        </w:rPr>
        <w:t>)</w:t>
      </w:r>
    </w:p>
    <w:p w14:paraId="1F2DAD2C" w14:textId="0CC870F9" w:rsidR="00695573" w:rsidRPr="00F2579B" w:rsidRDefault="00F2579B" w:rsidP="00791512">
      <w:pPr>
        <w:numPr>
          <w:ilvl w:val="0"/>
          <w:numId w:val="32"/>
        </w:numPr>
        <w:jc w:val="both"/>
        <w:rPr>
          <w:rFonts w:ascii="Arial" w:hAnsi="Arial" w:cs="Arial"/>
          <w:lang w:val="fr-FR"/>
        </w:rPr>
      </w:pPr>
      <w:r w:rsidRPr="00F2579B">
        <w:rPr>
          <w:rFonts w:ascii="Arial" w:hAnsi="Arial" w:cs="Arial"/>
          <w:lang w:val="fr-FR"/>
        </w:rPr>
        <w:t xml:space="preserve">Mike </w:t>
      </w:r>
      <w:proofErr w:type="spellStart"/>
      <w:r w:rsidRPr="00F2579B">
        <w:rPr>
          <w:rFonts w:ascii="Arial" w:hAnsi="Arial" w:cs="Arial"/>
          <w:lang w:val="fr-FR"/>
        </w:rPr>
        <w:t>Trucano</w:t>
      </w:r>
      <w:proofErr w:type="spellEnd"/>
      <w:r w:rsidRPr="00F2579B">
        <w:rPr>
          <w:rFonts w:ascii="Arial" w:hAnsi="Arial" w:cs="Arial"/>
          <w:lang w:val="fr-FR"/>
        </w:rPr>
        <w:t xml:space="preserve"> (Banque mondiale, </w:t>
      </w:r>
      <w:proofErr w:type="spellStart"/>
      <w:r w:rsidRPr="00F2579B">
        <w:rPr>
          <w:rFonts w:ascii="Arial" w:hAnsi="Arial" w:cs="Arial"/>
          <w:lang w:val="fr-FR"/>
        </w:rPr>
        <w:t>Etats-Unis</w:t>
      </w:r>
      <w:proofErr w:type="spellEnd"/>
      <w:r w:rsidR="00695573" w:rsidRPr="00F2579B">
        <w:rPr>
          <w:rFonts w:ascii="Arial" w:hAnsi="Arial" w:cs="Arial"/>
          <w:lang w:val="fr-FR"/>
        </w:rPr>
        <w:t>)</w:t>
      </w:r>
    </w:p>
    <w:p w14:paraId="365932EC" w14:textId="64EC1229" w:rsidR="00695573" w:rsidRPr="008418BE" w:rsidRDefault="00F2579B" w:rsidP="00791512">
      <w:pPr>
        <w:numPr>
          <w:ilvl w:val="0"/>
          <w:numId w:val="32"/>
        </w:numPr>
        <w:jc w:val="both"/>
        <w:rPr>
          <w:rFonts w:ascii="Arial" w:hAnsi="Arial" w:cs="Arial"/>
        </w:rPr>
      </w:pPr>
      <w:r>
        <w:rPr>
          <w:rFonts w:ascii="Arial" w:hAnsi="Arial" w:cs="Arial"/>
        </w:rPr>
        <w:lastRenderedPageBreak/>
        <w:t xml:space="preserve">Vanessa Dreier (GIZ, </w:t>
      </w:r>
      <w:proofErr w:type="spellStart"/>
      <w:r>
        <w:rPr>
          <w:rFonts w:ascii="Arial" w:hAnsi="Arial" w:cs="Arial"/>
        </w:rPr>
        <w:t>Allemagne</w:t>
      </w:r>
      <w:proofErr w:type="spellEnd"/>
      <w:r w:rsidR="00695573" w:rsidRPr="008418BE">
        <w:rPr>
          <w:rFonts w:ascii="Arial" w:hAnsi="Arial" w:cs="Arial"/>
        </w:rPr>
        <w:t>)</w:t>
      </w:r>
    </w:p>
    <w:p w14:paraId="17035B95" w14:textId="23357F38" w:rsidR="00695573" w:rsidRPr="008418BE" w:rsidRDefault="00695573" w:rsidP="00791512">
      <w:pPr>
        <w:numPr>
          <w:ilvl w:val="0"/>
          <w:numId w:val="32"/>
        </w:numPr>
        <w:jc w:val="both"/>
        <w:rPr>
          <w:rFonts w:ascii="Arial" w:hAnsi="Arial" w:cs="Arial"/>
        </w:rPr>
      </w:pPr>
      <w:proofErr w:type="spellStart"/>
      <w:r w:rsidRPr="008418BE">
        <w:rPr>
          <w:rFonts w:ascii="Arial" w:hAnsi="Arial" w:cs="Arial"/>
        </w:rPr>
        <w:t>Dr.</w:t>
      </w:r>
      <w:proofErr w:type="spellEnd"/>
      <w:r w:rsidRPr="008418BE">
        <w:rPr>
          <w:rFonts w:ascii="Arial" w:hAnsi="Arial" w:cs="Arial"/>
        </w:rPr>
        <w:t xml:space="preserve"> Waleed Al Ali (Mohammed B</w:t>
      </w:r>
      <w:r w:rsidR="00F2579B">
        <w:rPr>
          <w:rFonts w:ascii="Arial" w:hAnsi="Arial" w:cs="Arial"/>
        </w:rPr>
        <w:t xml:space="preserve">in Rashid Global Initiatives, </w:t>
      </w:r>
      <w:r w:rsidRPr="008418BE">
        <w:rPr>
          <w:rFonts w:ascii="Arial" w:hAnsi="Arial" w:cs="Arial"/>
        </w:rPr>
        <w:t>E</w:t>
      </w:r>
      <w:r w:rsidR="00F2579B">
        <w:rPr>
          <w:rFonts w:ascii="Arial" w:hAnsi="Arial" w:cs="Arial"/>
        </w:rPr>
        <w:t>AU</w:t>
      </w:r>
      <w:r w:rsidRPr="008418BE">
        <w:rPr>
          <w:rFonts w:ascii="Arial" w:hAnsi="Arial" w:cs="Arial"/>
        </w:rPr>
        <w:t>)</w:t>
      </w:r>
    </w:p>
    <w:p w14:paraId="76DD206B" w14:textId="77777777" w:rsidR="00695573" w:rsidRPr="008418BE" w:rsidRDefault="00695573" w:rsidP="00695573">
      <w:pPr>
        <w:jc w:val="both"/>
        <w:rPr>
          <w:rFonts w:ascii="Arial" w:hAnsi="Arial" w:cs="Arial"/>
        </w:rPr>
      </w:pPr>
    </w:p>
    <w:p w14:paraId="1C31990B" w14:textId="28813479" w:rsidR="00695573" w:rsidRPr="00F2579B" w:rsidRDefault="00F2579B" w:rsidP="00695573">
      <w:pPr>
        <w:jc w:val="both"/>
        <w:rPr>
          <w:rFonts w:ascii="Arial" w:hAnsi="Arial" w:cs="Arial"/>
          <w:lang w:val="fr-FR"/>
        </w:rPr>
      </w:pPr>
      <w:r w:rsidRPr="00F2579B">
        <w:rPr>
          <w:rFonts w:ascii="Arial" w:hAnsi="Arial" w:cs="Arial"/>
          <w:lang w:val="fr-FR"/>
        </w:rPr>
        <w:t xml:space="preserve">La participation des personnes suivantes dans </w:t>
      </w:r>
      <w:r w:rsidR="007F0180" w:rsidRPr="00F2579B">
        <w:rPr>
          <w:rFonts w:ascii="Arial" w:hAnsi="Arial" w:cs="Arial"/>
          <w:lang w:val="fr-FR"/>
        </w:rPr>
        <w:t>les travaux</w:t>
      </w:r>
      <w:r w:rsidRPr="00F2579B">
        <w:rPr>
          <w:rFonts w:ascii="Arial" w:hAnsi="Arial" w:cs="Arial"/>
          <w:lang w:val="fr-FR"/>
        </w:rPr>
        <w:t xml:space="preserve"> de l’équipe ont assure la liaison avec le DFID et </w:t>
      </w:r>
      <w:proofErr w:type="spellStart"/>
      <w:r w:rsidR="00695573" w:rsidRPr="00F2579B">
        <w:rPr>
          <w:rFonts w:ascii="Arial" w:hAnsi="Arial" w:cs="Arial"/>
          <w:lang w:val="fr-FR"/>
        </w:rPr>
        <w:t>EdTech</w:t>
      </w:r>
      <w:proofErr w:type="spellEnd"/>
      <w:r w:rsidR="00695573" w:rsidRPr="00F2579B">
        <w:rPr>
          <w:rFonts w:ascii="Arial" w:hAnsi="Arial" w:cs="Arial"/>
          <w:lang w:val="fr-FR"/>
        </w:rPr>
        <w:t xml:space="preserve"> Hub</w:t>
      </w:r>
      <w:r w:rsidRPr="00F2579B">
        <w:rPr>
          <w:rFonts w:ascii="Arial" w:hAnsi="Arial" w:cs="Arial"/>
          <w:lang w:val="fr-FR"/>
        </w:rPr>
        <w:t xml:space="preserve"> </w:t>
      </w:r>
      <w:r>
        <w:rPr>
          <w:rFonts w:ascii="Arial" w:hAnsi="Arial" w:cs="Arial"/>
          <w:lang w:val="fr-FR"/>
        </w:rPr>
        <w:t>financé</w:t>
      </w:r>
      <w:r w:rsidRPr="00F2579B">
        <w:rPr>
          <w:rFonts w:ascii="Arial" w:hAnsi="Arial" w:cs="Arial"/>
          <w:lang w:val="fr-FR"/>
        </w:rPr>
        <w:t xml:space="preserve"> par la </w:t>
      </w:r>
      <w:r>
        <w:rPr>
          <w:rFonts w:ascii="Arial" w:hAnsi="Arial" w:cs="Arial"/>
          <w:lang w:val="fr-FR"/>
        </w:rPr>
        <w:t xml:space="preserve">Banque mondiale </w:t>
      </w:r>
      <w:r w:rsidR="00695573" w:rsidRPr="00F2579B">
        <w:rPr>
          <w:rFonts w:ascii="Arial" w:hAnsi="Arial" w:cs="Arial"/>
          <w:lang w:val="fr-FR"/>
        </w:rPr>
        <w:t>:</w:t>
      </w:r>
    </w:p>
    <w:p w14:paraId="35C8EB53" w14:textId="43F372DE" w:rsidR="00695573" w:rsidRPr="00F2579B" w:rsidRDefault="00F2579B" w:rsidP="00791512">
      <w:pPr>
        <w:pStyle w:val="ListParagraph"/>
        <w:numPr>
          <w:ilvl w:val="0"/>
          <w:numId w:val="33"/>
        </w:numPr>
        <w:jc w:val="both"/>
        <w:rPr>
          <w:rFonts w:ascii="Arial" w:hAnsi="Arial" w:cs="Arial"/>
          <w:lang w:val="fr-FR"/>
        </w:rPr>
      </w:pPr>
      <w:r w:rsidRPr="00F2579B">
        <w:rPr>
          <w:rFonts w:ascii="Arial" w:hAnsi="Arial" w:cs="Arial"/>
          <w:lang w:val="fr-FR"/>
        </w:rPr>
        <w:t xml:space="preserve">Dr. David </w:t>
      </w:r>
      <w:proofErr w:type="spellStart"/>
      <w:r w:rsidRPr="00F2579B">
        <w:rPr>
          <w:rFonts w:ascii="Arial" w:hAnsi="Arial" w:cs="Arial"/>
          <w:lang w:val="fr-FR"/>
        </w:rPr>
        <w:t>Hollow</w:t>
      </w:r>
      <w:proofErr w:type="spellEnd"/>
      <w:r w:rsidRPr="00F2579B">
        <w:rPr>
          <w:rFonts w:ascii="Arial" w:hAnsi="Arial" w:cs="Arial"/>
          <w:lang w:val="fr-FR"/>
        </w:rPr>
        <w:t xml:space="preserve"> (Chef d’équipe, </w:t>
      </w:r>
      <w:proofErr w:type="spellStart"/>
      <w:r w:rsidRPr="00F2579B">
        <w:rPr>
          <w:rFonts w:ascii="Arial" w:hAnsi="Arial" w:cs="Arial"/>
          <w:lang w:val="fr-FR"/>
        </w:rPr>
        <w:t>Jigsaw</w:t>
      </w:r>
      <w:proofErr w:type="spellEnd"/>
      <w:r w:rsidRPr="00F2579B">
        <w:rPr>
          <w:rFonts w:ascii="Arial" w:hAnsi="Arial" w:cs="Arial"/>
          <w:lang w:val="fr-FR"/>
        </w:rPr>
        <w:t xml:space="preserve"> </w:t>
      </w:r>
      <w:proofErr w:type="spellStart"/>
      <w:r w:rsidRPr="00F2579B">
        <w:rPr>
          <w:rFonts w:ascii="Arial" w:hAnsi="Arial" w:cs="Arial"/>
          <w:lang w:val="fr-FR"/>
        </w:rPr>
        <w:t>Consult</w:t>
      </w:r>
      <w:proofErr w:type="spellEnd"/>
      <w:r w:rsidRPr="00F2579B">
        <w:rPr>
          <w:rFonts w:ascii="Arial" w:hAnsi="Arial" w:cs="Arial"/>
          <w:lang w:val="fr-FR"/>
        </w:rPr>
        <w:t>, co-directeur de la recherché à</w:t>
      </w:r>
      <w:r w:rsidR="00695573" w:rsidRPr="00F2579B">
        <w:rPr>
          <w:rFonts w:ascii="Arial" w:hAnsi="Arial" w:cs="Arial"/>
          <w:lang w:val="fr-FR"/>
        </w:rPr>
        <w:t xml:space="preserve"> </w:t>
      </w:r>
      <w:proofErr w:type="spellStart"/>
      <w:r w:rsidR="00695573" w:rsidRPr="00F2579B">
        <w:rPr>
          <w:rFonts w:ascii="Arial" w:hAnsi="Arial" w:cs="Arial"/>
          <w:lang w:val="fr-FR"/>
        </w:rPr>
        <w:t>EdTech</w:t>
      </w:r>
      <w:proofErr w:type="spellEnd"/>
      <w:r w:rsidR="00695573" w:rsidRPr="00F2579B">
        <w:rPr>
          <w:rFonts w:ascii="Arial" w:hAnsi="Arial" w:cs="Arial"/>
          <w:lang w:val="fr-FR"/>
        </w:rPr>
        <w:t xml:space="preserve"> Hub)</w:t>
      </w:r>
    </w:p>
    <w:p w14:paraId="77F8AF0F" w14:textId="77777777" w:rsidR="00695573" w:rsidRPr="008418BE" w:rsidRDefault="00695573" w:rsidP="00791512">
      <w:pPr>
        <w:pStyle w:val="ListParagraph"/>
        <w:numPr>
          <w:ilvl w:val="0"/>
          <w:numId w:val="33"/>
        </w:numPr>
        <w:jc w:val="both"/>
        <w:rPr>
          <w:rFonts w:ascii="Arial" w:hAnsi="Arial" w:cs="Arial"/>
        </w:rPr>
      </w:pPr>
      <w:r w:rsidRPr="008418BE">
        <w:rPr>
          <w:rFonts w:ascii="Arial" w:hAnsi="Arial" w:cs="Arial"/>
        </w:rPr>
        <w:t>Jamie Proctor (Educational Technology, Foreign, Commonwealth and Development Office, UK)</w:t>
      </w:r>
    </w:p>
    <w:p w14:paraId="1A60BF79" w14:textId="77777777" w:rsidR="00695573" w:rsidRPr="008418BE" w:rsidRDefault="00695573" w:rsidP="00695573">
      <w:pPr>
        <w:jc w:val="both"/>
        <w:rPr>
          <w:rFonts w:ascii="Arial" w:hAnsi="Arial" w:cs="Arial"/>
        </w:rPr>
      </w:pPr>
    </w:p>
    <w:p w14:paraId="0C9E4387" w14:textId="547F2237" w:rsidR="00695573" w:rsidRPr="00F2579B" w:rsidRDefault="00F2579B" w:rsidP="00695573">
      <w:pPr>
        <w:jc w:val="both"/>
        <w:rPr>
          <w:rFonts w:ascii="Arial" w:hAnsi="Arial" w:cs="Arial"/>
          <w:lang w:val="fr-FR"/>
        </w:rPr>
      </w:pPr>
      <w:r w:rsidRPr="00F2579B">
        <w:rPr>
          <w:rFonts w:ascii="Arial" w:hAnsi="Arial" w:cs="Arial"/>
          <w:lang w:val="fr-FR"/>
        </w:rPr>
        <w:t>En outre, les personnes suivantes ont appuyés l’équipe tout au long de son travail :</w:t>
      </w:r>
      <w:r>
        <w:rPr>
          <w:rFonts w:ascii="Arial" w:hAnsi="Arial" w:cs="Arial"/>
          <w:lang w:val="fr-FR"/>
        </w:rPr>
        <w:t xml:space="preserve"> </w:t>
      </w:r>
    </w:p>
    <w:p w14:paraId="2E9138DB" w14:textId="388C72B3" w:rsidR="00695573" w:rsidRPr="008418BE" w:rsidRDefault="00695573" w:rsidP="00791512">
      <w:pPr>
        <w:numPr>
          <w:ilvl w:val="0"/>
          <w:numId w:val="34"/>
        </w:numPr>
        <w:jc w:val="both"/>
        <w:rPr>
          <w:rFonts w:ascii="Arial" w:hAnsi="Arial" w:cs="Arial"/>
        </w:rPr>
      </w:pPr>
      <w:proofErr w:type="spellStart"/>
      <w:r w:rsidRPr="008418BE">
        <w:rPr>
          <w:rFonts w:ascii="Arial" w:hAnsi="Arial" w:cs="Arial"/>
        </w:rPr>
        <w:t>Dr.</w:t>
      </w:r>
      <w:proofErr w:type="spellEnd"/>
      <w:r w:rsidRPr="008418BE">
        <w:rPr>
          <w:rFonts w:ascii="Arial" w:hAnsi="Arial" w:cs="Arial"/>
        </w:rPr>
        <w:t xml:space="preserve"> Leon </w:t>
      </w:r>
      <w:proofErr w:type="spellStart"/>
      <w:r w:rsidRPr="008418BE">
        <w:rPr>
          <w:rFonts w:ascii="Arial" w:hAnsi="Arial" w:cs="Arial"/>
        </w:rPr>
        <w:t>Gwaka</w:t>
      </w:r>
      <w:proofErr w:type="spellEnd"/>
      <w:r w:rsidRPr="008418BE">
        <w:rPr>
          <w:rFonts w:ascii="Arial" w:hAnsi="Arial" w:cs="Arial"/>
        </w:rPr>
        <w:t xml:space="preserve"> </w:t>
      </w:r>
      <w:r w:rsidR="007F0180">
        <w:rPr>
          <w:rFonts w:ascii="Arial" w:hAnsi="Arial" w:cs="Arial"/>
        </w:rPr>
        <w:t xml:space="preserve">(University of Pennsylvania, </w:t>
      </w:r>
      <w:proofErr w:type="spellStart"/>
      <w:r w:rsidR="007F0180">
        <w:rPr>
          <w:rFonts w:ascii="Arial" w:hAnsi="Arial" w:cs="Arial"/>
        </w:rPr>
        <w:t>É</w:t>
      </w:r>
      <w:r w:rsidR="00F2579B">
        <w:rPr>
          <w:rFonts w:ascii="Arial" w:hAnsi="Arial" w:cs="Arial"/>
        </w:rPr>
        <w:t>tats</w:t>
      </w:r>
      <w:proofErr w:type="spellEnd"/>
      <w:r w:rsidR="00F2579B">
        <w:rPr>
          <w:rFonts w:ascii="Arial" w:hAnsi="Arial" w:cs="Arial"/>
        </w:rPr>
        <w:t>-Unis</w:t>
      </w:r>
      <w:r w:rsidRPr="008418BE">
        <w:rPr>
          <w:rFonts w:ascii="Arial" w:hAnsi="Arial" w:cs="Arial"/>
        </w:rPr>
        <w:t>)</w:t>
      </w:r>
    </w:p>
    <w:p w14:paraId="143F06D9" w14:textId="37F3EF7A" w:rsidR="00695573" w:rsidRPr="008418BE" w:rsidRDefault="00695573" w:rsidP="00791512">
      <w:pPr>
        <w:numPr>
          <w:ilvl w:val="0"/>
          <w:numId w:val="34"/>
        </w:numPr>
        <w:jc w:val="both"/>
        <w:rPr>
          <w:rFonts w:ascii="Arial" w:hAnsi="Arial" w:cs="Arial"/>
        </w:rPr>
      </w:pPr>
      <w:proofErr w:type="spellStart"/>
      <w:r w:rsidRPr="008418BE">
        <w:rPr>
          <w:rFonts w:ascii="Arial" w:hAnsi="Arial" w:cs="Arial"/>
        </w:rPr>
        <w:t>Dr.Müge</w:t>
      </w:r>
      <w:proofErr w:type="spellEnd"/>
      <w:r w:rsidRPr="008418BE">
        <w:rPr>
          <w:rFonts w:ascii="Arial" w:hAnsi="Arial" w:cs="Arial"/>
        </w:rPr>
        <w:t xml:space="preserve"> </w:t>
      </w:r>
      <w:proofErr w:type="spellStart"/>
      <w:r w:rsidRPr="008418BE">
        <w:rPr>
          <w:rFonts w:ascii="Arial" w:hAnsi="Arial" w:cs="Arial"/>
        </w:rPr>
        <w:t>Haseki</w:t>
      </w:r>
      <w:proofErr w:type="spellEnd"/>
      <w:r w:rsidRPr="008418BE">
        <w:rPr>
          <w:rFonts w:ascii="Arial" w:hAnsi="Arial" w:cs="Arial"/>
        </w:rPr>
        <w:t xml:space="preserve"> (University of Penns</w:t>
      </w:r>
      <w:r w:rsidR="007F0180">
        <w:rPr>
          <w:rFonts w:ascii="Arial" w:hAnsi="Arial" w:cs="Arial"/>
        </w:rPr>
        <w:t xml:space="preserve">ylvania, </w:t>
      </w:r>
      <w:proofErr w:type="spellStart"/>
      <w:r w:rsidR="007F0180">
        <w:rPr>
          <w:rFonts w:ascii="Arial" w:hAnsi="Arial" w:cs="Arial"/>
        </w:rPr>
        <w:t>É</w:t>
      </w:r>
      <w:r w:rsidR="00F2579B">
        <w:rPr>
          <w:rFonts w:ascii="Arial" w:hAnsi="Arial" w:cs="Arial"/>
        </w:rPr>
        <w:t>tats</w:t>
      </w:r>
      <w:proofErr w:type="spellEnd"/>
      <w:r w:rsidR="00F2579B">
        <w:rPr>
          <w:rFonts w:ascii="Arial" w:hAnsi="Arial" w:cs="Arial"/>
        </w:rPr>
        <w:t>-Unis</w:t>
      </w:r>
      <w:r w:rsidRPr="008418BE">
        <w:rPr>
          <w:rFonts w:ascii="Arial" w:hAnsi="Arial" w:cs="Arial"/>
        </w:rPr>
        <w:t>)</w:t>
      </w:r>
    </w:p>
    <w:p w14:paraId="50F66BC7" w14:textId="7BC8D75D" w:rsidR="00695573" w:rsidRPr="008418BE" w:rsidRDefault="00695573" w:rsidP="00791512">
      <w:pPr>
        <w:numPr>
          <w:ilvl w:val="0"/>
          <w:numId w:val="34"/>
        </w:numPr>
        <w:jc w:val="both"/>
        <w:rPr>
          <w:rFonts w:ascii="Arial" w:hAnsi="Arial" w:cs="Arial"/>
        </w:rPr>
      </w:pPr>
      <w:proofErr w:type="spellStart"/>
      <w:r w:rsidRPr="008418BE">
        <w:rPr>
          <w:rFonts w:ascii="Arial" w:hAnsi="Arial" w:cs="Arial"/>
        </w:rPr>
        <w:t>Dr.</w:t>
      </w:r>
      <w:proofErr w:type="spellEnd"/>
      <w:r w:rsidRPr="008418BE">
        <w:rPr>
          <w:rFonts w:ascii="Arial" w:hAnsi="Arial" w:cs="Arial"/>
        </w:rPr>
        <w:t xml:space="preserve"> Juliette Unwin (MRC centre for Global Infectious Disease Analysis in the School of Public He</w:t>
      </w:r>
      <w:r w:rsidR="00F2579B">
        <w:rPr>
          <w:rFonts w:ascii="Arial" w:hAnsi="Arial" w:cs="Arial"/>
        </w:rPr>
        <w:t xml:space="preserve">alth at Imperial College, </w:t>
      </w:r>
      <w:proofErr w:type="spellStart"/>
      <w:r w:rsidR="00F2579B">
        <w:rPr>
          <w:rFonts w:ascii="Arial" w:hAnsi="Arial" w:cs="Arial"/>
        </w:rPr>
        <w:t>Londres</w:t>
      </w:r>
      <w:proofErr w:type="spellEnd"/>
      <w:r w:rsidRPr="008418BE">
        <w:rPr>
          <w:rFonts w:ascii="Arial" w:hAnsi="Arial" w:cs="Arial"/>
        </w:rPr>
        <w:t xml:space="preserve">) </w:t>
      </w:r>
      <w:r w:rsidR="00F2579B">
        <w:rPr>
          <w:rFonts w:ascii="Arial" w:hAnsi="Arial" w:cs="Arial"/>
        </w:rPr>
        <w:t xml:space="preserve">qui a </w:t>
      </w:r>
      <w:proofErr w:type="spellStart"/>
      <w:r w:rsidR="00F2579B">
        <w:rPr>
          <w:rFonts w:ascii="Arial" w:hAnsi="Arial" w:cs="Arial"/>
        </w:rPr>
        <w:t>fourni</w:t>
      </w:r>
      <w:proofErr w:type="spellEnd"/>
      <w:r w:rsidR="00F2579B">
        <w:rPr>
          <w:rFonts w:ascii="Arial" w:hAnsi="Arial" w:cs="Arial"/>
        </w:rPr>
        <w:t xml:space="preserve"> des conseils sur les </w:t>
      </w:r>
      <w:proofErr w:type="spellStart"/>
      <w:r w:rsidR="00F2579B">
        <w:rPr>
          <w:rFonts w:ascii="Arial" w:hAnsi="Arial" w:cs="Arial"/>
        </w:rPr>
        <w:t>modèles</w:t>
      </w:r>
      <w:proofErr w:type="spellEnd"/>
      <w:r w:rsidR="00F2579B">
        <w:rPr>
          <w:rFonts w:ascii="Arial" w:hAnsi="Arial" w:cs="Arial"/>
        </w:rPr>
        <w:t xml:space="preserve"> de la </w:t>
      </w:r>
      <w:proofErr w:type="spellStart"/>
      <w:r w:rsidR="00F2579B">
        <w:rPr>
          <w:rFonts w:ascii="Arial" w:hAnsi="Arial" w:cs="Arial"/>
        </w:rPr>
        <w:t>pandémie</w:t>
      </w:r>
      <w:proofErr w:type="spellEnd"/>
      <w:r w:rsidR="00F2579B">
        <w:rPr>
          <w:rFonts w:ascii="Arial" w:hAnsi="Arial" w:cs="Arial"/>
        </w:rPr>
        <w:t xml:space="preserve"> de la</w:t>
      </w:r>
      <w:r w:rsidRPr="008418BE">
        <w:rPr>
          <w:rFonts w:ascii="Arial" w:hAnsi="Arial" w:cs="Arial"/>
        </w:rPr>
        <w:t xml:space="preserve"> COVID-19.</w:t>
      </w:r>
    </w:p>
    <w:p w14:paraId="18918CEF" w14:textId="77777777" w:rsidR="00695573" w:rsidRPr="008418BE" w:rsidRDefault="00695573" w:rsidP="00695573">
      <w:pPr>
        <w:jc w:val="both"/>
        <w:rPr>
          <w:rFonts w:ascii="Arial" w:hAnsi="Arial" w:cs="Arial"/>
        </w:rPr>
      </w:pPr>
    </w:p>
    <w:p w14:paraId="22D865EC" w14:textId="77777777" w:rsidR="00695573" w:rsidRPr="008418BE" w:rsidRDefault="00695573" w:rsidP="00695573">
      <w:pPr>
        <w:jc w:val="both"/>
        <w:rPr>
          <w:rFonts w:ascii="Arial" w:hAnsi="Arial" w:cs="Arial"/>
        </w:rPr>
      </w:pPr>
    </w:p>
    <w:p w14:paraId="38D31C7E" w14:textId="59A5B767" w:rsidR="00F2579B" w:rsidRPr="00F2579B" w:rsidRDefault="00F2579B" w:rsidP="00F2579B">
      <w:pPr>
        <w:jc w:val="both"/>
        <w:rPr>
          <w:rFonts w:ascii="Arial" w:hAnsi="Arial" w:cs="Arial"/>
          <w:b/>
          <w:bCs/>
          <w:sz w:val="28"/>
          <w:szCs w:val="28"/>
          <w:lang w:val="fr-FR"/>
        </w:rPr>
      </w:pPr>
      <w:r w:rsidRPr="00F2579B">
        <w:rPr>
          <w:rFonts w:ascii="Arial" w:hAnsi="Arial" w:cs="Arial"/>
          <w:b/>
          <w:bCs/>
          <w:sz w:val="28"/>
          <w:szCs w:val="28"/>
          <w:lang w:val="fr-FR"/>
        </w:rPr>
        <w:t xml:space="preserve">Exercices consultatifs en ligne </w:t>
      </w:r>
    </w:p>
    <w:p w14:paraId="34E05162" w14:textId="77777777" w:rsidR="00F46A53" w:rsidRPr="00FE3FEA" w:rsidRDefault="00F46A53" w:rsidP="00F2579B">
      <w:pPr>
        <w:jc w:val="both"/>
        <w:rPr>
          <w:rFonts w:ascii="Arial" w:hAnsi="Arial" w:cs="Arial"/>
          <w:lang w:val="fr-FR"/>
        </w:rPr>
      </w:pPr>
    </w:p>
    <w:p w14:paraId="1C9EFA7D" w14:textId="127C1CD9" w:rsidR="00F46A53" w:rsidRPr="00F46A53" w:rsidRDefault="00F46A53" w:rsidP="00D43458">
      <w:pPr>
        <w:jc w:val="both"/>
        <w:rPr>
          <w:rFonts w:ascii="Arial" w:hAnsi="Arial" w:cs="Arial"/>
          <w:lang w:val="fr-FR"/>
        </w:rPr>
      </w:pPr>
      <w:r w:rsidRPr="00F46A53">
        <w:rPr>
          <w:rFonts w:ascii="Arial" w:hAnsi="Arial" w:cs="Arial"/>
          <w:lang w:val="fr-FR"/>
        </w:rPr>
        <w:t>Au cœur de l'élab</w:t>
      </w:r>
      <w:r w:rsidR="00D43458">
        <w:rPr>
          <w:rFonts w:ascii="Arial" w:hAnsi="Arial" w:cs="Arial"/>
          <w:lang w:val="fr-FR"/>
        </w:rPr>
        <w:t>oration de ce rapport se trouv</w:t>
      </w:r>
      <w:r w:rsidRPr="00F46A53">
        <w:rPr>
          <w:rFonts w:ascii="Arial" w:hAnsi="Arial" w:cs="Arial"/>
          <w:lang w:val="fr-FR"/>
        </w:rPr>
        <w:t xml:space="preserve">ent 9 exercices consultatifs en ligne de recherche de consensus, chacun d'une durée de 90 minutes, auxquels ont participé au total 43 </w:t>
      </w:r>
      <w:r w:rsidR="00D43458">
        <w:rPr>
          <w:rFonts w:ascii="Arial" w:hAnsi="Arial" w:cs="Arial"/>
          <w:lang w:val="fr-FR"/>
        </w:rPr>
        <w:t>femmes et 44 hommes de 34 pays.</w:t>
      </w:r>
      <w:r w:rsidRPr="00F46A53">
        <w:rPr>
          <w:rFonts w:ascii="Arial" w:hAnsi="Arial" w:cs="Arial"/>
          <w:lang w:val="fr-FR"/>
        </w:rPr>
        <w:t xml:space="preserve"> Les membres de l'équipe et les conseillers ont recommandé des personnes en se basant sur leur compréhension et leur expérience de l'utilisation des technologies numériques dans l'éducation des plus marginalisés, en se concentrant particulièrement sur le rôle des gouvernements. </w:t>
      </w:r>
      <w:r w:rsidR="00D43458">
        <w:rPr>
          <w:rFonts w:ascii="Arial" w:hAnsi="Arial" w:cs="Arial"/>
          <w:lang w:val="fr-FR"/>
        </w:rPr>
        <w:t xml:space="preserve">Cela visait explicitement à </w:t>
      </w:r>
      <w:r w:rsidRPr="00F46A53">
        <w:rPr>
          <w:rFonts w:ascii="Arial" w:hAnsi="Arial" w:cs="Arial"/>
          <w:lang w:val="fr-FR"/>
        </w:rPr>
        <w:t xml:space="preserve">assurer autant de diversité et d'expertise que possible au sein des </w:t>
      </w:r>
      <w:r w:rsidR="00D43458">
        <w:rPr>
          <w:rFonts w:ascii="Arial" w:hAnsi="Arial" w:cs="Arial"/>
          <w:lang w:val="fr-FR"/>
        </w:rPr>
        <w:t xml:space="preserve">groupes. Nous avons invité </w:t>
      </w:r>
      <w:r w:rsidRPr="00F46A53">
        <w:rPr>
          <w:rFonts w:ascii="Arial" w:hAnsi="Arial" w:cs="Arial"/>
          <w:lang w:val="fr-FR"/>
        </w:rPr>
        <w:t>les participants à participer au</w:t>
      </w:r>
      <w:r w:rsidR="00D43458">
        <w:rPr>
          <w:rFonts w:ascii="Arial" w:hAnsi="Arial" w:cs="Arial"/>
          <w:lang w:val="fr-FR"/>
        </w:rPr>
        <w:t>x sessions suivantes : Afrique, Amériques, Asie-Pacifique - Moyen-Orient, les gouvernements, la</w:t>
      </w:r>
      <w:r w:rsidRPr="00F46A53">
        <w:rPr>
          <w:rFonts w:ascii="Arial" w:hAnsi="Arial" w:cs="Arial"/>
          <w:lang w:val="fr-FR"/>
        </w:rPr>
        <w:t xml:space="preserve"> société civile et </w:t>
      </w:r>
      <w:r w:rsidR="00D43458">
        <w:rPr>
          <w:rFonts w:ascii="Arial" w:hAnsi="Arial" w:cs="Arial"/>
          <w:lang w:val="fr-FR"/>
        </w:rPr>
        <w:t>les organisations internationales, le secteur privé, les</w:t>
      </w:r>
      <w:r w:rsidRPr="00F46A53">
        <w:rPr>
          <w:rFonts w:ascii="Arial" w:hAnsi="Arial" w:cs="Arial"/>
          <w:lang w:val="fr-FR"/>
        </w:rPr>
        <w:t xml:space="preserve"> universitaires et membres du </w:t>
      </w:r>
      <w:proofErr w:type="spellStart"/>
      <w:r w:rsidRPr="00F46A53">
        <w:rPr>
          <w:rFonts w:ascii="Arial" w:hAnsi="Arial" w:cs="Arial"/>
          <w:lang w:val="fr-FR"/>
        </w:rPr>
        <w:t>EdTech</w:t>
      </w:r>
      <w:proofErr w:type="spellEnd"/>
      <w:r w:rsidRPr="00F46A53">
        <w:rPr>
          <w:rFonts w:ascii="Arial" w:hAnsi="Arial" w:cs="Arial"/>
          <w:lang w:val="fr-FR"/>
        </w:rPr>
        <w:t xml:space="preserve"> H</w:t>
      </w:r>
      <w:r w:rsidR="00D43458">
        <w:rPr>
          <w:rFonts w:ascii="Arial" w:hAnsi="Arial" w:cs="Arial"/>
          <w:lang w:val="fr-FR"/>
        </w:rPr>
        <w:t>ub, les</w:t>
      </w:r>
      <w:r w:rsidRPr="00F46A53">
        <w:rPr>
          <w:rFonts w:ascii="Arial" w:hAnsi="Arial" w:cs="Arial"/>
          <w:lang w:val="fr-FR"/>
        </w:rPr>
        <w:t xml:space="preserve"> représentants du HLCP (Comité de haut niveau s</w:t>
      </w:r>
      <w:r w:rsidR="00D43458">
        <w:rPr>
          <w:rFonts w:ascii="Arial" w:hAnsi="Arial" w:cs="Arial"/>
          <w:lang w:val="fr-FR"/>
        </w:rPr>
        <w:t>ur les programmes) des Nations Unies et agences des Nations U</w:t>
      </w:r>
      <w:r w:rsidRPr="00F46A53">
        <w:rPr>
          <w:rFonts w:ascii="Arial" w:hAnsi="Arial" w:cs="Arial"/>
          <w:lang w:val="fr-FR"/>
        </w:rPr>
        <w:t>nies directement concernées par ces travaux.</w:t>
      </w:r>
    </w:p>
    <w:p w14:paraId="19FC57BE" w14:textId="77777777" w:rsidR="00F46A53" w:rsidRPr="00F46A53" w:rsidRDefault="00F46A53" w:rsidP="00F46A53">
      <w:pPr>
        <w:ind w:firstLine="720"/>
        <w:jc w:val="both"/>
        <w:rPr>
          <w:rFonts w:ascii="Arial" w:hAnsi="Arial" w:cs="Arial"/>
          <w:lang w:val="fr-FR"/>
        </w:rPr>
      </w:pPr>
    </w:p>
    <w:p w14:paraId="00BECEB2" w14:textId="4781FD91" w:rsidR="00F46A53" w:rsidRPr="00F46A53" w:rsidRDefault="00F46A53" w:rsidP="00F46A53">
      <w:pPr>
        <w:ind w:firstLine="720"/>
        <w:jc w:val="both"/>
        <w:rPr>
          <w:rFonts w:ascii="Arial" w:hAnsi="Arial" w:cs="Arial"/>
          <w:lang w:val="fr-FR"/>
        </w:rPr>
      </w:pPr>
      <w:r w:rsidRPr="00F46A53">
        <w:rPr>
          <w:rFonts w:ascii="Arial" w:hAnsi="Arial" w:cs="Arial"/>
          <w:lang w:val="fr-FR"/>
        </w:rPr>
        <w:t>L'inclusion d'une session pour les représentants du HLCP s'explique par deux raisons principales : la première est que cette méthodologie a</w:t>
      </w:r>
      <w:r w:rsidR="00D43458">
        <w:rPr>
          <w:rFonts w:ascii="Arial" w:hAnsi="Arial" w:cs="Arial"/>
          <w:lang w:val="fr-FR"/>
        </w:rPr>
        <w:t>vait</w:t>
      </w:r>
      <w:r w:rsidRPr="00F46A53">
        <w:rPr>
          <w:rFonts w:ascii="Arial" w:hAnsi="Arial" w:cs="Arial"/>
          <w:lang w:val="fr-FR"/>
        </w:rPr>
        <w:t xml:space="preserve"> également été utilisée avec succès en 2018-19 </w:t>
      </w:r>
      <w:r w:rsidR="00D43458">
        <w:rPr>
          <w:rFonts w:ascii="Arial" w:hAnsi="Arial" w:cs="Arial"/>
          <w:lang w:val="fr-FR"/>
        </w:rPr>
        <w:t>afin d’atteindre le</w:t>
      </w:r>
      <w:r w:rsidRPr="00F46A53">
        <w:rPr>
          <w:rFonts w:ascii="Arial" w:hAnsi="Arial" w:cs="Arial"/>
          <w:lang w:val="fr-FR"/>
        </w:rPr>
        <w:t xml:space="preserve"> consensus entre 21 agences des Nations Unies au sein du HLCP lors de la préparation d'un rapport pour le Conseil des chefs de secrétariat des Nations Unies pour la coordination (CEB) sur une approche stratégique à l'échelle du système des Nations Unies pour parvenir à une éducation et un apprentissage pour tous</w:t>
      </w:r>
      <w:r w:rsidR="00D43458" w:rsidRPr="008418BE">
        <w:rPr>
          <w:rStyle w:val="FootnoteReference"/>
          <w:rFonts w:ascii="Arial" w:hAnsi="Arial" w:cs="Arial"/>
        </w:rPr>
        <w:footnoteReference w:id="239"/>
      </w:r>
      <w:r w:rsidRPr="00F46A53">
        <w:rPr>
          <w:rFonts w:ascii="Arial" w:hAnsi="Arial" w:cs="Arial"/>
          <w:lang w:val="fr-FR"/>
        </w:rPr>
        <w:t xml:space="preserve"> inclusi</w:t>
      </w:r>
      <w:r w:rsidR="00D43458">
        <w:rPr>
          <w:rFonts w:ascii="Arial" w:hAnsi="Arial" w:cs="Arial"/>
          <w:lang w:val="fr-FR"/>
        </w:rPr>
        <w:t>fs, équitables et innovants ;</w:t>
      </w:r>
      <w:r w:rsidRPr="00F46A53">
        <w:rPr>
          <w:rFonts w:ascii="Arial" w:hAnsi="Arial" w:cs="Arial"/>
          <w:lang w:val="fr-FR"/>
        </w:rPr>
        <w:t xml:space="preserve"> la seconde est que ce rapport a également fourni des recommandations concernant la nécessité de fournir aux gouvernements des orientations et un soutien pertinents pour leur mise en œuvre, notamment en ce qui concerne l'utilisation des technologies numériques.</w:t>
      </w:r>
    </w:p>
    <w:p w14:paraId="330C3EC2" w14:textId="77777777" w:rsidR="00F46A53" w:rsidRPr="00F46A53" w:rsidRDefault="00F46A53" w:rsidP="00F46A53">
      <w:pPr>
        <w:ind w:firstLine="720"/>
        <w:jc w:val="both"/>
        <w:rPr>
          <w:rFonts w:ascii="Arial" w:hAnsi="Arial" w:cs="Arial"/>
          <w:lang w:val="fr-FR"/>
        </w:rPr>
      </w:pPr>
    </w:p>
    <w:p w14:paraId="77F1F840" w14:textId="379C2604" w:rsidR="00695573" w:rsidRPr="00863B9E" w:rsidRDefault="00D43458" w:rsidP="00863B9E">
      <w:pPr>
        <w:ind w:firstLine="720"/>
        <w:jc w:val="both"/>
        <w:rPr>
          <w:rFonts w:ascii="Arial" w:hAnsi="Arial" w:cs="Arial"/>
          <w:lang w:val="fr-FR"/>
        </w:rPr>
      </w:pPr>
      <w:r>
        <w:rPr>
          <w:rFonts w:ascii="Arial" w:hAnsi="Arial" w:cs="Arial"/>
          <w:lang w:val="fr-FR"/>
        </w:rPr>
        <w:lastRenderedPageBreak/>
        <w:tab/>
        <w:t>Nous avons informé l</w:t>
      </w:r>
      <w:r w:rsidR="00F46A53" w:rsidRPr="00F46A53">
        <w:rPr>
          <w:rFonts w:ascii="Arial" w:hAnsi="Arial" w:cs="Arial"/>
          <w:lang w:val="fr-FR"/>
        </w:rPr>
        <w:t>es participants des objectifs généraux des discussions de la consultation e</w:t>
      </w:r>
      <w:r>
        <w:rPr>
          <w:rFonts w:ascii="Arial" w:hAnsi="Arial" w:cs="Arial"/>
          <w:lang w:val="fr-FR"/>
        </w:rPr>
        <w:t xml:space="preserve">nviron une semaine à l'avance. </w:t>
      </w:r>
      <w:r w:rsidR="00F46A53" w:rsidRPr="00F46A53">
        <w:rPr>
          <w:rFonts w:ascii="Arial" w:hAnsi="Arial" w:cs="Arial"/>
          <w:lang w:val="fr-FR"/>
        </w:rPr>
        <w:t>Chaque session de 90 minutes s'est déroulée en ligne</w:t>
      </w:r>
      <w:r w:rsidRPr="008418BE">
        <w:rPr>
          <w:rStyle w:val="FootnoteReference"/>
          <w:rFonts w:ascii="Arial" w:hAnsi="Arial" w:cs="Arial"/>
        </w:rPr>
        <w:footnoteReference w:id="240"/>
      </w:r>
      <w:r w:rsidRPr="00D43458">
        <w:rPr>
          <w:rFonts w:ascii="Arial" w:hAnsi="Arial" w:cs="Arial"/>
          <w:lang w:val="fr-FR"/>
        </w:rPr>
        <w:t xml:space="preserve"> </w:t>
      </w:r>
      <w:r w:rsidR="00F46A53" w:rsidRPr="00F46A53">
        <w:rPr>
          <w:rFonts w:ascii="Arial" w:hAnsi="Arial" w:cs="Arial"/>
          <w:lang w:val="fr-FR"/>
        </w:rPr>
        <w:t>et a commencé par une courte intr</w:t>
      </w:r>
      <w:r>
        <w:rPr>
          <w:rFonts w:ascii="Arial" w:hAnsi="Arial" w:cs="Arial"/>
          <w:lang w:val="fr-FR"/>
        </w:rPr>
        <w:t>oduction exposant son objectif.</w:t>
      </w:r>
      <w:r w:rsidR="00F46A53" w:rsidRPr="00F46A53">
        <w:rPr>
          <w:rFonts w:ascii="Arial" w:hAnsi="Arial" w:cs="Arial"/>
          <w:lang w:val="fr-FR"/>
        </w:rPr>
        <w:t xml:space="preserve"> Chaque session comportait ensuite deux parties principales, conçues pour </w:t>
      </w:r>
      <w:proofErr w:type="spellStart"/>
      <w:r w:rsidR="00F46A53" w:rsidRPr="00F46A53">
        <w:rPr>
          <w:rFonts w:ascii="Arial" w:hAnsi="Arial" w:cs="Arial"/>
          <w:lang w:val="fr-FR"/>
        </w:rPr>
        <w:t>co</w:t>
      </w:r>
      <w:proofErr w:type="spellEnd"/>
      <w:r w:rsidR="00F46A53" w:rsidRPr="00F46A53">
        <w:rPr>
          <w:rFonts w:ascii="Arial" w:hAnsi="Arial" w:cs="Arial"/>
          <w:lang w:val="fr-FR"/>
        </w:rPr>
        <w:t>-créer une carte mentale rassemblant l'ensemble des commentaires formulés :</w:t>
      </w:r>
      <w:r w:rsidRPr="008418BE">
        <w:rPr>
          <w:rStyle w:val="FootnoteReference"/>
          <w:rFonts w:ascii="Arial" w:hAnsi="Arial" w:cs="Arial"/>
        </w:rPr>
        <w:footnoteReference w:id="241"/>
      </w:r>
      <w:r>
        <w:rPr>
          <w:rFonts w:ascii="Arial" w:hAnsi="Arial" w:cs="Arial"/>
          <w:lang w:val="fr-FR"/>
        </w:rPr>
        <w:t xml:space="preserve"> tout d'abord, une activité</w:t>
      </w:r>
      <w:r w:rsidR="00F46A53" w:rsidRPr="00F46A53">
        <w:rPr>
          <w:rFonts w:ascii="Arial" w:hAnsi="Arial" w:cs="Arial"/>
          <w:lang w:val="fr-FR"/>
        </w:rPr>
        <w:t xml:space="preserve"> de réflexion de 20 minutes au cours duquel </w:t>
      </w:r>
      <w:r>
        <w:rPr>
          <w:rFonts w:ascii="Arial" w:hAnsi="Arial" w:cs="Arial"/>
          <w:lang w:val="fr-FR"/>
        </w:rPr>
        <w:t xml:space="preserve">nous avons invité </w:t>
      </w:r>
      <w:r w:rsidR="00F46A53" w:rsidRPr="00F46A53">
        <w:rPr>
          <w:rFonts w:ascii="Arial" w:hAnsi="Arial" w:cs="Arial"/>
          <w:lang w:val="fr-FR"/>
        </w:rPr>
        <w:t>les participants à donner de</w:t>
      </w:r>
      <w:r>
        <w:rPr>
          <w:rFonts w:ascii="Arial" w:hAnsi="Arial" w:cs="Arial"/>
          <w:lang w:val="fr-FR"/>
        </w:rPr>
        <w:t xml:space="preserve"> brèves réponses à la question « </w:t>
      </w:r>
      <w:r w:rsidR="00F46A53" w:rsidRPr="00F46A53">
        <w:rPr>
          <w:rFonts w:ascii="Arial" w:hAnsi="Arial" w:cs="Arial"/>
          <w:lang w:val="fr-FR"/>
        </w:rPr>
        <w:t xml:space="preserve">Quels sont les principaux problèmes sur lesquels </w:t>
      </w:r>
      <w:r>
        <w:rPr>
          <w:rFonts w:ascii="Arial" w:hAnsi="Arial" w:cs="Arial"/>
          <w:lang w:val="fr-FR"/>
        </w:rPr>
        <w:t>il faudrait que les gouvernements se concentrent</w:t>
      </w:r>
      <w:r w:rsidR="00F46A53" w:rsidRPr="00F46A53">
        <w:rPr>
          <w:rFonts w:ascii="Arial" w:hAnsi="Arial" w:cs="Arial"/>
          <w:lang w:val="fr-FR"/>
        </w:rPr>
        <w:t xml:space="preserve"> </w:t>
      </w:r>
      <w:r>
        <w:rPr>
          <w:rFonts w:ascii="Arial" w:hAnsi="Arial" w:cs="Arial"/>
          <w:lang w:val="fr-FR"/>
        </w:rPr>
        <w:t>en ce qui concerne</w:t>
      </w:r>
      <w:r w:rsidR="00F46A53" w:rsidRPr="00F46A53">
        <w:rPr>
          <w:rFonts w:ascii="Arial" w:hAnsi="Arial" w:cs="Arial"/>
          <w:lang w:val="fr-FR"/>
        </w:rPr>
        <w:t xml:space="preserve"> les technologies numé</w:t>
      </w:r>
      <w:r>
        <w:rPr>
          <w:rFonts w:ascii="Arial" w:hAnsi="Arial" w:cs="Arial"/>
          <w:lang w:val="fr-FR"/>
        </w:rPr>
        <w:t>riques dans l'éducation des plus marginalisés après la pandémie de la</w:t>
      </w:r>
      <w:r w:rsidR="00F46A53" w:rsidRPr="00F46A53">
        <w:rPr>
          <w:rFonts w:ascii="Arial" w:hAnsi="Arial" w:cs="Arial"/>
          <w:lang w:val="fr-FR"/>
        </w:rPr>
        <w:t xml:space="preserve"> COVID-19</w:t>
      </w:r>
      <w:r>
        <w:rPr>
          <w:rFonts w:ascii="Arial" w:hAnsi="Arial" w:cs="Arial"/>
          <w:lang w:val="fr-FR"/>
        </w:rPr>
        <w:t xml:space="preserve"> ? ». </w:t>
      </w:r>
      <w:r w:rsidR="00F46A53" w:rsidRPr="00F46A53">
        <w:rPr>
          <w:rFonts w:ascii="Arial" w:hAnsi="Arial" w:cs="Arial"/>
          <w:lang w:val="fr-FR"/>
        </w:rPr>
        <w:t xml:space="preserve">La deuxième partie, qui a duré environ 70 minutes, a consisté à discuter de la manière dont </w:t>
      </w:r>
      <w:r>
        <w:rPr>
          <w:rFonts w:ascii="Arial" w:hAnsi="Arial" w:cs="Arial"/>
          <w:lang w:val="fr-FR"/>
        </w:rPr>
        <w:t xml:space="preserve">nous pouvions regrouper </w:t>
      </w:r>
      <w:r w:rsidR="00F46A53" w:rsidRPr="00F46A53">
        <w:rPr>
          <w:rFonts w:ascii="Arial" w:hAnsi="Arial" w:cs="Arial"/>
          <w:lang w:val="fr-FR"/>
        </w:rPr>
        <w:t xml:space="preserve">ces suggestions autour de cinq thèmes principaux et, s'il restait du temps, </w:t>
      </w:r>
      <w:r>
        <w:rPr>
          <w:rFonts w:ascii="Arial" w:hAnsi="Arial" w:cs="Arial"/>
          <w:lang w:val="fr-FR"/>
        </w:rPr>
        <w:t xml:space="preserve">nous avons encouragé </w:t>
      </w:r>
      <w:r w:rsidR="00F46A53" w:rsidRPr="00F46A53">
        <w:rPr>
          <w:rFonts w:ascii="Arial" w:hAnsi="Arial" w:cs="Arial"/>
          <w:lang w:val="fr-FR"/>
        </w:rPr>
        <w:t xml:space="preserve">les participants </w:t>
      </w:r>
      <w:r>
        <w:rPr>
          <w:rFonts w:ascii="Arial" w:hAnsi="Arial" w:cs="Arial"/>
          <w:lang w:val="fr-FR"/>
        </w:rPr>
        <w:t>à recommander des sujets dans</w:t>
      </w:r>
      <w:r w:rsidR="00F46A53" w:rsidRPr="00F46A53">
        <w:rPr>
          <w:rFonts w:ascii="Arial" w:hAnsi="Arial" w:cs="Arial"/>
          <w:lang w:val="fr-FR"/>
        </w:rPr>
        <w:t xml:space="preserve"> la liste des suggestions pour lesquelles </w:t>
      </w:r>
      <w:r>
        <w:rPr>
          <w:rFonts w:ascii="Arial" w:hAnsi="Arial" w:cs="Arial"/>
          <w:lang w:val="fr-FR"/>
        </w:rPr>
        <w:t xml:space="preserve">il serait utile d’élaborer </w:t>
      </w:r>
      <w:r w:rsidR="00F46A53" w:rsidRPr="00F46A53">
        <w:rPr>
          <w:rFonts w:ascii="Arial" w:hAnsi="Arial" w:cs="Arial"/>
          <w:lang w:val="fr-FR"/>
        </w:rPr>
        <w:t>des notes d'orientation</w:t>
      </w:r>
      <w:r>
        <w:rPr>
          <w:rFonts w:ascii="Arial" w:hAnsi="Arial" w:cs="Arial"/>
          <w:lang w:val="fr-FR"/>
        </w:rPr>
        <w:t>. Nous avons enregistré l</w:t>
      </w:r>
      <w:r w:rsidR="00F46A53" w:rsidRPr="00F46A53">
        <w:rPr>
          <w:rFonts w:ascii="Arial" w:hAnsi="Arial" w:cs="Arial"/>
          <w:lang w:val="fr-FR"/>
        </w:rPr>
        <w:t>es sessions</w:t>
      </w:r>
      <w:r w:rsidR="00863B9E" w:rsidRPr="008418BE">
        <w:rPr>
          <w:rStyle w:val="FootnoteReference"/>
          <w:rFonts w:ascii="Arial" w:hAnsi="Arial" w:cs="Arial"/>
        </w:rPr>
        <w:footnoteReference w:id="242"/>
      </w:r>
      <w:r w:rsidR="00F46A53" w:rsidRPr="00F46A53">
        <w:rPr>
          <w:rFonts w:ascii="Arial" w:hAnsi="Arial" w:cs="Arial"/>
          <w:lang w:val="fr-FR"/>
        </w:rPr>
        <w:t xml:space="preserve"> afin de pouvoir clarifier par la suite les incertitudes de l'exercice de cartographie conceptuelle en direct. En général, deux ou trois membres de l'équipe centrale </w:t>
      </w:r>
      <w:r>
        <w:rPr>
          <w:rFonts w:ascii="Arial" w:hAnsi="Arial" w:cs="Arial"/>
          <w:lang w:val="fr-FR"/>
        </w:rPr>
        <w:t>ont écouté</w:t>
      </w:r>
      <w:r w:rsidR="00F46A53" w:rsidRPr="00F46A53">
        <w:rPr>
          <w:rFonts w:ascii="Arial" w:hAnsi="Arial" w:cs="Arial"/>
          <w:lang w:val="fr-FR"/>
        </w:rPr>
        <w:t xml:space="preserve"> chaque session,</w:t>
      </w:r>
      <w:r>
        <w:rPr>
          <w:rFonts w:ascii="Arial" w:hAnsi="Arial" w:cs="Arial"/>
          <w:lang w:val="fr-FR"/>
        </w:rPr>
        <w:t xml:space="preserve"> sans faire de commentaire jusqu’aux dernières minutes.</w:t>
      </w:r>
      <w:r w:rsidR="00F46A53" w:rsidRPr="00F46A53">
        <w:rPr>
          <w:rFonts w:ascii="Arial" w:hAnsi="Arial" w:cs="Arial"/>
          <w:lang w:val="fr-FR"/>
        </w:rPr>
        <w:t xml:space="preserve"> Immédiatement après la session, </w:t>
      </w:r>
      <w:r>
        <w:rPr>
          <w:rFonts w:ascii="Arial" w:hAnsi="Arial" w:cs="Arial"/>
          <w:lang w:val="fr-FR"/>
        </w:rPr>
        <w:t xml:space="preserve">nous avons mis en ordre </w:t>
      </w:r>
      <w:r w:rsidR="00F46A53" w:rsidRPr="00F46A53">
        <w:rPr>
          <w:rFonts w:ascii="Arial" w:hAnsi="Arial" w:cs="Arial"/>
          <w:lang w:val="fr-FR"/>
        </w:rPr>
        <w:t xml:space="preserve">la carte mentale et </w:t>
      </w:r>
      <w:r>
        <w:rPr>
          <w:rFonts w:ascii="Arial" w:hAnsi="Arial" w:cs="Arial"/>
          <w:lang w:val="fr-FR"/>
        </w:rPr>
        <w:t>envoyé une copie à</w:t>
      </w:r>
      <w:r w:rsidR="00F46A53" w:rsidRPr="00F46A53">
        <w:rPr>
          <w:rFonts w:ascii="Arial" w:hAnsi="Arial" w:cs="Arial"/>
          <w:lang w:val="fr-FR"/>
        </w:rPr>
        <w:t xml:space="preserve"> tous les participants dans les 24 heures pour tout commentaire ou contribution suppléme</w:t>
      </w:r>
      <w:r>
        <w:rPr>
          <w:rFonts w:ascii="Arial" w:hAnsi="Arial" w:cs="Arial"/>
          <w:lang w:val="fr-FR"/>
        </w:rPr>
        <w:t xml:space="preserve">ntaire. </w:t>
      </w:r>
      <w:r w:rsidR="00F46A53" w:rsidRPr="00F46A53">
        <w:rPr>
          <w:rFonts w:ascii="Arial" w:hAnsi="Arial" w:cs="Arial"/>
          <w:lang w:val="fr-FR"/>
        </w:rPr>
        <w:t>Un exemple (pour les participants d'Afr</w:t>
      </w:r>
      <w:r w:rsidR="00863B9E">
        <w:rPr>
          <w:rFonts w:ascii="Arial" w:hAnsi="Arial" w:cs="Arial"/>
          <w:lang w:val="fr-FR"/>
        </w:rPr>
        <w:t xml:space="preserve">ique) est présenté ci-dessous </w:t>
      </w:r>
      <w:r w:rsidR="00695573" w:rsidRPr="00863B9E">
        <w:rPr>
          <w:rFonts w:ascii="Arial" w:hAnsi="Arial" w:cs="Arial"/>
          <w:lang w:val="fr-FR"/>
        </w:rPr>
        <w:t>:</w:t>
      </w:r>
      <w:r w:rsidR="00695573" w:rsidRPr="008418BE">
        <w:rPr>
          <w:rStyle w:val="FootnoteReference"/>
          <w:rFonts w:ascii="Arial" w:hAnsi="Arial" w:cs="Arial"/>
        </w:rPr>
        <w:footnoteReference w:id="243"/>
      </w:r>
    </w:p>
    <w:p w14:paraId="18CD9C20" w14:textId="77777777" w:rsidR="00695573" w:rsidRPr="00863B9E" w:rsidRDefault="00695573" w:rsidP="00695573">
      <w:pPr>
        <w:jc w:val="both"/>
        <w:rPr>
          <w:rFonts w:ascii="Arial" w:hAnsi="Arial" w:cs="Arial"/>
          <w:lang w:val="fr-FR"/>
        </w:rPr>
      </w:pPr>
    </w:p>
    <w:p w14:paraId="22EB2841" w14:textId="77777777" w:rsidR="00695573" w:rsidRPr="008418BE" w:rsidRDefault="00695573" w:rsidP="00695573">
      <w:pPr>
        <w:jc w:val="center"/>
        <w:rPr>
          <w:rFonts w:ascii="Arial" w:hAnsi="Arial" w:cs="Arial"/>
        </w:rPr>
      </w:pPr>
      <w:r w:rsidRPr="008418BE">
        <w:rPr>
          <w:rFonts w:ascii="Arial" w:hAnsi="Arial" w:cs="Arial"/>
          <w:noProof/>
          <w:lang w:val="en-US" w:eastAsia="en-US" w:bidi="ar-SA"/>
        </w:rPr>
        <w:lastRenderedPageBreak/>
        <w:drawing>
          <wp:inline distT="0" distB="0" distL="0" distR="0" wp14:anchorId="6C2C21F9" wp14:editId="74202CC3">
            <wp:extent cx="4272196" cy="4456439"/>
            <wp:effectExtent l="0" t="0" r="0" b="1270"/>
            <wp:docPr id="52" name="Picture 52" descr="Mind map of consultation discu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Mind map of consultation discussion"/>
                    <pic:cNvPicPr/>
                  </pic:nvPicPr>
                  <pic:blipFill>
                    <a:blip r:embed="rId28"/>
                    <a:stretch>
                      <a:fillRect/>
                    </a:stretch>
                  </pic:blipFill>
                  <pic:spPr>
                    <a:xfrm>
                      <a:off x="0" y="0"/>
                      <a:ext cx="4287952" cy="4472875"/>
                    </a:xfrm>
                    <a:prstGeom prst="rect">
                      <a:avLst/>
                    </a:prstGeom>
                  </pic:spPr>
                </pic:pic>
              </a:graphicData>
            </a:graphic>
          </wp:inline>
        </w:drawing>
      </w:r>
    </w:p>
    <w:p w14:paraId="32741B08" w14:textId="77777777" w:rsidR="00695573" w:rsidRPr="008418BE" w:rsidRDefault="00695573" w:rsidP="00695573">
      <w:pPr>
        <w:jc w:val="both"/>
        <w:rPr>
          <w:rFonts w:ascii="Arial" w:hAnsi="Arial" w:cs="Arial"/>
        </w:rPr>
      </w:pPr>
    </w:p>
    <w:p w14:paraId="2C63ADCF" w14:textId="57C05EB2" w:rsidR="00F46A53" w:rsidRPr="00F46A53" w:rsidRDefault="00F46A53" w:rsidP="00695573">
      <w:pPr>
        <w:ind w:firstLine="720"/>
        <w:jc w:val="both"/>
        <w:rPr>
          <w:rFonts w:ascii="Arial" w:hAnsi="Arial" w:cs="Arial"/>
          <w:lang w:val="fr-FR"/>
        </w:rPr>
      </w:pPr>
      <w:r w:rsidRPr="00F46A53">
        <w:rPr>
          <w:rFonts w:ascii="Arial" w:hAnsi="Arial" w:cs="Arial"/>
          <w:lang w:val="fr-FR"/>
        </w:rPr>
        <w:t xml:space="preserve">Ces cartes mentales ont fourni une grande partie des éléments de base sur lesquels </w:t>
      </w:r>
      <w:r w:rsidR="00863B9E">
        <w:rPr>
          <w:rFonts w:ascii="Arial" w:hAnsi="Arial" w:cs="Arial"/>
          <w:lang w:val="fr-FR"/>
        </w:rPr>
        <w:t xml:space="preserve">nous avons, par la suite, élaboré </w:t>
      </w:r>
      <w:r w:rsidRPr="00F46A53">
        <w:rPr>
          <w:rFonts w:ascii="Arial" w:hAnsi="Arial" w:cs="Arial"/>
          <w:lang w:val="fr-FR"/>
        </w:rPr>
        <w:t>la deuxième partie de la structure du rapport</w:t>
      </w:r>
      <w:r w:rsidR="00863B9E">
        <w:rPr>
          <w:rFonts w:ascii="Arial" w:hAnsi="Arial" w:cs="Arial"/>
          <w:lang w:val="fr-FR"/>
        </w:rPr>
        <w:t>.</w:t>
      </w:r>
      <w:r w:rsidRPr="00F46A53">
        <w:rPr>
          <w:rFonts w:ascii="Arial" w:hAnsi="Arial" w:cs="Arial"/>
          <w:lang w:val="fr-FR"/>
        </w:rPr>
        <w:t xml:space="preserve"> Il avait été déterminé précédemment, lors de nos discussions avec les représentants gouv</w:t>
      </w:r>
      <w:r w:rsidR="00863B9E">
        <w:rPr>
          <w:rFonts w:ascii="Arial" w:hAnsi="Arial" w:cs="Arial"/>
          <w:lang w:val="fr-FR"/>
        </w:rPr>
        <w:t>ernementaux de notre équipe, qu’il fallait que</w:t>
      </w:r>
      <w:r w:rsidRPr="00F46A53">
        <w:rPr>
          <w:rFonts w:ascii="Arial" w:hAnsi="Arial" w:cs="Arial"/>
          <w:lang w:val="fr-FR"/>
        </w:rPr>
        <w:t xml:space="preserve"> le rapport </w:t>
      </w:r>
      <w:r w:rsidR="00863B9E">
        <w:rPr>
          <w:rFonts w:ascii="Arial" w:hAnsi="Arial" w:cs="Arial"/>
          <w:lang w:val="fr-FR"/>
        </w:rPr>
        <w:t>se concentre</w:t>
      </w:r>
      <w:r w:rsidRPr="00F46A53">
        <w:rPr>
          <w:rFonts w:ascii="Arial" w:hAnsi="Arial" w:cs="Arial"/>
          <w:lang w:val="fr-FR"/>
        </w:rPr>
        <w:t xml:space="preserve"> sur cinq thèmes princip</w:t>
      </w:r>
      <w:r w:rsidR="00863B9E">
        <w:rPr>
          <w:rFonts w:ascii="Arial" w:hAnsi="Arial" w:cs="Arial"/>
          <w:lang w:val="fr-FR"/>
        </w:rPr>
        <w:t>aux. Les commentaires formulés lors de la consultation gouvernementale ont renforcé c</w:t>
      </w:r>
      <w:r w:rsidRPr="00F46A53">
        <w:rPr>
          <w:rFonts w:ascii="Arial" w:hAnsi="Arial" w:cs="Arial"/>
          <w:lang w:val="fr-FR"/>
        </w:rPr>
        <w:t>e point de vue</w:t>
      </w:r>
      <w:r w:rsidR="00863B9E">
        <w:rPr>
          <w:rFonts w:ascii="Arial" w:hAnsi="Arial" w:cs="Arial"/>
          <w:lang w:val="fr-FR"/>
        </w:rPr>
        <w:t xml:space="preserve"> et</w:t>
      </w:r>
      <w:r w:rsidRPr="00F46A53">
        <w:rPr>
          <w:rFonts w:ascii="Arial" w:hAnsi="Arial" w:cs="Arial"/>
          <w:lang w:val="fr-FR"/>
        </w:rPr>
        <w:t xml:space="preserve"> nous ont encouragés à nous concentrer uniquement sur les ques</w:t>
      </w:r>
      <w:r w:rsidR="00863B9E">
        <w:rPr>
          <w:rFonts w:ascii="Arial" w:hAnsi="Arial" w:cs="Arial"/>
          <w:lang w:val="fr-FR"/>
        </w:rPr>
        <w:t>tions les plus importantes afin de</w:t>
      </w:r>
      <w:r w:rsidRPr="00F46A53">
        <w:rPr>
          <w:rFonts w:ascii="Arial" w:hAnsi="Arial" w:cs="Arial"/>
          <w:lang w:val="fr-FR"/>
        </w:rPr>
        <w:t xml:space="preserve"> les présenter aussi clairement et simplement que p</w:t>
      </w:r>
      <w:r w:rsidR="00863B9E">
        <w:rPr>
          <w:rFonts w:ascii="Arial" w:hAnsi="Arial" w:cs="Arial"/>
          <w:lang w:val="fr-FR"/>
        </w:rPr>
        <w:t>ossible. L’équipe a ensuite discuté d</w:t>
      </w:r>
      <w:r w:rsidRPr="00F46A53">
        <w:rPr>
          <w:rFonts w:ascii="Arial" w:hAnsi="Arial" w:cs="Arial"/>
          <w:lang w:val="fr-FR"/>
        </w:rPr>
        <w:t>es catégories de haut niveau recommandées par chacun des groupes de consultation, et il a finalement été convenu de regrouper la recommandation sous les cinq thèmes principaux suivants (sections 9 à 13 du rapport) :</w:t>
      </w:r>
    </w:p>
    <w:p w14:paraId="7F8B7B66" w14:textId="77777777" w:rsidR="00695573" w:rsidRPr="00F46A53" w:rsidRDefault="00695573" w:rsidP="00695573">
      <w:pPr>
        <w:ind w:firstLine="720"/>
        <w:jc w:val="both"/>
        <w:rPr>
          <w:rFonts w:ascii="Arial" w:hAnsi="Arial" w:cs="Arial"/>
          <w:lang w:val="fr-FR"/>
        </w:rPr>
      </w:pPr>
    </w:p>
    <w:p w14:paraId="31ACCB8B" w14:textId="09FDC53C" w:rsidR="00F46A53" w:rsidRPr="00F46A53" w:rsidRDefault="00F46A53" w:rsidP="00791512">
      <w:pPr>
        <w:pStyle w:val="ListParagraph"/>
        <w:numPr>
          <w:ilvl w:val="0"/>
          <w:numId w:val="3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F46A53">
        <w:rPr>
          <w:rFonts w:ascii="Arial" w:hAnsi="Arial" w:cs="Arial"/>
          <w:lang w:val="fr-FR"/>
        </w:rPr>
        <w:t>Une approche globale de la société : assurer l'équité dans l'éducation</w:t>
      </w:r>
    </w:p>
    <w:p w14:paraId="4D094EB0" w14:textId="565FBB14" w:rsidR="00F46A53" w:rsidRPr="00F46A53" w:rsidRDefault="00DF4069" w:rsidP="00791512">
      <w:pPr>
        <w:pStyle w:val="ListParagraph"/>
        <w:numPr>
          <w:ilvl w:val="0"/>
          <w:numId w:val="3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Fonts w:ascii="Arial" w:hAnsi="Arial" w:cs="Arial"/>
          <w:lang w:val="fr-FR"/>
        </w:rPr>
        <w:t>Faciliter</w:t>
      </w:r>
      <w:r w:rsidR="00F46A53" w:rsidRPr="00F46A53">
        <w:rPr>
          <w:rFonts w:ascii="Arial" w:hAnsi="Arial" w:cs="Arial"/>
          <w:lang w:val="fr-FR"/>
        </w:rPr>
        <w:t xml:space="preserve"> l'accès </w:t>
      </w:r>
      <w:r>
        <w:rPr>
          <w:rFonts w:ascii="Arial" w:hAnsi="Arial" w:cs="Arial"/>
          <w:lang w:val="fr-FR"/>
        </w:rPr>
        <w:t xml:space="preserve">pour tous </w:t>
      </w:r>
      <w:r w:rsidR="00F46A53" w:rsidRPr="00F46A53">
        <w:rPr>
          <w:rFonts w:ascii="Arial" w:hAnsi="Arial" w:cs="Arial"/>
          <w:lang w:val="fr-FR"/>
        </w:rPr>
        <w:t xml:space="preserve">: </w:t>
      </w:r>
      <w:r w:rsidRPr="00DF4069">
        <w:rPr>
          <w:rFonts w:ascii="Arial" w:hAnsi="Arial" w:cs="Arial"/>
          <w:bCs/>
          <w:lang w:val="fr-FR"/>
        </w:rPr>
        <w:t>mettre en place des infrastructures éducatives résilientes et appropriées</w:t>
      </w:r>
    </w:p>
    <w:p w14:paraId="791CA2CE" w14:textId="3FBA52D6" w:rsidR="00F46A53" w:rsidRPr="00F46A53" w:rsidRDefault="00863B9E" w:rsidP="00791512">
      <w:pPr>
        <w:pStyle w:val="ListParagraph"/>
        <w:numPr>
          <w:ilvl w:val="0"/>
          <w:numId w:val="3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Fonts w:ascii="Arial" w:hAnsi="Arial" w:cs="Arial"/>
          <w:lang w:val="fr-FR"/>
        </w:rPr>
        <w:t>S’adapter au</w:t>
      </w:r>
      <w:r w:rsidR="00F46A53" w:rsidRPr="00F46A53">
        <w:rPr>
          <w:rFonts w:ascii="Arial" w:hAnsi="Arial" w:cs="Arial"/>
          <w:lang w:val="fr-FR"/>
        </w:rPr>
        <w:t xml:space="preserve"> contexte : technologies et contenu</w:t>
      </w:r>
    </w:p>
    <w:p w14:paraId="5A9EB61D" w14:textId="6A08BC8C" w:rsidR="00F46A53" w:rsidRPr="00F46A53" w:rsidRDefault="00F46A53" w:rsidP="00791512">
      <w:pPr>
        <w:pStyle w:val="ListParagraph"/>
        <w:numPr>
          <w:ilvl w:val="0"/>
          <w:numId w:val="3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sidRPr="00F46A53">
        <w:rPr>
          <w:rFonts w:ascii="Arial" w:hAnsi="Arial" w:cs="Arial"/>
          <w:lang w:val="fr-FR"/>
        </w:rPr>
        <w:t>Pédagogies appropriées : les pratiques d'enseignement et d'apprentissage</w:t>
      </w:r>
    </w:p>
    <w:p w14:paraId="27995193" w14:textId="0EBD5285" w:rsidR="00F46A53" w:rsidRPr="00F46A53" w:rsidRDefault="00863B9E" w:rsidP="00791512">
      <w:pPr>
        <w:pStyle w:val="ListParagraph"/>
        <w:numPr>
          <w:ilvl w:val="0"/>
          <w:numId w:val="35"/>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lang w:val="fr-FR"/>
        </w:rPr>
      </w:pPr>
      <w:r>
        <w:rPr>
          <w:rFonts w:ascii="Arial" w:hAnsi="Arial" w:cs="Arial"/>
          <w:lang w:val="fr-FR"/>
        </w:rPr>
        <w:t>Faire un usage judicieux</w:t>
      </w:r>
      <w:r w:rsidR="00F46A53" w:rsidRPr="00F46A53">
        <w:rPr>
          <w:rFonts w:ascii="Arial" w:hAnsi="Arial" w:cs="Arial"/>
          <w:lang w:val="fr-FR"/>
        </w:rPr>
        <w:t xml:space="preserve"> de la technologie : sécurité, vie privée et données</w:t>
      </w:r>
    </w:p>
    <w:p w14:paraId="0B38B887" w14:textId="77777777" w:rsidR="00F46A53" w:rsidRPr="00834F58" w:rsidRDefault="00F46A53" w:rsidP="00695573">
      <w:pPr>
        <w:jc w:val="both"/>
        <w:rPr>
          <w:rFonts w:ascii="Arial" w:hAnsi="Arial" w:cs="Arial"/>
          <w:lang w:val="fr-FR"/>
        </w:rPr>
      </w:pPr>
    </w:p>
    <w:p w14:paraId="590F3A94" w14:textId="359EFE6B" w:rsidR="00F46A53" w:rsidRPr="00F46A53" w:rsidRDefault="00F46A53" w:rsidP="00F46A53">
      <w:pPr>
        <w:jc w:val="both"/>
        <w:rPr>
          <w:rFonts w:ascii="Arial" w:hAnsi="Arial" w:cs="Arial"/>
          <w:lang w:val="fr-FR"/>
        </w:rPr>
      </w:pPr>
      <w:r w:rsidRPr="00F46A53">
        <w:rPr>
          <w:rFonts w:ascii="Arial" w:hAnsi="Arial" w:cs="Arial"/>
          <w:lang w:val="fr-FR"/>
        </w:rPr>
        <w:t xml:space="preserve">Deux autres questions générales plus larges sont apparues lors de la discussion préalable de l'équipe sur les structures possibles, ainsi que pendant les consultations, </w:t>
      </w:r>
      <w:r w:rsidRPr="00F46A53">
        <w:rPr>
          <w:rFonts w:ascii="Arial" w:hAnsi="Arial" w:cs="Arial"/>
          <w:lang w:val="fr-FR"/>
        </w:rPr>
        <w:lastRenderedPageBreak/>
        <w:t xml:space="preserve">à savoir </w:t>
      </w:r>
      <w:r w:rsidR="00863B9E">
        <w:rPr>
          <w:rFonts w:ascii="Arial" w:hAnsi="Arial" w:cs="Arial"/>
          <w:lang w:val="fr-FR"/>
        </w:rPr>
        <w:t>qu’il fallait d’abord que</w:t>
      </w:r>
      <w:r w:rsidRPr="00F46A53">
        <w:rPr>
          <w:rFonts w:ascii="Arial" w:hAnsi="Arial" w:cs="Arial"/>
          <w:lang w:val="fr-FR"/>
        </w:rPr>
        <w:t xml:space="preserve"> les gouvernements </w:t>
      </w:r>
      <w:r w:rsidR="00863B9E">
        <w:rPr>
          <w:rFonts w:ascii="Arial" w:hAnsi="Arial" w:cs="Arial"/>
          <w:lang w:val="fr-FR"/>
        </w:rPr>
        <w:t>aient</w:t>
      </w:r>
      <w:r w:rsidRPr="00F46A53">
        <w:rPr>
          <w:rFonts w:ascii="Arial" w:hAnsi="Arial" w:cs="Arial"/>
          <w:lang w:val="fr-FR"/>
        </w:rPr>
        <w:t xml:space="preserve"> l'engagement et la vision d'utiliser les technologies numériques pour soutenir l'apprentissage des plus marginalisés, et ensuite les questions qu</w:t>
      </w:r>
      <w:r w:rsidR="00863B9E">
        <w:rPr>
          <w:rFonts w:ascii="Arial" w:hAnsi="Arial" w:cs="Arial"/>
          <w:lang w:val="fr-FR"/>
        </w:rPr>
        <w:t>i se posent sur le financement.</w:t>
      </w:r>
      <w:r w:rsidRPr="00F46A53">
        <w:rPr>
          <w:rFonts w:ascii="Arial" w:hAnsi="Arial" w:cs="Arial"/>
          <w:lang w:val="fr-FR"/>
        </w:rPr>
        <w:t xml:space="preserve"> Ainsi, la partie II commence par la section 8 qui traite de la première de ces questions, et la partie III commence par la section 14 portant spécifiquement sur le financement.</w:t>
      </w:r>
    </w:p>
    <w:p w14:paraId="3847231F" w14:textId="77777777" w:rsidR="00F46A53" w:rsidRPr="00F46A53" w:rsidRDefault="00F46A53" w:rsidP="00F46A53">
      <w:pPr>
        <w:jc w:val="both"/>
        <w:rPr>
          <w:rFonts w:ascii="Arial" w:hAnsi="Arial" w:cs="Arial"/>
          <w:lang w:val="fr-FR"/>
        </w:rPr>
      </w:pPr>
    </w:p>
    <w:p w14:paraId="27E9C1B1" w14:textId="6B12EDE0" w:rsidR="00695573" w:rsidRPr="00863B9E" w:rsidRDefault="00F46A53" w:rsidP="00695573">
      <w:pPr>
        <w:jc w:val="both"/>
        <w:rPr>
          <w:rFonts w:ascii="Arial" w:hAnsi="Arial" w:cs="Arial"/>
          <w:lang w:val="fr-FR"/>
        </w:rPr>
      </w:pPr>
      <w:r w:rsidRPr="00F46A53">
        <w:rPr>
          <w:rFonts w:ascii="Arial" w:hAnsi="Arial" w:cs="Arial"/>
          <w:lang w:val="fr-FR"/>
        </w:rPr>
        <w:tab/>
        <w:t>Pour nous aider à prendre ces décisions, nous avons également créé la carte des mots ci-dessous, qui donne une indication générale de la fréquence à laquelle les mots sont mentionnés dans to</w:t>
      </w:r>
      <w:r w:rsidR="00863B9E">
        <w:rPr>
          <w:rFonts w:ascii="Arial" w:hAnsi="Arial" w:cs="Arial"/>
          <w:lang w:val="fr-FR"/>
        </w:rPr>
        <w:t xml:space="preserve">utes les cartes conceptuelles </w:t>
      </w:r>
      <w:r w:rsidR="00695573" w:rsidRPr="00863B9E">
        <w:rPr>
          <w:rFonts w:ascii="Arial" w:hAnsi="Arial" w:cs="Arial"/>
          <w:lang w:val="fr-FR"/>
        </w:rPr>
        <w:t>:</w:t>
      </w:r>
      <w:r w:rsidR="00695573" w:rsidRPr="008418BE">
        <w:rPr>
          <w:rStyle w:val="FootnoteReference"/>
          <w:rFonts w:ascii="Arial" w:hAnsi="Arial" w:cs="Arial"/>
        </w:rPr>
        <w:footnoteReference w:id="244"/>
      </w:r>
    </w:p>
    <w:p w14:paraId="4DB86B15" w14:textId="77777777" w:rsidR="00695573" w:rsidRPr="00863B9E" w:rsidRDefault="00695573" w:rsidP="00695573">
      <w:pPr>
        <w:jc w:val="both"/>
        <w:rPr>
          <w:rFonts w:ascii="Arial" w:hAnsi="Arial" w:cs="Arial"/>
          <w:lang w:val="fr-FR"/>
        </w:rPr>
      </w:pPr>
    </w:p>
    <w:p w14:paraId="36F0DEEB" w14:textId="77777777" w:rsidR="00695573" w:rsidRPr="008418BE" w:rsidRDefault="00695573" w:rsidP="00695573">
      <w:pPr>
        <w:jc w:val="center"/>
        <w:rPr>
          <w:rFonts w:ascii="Arial" w:hAnsi="Arial" w:cs="Arial"/>
        </w:rPr>
      </w:pPr>
      <w:r w:rsidRPr="008418BE">
        <w:rPr>
          <w:rFonts w:ascii="Arial" w:hAnsi="Arial" w:cs="Arial"/>
        </w:rPr>
        <w:fldChar w:fldCharType="begin"/>
      </w:r>
      <w:r w:rsidRPr="008418BE">
        <w:rPr>
          <w:rFonts w:ascii="Arial" w:hAnsi="Arial" w:cs="Arial"/>
        </w:rPr>
        <w:instrText xml:space="preserve"> INCLUDEPICTURE "https://ict4d2004.files.wordpress.com/2020/07/consultations-word-list-small.jpg?w=445&amp;h=445"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116236D8" wp14:editId="7FDEB5A3">
            <wp:extent cx="3050498" cy="3050498"/>
            <wp:effectExtent l="0" t="0" r="0" b="0"/>
            <wp:docPr id="78" name="Picture 78" descr="Word map of all consultations used in the re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Word map of all consultations used in the repor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57511" cy="3057511"/>
                    </a:xfrm>
                    <a:prstGeom prst="rect">
                      <a:avLst/>
                    </a:prstGeom>
                    <a:noFill/>
                    <a:ln>
                      <a:noFill/>
                    </a:ln>
                  </pic:spPr>
                </pic:pic>
              </a:graphicData>
            </a:graphic>
          </wp:inline>
        </w:drawing>
      </w:r>
      <w:r w:rsidRPr="008418BE">
        <w:rPr>
          <w:rFonts w:ascii="Arial" w:hAnsi="Arial" w:cs="Arial"/>
        </w:rPr>
        <w:fldChar w:fldCharType="end"/>
      </w:r>
    </w:p>
    <w:p w14:paraId="51A4B27D" w14:textId="77777777" w:rsidR="00695573" w:rsidRPr="008418BE" w:rsidRDefault="00695573" w:rsidP="00695573">
      <w:pPr>
        <w:jc w:val="both"/>
        <w:rPr>
          <w:rFonts w:ascii="Arial" w:hAnsi="Arial" w:cs="Arial"/>
        </w:rPr>
      </w:pPr>
    </w:p>
    <w:p w14:paraId="36604C70" w14:textId="77777777" w:rsidR="00695573" w:rsidRPr="008418BE" w:rsidRDefault="00695573" w:rsidP="00695573">
      <w:pPr>
        <w:jc w:val="both"/>
        <w:rPr>
          <w:rFonts w:ascii="Arial" w:hAnsi="Arial" w:cs="Arial"/>
        </w:rPr>
      </w:pPr>
    </w:p>
    <w:p w14:paraId="2761352A" w14:textId="77777777" w:rsidR="00695573" w:rsidRPr="008418BE" w:rsidRDefault="00695573" w:rsidP="00695573">
      <w:pPr>
        <w:jc w:val="both"/>
        <w:rPr>
          <w:rFonts w:ascii="Arial" w:hAnsi="Arial" w:cs="Arial"/>
        </w:rPr>
      </w:pPr>
    </w:p>
    <w:p w14:paraId="574142E1" w14:textId="6B82CA09" w:rsidR="00695573" w:rsidRPr="00F46A53" w:rsidRDefault="00F46A53" w:rsidP="00695573">
      <w:pPr>
        <w:jc w:val="both"/>
        <w:rPr>
          <w:rFonts w:ascii="Arial" w:hAnsi="Arial" w:cs="Arial"/>
          <w:b/>
          <w:bCs/>
          <w:sz w:val="28"/>
          <w:szCs w:val="28"/>
          <w:lang w:val="fr-FR"/>
        </w:rPr>
      </w:pPr>
      <w:r w:rsidRPr="00F46A53">
        <w:rPr>
          <w:rFonts w:ascii="Arial" w:hAnsi="Arial" w:cs="Arial"/>
          <w:b/>
          <w:bCs/>
          <w:sz w:val="28"/>
          <w:szCs w:val="28"/>
          <w:lang w:val="fr-FR"/>
        </w:rPr>
        <w:t>Le</w:t>
      </w:r>
      <w:r>
        <w:rPr>
          <w:rFonts w:ascii="Arial" w:hAnsi="Arial" w:cs="Arial"/>
          <w:b/>
          <w:bCs/>
          <w:sz w:val="28"/>
          <w:szCs w:val="28"/>
          <w:lang w:val="fr-FR"/>
        </w:rPr>
        <w:t>s</w:t>
      </w:r>
      <w:r w:rsidR="00695573" w:rsidRPr="00F46A53">
        <w:rPr>
          <w:rFonts w:ascii="Arial" w:hAnsi="Arial" w:cs="Arial"/>
          <w:b/>
          <w:bCs/>
          <w:sz w:val="28"/>
          <w:szCs w:val="28"/>
          <w:lang w:val="fr-FR"/>
        </w:rPr>
        <w:t xml:space="preserve"> process</w:t>
      </w:r>
      <w:r w:rsidRPr="00F46A53">
        <w:rPr>
          <w:rFonts w:ascii="Arial" w:hAnsi="Arial" w:cs="Arial"/>
          <w:b/>
          <w:bCs/>
          <w:sz w:val="28"/>
          <w:szCs w:val="28"/>
          <w:lang w:val="fr-FR"/>
        </w:rPr>
        <w:t xml:space="preserve">us de </w:t>
      </w:r>
      <w:r>
        <w:rPr>
          <w:rFonts w:ascii="Arial" w:hAnsi="Arial" w:cs="Arial"/>
          <w:b/>
          <w:bCs/>
          <w:sz w:val="28"/>
          <w:szCs w:val="28"/>
          <w:lang w:val="fr-FR"/>
        </w:rPr>
        <w:t>ré</w:t>
      </w:r>
      <w:r w:rsidRPr="00F46A53">
        <w:rPr>
          <w:rFonts w:ascii="Arial" w:hAnsi="Arial" w:cs="Arial"/>
          <w:b/>
          <w:bCs/>
          <w:sz w:val="28"/>
          <w:szCs w:val="28"/>
          <w:lang w:val="fr-FR"/>
        </w:rPr>
        <w:t>daction et d</w:t>
      </w:r>
      <w:r>
        <w:rPr>
          <w:rFonts w:ascii="Arial" w:hAnsi="Arial" w:cs="Arial"/>
          <w:b/>
          <w:bCs/>
          <w:sz w:val="28"/>
          <w:szCs w:val="28"/>
          <w:lang w:val="fr-FR"/>
        </w:rPr>
        <w:t>e révision</w:t>
      </w:r>
    </w:p>
    <w:p w14:paraId="5EE83F68" w14:textId="77777777" w:rsidR="008B0807" w:rsidRDefault="008B0807" w:rsidP="00695573">
      <w:pPr>
        <w:jc w:val="both"/>
        <w:rPr>
          <w:rFonts w:ascii="Arial" w:hAnsi="Arial" w:cs="Arial"/>
        </w:rPr>
      </w:pPr>
    </w:p>
    <w:p w14:paraId="0ED55C97" w14:textId="5819E7AC" w:rsidR="008B0807" w:rsidRPr="008B0807" w:rsidRDefault="008B0807" w:rsidP="00695573">
      <w:pPr>
        <w:jc w:val="both"/>
        <w:rPr>
          <w:rFonts w:ascii="Arial" w:hAnsi="Arial" w:cs="Arial"/>
          <w:lang w:val="fr-FR"/>
        </w:rPr>
      </w:pPr>
      <w:r w:rsidRPr="008B0807">
        <w:rPr>
          <w:rFonts w:ascii="Arial" w:hAnsi="Arial" w:cs="Arial"/>
          <w:lang w:val="fr-FR"/>
        </w:rPr>
        <w:t xml:space="preserve">Une fois les cinq grands thèmes convenus, </w:t>
      </w:r>
      <w:r w:rsidR="004F7EFD">
        <w:rPr>
          <w:rFonts w:ascii="Arial" w:hAnsi="Arial" w:cs="Arial"/>
          <w:lang w:val="fr-FR"/>
        </w:rPr>
        <w:t xml:space="preserve">nous avons regroupé </w:t>
      </w:r>
      <w:r w:rsidRPr="008B0807">
        <w:rPr>
          <w:rFonts w:ascii="Arial" w:hAnsi="Arial" w:cs="Arial"/>
          <w:lang w:val="fr-FR"/>
        </w:rPr>
        <w:t xml:space="preserve">tout le matériel des cartes mentales et </w:t>
      </w:r>
      <w:r w:rsidR="004F7EFD">
        <w:rPr>
          <w:rFonts w:ascii="Arial" w:hAnsi="Arial" w:cs="Arial"/>
          <w:lang w:val="fr-FR"/>
        </w:rPr>
        <w:t xml:space="preserve">identifié </w:t>
      </w:r>
      <w:r w:rsidRPr="008B0807">
        <w:rPr>
          <w:rFonts w:ascii="Arial" w:hAnsi="Arial" w:cs="Arial"/>
          <w:lang w:val="fr-FR"/>
        </w:rPr>
        <w:t>des sous-sections de chaque thème</w:t>
      </w:r>
      <w:r w:rsidR="004F7EFD">
        <w:rPr>
          <w:rFonts w:ascii="Arial" w:hAnsi="Arial" w:cs="Arial"/>
          <w:lang w:val="fr-FR"/>
        </w:rPr>
        <w:t xml:space="preserve"> principal.</w:t>
      </w:r>
      <w:r w:rsidRPr="008B0807">
        <w:rPr>
          <w:rFonts w:ascii="Arial" w:hAnsi="Arial" w:cs="Arial"/>
          <w:lang w:val="fr-FR"/>
        </w:rPr>
        <w:t xml:space="preserve"> </w:t>
      </w:r>
      <w:r w:rsidR="00312210">
        <w:rPr>
          <w:rFonts w:ascii="Arial" w:hAnsi="Arial" w:cs="Arial"/>
          <w:lang w:val="fr-FR"/>
        </w:rPr>
        <w:t>L</w:t>
      </w:r>
      <w:r w:rsidRPr="008B0807">
        <w:rPr>
          <w:rFonts w:ascii="Arial" w:hAnsi="Arial" w:cs="Arial"/>
          <w:lang w:val="fr-FR"/>
        </w:rPr>
        <w:t xml:space="preserve">es membres de l'équipe, en tenant compte de leur expérience, de l'orientation générale du rapport (sur les plus pauvres et les plus marginalisés), et des leçons tirées de la pandémie </w:t>
      </w:r>
      <w:r w:rsidR="00312210">
        <w:rPr>
          <w:rFonts w:ascii="Arial" w:hAnsi="Arial" w:cs="Arial"/>
          <w:lang w:val="fr-FR"/>
        </w:rPr>
        <w:t xml:space="preserve">de la </w:t>
      </w:r>
      <w:r w:rsidRPr="008B0807">
        <w:rPr>
          <w:rFonts w:ascii="Arial" w:hAnsi="Arial" w:cs="Arial"/>
          <w:lang w:val="fr-FR"/>
        </w:rPr>
        <w:t>COVID-19</w:t>
      </w:r>
      <w:r w:rsidR="00312210">
        <w:rPr>
          <w:rFonts w:ascii="Arial" w:hAnsi="Arial" w:cs="Arial"/>
          <w:lang w:val="fr-FR"/>
        </w:rPr>
        <w:t xml:space="preserve"> ont ensuite filtré ce matériel. Nous avons successivement préparé d</w:t>
      </w:r>
      <w:r w:rsidRPr="008B0807">
        <w:rPr>
          <w:rFonts w:ascii="Arial" w:hAnsi="Arial" w:cs="Arial"/>
          <w:lang w:val="fr-FR"/>
        </w:rPr>
        <w:t xml:space="preserve">es versions préliminaires de chacune des trois parties du rapport et </w:t>
      </w:r>
      <w:r w:rsidR="00312210">
        <w:rPr>
          <w:rFonts w:ascii="Arial" w:hAnsi="Arial" w:cs="Arial"/>
          <w:lang w:val="fr-FR"/>
        </w:rPr>
        <w:t xml:space="preserve">nous avons invité </w:t>
      </w:r>
      <w:r w:rsidRPr="008B0807">
        <w:rPr>
          <w:rFonts w:ascii="Arial" w:hAnsi="Arial" w:cs="Arial"/>
          <w:lang w:val="fr-FR"/>
        </w:rPr>
        <w:t>tous les membres de l'équipe et les conseillers à les commenter à</w:t>
      </w:r>
      <w:r w:rsidR="00312210">
        <w:rPr>
          <w:rFonts w:ascii="Arial" w:hAnsi="Arial" w:cs="Arial"/>
          <w:lang w:val="fr-FR"/>
        </w:rPr>
        <w:t xml:space="preserve"> tour de rôle. L’</w:t>
      </w:r>
      <w:r w:rsidRPr="008B0807">
        <w:rPr>
          <w:rFonts w:ascii="Arial" w:hAnsi="Arial" w:cs="Arial"/>
          <w:lang w:val="fr-FR"/>
        </w:rPr>
        <w:t xml:space="preserve">avant-dernière version de chaque partie a été publiée (sous la licence CC BY) sur le site web de la Chaire UNESCO en ICT4D à l'adresse </w:t>
      </w:r>
      <w:hyperlink r:id="rId30" w:history="1">
        <w:r w:rsidR="007F0180" w:rsidRPr="00D63CD4">
          <w:rPr>
            <w:rStyle w:val="Hyperlink"/>
            <w:rFonts w:ascii="Arial" w:hAnsi="Arial" w:cs="Arial"/>
            <w:lang w:val="fr-FR"/>
          </w:rPr>
          <w:t>https://ict4d.org.uk/technology-and-education-post-covid-19/</w:t>
        </w:r>
      </w:hyperlink>
      <w:r w:rsidRPr="008B0807">
        <w:rPr>
          <w:rFonts w:ascii="Arial" w:hAnsi="Arial" w:cs="Arial"/>
          <w:lang w:val="fr-FR"/>
        </w:rPr>
        <w:t>, en même temps que l'ensemble des pr</w:t>
      </w:r>
      <w:r w:rsidR="00312210">
        <w:rPr>
          <w:rFonts w:ascii="Arial" w:hAnsi="Arial" w:cs="Arial"/>
          <w:lang w:val="fr-FR"/>
        </w:rPr>
        <w:t>ojets de notes d'orientation. Nous avons à nouveau invité l</w:t>
      </w:r>
      <w:r w:rsidRPr="008B0807">
        <w:rPr>
          <w:rFonts w:ascii="Arial" w:hAnsi="Arial" w:cs="Arial"/>
          <w:lang w:val="fr-FR"/>
        </w:rPr>
        <w:t xml:space="preserve">es personnes ayant contribué aux consultations à examiner les versions préliminaires de tous les documents, et </w:t>
      </w:r>
      <w:r w:rsidR="00312210">
        <w:rPr>
          <w:rFonts w:ascii="Arial" w:hAnsi="Arial" w:cs="Arial"/>
          <w:lang w:val="fr-FR"/>
        </w:rPr>
        <w:t xml:space="preserve">nous avons partagé les détails des commentaires </w:t>
      </w:r>
      <w:r w:rsidRPr="008B0807">
        <w:rPr>
          <w:rFonts w:ascii="Arial" w:hAnsi="Arial" w:cs="Arial"/>
          <w:lang w:val="fr-FR"/>
        </w:rPr>
        <w:t>par le biais de nos canaux de médias sociaux en utili</w:t>
      </w:r>
      <w:r w:rsidR="00312210">
        <w:rPr>
          <w:rFonts w:ascii="Arial" w:hAnsi="Arial" w:cs="Arial"/>
          <w:lang w:val="fr-FR"/>
        </w:rPr>
        <w:t>sant le hashtag #Emmpostcovid19</w:t>
      </w:r>
      <w:r w:rsidRPr="008B0807">
        <w:rPr>
          <w:rFonts w:ascii="Arial" w:hAnsi="Arial" w:cs="Arial"/>
          <w:lang w:val="fr-FR"/>
        </w:rPr>
        <w:t xml:space="preserve">, invitant </w:t>
      </w:r>
      <w:r w:rsidR="00312210">
        <w:rPr>
          <w:rFonts w:ascii="Arial" w:hAnsi="Arial" w:cs="Arial"/>
          <w:lang w:val="fr-FR"/>
        </w:rPr>
        <w:lastRenderedPageBreak/>
        <w:t>ces contributeurs</w:t>
      </w:r>
      <w:r w:rsidRPr="008B0807">
        <w:rPr>
          <w:rFonts w:ascii="Arial" w:hAnsi="Arial" w:cs="Arial"/>
          <w:lang w:val="fr-FR"/>
        </w:rPr>
        <w:t xml:space="preserve"> à formuler de</w:t>
      </w:r>
      <w:r w:rsidR="00312210">
        <w:rPr>
          <w:rFonts w:ascii="Arial" w:hAnsi="Arial" w:cs="Arial"/>
          <w:lang w:val="fr-FR"/>
        </w:rPr>
        <w:t>s commentaires supplémentaires.</w:t>
      </w:r>
      <w:r w:rsidR="007F0180" w:rsidRPr="008418BE">
        <w:rPr>
          <w:rStyle w:val="FootnoteReference"/>
          <w:rFonts w:ascii="Arial" w:hAnsi="Arial" w:cs="Arial"/>
        </w:rPr>
        <w:footnoteReference w:id="245"/>
      </w:r>
      <w:r w:rsidRPr="008B0807">
        <w:rPr>
          <w:rFonts w:ascii="Arial" w:hAnsi="Arial" w:cs="Arial"/>
          <w:lang w:val="fr-FR"/>
        </w:rPr>
        <w:t xml:space="preserve"> </w:t>
      </w:r>
      <w:r w:rsidR="00312210">
        <w:rPr>
          <w:rFonts w:ascii="Arial" w:hAnsi="Arial" w:cs="Arial"/>
          <w:lang w:val="fr-FR"/>
        </w:rPr>
        <w:t>Après les commentaires externes ainsi que ceux de l’équipe et des conseillers, nous avons effectué u</w:t>
      </w:r>
      <w:r w:rsidRPr="008B0807">
        <w:rPr>
          <w:rFonts w:ascii="Arial" w:hAnsi="Arial" w:cs="Arial"/>
          <w:lang w:val="fr-FR"/>
        </w:rPr>
        <w:t>ne dernière série de révisions, principalement sur la base de</w:t>
      </w:r>
      <w:r w:rsidR="00312210">
        <w:rPr>
          <w:rFonts w:ascii="Arial" w:hAnsi="Arial" w:cs="Arial"/>
          <w:lang w:val="fr-FR"/>
        </w:rPr>
        <w:t>s réponses à « </w:t>
      </w:r>
      <w:r w:rsidRPr="008B0807">
        <w:rPr>
          <w:rFonts w:ascii="Arial" w:hAnsi="Arial" w:cs="Arial"/>
          <w:lang w:val="fr-FR"/>
        </w:rPr>
        <w:t xml:space="preserve">ce avec quoi vous ne </w:t>
      </w:r>
      <w:r w:rsidR="00312210">
        <w:rPr>
          <w:rFonts w:ascii="Arial" w:hAnsi="Arial" w:cs="Arial"/>
          <w:lang w:val="fr-FR"/>
        </w:rPr>
        <w:t>n’êtes pas du tout d’accord</w:t>
      </w:r>
      <w:r w:rsidRPr="008B0807">
        <w:rPr>
          <w:rFonts w:ascii="Arial" w:hAnsi="Arial" w:cs="Arial"/>
          <w:lang w:val="fr-FR"/>
        </w:rPr>
        <w:t xml:space="preserve"> ; ce dont</w:t>
      </w:r>
      <w:r w:rsidR="00312210">
        <w:rPr>
          <w:rFonts w:ascii="Arial" w:hAnsi="Arial" w:cs="Arial"/>
          <w:lang w:val="fr-FR"/>
        </w:rPr>
        <w:t xml:space="preserve"> vous ne pouvez pas vous passer »</w:t>
      </w:r>
      <w:r w:rsidRPr="008B0807">
        <w:rPr>
          <w:rFonts w:ascii="Arial" w:hAnsi="Arial" w:cs="Arial"/>
          <w:lang w:val="fr-FR"/>
        </w:rPr>
        <w:t>.</w:t>
      </w:r>
    </w:p>
    <w:p w14:paraId="66B782DC" w14:textId="77777777" w:rsidR="00695573" w:rsidRPr="008B0807" w:rsidRDefault="00695573" w:rsidP="00695573">
      <w:pPr>
        <w:jc w:val="both"/>
        <w:rPr>
          <w:rFonts w:ascii="Arial" w:hAnsi="Arial" w:cs="Arial"/>
          <w:lang w:val="fr-FR"/>
        </w:rPr>
      </w:pPr>
    </w:p>
    <w:p w14:paraId="2924308D" w14:textId="77777777" w:rsidR="00695573" w:rsidRPr="008B0807" w:rsidRDefault="00695573" w:rsidP="00695573">
      <w:pPr>
        <w:jc w:val="both"/>
        <w:rPr>
          <w:rFonts w:ascii="Arial" w:hAnsi="Arial" w:cs="Arial"/>
          <w:lang w:val="fr-FR"/>
        </w:rPr>
      </w:pPr>
    </w:p>
    <w:p w14:paraId="6C676A03" w14:textId="21555017" w:rsidR="00695573" w:rsidRPr="00113FE8" w:rsidRDefault="008B0807" w:rsidP="00695573">
      <w:pPr>
        <w:jc w:val="both"/>
        <w:rPr>
          <w:rFonts w:ascii="Arial" w:hAnsi="Arial" w:cs="Arial"/>
          <w:b/>
          <w:bCs/>
          <w:sz w:val="28"/>
          <w:szCs w:val="28"/>
          <w:lang w:val="fr-FR"/>
        </w:rPr>
      </w:pPr>
      <w:r w:rsidRPr="00113FE8">
        <w:rPr>
          <w:rFonts w:ascii="Arial" w:hAnsi="Arial" w:cs="Arial"/>
          <w:b/>
          <w:bCs/>
          <w:sz w:val="28"/>
          <w:szCs w:val="28"/>
          <w:lang w:val="fr-FR"/>
        </w:rPr>
        <w:t>Une initiative collaborative : nos remerci</w:t>
      </w:r>
      <w:r w:rsidR="00695573" w:rsidRPr="00113FE8">
        <w:rPr>
          <w:rFonts w:ascii="Arial" w:hAnsi="Arial" w:cs="Arial"/>
          <w:b/>
          <w:bCs/>
          <w:sz w:val="28"/>
          <w:szCs w:val="28"/>
          <w:lang w:val="fr-FR"/>
        </w:rPr>
        <w:t>ements</w:t>
      </w:r>
    </w:p>
    <w:p w14:paraId="565AD84B" w14:textId="77777777" w:rsidR="00695573" w:rsidRPr="00113FE8" w:rsidRDefault="00695573" w:rsidP="00695573">
      <w:pPr>
        <w:jc w:val="both"/>
        <w:rPr>
          <w:rFonts w:ascii="Arial" w:hAnsi="Arial" w:cs="Arial"/>
          <w:b/>
          <w:bCs/>
          <w:sz w:val="28"/>
          <w:szCs w:val="28"/>
          <w:lang w:val="fr-FR"/>
        </w:rPr>
      </w:pPr>
    </w:p>
    <w:p w14:paraId="324B47BC" w14:textId="4169A738" w:rsidR="008B0807" w:rsidRPr="008B0807" w:rsidRDefault="008B0807" w:rsidP="00695573">
      <w:pPr>
        <w:jc w:val="both"/>
        <w:rPr>
          <w:rFonts w:ascii="Arial" w:hAnsi="Arial" w:cs="Arial"/>
          <w:lang w:val="fr-FR"/>
        </w:rPr>
      </w:pPr>
      <w:r w:rsidRPr="008B0807">
        <w:rPr>
          <w:rFonts w:ascii="Arial" w:hAnsi="Arial" w:cs="Arial"/>
          <w:lang w:val="fr-FR"/>
        </w:rPr>
        <w:t>Toute l'équipe s'est efforcée de rendre ce processus aussi consensuel et collaboratif que possible, en impliquant une grande variété de personnes de différe</w:t>
      </w:r>
      <w:r w:rsidR="00312210">
        <w:rPr>
          <w:rFonts w:ascii="Arial" w:hAnsi="Arial" w:cs="Arial"/>
          <w:lang w:val="fr-FR"/>
        </w:rPr>
        <w:t>nts milieux à travers le monde.</w:t>
      </w:r>
      <w:r w:rsidRPr="008B0807">
        <w:rPr>
          <w:rFonts w:ascii="Arial" w:hAnsi="Arial" w:cs="Arial"/>
          <w:lang w:val="fr-FR"/>
        </w:rPr>
        <w:t xml:space="preserve"> Nous avons également cherché à reconnaître tous ceux qui ont aidé et dirigé des </w:t>
      </w:r>
      <w:r w:rsidR="00312210">
        <w:rPr>
          <w:rFonts w:ascii="Arial" w:hAnsi="Arial" w:cs="Arial"/>
          <w:lang w:val="fr-FR"/>
        </w:rPr>
        <w:t>parties particulières du projet</w:t>
      </w:r>
      <w:r w:rsidRPr="008B0807">
        <w:rPr>
          <w:rFonts w:ascii="Arial" w:hAnsi="Arial" w:cs="Arial"/>
          <w:lang w:val="fr-FR"/>
        </w:rPr>
        <w:t xml:space="preserve"> et </w:t>
      </w:r>
      <w:r w:rsidR="00312210">
        <w:rPr>
          <w:rFonts w:ascii="Arial" w:hAnsi="Arial" w:cs="Arial"/>
          <w:lang w:val="fr-FR"/>
        </w:rPr>
        <w:t>nous les remercions</w:t>
      </w:r>
      <w:r w:rsidRPr="008B0807">
        <w:rPr>
          <w:rFonts w:ascii="Arial" w:hAnsi="Arial" w:cs="Arial"/>
          <w:lang w:val="fr-FR"/>
        </w:rPr>
        <w:t xml:space="preserve"> dans les notes de bas de page relatives à chaque section, ainsi qu</w:t>
      </w:r>
      <w:r w:rsidR="00312210">
        <w:rPr>
          <w:rFonts w:ascii="Arial" w:hAnsi="Arial" w:cs="Arial"/>
          <w:lang w:val="fr-FR"/>
        </w:rPr>
        <w:t>e dans les notes d'orientation. En guise de conclusion de</w:t>
      </w:r>
      <w:r w:rsidRPr="008B0807">
        <w:rPr>
          <w:rFonts w:ascii="Arial" w:hAnsi="Arial" w:cs="Arial"/>
          <w:lang w:val="fr-FR"/>
        </w:rPr>
        <w:t xml:space="preserve"> cette annexe, nous souhaitons réitérer nos remerciements aux 87 personnes de 34 pays qui ne font pas partie de l'équipe centrale et à nos conseillers qui ont contribué à ce travail, en omettant uniquement c</w:t>
      </w:r>
      <w:r w:rsidR="00312210">
        <w:rPr>
          <w:rFonts w:ascii="Arial" w:hAnsi="Arial" w:cs="Arial"/>
          <w:lang w:val="fr-FR"/>
        </w:rPr>
        <w:t>eux qui ont demandé l'anonymat.</w:t>
      </w:r>
      <w:r w:rsidRPr="008B0807">
        <w:rPr>
          <w:rFonts w:ascii="Arial" w:hAnsi="Arial" w:cs="Arial"/>
          <w:lang w:val="fr-FR"/>
        </w:rPr>
        <w:t xml:space="preserve"> Nous soulignons également que ces personnes ont contribué à titre personnel, et que les opinions ex</w:t>
      </w:r>
      <w:r w:rsidR="00312210">
        <w:rPr>
          <w:rFonts w:ascii="Arial" w:hAnsi="Arial" w:cs="Arial"/>
          <w:lang w:val="fr-FR"/>
        </w:rPr>
        <w:t>primées dans notre rapport ne représente</w:t>
      </w:r>
      <w:r w:rsidRPr="008B0807">
        <w:rPr>
          <w:rFonts w:ascii="Arial" w:hAnsi="Arial" w:cs="Arial"/>
          <w:lang w:val="fr-FR"/>
        </w:rPr>
        <w:t>nt pas nécessairement celles de leurs organisations.</w:t>
      </w:r>
    </w:p>
    <w:p w14:paraId="0FDA7014" w14:textId="77777777" w:rsidR="00695573" w:rsidRPr="008B0807" w:rsidRDefault="00695573" w:rsidP="00695573">
      <w:pPr>
        <w:jc w:val="both"/>
        <w:rPr>
          <w:rFonts w:ascii="Arial" w:hAnsi="Arial" w:cs="Arial"/>
          <w:lang w:val="fr-FR"/>
        </w:rPr>
      </w:pPr>
    </w:p>
    <w:p w14:paraId="4A0A5FBE" w14:textId="77777777" w:rsidR="00695573" w:rsidRPr="008B0807" w:rsidRDefault="00695573" w:rsidP="00695573">
      <w:pPr>
        <w:jc w:val="both"/>
        <w:rPr>
          <w:rFonts w:ascii="Arial" w:hAnsi="Arial" w:cs="Arial"/>
          <w:sz w:val="20"/>
          <w:szCs w:val="20"/>
          <w:highlight w:val="cyan"/>
          <w:lang w:val="fr-FR"/>
        </w:rPr>
        <w:sectPr w:rsidR="00695573" w:rsidRPr="008B0807" w:rsidSect="00E262A5">
          <w:footnotePr>
            <w:numRestart w:val="eachSect"/>
          </w:footnotePr>
          <w:type w:val="continuous"/>
          <w:pgSz w:w="11900" w:h="16840"/>
          <w:pgMar w:top="1440" w:right="1440" w:bottom="1440" w:left="1440" w:header="708" w:footer="708"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4"/>
        <w:gridCol w:w="2426"/>
      </w:tblGrid>
      <w:tr w:rsidR="00695573" w:rsidRPr="008418BE" w14:paraId="2C331134" w14:textId="77777777" w:rsidTr="00510B57">
        <w:tc>
          <w:tcPr>
            <w:tcW w:w="1838" w:type="dxa"/>
          </w:tcPr>
          <w:p w14:paraId="0B07E9DF"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Agnes </w:t>
            </w:r>
            <w:proofErr w:type="spellStart"/>
            <w:r w:rsidRPr="008418BE">
              <w:rPr>
                <w:rFonts w:ascii="Arial" w:hAnsi="Arial" w:cs="Arial"/>
                <w:sz w:val="20"/>
                <w:szCs w:val="20"/>
              </w:rPr>
              <w:t>Chigona</w:t>
            </w:r>
            <w:proofErr w:type="spellEnd"/>
          </w:p>
        </w:tc>
        <w:tc>
          <w:tcPr>
            <w:tcW w:w="2693" w:type="dxa"/>
          </w:tcPr>
          <w:p w14:paraId="49A3CE6D" w14:textId="63D1967E" w:rsidR="00695573" w:rsidRPr="008418BE" w:rsidRDefault="00312210" w:rsidP="00510B57">
            <w:pPr>
              <w:spacing w:after="40"/>
              <w:rPr>
                <w:rFonts w:ascii="Arial" w:hAnsi="Arial" w:cs="Arial"/>
                <w:sz w:val="20"/>
                <w:szCs w:val="20"/>
              </w:rPr>
            </w:pPr>
            <w:r>
              <w:rPr>
                <w:rFonts w:ascii="Arial" w:hAnsi="Arial" w:cs="Arial"/>
                <w:sz w:val="20"/>
                <w:szCs w:val="20"/>
              </w:rPr>
              <w:t>CPUT, Afrique du Sud</w:t>
            </w:r>
          </w:p>
        </w:tc>
      </w:tr>
      <w:tr w:rsidR="00695573" w:rsidRPr="008418BE" w14:paraId="5089069F" w14:textId="77777777" w:rsidTr="00510B57">
        <w:tc>
          <w:tcPr>
            <w:tcW w:w="1838" w:type="dxa"/>
          </w:tcPr>
          <w:p w14:paraId="3E27B70E"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Ahmed Saïd Bah</w:t>
            </w:r>
            <w:r w:rsidRPr="008418BE">
              <w:rPr>
                <w:rStyle w:val="apple-converted-space"/>
                <w:rFonts w:ascii="Arial" w:hAnsi="Arial" w:cs="Arial"/>
                <w:color w:val="000000"/>
                <w:sz w:val="20"/>
                <w:szCs w:val="20"/>
              </w:rPr>
              <w:t> </w:t>
            </w:r>
          </w:p>
        </w:tc>
        <w:tc>
          <w:tcPr>
            <w:tcW w:w="2693" w:type="dxa"/>
          </w:tcPr>
          <w:p w14:paraId="14A672A6" w14:textId="08F5393D" w:rsidR="00695573" w:rsidRPr="008418BE" w:rsidRDefault="00312210" w:rsidP="00510B57">
            <w:pPr>
              <w:spacing w:after="40"/>
              <w:rPr>
                <w:rFonts w:ascii="Arial" w:hAnsi="Arial" w:cs="Arial"/>
                <w:sz w:val="20"/>
                <w:szCs w:val="20"/>
              </w:rPr>
            </w:pPr>
            <w:r>
              <w:rPr>
                <w:rFonts w:ascii="Arial" w:hAnsi="Arial" w:cs="Arial"/>
                <w:color w:val="000000"/>
                <w:sz w:val="20"/>
                <w:szCs w:val="20"/>
              </w:rPr>
              <w:t>Bur</w:t>
            </w:r>
            <w:r w:rsidR="007F0180">
              <w:rPr>
                <w:rFonts w:ascii="Arial" w:hAnsi="Arial" w:cs="Arial"/>
                <w:color w:val="000000"/>
                <w:sz w:val="20"/>
                <w:szCs w:val="20"/>
              </w:rPr>
              <w:t xml:space="preserve">eau de </w:t>
            </w:r>
            <w:proofErr w:type="spellStart"/>
            <w:r w:rsidR="007F0180">
              <w:rPr>
                <w:rFonts w:ascii="Arial" w:hAnsi="Arial" w:cs="Arial"/>
                <w:color w:val="000000"/>
                <w:sz w:val="20"/>
                <w:szCs w:val="20"/>
              </w:rPr>
              <w:t>coopé</w:t>
            </w:r>
            <w:r>
              <w:rPr>
                <w:rFonts w:ascii="Arial" w:hAnsi="Arial" w:cs="Arial"/>
                <w:color w:val="000000"/>
                <w:sz w:val="20"/>
                <w:szCs w:val="20"/>
              </w:rPr>
              <w:t>ration</w:t>
            </w:r>
            <w:proofErr w:type="spellEnd"/>
            <w:r>
              <w:rPr>
                <w:rFonts w:ascii="Arial" w:hAnsi="Arial" w:cs="Arial"/>
                <w:color w:val="000000"/>
                <w:sz w:val="20"/>
                <w:szCs w:val="20"/>
              </w:rPr>
              <w:t xml:space="preserve"> </w:t>
            </w:r>
            <w:proofErr w:type="spellStart"/>
            <w:r>
              <w:rPr>
                <w:rFonts w:ascii="Arial" w:hAnsi="Arial" w:cs="Arial"/>
                <w:color w:val="000000"/>
                <w:sz w:val="20"/>
                <w:szCs w:val="20"/>
              </w:rPr>
              <w:t>d’ISESCO</w:t>
            </w:r>
            <w:proofErr w:type="spellEnd"/>
          </w:p>
        </w:tc>
      </w:tr>
      <w:tr w:rsidR="00695573" w:rsidRPr="008418BE" w14:paraId="00236870" w14:textId="77777777" w:rsidTr="00510B57">
        <w:tc>
          <w:tcPr>
            <w:tcW w:w="1838" w:type="dxa"/>
          </w:tcPr>
          <w:p w14:paraId="33CFE412"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Akber</w:t>
            </w:r>
            <w:proofErr w:type="spellEnd"/>
            <w:r w:rsidRPr="008418BE">
              <w:rPr>
                <w:rFonts w:ascii="Arial" w:hAnsi="Arial" w:cs="Arial"/>
                <w:sz w:val="20"/>
                <w:szCs w:val="20"/>
              </w:rPr>
              <w:t xml:space="preserve"> Gardezi</w:t>
            </w:r>
          </w:p>
        </w:tc>
        <w:tc>
          <w:tcPr>
            <w:tcW w:w="2693" w:type="dxa"/>
          </w:tcPr>
          <w:p w14:paraId="496D4601"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COMSATS University, Islamabad Pakistan</w:t>
            </w:r>
          </w:p>
        </w:tc>
      </w:tr>
      <w:tr w:rsidR="00695573" w:rsidRPr="008418BE" w14:paraId="4BDEF163" w14:textId="77777777" w:rsidTr="00510B57">
        <w:tc>
          <w:tcPr>
            <w:tcW w:w="1838" w:type="dxa"/>
          </w:tcPr>
          <w:p w14:paraId="48E2A023" w14:textId="77777777" w:rsidR="00695573" w:rsidRDefault="00695573" w:rsidP="00510B57">
            <w:pPr>
              <w:spacing w:after="40"/>
              <w:rPr>
                <w:rFonts w:ascii="Arial" w:hAnsi="Arial" w:cs="Arial"/>
                <w:sz w:val="20"/>
                <w:szCs w:val="20"/>
              </w:rPr>
            </w:pPr>
            <w:r w:rsidRPr="008418BE">
              <w:rPr>
                <w:rFonts w:ascii="Arial" w:hAnsi="Arial" w:cs="Arial"/>
                <w:sz w:val="20"/>
                <w:szCs w:val="20"/>
              </w:rPr>
              <w:t>Alexa Joyce</w:t>
            </w:r>
          </w:p>
          <w:p w14:paraId="696A3C85" w14:textId="13153F4B" w:rsidR="000B2BC1" w:rsidRPr="008418BE" w:rsidRDefault="000B2BC1" w:rsidP="00510B57">
            <w:pPr>
              <w:spacing w:after="40"/>
              <w:rPr>
                <w:rFonts w:ascii="Arial" w:hAnsi="Arial" w:cs="Arial"/>
                <w:sz w:val="20"/>
                <w:szCs w:val="20"/>
              </w:rPr>
            </w:pPr>
            <w:r>
              <w:rPr>
                <w:rFonts w:ascii="Arial" w:hAnsi="Arial" w:cs="Arial"/>
                <w:sz w:val="20"/>
                <w:szCs w:val="20"/>
              </w:rPr>
              <w:t>Alexandre Barbosa</w:t>
            </w:r>
          </w:p>
        </w:tc>
        <w:tc>
          <w:tcPr>
            <w:tcW w:w="2693" w:type="dxa"/>
          </w:tcPr>
          <w:p w14:paraId="2C89B36F" w14:textId="77777777" w:rsidR="00695573" w:rsidRDefault="00695573" w:rsidP="00510B57">
            <w:pPr>
              <w:spacing w:after="40"/>
              <w:rPr>
                <w:rFonts w:ascii="Arial" w:hAnsi="Arial" w:cs="Arial"/>
                <w:sz w:val="20"/>
                <w:szCs w:val="20"/>
              </w:rPr>
            </w:pPr>
          </w:p>
          <w:p w14:paraId="2BA09E20" w14:textId="39B56771" w:rsidR="000B2BC1" w:rsidRPr="000B2BC1" w:rsidRDefault="000B2BC1" w:rsidP="00510B57">
            <w:pPr>
              <w:spacing w:after="40"/>
              <w:rPr>
                <w:rFonts w:ascii="Arial" w:hAnsi="Arial" w:cs="Arial"/>
                <w:sz w:val="20"/>
                <w:szCs w:val="20"/>
              </w:rPr>
            </w:pPr>
            <w:proofErr w:type="spellStart"/>
            <w:r w:rsidRPr="000B2BC1">
              <w:rPr>
                <w:rFonts w:ascii="Arial" w:hAnsi="Arial" w:cs="Arial"/>
                <w:color w:val="000000"/>
                <w:sz w:val="20"/>
                <w:szCs w:val="20"/>
              </w:rPr>
              <w:t>Center</w:t>
            </w:r>
            <w:proofErr w:type="spellEnd"/>
            <w:r w:rsidRPr="000B2BC1">
              <w:rPr>
                <w:rFonts w:ascii="Arial" w:hAnsi="Arial" w:cs="Arial"/>
                <w:color w:val="000000"/>
                <w:sz w:val="20"/>
                <w:szCs w:val="20"/>
              </w:rPr>
              <w:t xml:space="preserve"> of Studies for Information and Communications Technologies (CETIC.br), Brazil.</w:t>
            </w:r>
          </w:p>
        </w:tc>
      </w:tr>
      <w:tr w:rsidR="00695573" w:rsidRPr="008418BE" w14:paraId="1DD5665D" w14:textId="77777777" w:rsidTr="00510B57">
        <w:tc>
          <w:tcPr>
            <w:tcW w:w="1838" w:type="dxa"/>
          </w:tcPr>
          <w:p w14:paraId="42DF52E8"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Andaleeb</w:t>
            </w:r>
            <w:proofErr w:type="spellEnd"/>
            <w:r w:rsidRPr="008418BE">
              <w:rPr>
                <w:rFonts w:ascii="Arial" w:hAnsi="Arial" w:cs="Arial"/>
                <w:sz w:val="20"/>
                <w:szCs w:val="20"/>
              </w:rPr>
              <w:t xml:space="preserve"> </w:t>
            </w:r>
            <w:proofErr w:type="spellStart"/>
            <w:r w:rsidRPr="008418BE">
              <w:rPr>
                <w:rFonts w:ascii="Arial" w:hAnsi="Arial" w:cs="Arial"/>
                <w:sz w:val="20"/>
                <w:szCs w:val="20"/>
              </w:rPr>
              <w:t>Alam</w:t>
            </w:r>
            <w:proofErr w:type="spellEnd"/>
            <w:r w:rsidRPr="008418BE">
              <w:rPr>
                <w:rFonts w:ascii="Arial" w:hAnsi="Arial" w:cs="Arial"/>
                <w:sz w:val="20"/>
                <w:szCs w:val="20"/>
              </w:rPr>
              <w:t xml:space="preserve"> </w:t>
            </w:r>
          </w:p>
        </w:tc>
        <w:tc>
          <w:tcPr>
            <w:tcW w:w="2693" w:type="dxa"/>
          </w:tcPr>
          <w:p w14:paraId="0C7C765C"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UNICEF</w:t>
            </w:r>
          </w:p>
        </w:tc>
      </w:tr>
      <w:tr w:rsidR="00695573" w:rsidRPr="008418BE" w14:paraId="4689A11E" w14:textId="77777777" w:rsidTr="00510B57">
        <w:tc>
          <w:tcPr>
            <w:tcW w:w="1838" w:type="dxa"/>
          </w:tcPr>
          <w:p w14:paraId="1EC4C771"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Andy Beard</w:t>
            </w:r>
          </w:p>
        </w:tc>
        <w:tc>
          <w:tcPr>
            <w:tcW w:w="2693" w:type="dxa"/>
          </w:tcPr>
          <w:p w14:paraId="7E2402BA" w14:textId="1A15202E" w:rsidR="00695573" w:rsidRPr="008418BE" w:rsidRDefault="007F0180" w:rsidP="00510B57">
            <w:pPr>
              <w:spacing w:after="40"/>
              <w:rPr>
                <w:rFonts w:ascii="Arial" w:hAnsi="Arial" w:cs="Arial"/>
                <w:sz w:val="20"/>
                <w:szCs w:val="20"/>
              </w:rPr>
            </w:pPr>
            <w:proofErr w:type="spellStart"/>
            <w:r>
              <w:rPr>
                <w:rFonts w:ascii="Arial" w:hAnsi="Arial" w:cs="Arial"/>
                <w:sz w:val="20"/>
                <w:szCs w:val="20"/>
              </w:rPr>
              <w:t>Vanu</w:t>
            </w:r>
            <w:proofErr w:type="spellEnd"/>
            <w:r>
              <w:rPr>
                <w:rFonts w:ascii="Arial" w:hAnsi="Arial" w:cs="Arial"/>
                <w:sz w:val="20"/>
                <w:szCs w:val="20"/>
              </w:rPr>
              <w:t xml:space="preserve">, </w:t>
            </w:r>
            <w:proofErr w:type="spellStart"/>
            <w:r>
              <w:rPr>
                <w:rFonts w:ascii="Arial" w:hAnsi="Arial" w:cs="Arial"/>
                <w:sz w:val="20"/>
                <w:szCs w:val="20"/>
              </w:rPr>
              <w:t>É</w:t>
            </w:r>
            <w:r w:rsidR="00312210">
              <w:rPr>
                <w:rFonts w:ascii="Arial" w:hAnsi="Arial" w:cs="Arial"/>
                <w:sz w:val="20"/>
                <w:szCs w:val="20"/>
              </w:rPr>
              <w:t>tats</w:t>
            </w:r>
            <w:proofErr w:type="spellEnd"/>
            <w:r w:rsidR="00312210">
              <w:rPr>
                <w:rFonts w:ascii="Arial" w:hAnsi="Arial" w:cs="Arial"/>
                <w:sz w:val="20"/>
                <w:szCs w:val="20"/>
              </w:rPr>
              <w:t>-Unis</w:t>
            </w:r>
          </w:p>
        </w:tc>
      </w:tr>
      <w:tr w:rsidR="00695573" w:rsidRPr="008418BE" w14:paraId="4C2845B6" w14:textId="77777777" w:rsidTr="00510B57">
        <w:tc>
          <w:tcPr>
            <w:tcW w:w="1838" w:type="dxa"/>
          </w:tcPr>
          <w:p w14:paraId="28F6C601"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Anita Ghimire</w:t>
            </w:r>
          </w:p>
        </w:tc>
        <w:tc>
          <w:tcPr>
            <w:tcW w:w="2693" w:type="dxa"/>
          </w:tcPr>
          <w:p w14:paraId="1E16E07E" w14:textId="5379E920" w:rsidR="00695573" w:rsidRPr="008418BE" w:rsidRDefault="00312210" w:rsidP="00510B57">
            <w:pPr>
              <w:spacing w:after="40"/>
              <w:rPr>
                <w:rFonts w:ascii="Arial" w:hAnsi="Arial" w:cs="Arial"/>
                <w:sz w:val="20"/>
                <w:szCs w:val="20"/>
              </w:rPr>
            </w:pPr>
            <w:r>
              <w:rPr>
                <w:rStyle w:val="st"/>
                <w:rFonts w:ascii="Arial" w:hAnsi="Arial" w:cs="Arial"/>
                <w:sz w:val="20"/>
                <w:szCs w:val="20"/>
              </w:rPr>
              <w:t>Directeu</w:t>
            </w:r>
            <w:r w:rsidR="00695573" w:rsidRPr="008418BE">
              <w:rPr>
                <w:rStyle w:val="st"/>
                <w:rFonts w:ascii="Arial" w:hAnsi="Arial" w:cs="Arial"/>
                <w:sz w:val="20"/>
                <w:szCs w:val="20"/>
              </w:rPr>
              <w:t xml:space="preserve">r, Nepal Institute for Social and Environmental Research, </w:t>
            </w:r>
          </w:p>
          <w:p w14:paraId="6EAF0A3A"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Nepal</w:t>
            </w:r>
          </w:p>
        </w:tc>
      </w:tr>
      <w:tr w:rsidR="00695573" w:rsidRPr="008418BE" w14:paraId="464FAB0C" w14:textId="77777777" w:rsidTr="00510B57">
        <w:tc>
          <w:tcPr>
            <w:tcW w:w="1838" w:type="dxa"/>
          </w:tcPr>
          <w:p w14:paraId="40072DA9"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Annantha</w:t>
            </w:r>
            <w:proofErr w:type="spellEnd"/>
            <w:r w:rsidRPr="008418BE">
              <w:rPr>
                <w:rFonts w:ascii="Arial" w:hAnsi="Arial" w:cs="Arial"/>
                <w:sz w:val="20"/>
                <w:szCs w:val="20"/>
              </w:rPr>
              <w:t xml:space="preserve"> </w:t>
            </w:r>
            <w:proofErr w:type="spellStart"/>
            <w:r w:rsidRPr="008418BE">
              <w:rPr>
                <w:rFonts w:ascii="Arial" w:hAnsi="Arial" w:cs="Arial"/>
                <w:sz w:val="20"/>
                <w:szCs w:val="20"/>
              </w:rPr>
              <w:t>Duraiappah</w:t>
            </w:r>
            <w:proofErr w:type="spellEnd"/>
          </w:p>
        </w:tc>
        <w:tc>
          <w:tcPr>
            <w:tcW w:w="2693" w:type="dxa"/>
          </w:tcPr>
          <w:p w14:paraId="6E6F7E5D" w14:textId="66C7310A" w:rsidR="00695573" w:rsidRPr="008418BE" w:rsidRDefault="00312210" w:rsidP="00510B57">
            <w:pPr>
              <w:spacing w:after="40"/>
              <w:rPr>
                <w:rFonts w:ascii="Arial" w:hAnsi="Arial" w:cs="Arial"/>
                <w:sz w:val="20"/>
                <w:szCs w:val="20"/>
              </w:rPr>
            </w:pPr>
            <w:r>
              <w:rPr>
                <w:rFonts w:ascii="Arial" w:hAnsi="Arial" w:cs="Arial"/>
                <w:sz w:val="20"/>
                <w:szCs w:val="20"/>
              </w:rPr>
              <w:t xml:space="preserve">Directeur de la </w:t>
            </w:r>
            <w:r w:rsidR="00695573" w:rsidRPr="008418BE">
              <w:rPr>
                <w:rFonts w:ascii="Arial" w:hAnsi="Arial" w:cs="Arial"/>
                <w:sz w:val="20"/>
                <w:szCs w:val="20"/>
              </w:rPr>
              <w:t>UNESCO Mahatma Gandhi Institute of Education for Peace an</w:t>
            </w:r>
            <w:r>
              <w:rPr>
                <w:rFonts w:ascii="Arial" w:hAnsi="Arial" w:cs="Arial"/>
                <w:sz w:val="20"/>
                <w:szCs w:val="20"/>
              </w:rPr>
              <w:t xml:space="preserve">d Sustainable Development, </w:t>
            </w:r>
            <w:proofErr w:type="spellStart"/>
            <w:r>
              <w:rPr>
                <w:rFonts w:ascii="Arial" w:hAnsi="Arial" w:cs="Arial"/>
                <w:sz w:val="20"/>
                <w:szCs w:val="20"/>
              </w:rPr>
              <w:t>Inde</w:t>
            </w:r>
            <w:proofErr w:type="spellEnd"/>
          </w:p>
        </w:tc>
      </w:tr>
      <w:tr w:rsidR="00695573" w:rsidRPr="008418BE" w14:paraId="64311DD4" w14:textId="77777777" w:rsidTr="00510B57">
        <w:tc>
          <w:tcPr>
            <w:tcW w:w="1838" w:type="dxa"/>
          </w:tcPr>
          <w:p w14:paraId="7961CF89"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Asha Kanwar</w:t>
            </w:r>
          </w:p>
        </w:tc>
        <w:tc>
          <w:tcPr>
            <w:tcW w:w="2693" w:type="dxa"/>
          </w:tcPr>
          <w:p w14:paraId="3863B55A"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COL</w:t>
            </w:r>
          </w:p>
        </w:tc>
      </w:tr>
      <w:tr w:rsidR="00695573" w:rsidRPr="008418BE" w14:paraId="0C7B0A50" w14:textId="77777777" w:rsidTr="00510B57">
        <w:tc>
          <w:tcPr>
            <w:tcW w:w="1838" w:type="dxa"/>
          </w:tcPr>
          <w:p w14:paraId="4B522994"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Alex Wong</w:t>
            </w:r>
          </w:p>
        </w:tc>
        <w:tc>
          <w:tcPr>
            <w:tcW w:w="2693" w:type="dxa"/>
          </w:tcPr>
          <w:p w14:paraId="2A11EB42"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Consultant ITU</w:t>
            </w:r>
          </w:p>
        </w:tc>
      </w:tr>
      <w:tr w:rsidR="00695573" w:rsidRPr="008418BE" w14:paraId="20B9B19A" w14:textId="77777777" w:rsidTr="00510B57">
        <w:tc>
          <w:tcPr>
            <w:tcW w:w="1838" w:type="dxa"/>
          </w:tcPr>
          <w:p w14:paraId="67474F8A"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Björn Hassler</w:t>
            </w:r>
          </w:p>
        </w:tc>
        <w:tc>
          <w:tcPr>
            <w:tcW w:w="2693" w:type="dxa"/>
          </w:tcPr>
          <w:p w14:paraId="35C34EFB"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Cambridge, EdTech Hub, UK</w:t>
            </w:r>
          </w:p>
        </w:tc>
      </w:tr>
      <w:tr w:rsidR="00695573" w:rsidRPr="008418BE" w14:paraId="2ED24282" w14:textId="77777777" w:rsidTr="00510B57">
        <w:tc>
          <w:tcPr>
            <w:tcW w:w="1838" w:type="dxa"/>
          </w:tcPr>
          <w:p w14:paraId="0EDF2030"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Borhene</w:t>
            </w:r>
            <w:proofErr w:type="spellEnd"/>
            <w:r w:rsidRPr="008418BE">
              <w:rPr>
                <w:rFonts w:ascii="Arial" w:hAnsi="Arial" w:cs="Arial"/>
                <w:sz w:val="20"/>
                <w:szCs w:val="20"/>
              </w:rPr>
              <w:t xml:space="preserve"> </w:t>
            </w:r>
            <w:proofErr w:type="spellStart"/>
            <w:r w:rsidRPr="008418BE">
              <w:rPr>
                <w:rFonts w:ascii="Arial" w:hAnsi="Arial" w:cs="Arial"/>
                <w:sz w:val="20"/>
                <w:szCs w:val="20"/>
              </w:rPr>
              <w:t>Chakroun</w:t>
            </w:r>
            <w:proofErr w:type="spellEnd"/>
          </w:p>
        </w:tc>
        <w:tc>
          <w:tcPr>
            <w:tcW w:w="2693" w:type="dxa"/>
          </w:tcPr>
          <w:p w14:paraId="20E2909B" w14:textId="36FAB2AF" w:rsidR="00695573" w:rsidRPr="008418BE" w:rsidRDefault="00312210" w:rsidP="00510B57">
            <w:pPr>
              <w:spacing w:after="40"/>
              <w:rPr>
                <w:rFonts w:ascii="Arial" w:hAnsi="Arial" w:cs="Arial"/>
                <w:sz w:val="20"/>
                <w:szCs w:val="20"/>
              </w:rPr>
            </w:pPr>
            <w:r>
              <w:rPr>
                <w:rFonts w:ascii="Arial" w:hAnsi="Arial" w:cs="Arial"/>
                <w:sz w:val="20"/>
                <w:szCs w:val="20"/>
              </w:rPr>
              <w:t>Directeu</w:t>
            </w:r>
            <w:r w:rsidR="00695573" w:rsidRPr="008418BE">
              <w:rPr>
                <w:rFonts w:ascii="Arial" w:hAnsi="Arial" w:cs="Arial"/>
                <w:sz w:val="20"/>
                <w:szCs w:val="20"/>
              </w:rPr>
              <w:t xml:space="preserve">r </w:t>
            </w:r>
            <w:r>
              <w:rPr>
                <w:rFonts w:ascii="Arial" w:hAnsi="Arial" w:cs="Arial"/>
                <w:sz w:val="20"/>
                <w:szCs w:val="20"/>
              </w:rPr>
              <w:t xml:space="preserve">de la </w:t>
            </w:r>
            <w:r w:rsidR="00695573" w:rsidRPr="008418BE">
              <w:rPr>
                <w:rFonts w:ascii="Arial" w:hAnsi="Arial" w:cs="Arial"/>
                <w:sz w:val="20"/>
                <w:szCs w:val="20"/>
              </w:rPr>
              <w:t>Division for Policies and Lifelong Learning Solutions, UNESCO</w:t>
            </w:r>
          </w:p>
        </w:tc>
      </w:tr>
      <w:tr w:rsidR="00695573" w:rsidRPr="008418BE" w14:paraId="2900354D" w14:textId="77777777" w:rsidTr="00510B57">
        <w:tc>
          <w:tcPr>
            <w:tcW w:w="1838" w:type="dxa"/>
          </w:tcPr>
          <w:p w14:paraId="534E318B"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Boying</w:t>
            </w:r>
            <w:proofErr w:type="spellEnd"/>
            <w:r w:rsidRPr="008418BE">
              <w:rPr>
                <w:rFonts w:ascii="Arial" w:hAnsi="Arial" w:cs="Arial"/>
                <w:sz w:val="20"/>
                <w:szCs w:val="20"/>
              </w:rPr>
              <w:t xml:space="preserve"> Lallana</w:t>
            </w:r>
          </w:p>
        </w:tc>
        <w:tc>
          <w:tcPr>
            <w:tcW w:w="2693" w:type="dxa"/>
          </w:tcPr>
          <w:p w14:paraId="79CF83CC"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ideacorp</w:t>
            </w:r>
            <w:proofErr w:type="spellEnd"/>
            <w:r w:rsidRPr="008418BE">
              <w:rPr>
                <w:rFonts w:ascii="Arial" w:hAnsi="Arial" w:cs="Arial"/>
                <w:sz w:val="20"/>
                <w:szCs w:val="20"/>
              </w:rPr>
              <w:t>, Philippines</w:t>
            </w:r>
          </w:p>
        </w:tc>
      </w:tr>
      <w:tr w:rsidR="00695573" w:rsidRPr="008418BE" w14:paraId="0E5D1480" w14:textId="77777777" w:rsidTr="00510B57">
        <w:tc>
          <w:tcPr>
            <w:tcW w:w="1838" w:type="dxa"/>
          </w:tcPr>
          <w:p w14:paraId="08099F1F"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Carla Licciardello</w:t>
            </w:r>
          </w:p>
        </w:tc>
        <w:tc>
          <w:tcPr>
            <w:tcW w:w="2693" w:type="dxa"/>
          </w:tcPr>
          <w:p w14:paraId="742A1B0F" w14:textId="77777777" w:rsidR="00695573" w:rsidRPr="008418BE" w:rsidRDefault="00695573" w:rsidP="00510B57">
            <w:pPr>
              <w:spacing w:after="40"/>
              <w:rPr>
                <w:rFonts w:ascii="Arial" w:hAnsi="Arial" w:cs="Arial"/>
                <w:sz w:val="20"/>
                <w:szCs w:val="20"/>
              </w:rPr>
            </w:pPr>
            <w:r>
              <w:rPr>
                <w:rFonts w:ascii="Arial" w:hAnsi="Arial" w:cs="Arial"/>
                <w:sz w:val="20"/>
                <w:szCs w:val="20"/>
              </w:rPr>
              <w:t>Digital Inclusion Coordinator</w:t>
            </w:r>
            <w:r w:rsidRPr="008418BE">
              <w:rPr>
                <w:rFonts w:ascii="Arial" w:hAnsi="Arial" w:cs="Arial"/>
                <w:sz w:val="20"/>
                <w:szCs w:val="20"/>
              </w:rPr>
              <w:t>, ITU.</w:t>
            </w:r>
          </w:p>
        </w:tc>
      </w:tr>
      <w:tr w:rsidR="00695573" w:rsidRPr="008418BE" w14:paraId="289CD692" w14:textId="77777777" w:rsidTr="00510B57">
        <w:tc>
          <w:tcPr>
            <w:tcW w:w="1838" w:type="dxa"/>
          </w:tcPr>
          <w:p w14:paraId="23E82454"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Caroline Pontefract</w:t>
            </w:r>
          </w:p>
        </w:tc>
        <w:tc>
          <w:tcPr>
            <w:tcW w:w="2693" w:type="dxa"/>
          </w:tcPr>
          <w:p w14:paraId="1BC67C57" w14:textId="65FCA8BD" w:rsidR="00695573" w:rsidRPr="008418BE" w:rsidRDefault="00312210" w:rsidP="00510B57">
            <w:pPr>
              <w:spacing w:after="40"/>
              <w:rPr>
                <w:rFonts w:ascii="Arial" w:hAnsi="Arial" w:cs="Arial"/>
                <w:sz w:val="20"/>
                <w:szCs w:val="20"/>
              </w:rPr>
            </w:pPr>
            <w:r>
              <w:rPr>
                <w:rFonts w:ascii="Arial" w:hAnsi="Arial" w:cs="Arial"/>
                <w:sz w:val="20"/>
                <w:szCs w:val="20"/>
              </w:rPr>
              <w:t xml:space="preserve">Directeur de </w:t>
            </w:r>
            <w:proofErr w:type="spellStart"/>
            <w:r>
              <w:rPr>
                <w:rFonts w:ascii="Arial" w:hAnsi="Arial" w:cs="Arial"/>
                <w:sz w:val="20"/>
                <w:szCs w:val="20"/>
              </w:rPr>
              <w:t>l’é</w:t>
            </w:r>
            <w:r w:rsidR="00695573" w:rsidRPr="008418BE">
              <w:rPr>
                <w:rFonts w:ascii="Arial" w:hAnsi="Arial" w:cs="Arial"/>
                <w:sz w:val="20"/>
                <w:szCs w:val="20"/>
              </w:rPr>
              <w:t>ducation</w:t>
            </w:r>
            <w:proofErr w:type="spellEnd"/>
            <w:r w:rsidR="00695573">
              <w:rPr>
                <w:rFonts w:ascii="Arial" w:hAnsi="Arial" w:cs="Arial"/>
                <w:sz w:val="20"/>
                <w:szCs w:val="20"/>
              </w:rPr>
              <w:t xml:space="preserve">, </w:t>
            </w:r>
            <w:r w:rsidR="00695573" w:rsidRPr="008418BE">
              <w:rPr>
                <w:rFonts w:ascii="Arial" w:hAnsi="Arial" w:cs="Arial"/>
                <w:sz w:val="20"/>
                <w:szCs w:val="20"/>
              </w:rPr>
              <w:t>UNRWA</w:t>
            </w:r>
          </w:p>
        </w:tc>
      </w:tr>
      <w:tr w:rsidR="00695573" w:rsidRPr="00113FE8" w14:paraId="284CF583" w14:textId="77777777" w:rsidTr="00510B57">
        <w:tc>
          <w:tcPr>
            <w:tcW w:w="1838" w:type="dxa"/>
          </w:tcPr>
          <w:p w14:paraId="23E06506"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Chetan Choudhury</w:t>
            </w:r>
          </w:p>
        </w:tc>
        <w:tc>
          <w:tcPr>
            <w:tcW w:w="2693" w:type="dxa"/>
          </w:tcPr>
          <w:p w14:paraId="729063AE" w14:textId="533A1172" w:rsidR="00695573" w:rsidRPr="00764C6F" w:rsidRDefault="00695573" w:rsidP="00510B57">
            <w:pPr>
              <w:spacing w:after="40"/>
              <w:rPr>
                <w:rFonts w:ascii="Arial" w:hAnsi="Arial" w:cs="Arial"/>
                <w:sz w:val="20"/>
                <w:szCs w:val="20"/>
                <w:lang w:val="fr-FR"/>
              </w:rPr>
            </w:pPr>
            <w:r w:rsidRPr="00764C6F">
              <w:rPr>
                <w:rFonts w:ascii="Arial" w:hAnsi="Arial" w:cs="Arial"/>
                <w:sz w:val="20"/>
                <w:szCs w:val="20"/>
                <w:lang w:val="fr-FR"/>
              </w:rPr>
              <w:t>Office</w:t>
            </w:r>
            <w:r w:rsidR="00312210" w:rsidRPr="00764C6F">
              <w:rPr>
                <w:rFonts w:ascii="Arial" w:hAnsi="Arial" w:cs="Arial"/>
                <w:sz w:val="20"/>
                <w:szCs w:val="20"/>
                <w:lang w:val="fr-FR"/>
              </w:rPr>
              <w:t xml:space="preserve"> du Premier Ministre</w:t>
            </w:r>
            <w:r w:rsidRPr="00764C6F">
              <w:rPr>
                <w:rFonts w:ascii="Arial" w:hAnsi="Arial" w:cs="Arial"/>
                <w:sz w:val="20"/>
                <w:szCs w:val="20"/>
                <w:lang w:val="fr-FR"/>
              </w:rPr>
              <w:t>, UAE</w:t>
            </w:r>
          </w:p>
        </w:tc>
      </w:tr>
      <w:tr w:rsidR="00695573" w:rsidRPr="008418BE" w14:paraId="4503D719" w14:textId="77777777" w:rsidTr="00510B57">
        <w:tc>
          <w:tcPr>
            <w:tcW w:w="1838" w:type="dxa"/>
          </w:tcPr>
          <w:p w14:paraId="2B735A43"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Cris</w:t>
            </w:r>
            <w:proofErr w:type="spellEnd"/>
            <w:r w:rsidRPr="008418BE">
              <w:rPr>
                <w:rFonts w:ascii="Arial" w:hAnsi="Arial" w:cs="Arial"/>
                <w:sz w:val="20"/>
                <w:szCs w:val="20"/>
              </w:rPr>
              <w:t xml:space="preserve"> </w:t>
            </w:r>
            <w:proofErr w:type="spellStart"/>
            <w:r w:rsidRPr="008418BE">
              <w:rPr>
                <w:rFonts w:ascii="Arial" w:hAnsi="Arial" w:cs="Arial"/>
                <w:sz w:val="20"/>
                <w:szCs w:val="20"/>
              </w:rPr>
              <w:t>Seecheran</w:t>
            </w:r>
            <w:proofErr w:type="spellEnd"/>
          </w:p>
        </w:tc>
        <w:tc>
          <w:tcPr>
            <w:tcW w:w="2693" w:type="dxa"/>
          </w:tcPr>
          <w:p w14:paraId="035A949C"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MD ICT Plus, Trinidad and Tobago</w:t>
            </w:r>
          </w:p>
        </w:tc>
      </w:tr>
      <w:tr w:rsidR="00695573" w:rsidRPr="008418BE" w14:paraId="7143C180" w14:textId="77777777" w:rsidTr="00510B57">
        <w:tc>
          <w:tcPr>
            <w:tcW w:w="1838" w:type="dxa"/>
          </w:tcPr>
          <w:p w14:paraId="3F5FBD4A"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Cristina </w:t>
            </w:r>
            <w:proofErr w:type="spellStart"/>
            <w:r w:rsidRPr="008418BE">
              <w:rPr>
                <w:rFonts w:ascii="Arial" w:hAnsi="Arial" w:cs="Arial"/>
                <w:sz w:val="20"/>
                <w:szCs w:val="20"/>
              </w:rPr>
              <w:t>Petracchi</w:t>
            </w:r>
            <w:proofErr w:type="spellEnd"/>
          </w:p>
        </w:tc>
        <w:tc>
          <w:tcPr>
            <w:tcW w:w="2693" w:type="dxa"/>
          </w:tcPr>
          <w:p w14:paraId="56ED863D"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FAO</w:t>
            </w:r>
          </w:p>
        </w:tc>
      </w:tr>
      <w:tr w:rsidR="00695573" w:rsidRPr="008418BE" w14:paraId="617061AA" w14:textId="77777777" w:rsidTr="00510B57">
        <w:tc>
          <w:tcPr>
            <w:tcW w:w="1838" w:type="dxa"/>
          </w:tcPr>
          <w:p w14:paraId="4F63488E"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Dan Wagner</w:t>
            </w:r>
          </w:p>
        </w:tc>
        <w:tc>
          <w:tcPr>
            <w:tcW w:w="2693" w:type="dxa"/>
          </w:tcPr>
          <w:p w14:paraId="2EE34F92" w14:textId="1DA89F2A" w:rsidR="00695573" w:rsidRPr="008418BE" w:rsidRDefault="00695573" w:rsidP="00510B57">
            <w:pPr>
              <w:spacing w:after="40"/>
              <w:rPr>
                <w:rFonts w:ascii="Arial" w:hAnsi="Arial" w:cs="Arial"/>
                <w:sz w:val="20"/>
                <w:szCs w:val="20"/>
              </w:rPr>
            </w:pPr>
            <w:r w:rsidRPr="008418BE">
              <w:rPr>
                <w:rFonts w:ascii="Arial" w:hAnsi="Arial" w:cs="Arial"/>
                <w:sz w:val="20"/>
                <w:szCs w:val="20"/>
              </w:rPr>
              <w:t>UNESCO Chair in Learning and Literacy,</w:t>
            </w:r>
            <w:r w:rsidR="007F0180">
              <w:rPr>
                <w:rFonts w:ascii="Arial" w:hAnsi="Arial" w:cs="Arial"/>
                <w:sz w:val="20"/>
                <w:szCs w:val="20"/>
              </w:rPr>
              <w:t xml:space="preserve"> University of Pennsylvania, </w:t>
            </w:r>
            <w:proofErr w:type="spellStart"/>
            <w:r w:rsidR="007F0180">
              <w:rPr>
                <w:rFonts w:ascii="Arial" w:hAnsi="Arial" w:cs="Arial"/>
                <w:sz w:val="20"/>
                <w:szCs w:val="20"/>
              </w:rPr>
              <w:t>É</w:t>
            </w:r>
            <w:r w:rsidR="00764C6F">
              <w:rPr>
                <w:rFonts w:ascii="Arial" w:hAnsi="Arial" w:cs="Arial"/>
                <w:sz w:val="20"/>
                <w:szCs w:val="20"/>
              </w:rPr>
              <w:t>tats</w:t>
            </w:r>
            <w:proofErr w:type="spellEnd"/>
            <w:r w:rsidR="00764C6F">
              <w:rPr>
                <w:rFonts w:ascii="Arial" w:hAnsi="Arial" w:cs="Arial"/>
                <w:sz w:val="20"/>
                <w:szCs w:val="20"/>
              </w:rPr>
              <w:t>-Unis</w:t>
            </w:r>
          </w:p>
        </w:tc>
      </w:tr>
      <w:tr w:rsidR="00695573" w:rsidRPr="008418BE" w14:paraId="161317F2" w14:textId="77777777" w:rsidTr="00510B57">
        <w:tc>
          <w:tcPr>
            <w:tcW w:w="1838" w:type="dxa"/>
          </w:tcPr>
          <w:p w14:paraId="2F5F977E"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 xml:space="preserve">Danny </w:t>
            </w:r>
            <w:proofErr w:type="spellStart"/>
            <w:r w:rsidRPr="008418BE">
              <w:rPr>
                <w:rFonts w:ascii="Arial" w:hAnsi="Arial" w:cs="Arial"/>
                <w:color w:val="000000"/>
                <w:sz w:val="20"/>
                <w:szCs w:val="20"/>
              </w:rPr>
              <w:t>Gauch</w:t>
            </w:r>
            <w:proofErr w:type="spellEnd"/>
          </w:p>
        </w:tc>
        <w:tc>
          <w:tcPr>
            <w:tcW w:w="2693" w:type="dxa"/>
          </w:tcPr>
          <w:p w14:paraId="0143835C" w14:textId="4A8FBE25" w:rsidR="00695573" w:rsidRPr="008418BE" w:rsidRDefault="00764C6F" w:rsidP="00510B57">
            <w:pPr>
              <w:spacing w:after="40"/>
              <w:rPr>
                <w:rFonts w:ascii="Arial" w:hAnsi="Arial" w:cs="Arial"/>
                <w:sz w:val="20"/>
                <w:szCs w:val="20"/>
              </w:rPr>
            </w:pPr>
            <w:r>
              <w:rPr>
                <w:rFonts w:ascii="Arial" w:hAnsi="Arial" w:cs="Arial"/>
                <w:color w:val="000000"/>
                <w:sz w:val="20"/>
                <w:szCs w:val="20"/>
              </w:rPr>
              <w:t>Directeur</w:t>
            </w:r>
            <w:r w:rsidR="00695573" w:rsidRPr="008418BE">
              <w:rPr>
                <w:rFonts w:ascii="Arial" w:hAnsi="Arial" w:cs="Arial"/>
                <w:color w:val="000000"/>
                <w:sz w:val="20"/>
                <w:szCs w:val="20"/>
              </w:rPr>
              <w:t xml:space="preserve"> </w:t>
            </w:r>
            <w:proofErr w:type="spellStart"/>
            <w:r w:rsidR="00695573" w:rsidRPr="008418BE">
              <w:rPr>
                <w:rFonts w:ascii="Arial" w:hAnsi="Arial" w:cs="Arial"/>
                <w:color w:val="000000"/>
                <w:sz w:val="20"/>
                <w:szCs w:val="20"/>
              </w:rPr>
              <w:t>WorldDidac</w:t>
            </w:r>
            <w:proofErr w:type="spellEnd"/>
          </w:p>
        </w:tc>
      </w:tr>
      <w:tr w:rsidR="00695573" w:rsidRPr="00113FE8" w14:paraId="0E7C764E" w14:textId="77777777" w:rsidTr="00510B57">
        <w:tc>
          <w:tcPr>
            <w:tcW w:w="1838" w:type="dxa"/>
          </w:tcPr>
          <w:p w14:paraId="758A693E"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Dato’ </w:t>
            </w:r>
            <w:proofErr w:type="spellStart"/>
            <w:r w:rsidRPr="008418BE">
              <w:rPr>
                <w:rFonts w:ascii="Arial" w:hAnsi="Arial" w:cs="Arial"/>
                <w:sz w:val="20"/>
                <w:szCs w:val="20"/>
              </w:rPr>
              <w:t>Sharil</w:t>
            </w:r>
            <w:proofErr w:type="spellEnd"/>
            <w:r w:rsidRPr="008418BE">
              <w:rPr>
                <w:rFonts w:ascii="Arial" w:hAnsi="Arial" w:cs="Arial"/>
                <w:sz w:val="20"/>
                <w:szCs w:val="20"/>
              </w:rPr>
              <w:t xml:space="preserve"> </w:t>
            </w:r>
            <w:proofErr w:type="spellStart"/>
            <w:r w:rsidRPr="008418BE">
              <w:rPr>
                <w:rFonts w:ascii="Arial" w:hAnsi="Arial" w:cs="Arial"/>
                <w:sz w:val="20"/>
                <w:szCs w:val="20"/>
              </w:rPr>
              <w:t>Tarmizi</w:t>
            </w:r>
            <w:proofErr w:type="spellEnd"/>
          </w:p>
        </w:tc>
        <w:tc>
          <w:tcPr>
            <w:tcW w:w="2693" w:type="dxa"/>
          </w:tcPr>
          <w:p w14:paraId="59F45C0E" w14:textId="2F1186DA" w:rsidR="00695573" w:rsidRPr="00764C6F" w:rsidRDefault="00764C6F" w:rsidP="00764C6F">
            <w:pPr>
              <w:spacing w:after="40"/>
              <w:rPr>
                <w:rFonts w:ascii="Arial" w:hAnsi="Arial" w:cs="Arial"/>
                <w:sz w:val="20"/>
                <w:szCs w:val="20"/>
                <w:lang w:val="fr-FR"/>
              </w:rPr>
            </w:pPr>
            <w:r w:rsidRPr="00764C6F">
              <w:rPr>
                <w:rFonts w:ascii="Arial" w:hAnsi="Arial" w:cs="Arial"/>
                <w:sz w:val="20"/>
                <w:szCs w:val="20"/>
                <w:lang w:val="fr-FR"/>
              </w:rPr>
              <w:t xml:space="preserve">Directeur OPCOM; </w:t>
            </w:r>
            <w:r w:rsidR="007F0180" w:rsidRPr="00764C6F">
              <w:rPr>
                <w:rFonts w:ascii="Arial" w:hAnsi="Arial" w:cs="Arial"/>
                <w:sz w:val="20"/>
                <w:szCs w:val="20"/>
                <w:lang w:val="fr-FR"/>
              </w:rPr>
              <w:t>ancien</w:t>
            </w:r>
            <w:r w:rsidRPr="00764C6F">
              <w:rPr>
                <w:rFonts w:ascii="Arial" w:hAnsi="Arial" w:cs="Arial"/>
                <w:sz w:val="20"/>
                <w:szCs w:val="20"/>
                <w:lang w:val="fr-FR"/>
              </w:rPr>
              <w:t xml:space="preserve"> régulateu</w:t>
            </w:r>
            <w:r w:rsidR="00695573" w:rsidRPr="00764C6F">
              <w:rPr>
                <w:rFonts w:ascii="Arial" w:hAnsi="Arial" w:cs="Arial"/>
                <w:sz w:val="20"/>
                <w:szCs w:val="20"/>
                <w:lang w:val="fr-FR"/>
              </w:rPr>
              <w:t>r MCMC, Malaysia</w:t>
            </w:r>
          </w:p>
        </w:tc>
      </w:tr>
      <w:tr w:rsidR="00695573" w:rsidRPr="008418BE" w14:paraId="271CFD7E" w14:textId="77777777" w:rsidTr="00510B57">
        <w:tc>
          <w:tcPr>
            <w:tcW w:w="1838" w:type="dxa"/>
          </w:tcPr>
          <w:p w14:paraId="57D3536B"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David Campbell</w:t>
            </w:r>
          </w:p>
        </w:tc>
        <w:tc>
          <w:tcPr>
            <w:tcW w:w="2693" w:type="dxa"/>
          </w:tcPr>
          <w:p w14:paraId="61341BD7" w14:textId="13D1D790" w:rsidR="00695573" w:rsidRPr="008418BE" w:rsidRDefault="00764C6F" w:rsidP="00510B57">
            <w:pPr>
              <w:spacing w:after="40"/>
              <w:rPr>
                <w:rFonts w:ascii="Arial" w:hAnsi="Arial" w:cs="Arial"/>
                <w:sz w:val="20"/>
                <w:szCs w:val="20"/>
              </w:rPr>
            </w:pPr>
            <w:r>
              <w:rPr>
                <w:rFonts w:ascii="Arial" w:hAnsi="Arial" w:cs="Arial"/>
                <w:sz w:val="20"/>
                <w:szCs w:val="20"/>
              </w:rPr>
              <w:t>Directeu</w:t>
            </w:r>
            <w:r w:rsidR="00695573" w:rsidRPr="008418BE">
              <w:rPr>
                <w:rFonts w:ascii="Arial" w:hAnsi="Arial" w:cs="Arial"/>
                <w:sz w:val="20"/>
                <w:szCs w:val="20"/>
              </w:rPr>
              <w:t xml:space="preserve">r </w:t>
            </w:r>
            <w:proofErr w:type="spellStart"/>
            <w:r w:rsidR="00695573" w:rsidRPr="008418BE">
              <w:rPr>
                <w:rFonts w:ascii="Arial" w:hAnsi="Arial" w:cs="Arial"/>
                <w:sz w:val="20"/>
                <w:szCs w:val="20"/>
              </w:rPr>
              <w:t>Mediae</w:t>
            </w:r>
            <w:proofErr w:type="spellEnd"/>
            <w:r w:rsidR="00695573" w:rsidRPr="008418BE">
              <w:rPr>
                <w:rFonts w:ascii="Arial" w:hAnsi="Arial" w:cs="Arial"/>
                <w:sz w:val="20"/>
                <w:szCs w:val="20"/>
              </w:rPr>
              <w:t>, Kenya</w:t>
            </w:r>
          </w:p>
        </w:tc>
      </w:tr>
      <w:tr w:rsidR="00695573" w:rsidRPr="008418BE" w14:paraId="5209D9DB" w14:textId="77777777" w:rsidTr="00510B57">
        <w:tc>
          <w:tcPr>
            <w:tcW w:w="1838" w:type="dxa"/>
          </w:tcPr>
          <w:p w14:paraId="1E35A451" w14:textId="77777777" w:rsidR="00695573" w:rsidRPr="008418BE" w:rsidRDefault="00695573" w:rsidP="00510B57">
            <w:pPr>
              <w:spacing w:after="40"/>
              <w:rPr>
                <w:rStyle w:val="spellingerror"/>
                <w:rFonts w:ascii="Arial" w:hAnsi="Arial" w:cs="Arial"/>
                <w:sz w:val="20"/>
                <w:szCs w:val="20"/>
              </w:rPr>
            </w:pPr>
            <w:proofErr w:type="spellStart"/>
            <w:r w:rsidRPr="008418BE">
              <w:rPr>
                <w:rStyle w:val="spellingerror"/>
                <w:rFonts w:ascii="Arial" w:hAnsi="Arial" w:cs="Arial"/>
                <w:sz w:val="20"/>
                <w:szCs w:val="20"/>
              </w:rPr>
              <w:t>Dimitrios</w:t>
            </w:r>
            <w:proofErr w:type="spellEnd"/>
            <w:r w:rsidRPr="008418BE">
              <w:rPr>
                <w:rStyle w:val="normaltextrun"/>
                <w:rFonts w:ascii="Arial" w:hAnsi="Arial" w:cs="Arial"/>
                <w:sz w:val="20"/>
                <w:szCs w:val="20"/>
              </w:rPr>
              <w:t xml:space="preserve"> </w:t>
            </w:r>
            <w:proofErr w:type="spellStart"/>
            <w:r w:rsidRPr="008418BE">
              <w:rPr>
                <w:rStyle w:val="spellingerror"/>
                <w:rFonts w:ascii="Arial" w:hAnsi="Arial" w:cs="Arial"/>
                <w:sz w:val="20"/>
                <w:szCs w:val="20"/>
              </w:rPr>
              <w:t>Vlachopoulos</w:t>
            </w:r>
            <w:proofErr w:type="spellEnd"/>
          </w:p>
          <w:p w14:paraId="0AED6D3A" w14:textId="77777777" w:rsidR="00695573" w:rsidRPr="008418BE" w:rsidRDefault="00695573" w:rsidP="00510B57">
            <w:pPr>
              <w:spacing w:after="40"/>
              <w:rPr>
                <w:rFonts w:ascii="Arial" w:hAnsi="Arial" w:cs="Arial"/>
                <w:sz w:val="20"/>
                <w:szCs w:val="20"/>
              </w:rPr>
            </w:pPr>
          </w:p>
        </w:tc>
        <w:tc>
          <w:tcPr>
            <w:tcW w:w="2693" w:type="dxa"/>
          </w:tcPr>
          <w:p w14:paraId="51840D94" w14:textId="304D008E" w:rsidR="00695573" w:rsidRPr="008418BE" w:rsidRDefault="00764C6F" w:rsidP="00510B57">
            <w:pPr>
              <w:spacing w:after="40"/>
              <w:rPr>
                <w:rFonts w:ascii="Arial" w:hAnsi="Arial" w:cs="Arial"/>
                <w:sz w:val="20"/>
                <w:szCs w:val="20"/>
              </w:rPr>
            </w:pPr>
            <w:r>
              <w:rPr>
                <w:rFonts w:ascii="Arial" w:hAnsi="Arial" w:cs="Arial"/>
                <w:color w:val="000000"/>
                <w:sz w:val="20"/>
                <w:szCs w:val="20"/>
              </w:rPr>
              <w:t>Responsible de programme</w:t>
            </w:r>
            <w:r w:rsidR="00695573" w:rsidRPr="008418BE">
              <w:rPr>
                <w:rFonts w:ascii="Arial" w:hAnsi="Arial" w:cs="Arial"/>
                <w:color w:val="000000"/>
                <w:sz w:val="20"/>
                <w:szCs w:val="20"/>
              </w:rPr>
              <w:t xml:space="preserve">, Educational Technology for Social </w:t>
            </w:r>
            <w:r w:rsidR="00695573" w:rsidRPr="008418BE">
              <w:rPr>
                <w:rFonts w:ascii="Arial" w:hAnsi="Arial" w:cs="Arial"/>
                <w:color w:val="000000"/>
                <w:sz w:val="20"/>
                <w:szCs w:val="20"/>
              </w:rPr>
              <w:lastRenderedPageBreak/>
              <w:t>Change</w:t>
            </w:r>
            <w:r w:rsidR="00695573" w:rsidRPr="008418BE">
              <w:rPr>
                <w:rFonts w:ascii="Arial" w:hAnsi="Arial" w:cs="Arial"/>
                <w:color w:val="000000"/>
                <w:sz w:val="20"/>
                <w:szCs w:val="20"/>
              </w:rPr>
              <w:br/>
              <w:t>Amsterdam University of Applied Sciences, Netherlands  </w:t>
            </w:r>
          </w:p>
        </w:tc>
      </w:tr>
      <w:tr w:rsidR="00695573" w:rsidRPr="008418BE" w14:paraId="6A0DAAF5" w14:textId="77777777" w:rsidTr="00510B57">
        <w:tc>
          <w:tcPr>
            <w:tcW w:w="1838" w:type="dxa"/>
          </w:tcPr>
          <w:p w14:paraId="5EF78065"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lastRenderedPageBreak/>
              <w:t>Dorothy Okello</w:t>
            </w:r>
          </w:p>
        </w:tc>
        <w:tc>
          <w:tcPr>
            <w:tcW w:w="2693" w:type="dxa"/>
          </w:tcPr>
          <w:p w14:paraId="58059ABA" w14:textId="7963E8A5" w:rsidR="00695573" w:rsidRPr="008418BE" w:rsidRDefault="00695573" w:rsidP="00510B57">
            <w:pPr>
              <w:spacing w:after="40"/>
              <w:rPr>
                <w:rFonts w:ascii="Arial" w:hAnsi="Arial" w:cs="Arial"/>
                <w:sz w:val="20"/>
                <w:szCs w:val="20"/>
              </w:rPr>
            </w:pPr>
            <w:r w:rsidRPr="008418BE">
              <w:rPr>
                <w:rFonts w:ascii="Arial" w:hAnsi="Arial" w:cs="Arial"/>
                <w:sz w:val="20"/>
                <w:szCs w:val="20"/>
              </w:rPr>
              <w:t>School of Engineering, Mak</w:t>
            </w:r>
            <w:r w:rsidR="00764C6F">
              <w:rPr>
                <w:rFonts w:ascii="Arial" w:hAnsi="Arial" w:cs="Arial"/>
                <w:sz w:val="20"/>
                <w:szCs w:val="20"/>
              </w:rPr>
              <w:t xml:space="preserve">erere University, and WOUGNET, </w:t>
            </w:r>
            <w:proofErr w:type="spellStart"/>
            <w:r w:rsidR="00764C6F">
              <w:rPr>
                <w:rFonts w:ascii="Arial" w:hAnsi="Arial" w:cs="Arial"/>
                <w:sz w:val="20"/>
                <w:szCs w:val="20"/>
              </w:rPr>
              <w:t>Ou</w:t>
            </w:r>
            <w:r w:rsidRPr="008418BE">
              <w:rPr>
                <w:rFonts w:ascii="Arial" w:hAnsi="Arial" w:cs="Arial"/>
                <w:sz w:val="20"/>
                <w:szCs w:val="20"/>
              </w:rPr>
              <w:t>ganda</w:t>
            </w:r>
            <w:proofErr w:type="spellEnd"/>
          </w:p>
        </w:tc>
      </w:tr>
      <w:tr w:rsidR="00695573" w:rsidRPr="008418BE" w14:paraId="361CBB6F" w14:textId="77777777" w:rsidTr="00510B57">
        <w:tc>
          <w:tcPr>
            <w:tcW w:w="1838" w:type="dxa"/>
          </w:tcPr>
          <w:p w14:paraId="29646D98"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Eddie Ralston</w:t>
            </w:r>
          </w:p>
        </w:tc>
        <w:tc>
          <w:tcPr>
            <w:tcW w:w="2693" w:type="dxa"/>
          </w:tcPr>
          <w:p w14:paraId="0CCD2BFA" w14:textId="75F6BE1A" w:rsidR="00695573" w:rsidRPr="008418BE" w:rsidRDefault="00764C6F" w:rsidP="00510B57">
            <w:pPr>
              <w:spacing w:after="40"/>
              <w:rPr>
                <w:rFonts w:ascii="Arial" w:hAnsi="Arial" w:cs="Arial"/>
                <w:sz w:val="20"/>
                <w:szCs w:val="20"/>
              </w:rPr>
            </w:pPr>
            <w:r>
              <w:rPr>
                <w:rFonts w:ascii="Arial" w:hAnsi="Arial" w:cs="Arial"/>
                <w:sz w:val="20"/>
                <w:szCs w:val="20"/>
              </w:rPr>
              <w:t xml:space="preserve">Whizz Education, </w:t>
            </w:r>
            <w:proofErr w:type="spellStart"/>
            <w:r>
              <w:rPr>
                <w:rFonts w:ascii="Arial" w:hAnsi="Arial" w:cs="Arial"/>
                <w:sz w:val="20"/>
                <w:szCs w:val="20"/>
              </w:rPr>
              <w:t>Royaume</w:t>
            </w:r>
            <w:proofErr w:type="spellEnd"/>
            <w:r>
              <w:rPr>
                <w:rFonts w:ascii="Arial" w:hAnsi="Arial" w:cs="Arial"/>
                <w:sz w:val="20"/>
                <w:szCs w:val="20"/>
              </w:rPr>
              <w:t>-Uni</w:t>
            </w:r>
            <w:r w:rsidR="00695573" w:rsidRPr="008418BE">
              <w:rPr>
                <w:rFonts w:ascii="Arial" w:hAnsi="Arial" w:cs="Arial"/>
                <w:sz w:val="20"/>
                <w:szCs w:val="20"/>
              </w:rPr>
              <w:t>.</w:t>
            </w:r>
          </w:p>
        </w:tc>
      </w:tr>
      <w:tr w:rsidR="00695573" w:rsidRPr="008418BE" w14:paraId="797E9492" w14:textId="77777777" w:rsidTr="00510B57">
        <w:tc>
          <w:tcPr>
            <w:tcW w:w="1838" w:type="dxa"/>
          </w:tcPr>
          <w:p w14:paraId="074F7236"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Elida </w:t>
            </w:r>
            <w:proofErr w:type="spellStart"/>
            <w:r w:rsidRPr="008418BE">
              <w:rPr>
                <w:rFonts w:ascii="Arial" w:hAnsi="Arial" w:cs="Arial"/>
                <w:sz w:val="20"/>
                <w:szCs w:val="20"/>
              </w:rPr>
              <w:t>Reci</w:t>
            </w:r>
            <w:proofErr w:type="spellEnd"/>
          </w:p>
        </w:tc>
        <w:tc>
          <w:tcPr>
            <w:tcW w:w="2693" w:type="dxa"/>
          </w:tcPr>
          <w:p w14:paraId="0DDD2FC7"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UN-DESA</w:t>
            </w:r>
          </w:p>
        </w:tc>
      </w:tr>
      <w:tr w:rsidR="00695573" w:rsidRPr="008418BE" w14:paraId="0AB353D6" w14:textId="77777777" w:rsidTr="00510B57">
        <w:tc>
          <w:tcPr>
            <w:tcW w:w="1838" w:type="dxa"/>
          </w:tcPr>
          <w:p w14:paraId="0816967C"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Elspeth </w:t>
            </w:r>
            <w:proofErr w:type="spellStart"/>
            <w:r w:rsidRPr="008418BE">
              <w:rPr>
                <w:rFonts w:ascii="Arial" w:hAnsi="Arial" w:cs="Arial"/>
                <w:sz w:val="20"/>
                <w:szCs w:val="20"/>
              </w:rPr>
              <w:t>McOmish</w:t>
            </w:r>
            <w:proofErr w:type="spellEnd"/>
          </w:p>
        </w:tc>
        <w:tc>
          <w:tcPr>
            <w:tcW w:w="2693" w:type="dxa"/>
          </w:tcPr>
          <w:p w14:paraId="6597C6D2"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UNESCO</w:t>
            </w:r>
          </w:p>
        </w:tc>
      </w:tr>
      <w:tr w:rsidR="00695573" w:rsidRPr="008418BE" w14:paraId="6060A992" w14:textId="77777777" w:rsidTr="00510B57">
        <w:tc>
          <w:tcPr>
            <w:tcW w:w="1838" w:type="dxa"/>
          </w:tcPr>
          <w:p w14:paraId="1CA401A6"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lang w:val="en-US"/>
              </w:rPr>
              <w:t xml:space="preserve">Emma Kruse </w:t>
            </w:r>
            <w:proofErr w:type="spellStart"/>
            <w:r w:rsidRPr="008418BE">
              <w:rPr>
                <w:rFonts w:ascii="Arial" w:hAnsi="Arial" w:cs="Arial"/>
                <w:color w:val="000000"/>
                <w:sz w:val="20"/>
                <w:szCs w:val="20"/>
                <w:lang w:val="en-US"/>
              </w:rPr>
              <w:t>Vaai</w:t>
            </w:r>
            <w:proofErr w:type="spellEnd"/>
          </w:p>
        </w:tc>
        <w:tc>
          <w:tcPr>
            <w:tcW w:w="2693" w:type="dxa"/>
          </w:tcPr>
          <w:p w14:paraId="5AE00D07" w14:textId="5CE78861" w:rsidR="00695573" w:rsidRPr="008418BE" w:rsidRDefault="00764C6F" w:rsidP="00510B57">
            <w:pPr>
              <w:spacing w:after="40"/>
              <w:rPr>
                <w:rFonts w:ascii="Arial" w:hAnsi="Arial" w:cs="Arial"/>
                <w:sz w:val="20"/>
                <w:szCs w:val="20"/>
              </w:rPr>
            </w:pPr>
            <w:proofErr w:type="spellStart"/>
            <w:r>
              <w:rPr>
                <w:rFonts w:ascii="Arial" w:hAnsi="Arial" w:cs="Arial"/>
                <w:sz w:val="20"/>
                <w:szCs w:val="20"/>
              </w:rPr>
              <w:t>Ancien</w:t>
            </w:r>
            <w:proofErr w:type="spellEnd"/>
            <w:r>
              <w:rPr>
                <w:rFonts w:ascii="Arial" w:hAnsi="Arial" w:cs="Arial"/>
                <w:sz w:val="20"/>
                <w:szCs w:val="20"/>
              </w:rPr>
              <w:t xml:space="preserve"> Vice-</w:t>
            </w:r>
            <w:proofErr w:type="spellStart"/>
            <w:r>
              <w:rPr>
                <w:rFonts w:ascii="Arial" w:hAnsi="Arial" w:cs="Arial"/>
                <w:sz w:val="20"/>
                <w:szCs w:val="20"/>
              </w:rPr>
              <w:t>Recteur</w:t>
            </w:r>
            <w:proofErr w:type="spellEnd"/>
            <w:r>
              <w:rPr>
                <w:rFonts w:ascii="Arial" w:hAnsi="Arial" w:cs="Arial"/>
                <w:sz w:val="20"/>
                <w:szCs w:val="20"/>
              </w:rPr>
              <w:t xml:space="preserve"> de la</w:t>
            </w:r>
            <w:r w:rsidR="00695573" w:rsidRPr="008418BE">
              <w:rPr>
                <w:rFonts w:ascii="Arial" w:hAnsi="Arial" w:cs="Arial"/>
                <w:sz w:val="20"/>
                <w:szCs w:val="20"/>
              </w:rPr>
              <w:t xml:space="preserve"> National University of Samoa and CEO of Samoa Qualifications Authority, Samoa.</w:t>
            </w:r>
          </w:p>
        </w:tc>
      </w:tr>
      <w:tr w:rsidR="00695573" w:rsidRPr="008418BE" w14:paraId="6AE5842A" w14:textId="77777777" w:rsidTr="00510B57">
        <w:tc>
          <w:tcPr>
            <w:tcW w:w="1838" w:type="dxa"/>
          </w:tcPr>
          <w:p w14:paraId="775632AF"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Eric White</w:t>
            </w:r>
          </w:p>
        </w:tc>
        <w:tc>
          <w:tcPr>
            <w:tcW w:w="2693" w:type="dxa"/>
          </w:tcPr>
          <w:p w14:paraId="40E34BF3"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World Economic Forum</w:t>
            </w:r>
          </w:p>
        </w:tc>
      </w:tr>
      <w:tr w:rsidR="00695573" w:rsidRPr="008418BE" w14:paraId="62FE9E06" w14:textId="77777777" w:rsidTr="00510B57">
        <w:tc>
          <w:tcPr>
            <w:tcW w:w="1838" w:type="dxa"/>
          </w:tcPr>
          <w:p w14:paraId="020C25C4"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Florencia </w:t>
            </w:r>
            <w:proofErr w:type="spellStart"/>
            <w:r w:rsidRPr="008418BE">
              <w:rPr>
                <w:rFonts w:ascii="Arial" w:hAnsi="Arial" w:cs="Arial"/>
                <w:sz w:val="20"/>
                <w:szCs w:val="20"/>
              </w:rPr>
              <w:t>Ripani</w:t>
            </w:r>
            <w:proofErr w:type="spellEnd"/>
          </w:p>
        </w:tc>
        <w:tc>
          <w:tcPr>
            <w:tcW w:w="2693" w:type="dxa"/>
          </w:tcPr>
          <w:p w14:paraId="27116FE6"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Fundación </w:t>
            </w:r>
            <w:proofErr w:type="spellStart"/>
            <w:r w:rsidRPr="008418BE">
              <w:rPr>
                <w:rFonts w:ascii="Arial" w:hAnsi="Arial" w:cs="Arial"/>
                <w:sz w:val="20"/>
                <w:szCs w:val="20"/>
              </w:rPr>
              <w:t>Ceibal</w:t>
            </w:r>
            <w:proofErr w:type="spellEnd"/>
            <w:r w:rsidRPr="008418BE">
              <w:rPr>
                <w:rFonts w:ascii="Arial" w:hAnsi="Arial" w:cs="Arial"/>
                <w:sz w:val="20"/>
                <w:szCs w:val="20"/>
              </w:rPr>
              <w:t>, Uruguay</w:t>
            </w:r>
          </w:p>
        </w:tc>
      </w:tr>
      <w:tr w:rsidR="00695573" w:rsidRPr="008418BE" w14:paraId="16EEB4C6" w14:textId="77777777" w:rsidTr="00510B57">
        <w:tc>
          <w:tcPr>
            <w:tcW w:w="1838" w:type="dxa"/>
          </w:tcPr>
          <w:p w14:paraId="5D014A5C"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Frank </w:t>
            </w:r>
            <w:proofErr w:type="spellStart"/>
            <w:r w:rsidRPr="008418BE">
              <w:rPr>
                <w:rFonts w:ascii="Arial" w:hAnsi="Arial" w:cs="Arial"/>
                <w:sz w:val="20"/>
                <w:szCs w:val="20"/>
              </w:rPr>
              <w:t>McCosker</w:t>
            </w:r>
            <w:proofErr w:type="spellEnd"/>
          </w:p>
        </w:tc>
        <w:tc>
          <w:tcPr>
            <w:tcW w:w="2693" w:type="dxa"/>
          </w:tcPr>
          <w:p w14:paraId="158E80C5" w14:textId="5F6DB233"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Global Good Net Works, </w:t>
            </w:r>
            <w:proofErr w:type="spellStart"/>
            <w:r w:rsidR="00764C6F">
              <w:rPr>
                <w:rFonts w:ascii="Arial" w:hAnsi="Arial" w:cs="Arial"/>
                <w:sz w:val="20"/>
                <w:szCs w:val="20"/>
              </w:rPr>
              <w:t>Royaume</w:t>
            </w:r>
            <w:proofErr w:type="spellEnd"/>
            <w:r w:rsidR="00764C6F">
              <w:rPr>
                <w:rFonts w:ascii="Arial" w:hAnsi="Arial" w:cs="Arial"/>
                <w:sz w:val="20"/>
                <w:szCs w:val="20"/>
              </w:rPr>
              <w:t>-Uni</w:t>
            </w:r>
          </w:p>
        </w:tc>
      </w:tr>
      <w:tr w:rsidR="00695573" w:rsidRPr="008418BE" w14:paraId="157A9543" w14:textId="77777777" w:rsidTr="00510B57">
        <w:tc>
          <w:tcPr>
            <w:tcW w:w="1838" w:type="dxa"/>
          </w:tcPr>
          <w:p w14:paraId="5E99D40A"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Gavin Dykes</w:t>
            </w:r>
          </w:p>
        </w:tc>
        <w:tc>
          <w:tcPr>
            <w:tcW w:w="2693" w:type="dxa"/>
          </w:tcPr>
          <w:p w14:paraId="4E6861BE" w14:textId="02552670"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Cellcove</w:t>
            </w:r>
            <w:proofErr w:type="spellEnd"/>
            <w:r w:rsidRPr="008418BE">
              <w:rPr>
                <w:rFonts w:ascii="Arial" w:hAnsi="Arial" w:cs="Arial"/>
                <w:sz w:val="20"/>
                <w:szCs w:val="20"/>
              </w:rPr>
              <w:t xml:space="preserve">, </w:t>
            </w:r>
            <w:proofErr w:type="spellStart"/>
            <w:r w:rsidR="00764C6F">
              <w:rPr>
                <w:rFonts w:ascii="Arial" w:hAnsi="Arial" w:cs="Arial"/>
                <w:sz w:val="20"/>
                <w:szCs w:val="20"/>
              </w:rPr>
              <w:t>Royaume</w:t>
            </w:r>
            <w:proofErr w:type="spellEnd"/>
            <w:r w:rsidR="00764C6F">
              <w:rPr>
                <w:rFonts w:ascii="Arial" w:hAnsi="Arial" w:cs="Arial"/>
                <w:sz w:val="20"/>
                <w:szCs w:val="20"/>
              </w:rPr>
              <w:t>-Uni</w:t>
            </w:r>
          </w:p>
        </w:tc>
      </w:tr>
      <w:tr w:rsidR="00695573" w:rsidRPr="008418BE" w14:paraId="5E944184" w14:textId="77777777" w:rsidTr="00510B57">
        <w:tc>
          <w:tcPr>
            <w:tcW w:w="1838" w:type="dxa"/>
          </w:tcPr>
          <w:p w14:paraId="1ABCD9A6"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Gema</w:t>
            </w:r>
            <w:proofErr w:type="spellEnd"/>
            <w:r w:rsidRPr="008418BE">
              <w:rPr>
                <w:rFonts w:ascii="Arial" w:hAnsi="Arial" w:cs="Arial"/>
                <w:sz w:val="20"/>
                <w:szCs w:val="20"/>
              </w:rPr>
              <w:t xml:space="preserve"> </w:t>
            </w:r>
            <w:proofErr w:type="spellStart"/>
            <w:r w:rsidRPr="008418BE">
              <w:rPr>
                <w:rFonts w:ascii="Arial" w:hAnsi="Arial" w:cs="Arial"/>
                <w:sz w:val="20"/>
                <w:szCs w:val="20"/>
              </w:rPr>
              <w:t>Jara</w:t>
            </w:r>
            <w:proofErr w:type="spellEnd"/>
          </w:p>
        </w:tc>
        <w:tc>
          <w:tcPr>
            <w:tcW w:w="2693" w:type="dxa"/>
          </w:tcPr>
          <w:p w14:paraId="59F67285"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CommonLit</w:t>
            </w:r>
            <w:proofErr w:type="spellEnd"/>
          </w:p>
        </w:tc>
      </w:tr>
      <w:tr w:rsidR="00695573" w:rsidRPr="008418BE" w14:paraId="5155B019" w14:textId="77777777" w:rsidTr="00510B57">
        <w:tc>
          <w:tcPr>
            <w:tcW w:w="1838" w:type="dxa"/>
          </w:tcPr>
          <w:p w14:paraId="78A23FB0"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Haif</w:t>
            </w:r>
            <w:proofErr w:type="spellEnd"/>
            <w:r w:rsidRPr="008418BE">
              <w:rPr>
                <w:rFonts w:ascii="Arial" w:hAnsi="Arial" w:cs="Arial"/>
                <w:sz w:val="20"/>
                <w:szCs w:val="20"/>
              </w:rPr>
              <w:t xml:space="preserve"> </w:t>
            </w:r>
            <w:proofErr w:type="spellStart"/>
            <w:r w:rsidRPr="008418BE">
              <w:rPr>
                <w:rFonts w:ascii="Arial" w:hAnsi="Arial" w:cs="Arial"/>
                <w:sz w:val="20"/>
                <w:szCs w:val="20"/>
              </w:rPr>
              <w:t>Bannayan</w:t>
            </w:r>
            <w:proofErr w:type="spellEnd"/>
          </w:p>
        </w:tc>
        <w:tc>
          <w:tcPr>
            <w:tcW w:w="2693" w:type="dxa"/>
          </w:tcPr>
          <w:p w14:paraId="037241DF" w14:textId="77777777" w:rsidR="00695573" w:rsidRPr="008418BE" w:rsidRDefault="00695573" w:rsidP="00510B57">
            <w:pPr>
              <w:spacing w:after="40"/>
              <w:rPr>
                <w:rFonts w:ascii="Arial" w:eastAsiaTheme="minorHAnsi" w:hAnsi="Arial" w:cs="Arial"/>
                <w:sz w:val="20"/>
                <w:szCs w:val="20"/>
                <w:lang w:eastAsia="en-US" w:bidi="ar-SA"/>
              </w:rPr>
            </w:pPr>
            <w:r w:rsidRPr="008418BE">
              <w:rPr>
                <w:rFonts w:ascii="Arial" w:hAnsi="Arial" w:cs="Arial"/>
                <w:color w:val="000000"/>
                <w:sz w:val="20"/>
                <w:szCs w:val="20"/>
              </w:rPr>
              <w:t>International Baccalaureate Organization</w:t>
            </w:r>
          </w:p>
        </w:tc>
      </w:tr>
      <w:tr w:rsidR="00695573" w:rsidRPr="008418BE" w14:paraId="560AEE38" w14:textId="77777777" w:rsidTr="00510B57">
        <w:tc>
          <w:tcPr>
            <w:tcW w:w="1838" w:type="dxa"/>
          </w:tcPr>
          <w:p w14:paraId="5F518FBD"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Halima </w:t>
            </w:r>
            <w:proofErr w:type="spellStart"/>
            <w:r w:rsidRPr="008418BE">
              <w:rPr>
                <w:rFonts w:ascii="Arial" w:hAnsi="Arial" w:cs="Arial"/>
                <w:sz w:val="20"/>
                <w:szCs w:val="20"/>
              </w:rPr>
              <w:t>Letamo</w:t>
            </w:r>
            <w:proofErr w:type="spellEnd"/>
          </w:p>
        </w:tc>
        <w:tc>
          <w:tcPr>
            <w:tcW w:w="2693" w:type="dxa"/>
          </w:tcPr>
          <w:p w14:paraId="57042BA3"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ITU</w:t>
            </w:r>
          </w:p>
        </w:tc>
      </w:tr>
      <w:tr w:rsidR="00695573" w:rsidRPr="008418BE" w14:paraId="3526D020" w14:textId="77777777" w:rsidTr="00510B57">
        <w:tc>
          <w:tcPr>
            <w:tcW w:w="1838" w:type="dxa"/>
          </w:tcPr>
          <w:p w14:paraId="7C61CAA8"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Helen Crompton</w:t>
            </w:r>
          </w:p>
        </w:tc>
        <w:tc>
          <w:tcPr>
            <w:tcW w:w="2693" w:type="dxa"/>
          </w:tcPr>
          <w:p w14:paraId="4EA899F3"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shd w:val="clear" w:color="auto" w:fill="FFFFFF"/>
              </w:rPr>
              <w:t>Old Dominion University, USA</w:t>
            </w:r>
          </w:p>
        </w:tc>
      </w:tr>
      <w:tr w:rsidR="00695573" w:rsidRPr="008418BE" w14:paraId="0DC1ADEA" w14:textId="77777777" w:rsidTr="00510B57">
        <w:tc>
          <w:tcPr>
            <w:tcW w:w="1838" w:type="dxa"/>
          </w:tcPr>
          <w:p w14:paraId="2D0B3517"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 xml:space="preserve">Helena </w:t>
            </w:r>
            <w:proofErr w:type="spellStart"/>
            <w:r w:rsidRPr="008418BE">
              <w:rPr>
                <w:rFonts w:ascii="Arial" w:hAnsi="Arial" w:cs="Arial"/>
                <w:color w:val="000000"/>
                <w:sz w:val="20"/>
                <w:szCs w:val="20"/>
              </w:rPr>
              <w:t>Pylvainen</w:t>
            </w:r>
            <w:proofErr w:type="spellEnd"/>
          </w:p>
          <w:p w14:paraId="2200888D" w14:textId="77777777" w:rsidR="00695573" w:rsidRPr="008418BE" w:rsidRDefault="00695573" w:rsidP="00510B57">
            <w:pPr>
              <w:spacing w:after="40"/>
              <w:rPr>
                <w:rFonts w:ascii="Arial" w:hAnsi="Arial" w:cs="Arial"/>
                <w:sz w:val="20"/>
                <w:szCs w:val="20"/>
              </w:rPr>
            </w:pPr>
          </w:p>
        </w:tc>
        <w:tc>
          <w:tcPr>
            <w:tcW w:w="2693" w:type="dxa"/>
          </w:tcPr>
          <w:p w14:paraId="098350DC"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UNRWA, Senior Education Programme Specialist</w:t>
            </w:r>
          </w:p>
        </w:tc>
      </w:tr>
      <w:tr w:rsidR="00695573" w:rsidRPr="008418BE" w14:paraId="60C73018" w14:textId="77777777" w:rsidTr="00510B57">
        <w:tc>
          <w:tcPr>
            <w:tcW w:w="1838" w:type="dxa"/>
          </w:tcPr>
          <w:p w14:paraId="5A39A101"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Irfan Ahmed Awan</w:t>
            </w:r>
          </w:p>
        </w:tc>
        <w:tc>
          <w:tcPr>
            <w:tcW w:w="2693" w:type="dxa"/>
          </w:tcPr>
          <w:p w14:paraId="6FE289A3"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 xml:space="preserve">Society for Community Strengthening and Promotion of Education, </w:t>
            </w:r>
            <w:proofErr w:type="spellStart"/>
            <w:r w:rsidRPr="008418BE">
              <w:rPr>
                <w:rFonts w:ascii="Arial" w:hAnsi="Arial" w:cs="Arial"/>
                <w:color w:val="000000"/>
                <w:sz w:val="20"/>
                <w:szCs w:val="20"/>
              </w:rPr>
              <w:t>Balochistan</w:t>
            </w:r>
            <w:proofErr w:type="spellEnd"/>
            <w:r w:rsidRPr="008418BE">
              <w:rPr>
                <w:rFonts w:ascii="Arial" w:hAnsi="Arial" w:cs="Arial"/>
                <w:color w:val="000000"/>
                <w:sz w:val="20"/>
                <w:szCs w:val="20"/>
              </w:rPr>
              <w:t>, Pakistan</w:t>
            </w:r>
            <w:r w:rsidRPr="008418BE">
              <w:rPr>
                <w:rStyle w:val="gmail-apple-tab-span"/>
                <w:rFonts w:ascii="Arial" w:hAnsi="Arial" w:cs="Arial"/>
                <w:color w:val="000000"/>
                <w:sz w:val="20"/>
                <w:szCs w:val="20"/>
              </w:rPr>
              <w:t xml:space="preserve"> </w:t>
            </w:r>
          </w:p>
        </w:tc>
      </w:tr>
      <w:tr w:rsidR="00695573" w:rsidRPr="008418BE" w14:paraId="05681968" w14:textId="77777777" w:rsidTr="00510B57">
        <w:tc>
          <w:tcPr>
            <w:tcW w:w="1838" w:type="dxa"/>
          </w:tcPr>
          <w:p w14:paraId="548CE88D"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Jacqueline Strecker</w:t>
            </w:r>
          </w:p>
        </w:tc>
        <w:tc>
          <w:tcPr>
            <w:tcW w:w="2693" w:type="dxa"/>
          </w:tcPr>
          <w:p w14:paraId="3CC24F47"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UNHCR</w:t>
            </w:r>
          </w:p>
        </w:tc>
      </w:tr>
      <w:tr w:rsidR="00695573" w:rsidRPr="008418BE" w14:paraId="06519FE9" w14:textId="77777777" w:rsidTr="00510B57">
        <w:tc>
          <w:tcPr>
            <w:tcW w:w="1838" w:type="dxa"/>
          </w:tcPr>
          <w:p w14:paraId="05A3709E"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Jane Mann </w:t>
            </w:r>
          </w:p>
        </w:tc>
        <w:tc>
          <w:tcPr>
            <w:tcW w:w="2693" w:type="dxa"/>
          </w:tcPr>
          <w:p w14:paraId="6A241BF6" w14:textId="1A3C6B8D"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Cambridge University Press, </w:t>
            </w:r>
            <w:r w:rsidR="00764C6F">
              <w:rPr>
                <w:rFonts w:ascii="Arial" w:hAnsi="Arial" w:cs="Arial"/>
                <w:sz w:val="20"/>
                <w:szCs w:val="20"/>
              </w:rPr>
              <w:t>ROYAUME-UNI</w:t>
            </w:r>
          </w:p>
        </w:tc>
      </w:tr>
      <w:tr w:rsidR="00695573" w:rsidRPr="00113FE8" w14:paraId="5082C288" w14:textId="77777777" w:rsidTr="00510B57">
        <w:tc>
          <w:tcPr>
            <w:tcW w:w="1838" w:type="dxa"/>
          </w:tcPr>
          <w:p w14:paraId="04706492"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Janet Longmore </w:t>
            </w:r>
          </w:p>
          <w:p w14:paraId="66CEEDFC" w14:textId="77777777" w:rsidR="00695573" w:rsidRPr="008418BE" w:rsidRDefault="00695573" w:rsidP="00510B57">
            <w:pPr>
              <w:spacing w:after="40"/>
              <w:rPr>
                <w:rFonts w:ascii="Arial" w:hAnsi="Arial" w:cs="Arial"/>
                <w:sz w:val="20"/>
                <w:szCs w:val="20"/>
              </w:rPr>
            </w:pPr>
          </w:p>
        </w:tc>
        <w:tc>
          <w:tcPr>
            <w:tcW w:w="2693" w:type="dxa"/>
          </w:tcPr>
          <w:p w14:paraId="2B8CB830" w14:textId="1B0DE5FE" w:rsidR="00695573" w:rsidRPr="00764C6F" w:rsidRDefault="00764C6F" w:rsidP="00510B57">
            <w:pPr>
              <w:spacing w:after="40"/>
              <w:rPr>
                <w:rFonts w:ascii="Arial" w:hAnsi="Arial" w:cs="Arial"/>
                <w:sz w:val="20"/>
                <w:szCs w:val="20"/>
                <w:lang w:val="fr-FR"/>
              </w:rPr>
            </w:pPr>
            <w:r w:rsidRPr="00764C6F">
              <w:rPr>
                <w:rFonts w:ascii="Arial" w:hAnsi="Arial" w:cs="Arial"/>
                <w:sz w:val="20"/>
                <w:szCs w:val="20"/>
                <w:lang w:val="fr-FR"/>
              </w:rPr>
              <w:t>Fondateur et directeur de</w:t>
            </w:r>
            <w:r w:rsidR="00695573" w:rsidRPr="00764C6F">
              <w:rPr>
                <w:rFonts w:ascii="Arial" w:hAnsi="Arial" w:cs="Arial"/>
                <w:sz w:val="20"/>
                <w:szCs w:val="20"/>
                <w:lang w:val="fr-FR"/>
              </w:rPr>
              <w:t xml:space="preserve"> Digital </w:t>
            </w:r>
            <w:proofErr w:type="spellStart"/>
            <w:r w:rsidR="00695573" w:rsidRPr="00764C6F">
              <w:rPr>
                <w:rFonts w:ascii="Arial" w:hAnsi="Arial" w:cs="Arial"/>
                <w:sz w:val="20"/>
                <w:szCs w:val="20"/>
                <w:lang w:val="fr-FR"/>
              </w:rPr>
              <w:t>Opportunity</w:t>
            </w:r>
            <w:proofErr w:type="spellEnd"/>
            <w:r w:rsidR="00695573" w:rsidRPr="00764C6F">
              <w:rPr>
                <w:rFonts w:ascii="Arial" w:hAnsi="Arial" w:cs="Arial"/>
                <w:sz w:val="20"/>
                <w:szCs w:val="20"/>
                <w:lang w:val="fr-FR"/>
              </w:rPr>
              <w:t xml:space="preserve"> Trust, Canada</w:t>
            </w:r>
          </w:p>
        </w:tc>
      </w:tr>
      <w:tr w:rsidR="00695573" w:rsidRPr="008418BE" w14:paraId="308B3B61" w14:textId="77777777" w:rsidTr="00510B57">
        <w:tc>
          <w:tcPr>
            <w:tcW w:w="1838" w:type="dxa"/>
          </w:tcPr>
          <w:p w14:paraId="436DC4FB"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Javier </w:t>
            </w:r>
            <w:proofErr w:type="spellStart"/>
            <w:r w:rsidRPr="008418BE">
              <w:rPr>
                <w:rFonts w:ascii="Arial" w:hAnsi="Arial" w:cs="Arial"/>
                <w:sz w:val="20"/>
                <w:szCs w:val="20"/>
              </w:rPr>
              <w:t>Rua-Jovet</w:t>
            </w:r>
            <w:proofErr w:type="spellEnd"/>
          </w:p>
        </w:tc>
        <w:tc>
          <w:tcPr>
            <w:tcW w:w="2693" w:type="dxa"/>
          </w:tcPr>
          <w:p w14:paraId="652AA866"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Puerto Rico </w:t>
            </w:r>
          </w:p>
        </w:tc>
      </w:tr>
      <w:tr w:rsidR="00695573" w:rsidRPr="008418BE" w14:paraId="6EBBE6AE" w14:textId="77777777" w:rsidTr="00510B57">
        <w:tc>
          <w:tcPr>
            <w:tcW w:w="1838" w:type="dxa"/>
          </w:tcPr>
          <w:p w14:paraId="6871C869"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Jim Wynn</w:t>
            </w:r>
          </w:p>
        </w:tc>
        <w:tc>
          <w:tcPr>
            <w:tcW w:w="2693" w:type="dxa"/>
          </w:tcPr>
          <w:p w14:paraId="70224B9E" w14:textId="04C8F22B"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Imagine Education, </w:t>
            </w:r>
            <w:r w:rsidR="00764C6F">
              <w:rPr>
                <w:rFonts w:ascii="Arial" w:hAnsi="Arial" w:cs="Arial"/>
                <w:sz w:val="20"/>
                <w:szCs w:val="20"/>
              </w:rPr>
              <w:t>ROYAUME-UNI</w:t>
            </w:r>
          </w:p>
        </w:tc>
      </w:tr>
      <w:tr w:rsidR="00695573" w:rsidRPr="008418BE" w14:paraId="07154A77" w14:textId="77777777" w:rsidTr="00510B57">
        <w:tc>
          <w:tcPr>
            <w:tcW w:w="1838" w:type="dxa"/>
          </w:tcPr>
          <w:p w14:paraId="398D8BD6"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John Traxler</w:t>
            </w:r>
          </w:p>
        </w:tc>
        <w:tc>
          <w:tcPr>
            <w:tcW w:w="2693" w:type="dxa"/>
          </w:tcPr>
          <w:p w14:paraId="063A5681" w14:textId="7503EBF4"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University of Wolverhampton, </w:t>
            </w:r>
            <w:r w:rsidR="00764C6F">
              <w:rPr>
                <w:rFonts w:ascii="Arial" w:hAnsi="Arial" w:cs="Arial"/>
                <w:sz w:val="20"/>
                <w:szCs w:val="20"/>
              </w:rPr>
              <w:t>ROYAUME-UNI</w:t>
            </w:r>
          </w:p>
        </w:tc>
      </w:tr>
      <w:tr w:rsidR="00695573" w:rsidRPr="008418BE" w14:paraId="5BA5CE73" w14:textId="77777777" w:rsidTr="00510B57">
        <w:tc>
          <w:tcPr>
            <w:tcW w:w="1838" w:type="dxa"/>
          </w:tcPr>
          <w:p w14:paraId="56D6622A"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Jongwhi</w:t>
            </w:r>
            <w:proofErr w:type="spellEnd"/>
            <w:r w:rsidRPr="008418BE">
              <w:rPr>
                <w:rFonts w:ascii="Arial" w:hAnsi="Arial" w:cs="Arial"/>
                <w:sz w:val="20"/>
                <w:szCs w:val="20"/>
              </w:rPr>
              <w:t xml:space="preserve"> Park</w:t>
            </w:r>
          </w:p>
        </w:tc>
        <w:tc>
          <w:tcPr>
            <w:tcW w:w="2693" w:type="dxa"/>
          </w:tcPr>
          <w:p w14:paraId="7980C22A"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UNESCO Institute for Lifelong Learning</w:t>
            </w:r>
          </w:p>
        </w:tc>
      </w:tr>
      <w:tr w:rsidR="00695573" w:rsidRPr="008418BE" w14:paraId="64FC4921" w14:textId="77777777" w:rsidTr="00510B57">
        <w:tc>
          <w:tcPr>
            <w:tcW w:w="1838" w:type="dxa"/>
          </w:tcPr>
          <w:p w14:paraId="02EE0219"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Joseph Nsengimana</w:t>
            </w:r>
          </w:p>
        </w:tc>
        <w:tc>
          <w:tcPr>
            <w:tcW w:w="2693" w:type="dxa"/>
          </w:tcPr>
          <w:p w14:paraId="7FD33745"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Mastercard Foundation, Rwanda</w:t>
            </w:r>
          </w:p>
        </w:tc>
      </w:tr>
      <w:tr w:rsidR="00695573" w:rsidRPr="008418BE" w14:paraId="265282A5" w14:textId="77777777" w:rsidTr="00510B57">
        <w:tc>
          <w:tcPr>
            <w:tcW w:w="1838" w:type="dxa"/>
          </w:tcPr>
          <w:p w14:paraId="3D8E5985" w14:textId="77777777" w:rsidR="00695573" w:rsidRPr="008418BE" w:rsidRDefault="00695573" w:rsidP="00510B57">
            <w:pPr>
              <w:spacing w:after="40"/>
              <w:rPr>
                <w:rFonts w:ascii="Arial" w:hAnsi="Arial" w:cs="Arial"/>
                <w:sz w:val="20"/>
                <w:szCs w:val="20"/>
              </w:rPr>
            </w:pPr>
            <w:r w:rsidRPr="008418BE">
              <w:rPr>
                <w:rFonts w:ascii="Arial" w:hAnsi="Arial" w:cs="Arial"/>
                <w:color w:val="000000" w:themeColor="text1"/>
                <w:sz w:val="20"/>
                <w:szCs w:val="20"/>
              </w:rPr>
              <w:t>Joseph South</w:t>
            </w:r>
          </w:p>
        </w:tc>
        <w:tc>
          <w:tcPr>
            <w:tcW w:w="2693" w:type="dxa"/>
          </w:tcPr>
          <w:p w14:paraId="190D17B0"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International Society for Technology in Education </w:t>
            </w:r>
          </w:p>
        </w:tc>
      </w:tr>
      <w:tr w:rsidR="00695573" w:rsidRPr="00113FE8" w14:paraId="6FE6CA6A" w14:textId="77777777" w:rsidTr="00510B57">
        <w:tc>
          <w:tcPr>
            <w:tcW w:w="1838" w:type="dxa"/>
          </w:tcPr>
          <w:p w14:paraId="466AC743"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Joshua Mallet</w:t>
            </w:r>
          </w:p>
        </w:tc>
        <w:tc>
          <w:tcPr>
            <w:tcW w:w="2693" w:type="dxa"/>
          </w:tcPr>
          <w:p w14:paraId="096B2E95" w14:textId="5E76EEC1" w:rsidR="00695573" w:rsidRPr="00764C6F" w:rsidRDefault="00764C6F" w:rsidP="00510B57">
            <w:pPr>
              <w:spacing w:after="40"/>
              <w:rPr>
                <w:rFonts w:ascii="Arial" w:hAnsi="Arial" w:cs="Arial"/>
                <w:sz w:val="20"/>
                <w:szCs w:val="20"/>
                <w:lang w:val="fr-FR"/>
              </w:rPr>
            </w:pPr>
            <w:r w:rsidRPr="00764C6F">
              <w:rPr>
                <w:rFonts w:ascii="Arial" w:hAnsi="Arial" w:cs="Arial"/>
                <w:sz w:val="20"/>
                <w:szCs w:val="20"/>
                <w:lang w:val="fr-FR"/>
              </w:rPr>
              <w:t>Consultant en éducation dans le domaine des TIC pour le renforcement des compétences</w:t>
            </w:r>
            <w:r w:rsidR="00695573" w:rsidRPr="00764C6F">
              <w:rPr>
                <w:rFonts w:ascii="Arial" w:hAnsi="Arial" w:cs="Arial"/>
                <w:sz w:val="20"/>
                <w:szCs w:val="20"/>
                <w:lang w:val="fr-FR"/>
              </w:rPr>
              <w:t>, Ghana</w:t>
            </w:r>
          </w:p>
        </w:tc>
      </w:tr>
      <w:tr w:rsidR="00695573" w:rsidRPr="008418BE" w14:paraId="088D7A2D" w14:textId="77777777" w:rsidTr="00510B57">
        <w:tc>
          <w:tcPr>
            <w:tcW w:w="1838" w:type="dxa"/>
          </w:tcPr>
          <w:p w14:paraId="03F03EDF"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Juan-Pablo </w:t>
            </w:r>
            <w:proofErr w:type="spellStart"/>
            <w:r w:rsidRPr="008418BE">
              <w:rPr>
                <w:rFonts w:ascii="Arial" w:hAnsi="Arial" w:cs="Arial"/>
                <w:sz w:val="20"/>
                <w:szCs w:val="20"/>
              </w:rPr>
              <w:t>Giraldo</w:t>
            </w:r>
            <w:proofErr w:type="spellEnd"/>
            <w:r w:rsidRPr="008418BE">
              <w:rPr>
                <w:rFonts w:ascii="Arial" w:hAnsi="Arial" w:cs="Arial"/>
                <w:sz w:val="20"/>
                <w:szCs w:val="20"/>
              </w:rPr>
              <w:t xml:space="preserve"> </w:t>
            </w:r>
            <w:proofErr w:type="spellStart"/>
            <w:r w:rsidRPr="008418BE">
              <w:rPr>
                <w:rFonts w:ascii="Arial" w:hAnsi="Arial" w:cs="Arial"/>
                <w:sz w:val="20"/>
                <w:szCs w:val="20"/>
              </w:rPr>
              <w:t>Ospino</w:t>
            </w:r>
            <w:proofErr w:type="spellEnd"/>
          </w:p>
        </w:tc>
        <w:tc>
          <w:tcPr>
            <w:tcW w:w="2693" w:type="dxa"/>
          </w:tcPr>
          <w:p w14:paraId="32A895F4"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UNICEF</w:t>
            </w:r>
          </w:p>
        </w:tc>
      </w:tr>
      <w:tr w:rsidR="00695573" w:rsidRPr="008418BE" w14:paraId="566DAE2A" w14:textId="77777777" w:rsidTr="00510B57">
        <w:tc>
          <w:tcPr>
            <w:tcW w:w="1838" w:type="dxa"/>
          </w:tcPr>
          <w:p w14:paraId="3694BD3B"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 xml:space="preserve">Julia </w:t>
            </w:r>
            <w:proofErr w:type="spellStart"/>
            <w:r w:rsidRPr="008418BE">
              <w:rPr>
                <w:rFonts w:ascii="Arial" w:hAnsi="Arial" w:cs="Arial"/>
                <w:color w:val="000000"/>
                <w:sz w:val="20"/>
                <w:szCs w:val="20"/>
              </w:rPr>
              <w:t>Misselbrooke</w:t>
            </w:r>
            <w:proofErr w:type="spellEnd"/>
          </w:p>
        </w:tc>
        <w:tc>
          <w:tcPr>
            <w:tcW w:w="2693" w:type="dxa"/>
          </w:tcPr>
          <w:p w14:paraId="032C52B5" w14:textId="6A33B95C"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Digital Opportunity Trust, </w:t>
            </w:r>
            <w:proofErr w:type="spellStart"/>
            <w:r w:rsidR="00764C6F">
              <w:rPr>
                <w:rFonts w:ascii="Arial" w:hAnsi="Arial" w:cs="Arial"/>
                <w:sz w:val="20"/>
                <w:szCs w:val="20"/>
              </w:rPr>
              <w:t>Royaume</w:t>
            </w:r>
            <w:proofErr w:type="spellEnd"/>
            <w:r w:rsidR="00764C6F">
              <w:rPr>
                <w:rFonts w:ascii="Arial" w:hAnsi="Arial" w:cs="Arial"/>
                <w:sz w:val="20"/>
                <w:szCs w:val="20"/>
              </w:rPr>
              <w:t>-Uni</w:t>
            </w:r>
          </w:p>
        </w:tc>
      </w:tr>
      <w:tr w:rsidR="00695573" w:rsidRPr="008418BE" w14:paraId="7199ABDF" w14:textId="77777777" w:rsidTr="00510B57">
        <w:tc>
          <w:tcPr>
            <w:tcW w:w="1838" w:type="dxa"/>
          </w:tcPr>
          <w:p w14:paraId="48BF54E1"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Julia Pilgrim</w:t>
            </w:r>
          </w:p>
        </w:tc>
        <w:tc>
          <w:tcPr>
            <w:tcW w:w="2693" w:type="dxa"/>
          </w:tcPr>
          <w:p w14:paraId="6F28217D"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UNODC</w:t>
            </w:r>
          </w:p>
        </w:tc>
      </w:tr>
      <w:tr w:rsidR="00695573" w:rsidRPr="008418BE" w14:paraId="696B85F5" w14:textId="77777777" w:rsidTr="00510B57">
        <w:tc>
          <w:tcPr>
            <w:tcW w:w="1838" w:type="dxa"/>
          </w:tcPr>
          <w:p w14:paraId="2F6386C5"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Katarina Popovic </w:t>
            </w:r>
          </w:p>
        </w:tc>
        <w:tc>
          <w:tcPr>
            <w:tcW w:w="2693" w:type="dxa"/>
          </w:tcPr>
          <w:p w14:paraId="1835F7AE"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SG International Council for Adult Education, Serbia</w:t>
            </w:r>
          </w:p>
        </w:tc>
      </w:tr>
      <w:tr w:rsidR="00695573" w:rsidRPr="008418BE" w14:paraId="42A61F98" w14:textId="77777777" w:rsidTr="00510B57">
        <w:tc>
          <w:tcPr>
            <w:tcW w:w="1838" w:type="dxa"/>
          </w:tcPr>
          <w:p w14:paraId="5CFEE73C"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Leila </w:t>
            </w:r>
            <w:proofErr w:type="spellStart"/>
            <w:r w:rsidRPr="008418BE">
              <w:rPr>
                <w:rFonts w:ascii="Arial" w:hAnsi="Arial" w:cs="Arial"/>
                <w:sz w:val="20"/>
                <w:szCs w:val="20"/>
              </w:rPr>
              <w:t>Toplic</w:t>
            </w:r>
            <w:proofErr w:type="spellEnd"/>
          </w:p>
        </w:tc>
        <w:tc>
          <w:tcPr>
            <w:tcW w:w="2693" w:type="dxa"/>
          </w:tcPr>
          <w:p w14:paraId="39F9E3D4"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NetHope, </w:t>
            </w:r>
            <w:r w:rsidRPr="008418BE">
              <w:rPr>
                <w:rStyle w:val="st"/>
                <w:rFonts w:ascii="Arial" w:hAnsi="Arial" w:cs="Arial"/>
                <w:sz w:val="20"/>
                <w:szCs w:val="20"/>
              </w:rPr>
              <w:t xml:space="preserve">USA </w:t>
            </w:r>
          </w:p>
        </w:tc>
      </w:tr>
      <w:tr w:rsidR="00695573" w:rsidRPr="008418BE" w14:paraId="58C07B50" w14:textId="77777777" w:rsidTr="00510B57">
        <w:tc>
          <w:tcPr>
            <w:tcW w:w="1838" w:type="dxa"/>
          </w:tcPr>
          <w:p w14:paraId="7A16F36A"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Lewis </w:t>
            </w:r>
            <w:proofErr w:type="spellStart"/>
            <w:r w:rsidRPr="008418BE">
              <w:rPr>
                <w:rFonts w:ascii="Arial" w:hAnsi="Arial" w:cs="Arial"/>
                <w:sz w:val="20"/>
                <w:szCs w:val="20"/>
              </w:rPr>
              <w:t>Birchon</w:t>
            </w:r>
            <w:proofErr w:type="spellEnd"/>
          </w:p>
        </w:tc>
        <w:tc>
          <w:tcPr>
            <w:tcW w:w="2693" w:type="dxa"/>
          </w:tcPr>
          <w:p w14:paraId="5D852A9C" w14:textId="7B57CBD2"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Head of Publishing and Research Cambridge University Press, </w:t>
            </w:r>
            <w:proofErr w:type="spellStart"/>
            <w:r w:rsidR="00764C6F">
              <w:rPr>
                <w:rFonts w:ascii="Arial" w:hAnsi="Arial" w:cs="Arial"/>
                <w:sz w:val="20"/>
                <w:szCs w:val="20"/>
              </w:rPr>
              <w:t>Royaume</w:t>
            </w:r>
            <w:proofErr w:type="spellEnd"/>
            <w:r w:rsidR="00764C6F">
              <w:rPr>
                <w:rFonts w:ascii="Arial" w:hAnsi="Arial" w:cs="Arial"/>
                <w:sz w:val="20"/>
                <w:szCs w:val="20"/>
              </w:rPr>
              <w:t>-Uni</w:t>
            </w:r>
          </w:p>
        </w:tc>
      </w:tr>
      <w:tr w:rsidR="00695573" w:rsidRPr="008418BE" w14:paraId="0269FEFE" w14:textId="77777777" w:rsidTr="00510B57">
        <w:tc>
          <w:tcPr>
            <w:tcW w:w="1838" w:type="dxa"/>
          </w:tcPr>
          <w:p w14:paraId="6B478154"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Luke Stannard</w:t>
            </w:r>
          </w:p>
        </w:tc>
        <w:tc>
          <w:tcPr>
            <w:tcW w:w="2693" w:type="dxa"/>
          </w:tcPr>
          <w:p w14:paraId="3139687B"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Save the Children</w:t>
            </w:r>
          </w:p>
        </w:tc>
      </w:tr>
      <w:tr w:rsidR="00695573" w:rsidRPr="008418BE" w14:paraId="21D905C6" w14:textId="77777777" w:rsidTr="00510B57">
        <w:tc>
          <w:tcPr>
            <w:tcW w:w="1838" w:type="dxa"/>
          </w:tcPr>
          <w:p w14:paraId="3768149D"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Lutz </w:t>
            </w:r>
            <w:proofErr w:type="spellStart"/>
            <w:r w:rsidRPr="008418BE">
              <w:rPr>
                <w:rFonts w:ascii="Arial" w:hAnsi="Arial" w:cs="Arial"/>
                <w:sz w:val="20"/>
                <w:szCs w:val="20"/>
              </w:rPr>
              <w:t>Ziob</w:t>
            </w:r>
            <w:proofErr w:type="spellEnd"/>
          </w:p>
        </w:tc>
        <w:tc>
          <w:tcPr>
            <w:tcW w:w="2693" w:type="dxa"/>
          </w:tcPr>
          <w:p w14:paraId="2EEBA9AC"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Ziob</w:t>
            </w:r>
            <w:proofErr w:type="spellEnd"/>
            <w:r w:rsidRPr="008418BE">
              <w:rPr>
                <w:rFonts w:ascii="Arial" w:hAnsi="Arial" w:cs="Arial"/>
                <w:sz w:val="20"/>
                <w:szCs w:val="20"/>
              </w:rPr>
              <w:t xml:space="preserve"> consulting</w:t>
            </w:r>
          </w:p>
        </w:tc>
      </w:tr>
      <w:tr w:rsidR="00695573" w:rsidRPr="008418BE" w14:paraId="66C60F70" w14:textId="77777777" w:rsidTr="00510B57">
        <w:tc>
          <w:tcPr>
            <w:tcW w:w="1838" w:type="dxa"/>
          </w:tcPr>
          <w:p w14:paraId="1DBF520D"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Maggy Catherine Beukes-Amiss</w:t>
            </w:r>
          </w:p>
        </w:tc>
        <w:tc>
          <w:tcPr>
            <w:tcW w:w="2693" w:type="dxa"/>
          </w:tcPr>
          <w:p w14:paraId="4FBB7D63" w14:textId="5FCC5A14" w:rsidR="00695573" w:rsidRPr="008418BE" w:rsidRDefault="00764C6F" w:rsidP="00510B57">
            <w:pPr>
              <w:spacing w:after="40"/>
              <w:rPr>
                <w:rFonts w:ascii="Arial" w:hAnsi="Arial" w:cs="Arial"/>
                <w:sz w:val="20"/>
                <w:szCs w:val="20"/>
              </w:rPr>
            </w:pPr>
            <w:r>
              <w:rPr>
                <w:rFonts w:ascii="Arial" w:hAnsi="Arial" w:cs="Arial"/>
                <w:sz w:val="20"/>
                <w:szCs w:val="20"/>
              </w:rPr>
              <w:t>Directeu</w:t>
            </w:r>
            <w:r w:rsidR="00695573" w:rsidRPr="008418BE">
              <w:rPr>
                <w:rFonts w:ascii="Arial" w:hAnsi="Arial" w:cs="Arial"/>
                <w:sz w:val="20"/>
                <w:szCs w:val="20"/>
              </w:rPr>
              <w:t>r, Centre for Open, Distance and eLearning (</w:t>
            </w:r>
            <w:proofErr w:type="spellStart"/>
            <w:r w:rsidR="00695573" w:rsidRPr="008418BE">
              <w:rPr>
                <w:rFonts w:ascii="Arial" w:hAnsi="Arial" w:cs="Arial"/>
                <w:sz w:val="20"/>
                <w:szCs w:val="20"/>
              </w:rPr>
              <w:t>CODeL</w:t>
            </w:r>
            <w:proofErr w:type="spellEnd"/>
            <w:r w:rsidR="00695573" w:rsidRPr="008418BE">
              <w:rPr>
                <w:rFonts w:ascii="Arial" w:hAnsi="Arial" w:cs="Arial"/>
                <w:sz w:val="20"/>
                <w:szCs w:val="20"/>
              </w:rPr>
              <w:t>), University of Namibia</w:t>
            </w:r>
          </w:p>
        </w:tc>
      </w:tr>
      <w:tr w:rsidR="00695573" w:rsidRPr="008418BE" w14:paraId="18F37E48" w14:textId="77777777" w:rsidTr="00510B57">
        <w:tc>
          <w:tcPr>
            <w:tcW w:w="1838" w:type="dxa"/>
          </w:tcPr>
          <w:p w14:paraId="574B18AC"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Maiko </w:t>
            </w:r>
            <w:proofErr w:type="spellStart"/>
            <w:r w:rsidRPr="008418BE">
              <w:rPr>
                <w:rFonts w:ascii="Arial" w:hAnsi="Arial" w:cs="Arial"/>
                <w:sz w:val="20"/>
                <w:szCs w:val="20"/>
              </w:rPr>
              <w:t>Nakagaki</w:t>
            </w:r>
            <w:proofErr w:type="spellEnd"/>
          </w:p>
        </w:tc>
        <w:tc>
          <w:tcPr>
            <w:tcW w:w="2693" w:type="dxa"/>
          </w:tcPr>
          <w:p w14:paraId="76FE6848"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Web Foundation</w:t>
            </w:r>
          </w:p>
        </w:tc>
      </w:tr>
      <w:tr w:rsidR="00695573" w:rsidRPr="008418BE" w14:paraId="097D6AF3" w14:textId="77777777" w:rsidTr="00510B57">
        <w:tc>
          <w:tcPr>
            <w:tcW w:w="1838" w:type="dxa"/>
          </w:tcPr>
          <w:p w14:paraId="504047D4"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Marco </w:t>
            </w:r>
            <w:proofErr w:type="spellStart"/>
            <w:r w:rsidRPr="008418BE">
              <w:rPr>
                <w:rFonts w:ascii="Arial" w:hAnsi="Arial" w:cs="Arial"/>
                <w:sz w:val="20"/>
                <w:szCs w:val="20"/>
              </w:rPr>
              <w:t>Zennaro</w:t>
            </w:r>
            <w:proofErr w:type="spellEnd"/>
          </w:p>
        </w:tc>
        <w:tc>
          <w:tcPr>
            <w:tcW w:w="2693" w:type="dxa"/>
          </w:tcPr>
          <w:p w14:paraId="4D106848" w14:textId="0AB8C543" w:rsidR="00695573" w:rsidRPr="008418BE" w:rsidRDefault="00764C6F" w:rsidP="00510B57">
            <w:pPr>
              <w:spacing w:after="40"/>
              <w:rPr>
                <w:rFonts w:ascii="Arial" w:hAnsi="Arial" w:cs="Arial"/>
                <w:sz w:val="20"/>
                <w:szCs w:val="20"/>
              </w:rPr>
            </w:pPr>
            <w:r>
              <w:rPr>
                <w:rFonts w:ascii="Arial" w:hAnsi="Arial" w:cs="Arial"/>
                <w:sz w:val="20"/>
                <w:szCs w:val="20"/>
              </w:rPr>
              <w:t>ICTP, Italie</w:t>
            </w:r>
          </w:p>
        </w:tc>
      </w:tr>
      <w:tr w:rsidR="00695573" w:rsidRPr="008418BE" w14:paraId="4B002CBE" w14:textId="77777777" w:rsidTr="00510B57">
        <w:tc>
          <w:tcPr>
            <w:tcW w:w="1838" w:type="dxa"/>
          </w:tcPr>
          <w:p w14:paraId="2B7CA91F"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Mark Herbert</w:t>
            </w:r>
          </w:p>
        </w:tc>
        <w:tc>
          <w:tcPr>
            <w:tcW w:w="2693" w:type="dxa"/>
          </w:tcPr>
          <w:p w14:paraId="6870D09E" w14:textId="32EA42D4"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British Council , </w:t>
            </w:r>
            <w:proofErr w:type="spellStart"/>
            <w:r w:rsidR="00764C6F">
              <w:rPr>
                <w:rFonts w:ascii="Arial" w:hAnsi="Arial" w:cs="Arial"/>
                <w:sz w:val="20"/>
                <w:szCs w:val="20"/>
              </w:rPr>
              <w:t>Royaume</w:t>
            </w:r>
            <w:proofErr w:type="spellEnd"/>
            <w:r w:rsidR="00764C6F">
              <w:rPr>
                <w:rFonts w:ascii="Arial" w:hAnsi="Arial" w:cs="Arial"/>
                <w:sz w:val="20"/>
                <w:szCs w:val="20"/>
              </w:rPr>
              <w:t>-Uni</w:t>
            </w:r>
          </w:p>
        </w:tc>
      </w:tr>
      <w:tr w:rsidR="00695573" w:rsidRPr="008418BE" w14:paraId="152A41FD" w14:textId="77777777" w:rsidTr="00510B57">
        <w:tc>
          <w:tcPr>
            <w:tcW w:w="1838" w:type="dxa"/>
          </w:tcPr>
          <w:p w14:paraId="60C14BB7"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Mark West</w:t>
            </w:r>
          </w:p>
        </w:tc>
        <w:tc>
          <w:tcPr>
            <w:tcW w:w="2693" w:type="dxa"/>
          </w:tcPr>
          <w:p w14:paraId="72828B63"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UNESCO</w:t>
            </w:r>
          </w:p>
        </w:tc>
      </w:tr>
      <w:tr w:rsidR="00695573" w:rsidRPr="008418BE" w14:paraId="2AF1B36D" w14:textId="77777777" w:rsidTr="00510B57">
        <w:tc>
          <w:tcPr>
            <w:tcW w:w="1838" w:type="dxa"/>
          </w:tcPr>
          <w:p w14:paraId="1132457A"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Mary </w:t>
            </w:r>
            <w:proofErr w:type="spellStart"/>
            <w:r w:rsidRPr="008418BE">
              <w:rPr>
                <w:rFonts w:ascii="Arial" w:hAnsi="Arial" w:cs="Arial"/>
                <w:sz w:val="20"/>
                <w:szCs w:val="20"/>
              </w:rPr>
              <w:t>Stiasny</w:t>
            </w:r>
            <w:proofErr w:type="spellEnd"/>
          </w:p>
        </w:tc>
        <w:tc>
          <w:tcPr>
            <w:tcW w:w="2693" w:type="dxa"/>
          </w:tcPr>
          <w:p w14:paraId="50A0267F" w14:textId="02A2A9FE" w:rsidR="00695573" w:rsidRPr="008418BE" w:rsidRDefault="00764C6F" w:rsidP="00510B57">
            <w:pPr>
              <w:spacing w:after="40"/>
              <w:rPr>
                <w:rFonts w:ascii="Arial" w:hAnsi="Arial" w:cs="Arial"/>
                <w:sz w:val="20"/>
                <w:szCs w:val="20"/>
              </w:rPr>
            </w:pPr>
            <w:r>
              <w:rPr>
                <w:rFonts w:ascii="Arial" w:hAnsi="Arial" w:cs="Arial"/>
                <w:sz w:val="20"/>
                <w:szCs w:val="20"/>
              </w:rPr>
              <w:t>Vice-</w:t>
            </w:r>
            <w:proofErr w:type="spellStart"/>
            <w:r>
              <w:rPr>
                <w:rFonts w:ascii="Arial" w:hAnsi="Arial" w:cs="Arial"/>
                <w:sz w:val="20"/>
                <w:szCs w:val="20"/>
              </w:rPr>
              <w:t>Recteur</w:t>
            </w:r>
            <w:proofErr w:type="spellEnd"/>
            <w:r>
              <w:rPr>
                <w:rFonts w:ascii="Arial" w:hAnsi="Arial" w:cs="Arial"/>
                <w:sz w:val="20"/>
                <w:szCs w:val="20"/>
              </w:rPr>
              <w:t xml:space="preserve"> et</w:t>
            </w:r>
            <w:r w:rsidR="00695573" w:rsidRPr="008418BE">
              <w:rPr>
                <w:rFonts w:ascii="Arial" w:hAnsi="Arial" w:cs="Arial"/>
                <w:sz w:val="20"/>
                <w:szCs w:val="20"/>
              </w:rPr>
              <w:t xml:space="preserve"> CE University of London Worldwide, </w:t>
            </w:r>
            <w:proofErr w:type="spellStart"/>
            <w:r>
              <w:rPr>
                <w:rFonts w:ascii="Arial" w:hAnsi="Arial" w:cs="Arial"/>
                <w:sz w:val="20"/>
                <w:szCs w:val="20"/>
              </w:rPr>
              <w:t>Royaume</w:t>
            </w:r>
            <w:proofErr w:type="spellEnd"/>
            <w:r>
              <w:rPr>
                <w:rFonts w:ascii="Arial" w:hAnsi="Arial" w:cs="Arial"/>
                <w:sz w:val="20"/>
                <w:szCs w:val="20"/>
              </w:rPr>
              <w:t>-Uni</w:t>
            </w:r>
          </w:p>
        </w:tc>
      </w:tr>
      <w:tr w:rsidR="00695573" w:rsidRPr="00764C6F" w14:paraId="0A9942ED" w14:textId="77777777" w:rsidTr="00510B57">
        <w:tc>
          <w:tcPr>
            <w:tcW w:w="1838" w:type="dxa"/>
          </w:tcPr>
          <w:p w14:paraId="157D158C"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Maria </w:t>
            </w:r>
            <w:proofErr w:type="spellStart"/>
            <w:r w:rsidRPr="008418BE">
              <w:rPr>
                <w:rFonts w:ascii="Arial" w:hAnsi="Arial" w:cs="Arial"/>
                <w:sz w:val="20"/>
                <w:szCs w:val="20"/>
              </w:rPr>
              <w:t>Melizza</w:t>
            </w:r>
            <w:proofErr w:type="spellEnd"/>
            <w:r w:rsidRPr="008418BE">
              <w:rPr>
                <w:rFonts w:ascii="Arial" w:hAnsi="Arial" w:cs="Arial"/>
                <w:sz w:val="20"/>
                <w:szCs w:val="20"/>
              </w:rPr>
              <w:t xml:space="preserve"> Tan</w:t>
            </w:r>
          </w:p>
        </w:tc>
        <w:tc>
          <w:tcPr>
            <w:tcW w:w="2693" w:type="dxa"/>
          </w:tcPr>
          <w:p w14:paraId="7AB05121" w14:textId="4E0A9C74" w:rsidR="00695573" w:rsidRPr="00764C6F" w:rsidRDefault="00764C6F" w:rsidP="00510B57">
            <w:pPr>
              <w:spacing w:after="40"/>
              <w:rPr>
                <w:rFonts w:ascii="Arial" w:hAnsi="Arial" w:cs="Arial"/>
                <w:sz w:val="20"/>
                <w:szCs w:val="20"/>
                <w:lang w:val="fr-FR"/>
              </w:rPr>
            </w:pPr>
            <w:r w:rsidRPr="00764C6F">
              <w:rPr>
                <w:rFonts w:ascii="Arial" w:hAnsi="Arial" w:cs="Arial"/>
                <w:color w:val="000000"/>
                <w:sz w:val="20"/>
                <w:szCs w:val="20"/>
                <w:lang w:val="fr-FR"/>
              </w:rPr>
              <w:t>Experte en développement des adolescents</w:t>
            </w:r>
            <w:r w:rsidR="00695573" w:rsidRPr="00764C6F">
              <w:rPr>
                <w:rFonts w:ascii="Arial" w:hAnsi="Arial" w:cs="Arial"/>
                <w:color w:val="000000"/>
                <w:sz w:val="20"/>
                <w:szCs w:val="20"/>
                <w:lang w:val="fr-FR"/>
              </w:rPr>
              <w:t>,</w:t>
            </w:r>
          </w:p>
          <w:p w14:paraId="592564CF" w14:textId="77777777" w:rsidR="00695573" w:rsidRPr="00764C6F" w:rsidRDefault="00695573" w:rsidP="00510B57">
            <w:pPr>
              <w:spacing w:after="40"/>
              <w:rPr>
                <w:rFonts w:ascii="Arial" w:hAnsi="Arial" w:cs="Arial"/>
                <w:sz w:val="20"/>
                <w:szCs w:val="20"/>
                <w:lang w:val="fr-FR"/>
              </w:rPr>
            </w:pPr>
            <w:r w:rsidRPr="00764C6F">
              <w:rPr>
                <w:rFonts w:ascii="Arial" w:hAnsi="Arial" w:cs="Arial"/>
                <w:sz w:val="20"/>
                <w:szCs w:val="20"/>
                <w:lang w:val="fr-FR"/>
              </w:rPr>
              <w:t>UNICEF, Philippines</w:t>
            </w:r>
          </w:p>
        </w:tc>
      </w:tr>
      <w:tr w:rsidR="00695573" w:rsidRPr="008418BE" w14:paraId="7F7B75C7" w14:textId="77777777" w:rsidTr="00510B57">
        <w:tc>
          <w:tcPr>
            <w:tcW w:w="1838" w:type="dxa"/>
          </w:tcPr>
          <w:p w14:paraId="34A93CE3"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Molly Eberhardt</w:t>
            </w:r>
          </w:p>
        </w:tc>
        <w:tc>
          <w:tcPr>
            <w:tcW w:w="2693" w:type="dxa"/>
          </w:tcPr>
          <w:p w14:paraId="5B91B28B" w14:textId="503FC9FA" w:rsidR="00695573" w:rsidRPr="008418BE" w:rsidRDefault="00C21C02" w:rsidP="00510B57">
            <w:pPr>
              <w:spacing w:after="40"/>
              <w:rPr>
                <w:rFonts w:ascii="Arial" w:hAnsi="Arial" w:cs="Arial"/>
                <w:sz w:val="20"/>
                <w:szCs w:val="20"/>
              </w:rPr>
            </w:pPr>
            <w:r>
              <w:rPr>
                <w:rFonts w:ascii="Arial" w:hAnsi="Arial" w:cs="Arial"/>
                <w:sz w:val="20"/>
                <w:szCs w:val="20"/>
              </w:rPr>
              <w:t xml:space="preserve">R4D, </w:t>
            </w:r>
            <w:proofErr w:type="spellStart"/>
            <w:r>
              <w:rPr>
                <w:rFonts w:ascii="Arial" w:hAnsi="Arial" w:cs="Arial"/>
                <w:sz w:val="20"/>
                <w:szCs w:val="20"/>
              </w:rPr>
              <w:t>É</w:t>
            </w:r>
            <w:r w:rsidR="00764C6F">
              <w:rPr>
                <w:rFonts w:ascii="Arial" w:hAnsi="Arial" w:cs="Arial"/>
                <w:sz w:val="20"/>
                <w:szCs w:val="20"/>
              </w:rPr>
              <w:t>tats</w:t>
            </w:r>
            <w:proofErr w:type="spellEnd"/>
            <w:r w:rsidR="00764C6F">
              <w:rPr>
                <w:rFonts w:ascii="Arial" w:hAnsi="Arial" w:cs="Arial"/>
                <w:sz w:val="20"/>
                <w:szCs w:val="20"/>
              </w:rPr>
              <w:t>-Unis</w:t>
            </w:r>
          </w:p>
        </w:tc>
      </w:tr>
      <w:tr w:rsidR="00695573" w:rsidRPr="00113FE8" w14:paraId="17A524D7" w14:textId="77777777" w:rsidTr="00510B57">
        <w:tc>
          <w:tcPr>
            <w:tcW w:w="1838" w:type="dxa"/>
          </w:tcPr>
          <w:p w14:paraId="3E625A17"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 xml:space="preserve">Ms. Nicola Dean </w:t>
            </w:r>
          </w:p>
        </w:tc>
        <w:tc>
          <w:tcPr>
            <w:tcW w:w="2693" w:type="dxa"/>
          </w:tcPr>
          <w:p w14:paraId="5E26F580" w14:textId="73B43171" w:rsidR="00695573" w:rsidRPr="00FA559C" w:rsidRDefault="00C21C02" w:rsidP="00510B57">
            <w:pPr>
              <w:spacing w:after="40"/>
              <w:rPr>
                <w:rFonts w:ascii="Arial" w:hAnsi="Arial" w:cs="Arial"/>
                <w:sz w:val="20"/>
                <w:szCs w:val="20"/>
                <w:lang w:val="fr-FR"/>
              </w:rPr>
            </w:pPr>
            <w:r>
              <w:rPr>
                <w:rFonts w:ascii="Arial" w:hAnsi="Arial" w:cs="Arial"/>
                <w:color w:val="000000"/>
                <w:sz w:val="20"/>
                <w:szCs w:val="20"/>
                <w:lang w:val="fr-FR"/>
              </w:rPr>
              <w:t>Responsa</w:t>
            </w:r>
            <w:r w:rsidR="00764C6F" w:rsidRPr="00FA559C">
              <w:rPr>
                <w:rFonts w:ascii="Arial" w:hAnsi="Arial" w:cs="Arial"/>
                <w:color w:val="000000"/>
                <w:sz w:val="20"/>
                <w:szCs w:val="20"/>
                <w:lang w:val="fr-FR"/>
              </w:rPr>
              <w:t>ble de programme</w:t>
            </w:r>
            <w:r w:rsidR="00695573" w:rsidRPr="00FA559C">
              <w:rPr>
                <w:rFonts w:ascii="Arial" w:hAnsi="Arial" w:cs="Arial"/>
                <w:color w:val="000000"/>
                <w:sz w:val="20"/>
                <w:szCs w:val="20"/>
                <w:lang w:val="fr-FR"/>
              </w:rPr>
              <w:t xml:space="preserve">, </w:t>
            </w:r>
            <w:r w:rsidRPr="00FA559C">
              <w:rPr>
                <w:rFonts w:ascii="Arial" w:hAnsi="Arial" w:cs="Arial"/>
                <w:color w:val="000000"/>
                <w:sz w:val="20"/>
                <w:szCs w:val="20"/>
                <w:lang w:val="fr-FR"/>
              </w:rPr>
              <w:t>Dubaï</w:t>
            </w:r>
            <w:r w:rsidR="00695573" w:rsidRPr="00FA559C">
              <w:rPr>
                <w:rFonts w:ascii="Arial" w:hAnsi="Arial" w:cs="Arial"/>
                <w:color w:val="000000"/>
                <w:sz w:val="20"/>
                <w:szCs w:val="20"/>
                <w:lang w:val="fr-FR"/>
              </w:rPr>
              <w:t xml:space="preserve"> Cares</w:t>
            </w:r>
          </w:p>
        </w:tc>
      </w:tr>
      <w:tr w:rsidR="00695573" w:rsidRPr="008418BE" w14:paraId="3CCE5CB7" w14:textId="77777777" w:rsidTr="00510B57">
        <w:tc>
          <w:tcPr>
            <w:tcW w:w="1838" w:type="dxa"/>
          </w:tcPr>
          <w:p w14:paraId="358310D1"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Nnenna</w:t>
            </w:r>
            <w:proofErr w:type="spellEnd"/>
            <w:r w:rsidRPr="008418BE">
              <w:rPr>
                <w:rFonts w:ascii="Arial" w:hAnsi="Arial" w:cs="Arial"/>
                <w:sz w:val="20"/>
                <w:szCs w:val="20"/>
              </w:rPr>
              <w:t xml:space="preserve"> </w:t>
            </w:r>
            <w:proofErr w:type="spellStart"/>
            <w:r w:rsidRPr="008418BE">
              <w:rPr>
                <w:rFonts w:ascii="Arial" w:hAnsi="Arial" w:cs="Arial"/>
                <w:sz w:val="20"/>
                <w:szCs w:val="20"/>
              </w:rPr>
              <w:t>Nwakanma</w:t>
            </w:r>
            <w:proofErr w:type="spellEnd"/>
          </w:p>
        </w:tc>
        <w:tc>
          <w:tcPr>
            <w:tcW w:w="2693" w:type="dxa"/>
          </w:tcPr>
          <w:p w14:paraId="0028EB0F"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WWW Foundation</w:t>
            </w:r>
          </w:p>
        </w:tc>
      </w:tr>
      <w:tr w:rsidR="00695573" w:rsidRPr="00113FE8" w14:paraId="35A20199" w14:textId="77777777" w:rsidTr="00510B57">
        <w:tc>
          <w:tcPr>
            <w:tcW w:w="1838" w:type="dxa"/>
          </w:tcPr>
          <w:p w14:paraId="53C7B026"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Nora McIntyre</w:t>
            </w:r>
          </w:p>
        </w:tc>
        <w:tc>
          <w:tcPr>
            <w:tcW w:w="2693" w:type="dxa"/>
          </w:tcPr>
          <w:p w14:paraId="2EBD7799" w14:textId="089406EA" w:rsidR="00695573" w:rsidRPr="00FA559C" w:rsidRDefault="00764C6F" w:rsidP="00510B57">
            <w:pPr>
              <w:spacing w:after="40"/>
              <w:rPr>
                <w:rFonts w:ascii="Arial" w:hAnsi="Arial" w:cs="Arial"/>
                <w:sz w:val="20"/>
                <w:szCs w:val="20"/>
                <w:lang w:val="fr-FR"/>
              </w:rPr>
            </w:pPr>
            <w:r w:rsidRPr="00FA559C">
              <w:rPr>
                <w:rFonts w:ascii="Arial" w:hAnsi="Arial" w:cs="Arial"/>
                <w:sz w:val="20"/>
                <w:szCs w:val="20"/>
                <w:lang w:val="fr-FR"/>
              </w:rPr>
              <w:t xml:space="preserve">Cambridge </w:t>
            </w:r>
            <w:proofErr w:type="spellStart"/>
            <w:r w:rsidRPr="00FA559C">
              <w:rPr>
                <w:rFonts w:ascii="Arial" w:hAnsi="Arial" w:cs="Arial"/>
                <w:sz w:val="20"/>
                <w:szCs w:val="20"/>
                <w:lang w:val="fr-FR"/>
              </w:rPr>
              <w:t>University</w:t>
            </w:r>
            <w:proofErr w:type="spellEnd"/>
            <w:r w:rsidRPr="00FA559C">
              <w:rPr>
                <w:rFonts w:ascii="Arial" w:hAnsi="Arial" w:cs="Arial"/>
                <w:sz w:val="20"/>
                <w:szCs w:val="20"/>
                <w:lang w:val="fr-FR"/>
              </w:rPr>
              <w:t xml:space="preserve"> et</w:t>
            </w:r>
            <w:r w:rsidR="00695573" w:rsidRPr="00FA559C">
              <w:rPr>
                <w:rFonts w:ascii="Arial" w:hAnsi="Arial" w:cs="Arial"/>
                <w:sz w:val="20"/>
                <w:szCs w:val="20"/>
                <w:lang w:val="fr-FR"/>
              </w:rPr>
              <w:t xml:space="preserve"> </w:t>
            </w:r>
            <w:proofErr w:type="spellStart"/>
            <w:r w:rsidR="00695573" w:rsidRPr="00FA559C">
              <w:rPr>
                <w:rFonts w:ascii="Arial" w:hAnsi="Arial" w:cs="Arial"/>
                <w:sz w:val="20"/>
                <w:szCs w:val="20"/>
                <w:lang w:val="fr-FR"/>
              </w:rPr>
              <w:t>EdTech</w:t>
            </w:r>
            <w:proofErr w:type="spellEnd"/>
            <w:r w:rsidR="00695573" w:rsidRPr="00FA559C">
              <w:rPr>
                <w:rFonts w:ascii="Arial" w:hAnsi="Arial" w:cs="Arial"/>
                <w:sz w:val="20"/>
                <w:szCs w:val="20"/>
                <w:lang w:val="fr-FR"/>
              </w:rPr>
              <w:t xml:space="preserve"> Hub, </w:t>
            </w:r>
            <w:r w:rsidRPr="00FA559C">
              <w:rPr>
                <w:rFonts w:ascii="Arial" w:hAnsi="Arial" w:cs="Arial"/>
                <w:sz w:val="20"/>
                <w:szCs w:val="20"/>
                <w:lang w:val="fr-FR"/>
              </w:rPr>
              <w:t>Royaume-Uni</w:t>
            </w:r>
          </w:p>
        </w:tc>
      </w:tr>
      <w:tr w:rsidR="00695573" w:rsidRPr="008418BE" w14:paraId="5EF8357A" w14:textId="77777777" w:rsidTr="00510B57">
        <w:tc>
          <w:tcPr>
            <w:tcW w:w="1838" w:type="dxa"/>
          </w:tcPr>
          <w:p w14:paraId="23241C55"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Paul </w:t>
            </w:r>
            <w:proofErr w:type="spellStart"/>
            <w:r w:rsidRPr="008418BE">
              <w:rPr>
                <w:rFonts w:ascii="Arial" w:hAnsi="Arial" w:cs="Arial"/>
                <w:sz w:val="20"/>
                <w:szCs w:val="20"/>
              </w:rPr>
              <w:t>Comyn</w:t>
            </w:r>
            <w:proofErr w:type="spellEnd"/>
          </w:p>
        </w:tc>
        <w:tc>
          <w:tcPr>
            <w:tcW w:w="2693" w:type="dxa"/>
          </w:tcPr>
          <w:p w14:paraId="3B5FA2E0" w14:textId="1254E3EB" w:rsidR="00695573" w:rsidRPr="008418BE" w:rsidRDefault="00764C6F" w:rsidP="00510B57">
            <w:pPr>
              <w:spacing w:after="40"/>
              <w:rPr>
                <w:rFonts w:ascii="Arial" w:hAnsi="Arial" w:cs="Arial"/>
                <w:sz w:val="20"/>
                <w:szCs w:val="20"/>
              </w:rPr>
            </w:pPr>
            <w:r>
              <w:rPr>
                <w:rFonts w:ascii="Arial" w:hAnsi="Arial" w:cs="Arial"/>
                <w:sz w:val="20"/>
                <w:szCs w:val="20"/>
              </w:rPr>
              <w:t>OIT</w:t>
            </w:r>
          </w:p>
        </w:tc>
      </w:tr>
      <w:tr w:rsidR="00695573" w:rsidRPr="008418BE" w14:paraId="12D4C32C" w14:textId="77777777" w:rsidTr="00510B57">
        <w:tc>
          <w:tcPr>
            <w:tcW w:w="1838" w:type="dxa"/>
          </w:tcPr>
          <w:p w14:paraId="73287BCF"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Paul Prinsloo</w:t>
            </w:r>
          </w:p>
        </w:tc>
        <w:tc>
          <w:tcPr>
            <w:tcW w:w="2693" w:type="dxa"/>
          </w:tcPr>
          <w:p w14:paraId="7322A304"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UNISA</w:t>
            </w:r>
          </w:p>
        </w:tc>
      </w:tr>
      <w:tr w:rsidR="00695573" w:rsidRPr="008418BE" w14:paraId="6E6E9446" w14:textId="77777777" w:rsidTr="00510B57">
        <w:tc>
          <w:tcPr>
            <w:tcW w:w="1838" w:type="dxa"/>
          </w:tcPr>
          <w:p w14:paraId="0750260F"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Penelope Bender</w:t>
            </w:r>
          </w:p>
        </w:tc>
        <w:tc>
          <w:tcPr>
            <w:tcW w:w="2693" w:type="dxa"/>
          </w:tcPr>
          <w:p w14:paraId="28D0D455"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Head of Global Education Services, </w:t>
            </w:r>
            <w:proofErr w:type="spellStart"/>
            <w:r w:rsidRPr="008418BE">
              <w:rPr>
                <w:rFonts w:ascii="Arial" w:hAnsi="Arial" w:cs="Arial"/>
                <w:sz w:val="20"/>
                <w:szCs w:val="20"/>
              </w:rPr>
              <w:t>Burda</w:t>
            </w:r>
            <w:proofErr w:type="spellEnd"/>
            <w:r w:rsidRPr="008418BE">
              <w:rPr>
                <w:rFonts w:ascii="Arial" w:hAnsi="Arial" w:cs="Arial"/>
                <w:sz w:val="20"/>
                <w:szCs w:val="20"/>
              </w:rPr>
              <w:t xml:space="preserve"> Education</w:t>
            </w:r>
          </w:p>
        </w:tc>
      </w:tr>
      <w:tr w:rsidR="00695573" w:rsidRPr="008418BE" w14:paraId="713B0FC1" w14:textId="77777777" w:rsidTr="00510B57">
        <w:tc>
          <w:tcPr>
            <w:tcW w:w="1838" w:type="dxa"/>
          </w:tcPr>
          <w:p w14:paraId="233B21A4"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Philippe Mero</w:t>
            </w:r>
          </w:p>
        </w:tc>
        <w:tc>
          <w:tcPr>
            <w:tcW w:w="2693" w:type="dxa"/>
          </w:tcPr>
          <w:p w14:paraId="2E864CBF"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EvidenceB</w:t>
            </w:r>
            <w:proofErr w:type="spellEnd"/>
            <w:r w:rsidRPr="008418BE">
              <w:rPr>
                <w:rFonts w:ascii="Arial" w:hAnsi="Arial" w:cs="Arial"/>
                <w:sz w:val="20"/>
                <w:szCs w:val="20"/>
              </w:rPr>
              <w:t>, France</w:t>
            </w:r>
          </w:p>
        </w:tc>
      </w:tr>
      <w:tr w:rsidR="00695573" w:rsidRPr="008418BE" w14:paraId="7AF7F6CD" w14:textId="77777777" w:rsidTr="00510B57">
        <w:tc>
          <w:tcPr>
            <w:tcW w:w="1838" w:type="dxa"/>
          </w:tcPr>
          <w:p w14:paraId="01D84D30"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Revi</w:t>
            </w:r>
            <w:proofErr w:type="spellEnd"/>
            <w:r w:rsidRPr="008418BE">
              <w:rPr>
                <w:rFonts w:ascii="Arial" w:hAnsi="Arial" w:cs="Arial"/>
                <w:sz w:val="20"/>
                <w:szCs w:val="20"/>
              </w:rPr>
              <w:t xml:space="preserve"> Sterling</w:t>
            </w:r>
          </w:p>
        </w:tc>
        <w:tc>
          <w:tcPr>
            <w:tcW w:w="2693" w:type="dxa"/>
          </w:tcPr>
          <w:p w14:paraId="6215D778" w14:textId="4D3A865A" w:rsidR="00695573" w:rsidRPr="008418BE" w:rsidRDefault="00C21C02" w:rsidP="00510B57">
            <w:pPr>
              <w:spacing w:after="40"/>
              <w:rPr>
                <w:rFonts w:ascii="Arial" w:hAnsi="Arial" w:cs="Arial"/>
                <w:sz w:val="20"/>
                <w:szCs w:val="20"/>
              </w:rPr>
            </w:pPr>
            <w:r>
              <w:rPr>
                <w:rFonts w:ascii="Arial" w:hAnsi="Arial" w:cs="Arial"/>
                <w:sz w:val="20"/>
                <w:szCs w:val="20"/>
              </w:rPr>
              <w:t xml:space="preserve">DAI/USAID, </w:t>
            </w:r>
            <w:proofErr w:type="spellStart"/>
            <w:r>
              <w:rPr>
                <w:rFonts w:ascii="Arial" w:hAnsi="Arial" w:cs="Arial"/>
                <w:sz w:val="20"/>
                <w:szCs w:val="20"/>
              </w:rPr>
              <w:t>É</w:t>
            </w:r>
            <w:r w:rsidR="00764C6F">
              <w:rPr>
                <w:rFonts w:ascii="Arial" w:hAnsi="Arial" w:cs="Arial"/>
                <w:sz w:val="20"/>
                <w:szCs w:val="20"/>
              </w:rPr>
              <w:t>tats</w:t>
            </w:r>
            <w:proofErr w:type="spellEnd"/>
            <w:r w:rsidR="00764C6F">
              <w:rPr>
                <w:rFonts w:ascii="Arial" w:hAnsi="Arial" w:cs="Arial"/>
                <w:sz w:val="20"/>
                <w:szCs w:val="20"/>
              </w:rPr>
              <w:t>-Unis</w:t>
            </w:r>
          </w:p>
        </w:tc>
      </w:tr>
      <w:tr w:rsidR="00695573" w:rsidRPr="008418BE" w14:paraId="2726032E" w14:textId="77777777" w:rsidTr="00510B57">
        <w:tc>
          <w:tcPr>
            <w:tcW w:w="1838" w:type="dxa"/>
          </w:tcPr>
          <w:p w14:paraId="15C41002"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lastRenderedPageBreak/>
              <w:t xml:space="preserve">Ricardo </w:t>
            </w:r>
            <w:proofErr w:type="spellStart"/>
            <w:r w:rsidRPr="008418BE">
              <w:rPr>
                <w:rFonts w:ascii="Arial" w:hAnsi="Arial" w:cs="Arial"/>
                <w:sz w:val="20"/>
                <w:szCs w:val="20"/>
              </w:rPr>
              <w:t>Sabates</w:t>
            </w:r>
            <w:proofErr w:type="spellEnd"/>
          </w:p>
        </w:tc>
        <w:tc>
          <w:tcPr>
            <w:tcW w:w="2693" w:type="dxa"/>
          </w:tcPr>
          <w:p w14:paraId="1DA6E82F" w14:textId="6065D7F5"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Cambridge University, </w:t>
            </w:r>
            <w:proofErr w:type="spellStart"/>
            <w:r w:rsidR="00764C6F">
              <w:rPr>
                <w:rFonts w:ascii="Arial" w:hAnsi="Arial" w:cs="Arial"/>
                <w:sz w:val="20"/>
                <w:szCs w:val="20"/>
              </w:rPr>
              <w:t>Royaume</w:t>
            </w:r>
            <w:proofErr w:type="spellEnd"/>
            <w:r w:rsidR="00764C6F">
              <w:rPr>
                <w:rFonts w:ascii="Arial" w:hAnsi="Arial" w:cs="Arial"/>
                <w:sz w:val="20"/>
                <w:szCs w:val="20"/>
              </w:rPr>
              <w:t>-Uni</w:t>
            </w:r>
          </w:p>
        </w:tc>
      </w:tr>
      <w:tr w:rsidR="00695573" w:rsidRPr="00113FE8" w14:paraId="3CD66B3B" w14:textId="77777777" w:rsidTr="00510B57">
        <w:tc>
          <w:tcPr>
            <w:tcW w:w="1838" w:type="dxa"/>
          </w:tcPr>
          <w:p w14:paraId="7854C6B6"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color w:val="000000"/>
                <w:sz w:val="20"/>
                <w:szCs w:val="20"/>
              </w:rPr>
              <w:t>Romeela</w:t>
            </w:r>
            <w:proofErr w:type="spellEnd"/>
            <w:r w:rsidRPr="008418BE">
              <w:rPr>
                <w:rFonts w:ascii="Arial" w:hAnsi="Arial" w:cs="Arial"/>
                <w:color w:val="000000"/>
                <w:sz w:val="20"/>
                <w:szCs w:val="20"/>
              </w:rPr>
              <w:t xml:space="preserve"> </w:t>
            </w:r>
            <w:proofErr w:type="spellStart"/>
            <w:r w:rsidRPr="008418BE">
              <w:rPr>
                <w:rFonts w:ascii="Arial" w:hAnsi="Arial" w:cs="Arial"/>
                <w:color w:val="000000"/>
                <w:sz w:val="20"/>
                <w:szCs w:val="20"/>
              </w:rPr>
              <w:t>Mohee</w:t>
            </w:r>
            <w:proofErr w:type="spellEnd"/>
          </w:p>
        </w:tc>
        <w:tc>
          <w:tcPr>
            <w:tcW w:w="2693" w:type="dxa"/>
          </w:tcPr>
          <w:p w14:paraId="67582D80" w14:textId="2FC1FD26" w:rsidR="00695573" w:rsidRPr="00FA559C" w:rsidRDefault="00C21C02" w:rsidP="00510B57">
            <w:pPr>
              <w:spacing w:after="40"/>
              <w:rPr>
                <w:rFonts w:ascii="Arial" w:hAnsi="Arial" w:cs="Arial"/>
                <w:sz w:val="20"/>
                <w:szCs w:val="20"/>
                <w:lang w:val="fr-FR"/>
              </w:rPr>
            </w:pPr>
            <w:r>
              <w:rPr>
                <w:rFonts w:ascii="Arial" w:hAnsi="Arial" w:cs="Arial"/>
                <w:sz w:val="20"/>
                <w:szCs w:val="20"/>
                <w:lang w:val="fr-FR"/>
              </w:rPr>
              <w:t>Ancien</w:t>
            </w:r>
            <w:r w:rsidR="00764C6F" w:rsidRPr="00FA559C">
              <w:rPr>
                <w:rFonts w:ascii="Arial" w:hAnsi="Arial" w:cs="Arial"/>
                <w:sz w:val="20"/>
                <w:szCs w:val="20"/>
                <w:lang w:val="fr-FR"/>
              </w:rPr>
              <w:t xml:space="preserve"> expert en éducation, Enseignement supérieur</w:t>
            </w:r>
            <w:r w:rsidR="00695573" w:rsidRPr="00FA559C">
              <w:rPr>
                <w:rFonts w:ascii="Arial" w:hAnsi="Arial" w:cs="Arial"/>
                <w:sz w:val="20"/>
                <w:szCs w:val="20"/>
                <w:lang w:val="fr-FR"/>
              </w:rPr>
              <w:t>, COL, Canada.</w:t>
            </w:r>
          </w:p>
        </w:tc>
      </w:tr>
      <w:tr w:rsidR="00695573" w:rsidRPr="008418BE" w14:paraId="04777512" w14:textId="77777777" w:rsidTr="00510B57">
        <w:tc>
          <w:tcPr>
            <w:tcW w:w="1838" w:type="dxa"/>
          </w:tcPr>
          <w:p w14:paraId="08DC8736"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Russell Southwood</w:t>
            </w:r>
          </w:p>
        </w:tc>
        <w:tc>
          <w:tcPr>
            <w:tcW w:w="2693" w:type="dxa"/>
          </w:tcPr>
          <w:p w14:paraId="0F3BCEC1" w14:textId="23E864FB"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Balancing Act, </w:t>
            </w:r>
            <w:proofErr w:type="spellStart"/>
            <w:r w:rsidR="00764C6F">
              <w:rPr>
                <w:rFonts w:ascii="Arial" w:hAnsi="Arial" w:cs="Arial"/>
                <w:sz w:val="20"/>
                <w:szCs w:val="20"/>
              </w:rPr>
              <w:t>Royaume</w:t>
            </w:r>
            <w:proofErr w:type="spellEnd"/>
            <w:r w:rsidR="00764C6F">
              <w:rPr>
                <w:rFonts w:ascii="Arial" w:hAnsi="Arial" w:cs="Arial"/>
                <w:sz w:val="20"/>
                <w:szCs w:val="20"/>
              </w:rPr>
              <w:t>-Uni</w:t>
            </w:r>
          </w:p>
        </w:tc>
      </w:tr>
      <w:tr w:rsidR="00695573" w:rsidRPr="00113FE8" w14:paraId="28BF4E48" w14:textId="77777777" w:rsidTr="00510B57">
        <w:tc>
          <w:tcPr>
            <w:tcW w:w="1838" w:type="dxa"/>
          </w:tcPr>
          <w:p w14:paraId="75D2D46E"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Sebastian Nieto Parra</w:t>
            </w:r>
          </w:p>
        </w:tc>
        <w:tc>
          <w:tcPr>
            <w:tcW w:w="2693" w:type="dxa"/>
          </w:tcPr>
          <w:p w14:paraId="342C7633" w14:textId="65C0CA82" w:rsidR="00695573" w:rsidRPr="00FA559C" w:rsidRDefault="00764C6F" w:rsidP="00510B57">
            <w:pPr>
              <w:spacing w:after="40"/>
              <w:rPr>
                <w:rFonts w:ascii="Arial" w:hAnsi="Arial" w:cs="Arial"/>
                <w:sz w:val="20"/>
                <w:szCs w:val="20"/>
                <w:lang w:val="fr-FR"/>
              </w:rPr>
            </w:pPr>
            <w:r w:rsidRPr="00FA559C">
              <w:rPr>
                <w:rFonts w:ascii="Arial" w:hAnsi="Arial" w:cs="Arial"/>
                <w:sz w:val="20"/>
                <w:szCs w:val="20"/>
                <w:lang w:val="fr-FR"/>
              </w:rPr>
              <w:t>Centre de développement de l'OCDE</w:t>
            </w:r>
          </w:p>
        </w:tc>
      </w:tr>
      <w:tr w:rsidR="00695573" w:rsidRPr="008418BE" w14:paraId="3F829351" w14:textId="77777777" w:rsidTr="00510B57">
        <w:tc>
          <w:tcPr>
            <w:tcW w:w="1838" w:type="dxa"/>
          </w:tcPr>
          <w:p w14:paraId="4E2AEC22"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Shafika</w:t>
            </w:r>
            <w:proofErr w:type="spellEnd"/>
            <w:r w:rsidRPr="008418BE">
              <w:rPr>
                <w:rFonts w:ascii="Arial" w:hAnsi="Arial" w:cs="Arial"/>
                <w:sz w:val="20"/>
                <w:szCs w:val="20"/>
              </w:rPr>
              <w:t xml:space="preserve"> Isaacs</w:t>
            </w:r>
          </w:p>
        </w:tc>
        <w:tc>
          <w:tcPr>
            <w:tcW w:w="2693" w:type="dxa"/>
          </w:tcPr>
          <w:p w14:paraId="5FB1B53B" w14:textId="7E5955FA" w:rsidR="00695573" w:rsidRPr="008418BE" w:rsidRDefault="00764C6F" w:rsidP="00510B57">
            <w:pPr>
              <w:spacing w:after="40"/>
              <w:rPr>
                <w:rFonts w:ascii="Arial" w:hAnsi="Arial" w:cs="Arial"/>
                <w:sz w:val="20"/>
                <w:szCs w:val="20"/>
              </w:rPr>
            </w:pPr>
            <w:r>
              <w:rPr>
                <w:rFonts w:ascii="Arial" w:hAnsi="Arial" w:cs="Arial"/>
                <w:sz w:val="20"/>
                <w:szCs w:val="20"/>
              </w:rPr>
              <w:t>Consultant, Afrique du Sud</w:t>
            </w:r>
          </w:p>
        </w:tc>
      </w:tr>
      <w:tr w:rsidR="00695573" w:rsidRPr="008418BE" w14:paraId="23285064" w14:textId="77777777" w:rsidTr="00510B57">
        <w:tc>
          <w:tcPr>
            <w:tcW w:w="1838" w:type="dxa"/>
          </w:tcPr>
          <w:p w14:paraId="0F5A6012"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Silvana Cordero</w:t>
            </w:r>
            <w:r>
              <w:rPr>
                <w:rFonts w:ascii="Arial" w:hAnsi="Arial" w:cs="Arial"/>
                <w:sz w:val="20"/>
                <w:szCs w:val="20"/>
              </w:rPr>
              <w:t xml:space="preserve"> Carrasco</w:t>
            </w:r>
          </w:p>
        </w:tc>
        <w:tc>
          <w:tcPr>
            <w:tcW w:w="2693" w:type="dxa"/>
          </w:tcPr>
          <w:p w14:paraId="19245D9F" w14:textId="77777777" w:rsidR="00695573" w:rsidRPr="008418BE" w:rsidRDefault="00695573" w:rsidP="00510B57">
            <w:pPr>
              <w:spacing w:after="40"/>
              <w:rPr>
                <w:rFonts w:ascii="Arial" w:hAnsi="Arial" w:cs="Arial"/>
                <w:sz w:val="20"/>
                <w:szCs w:val="20"/>
              </w:rPr>
            </w:pPr>
            <w:r>
              <w:rPr>
                <w:rFonts w:ascii="Arial" w:hAnsi="Arial" w:cs="Arial"/>
                <w:sz w:val="20"/>
                <w:szCs w:val="20"/>
              </w:rPr>
              <w:t>AI4Equality, Ecuador</w:t>
            </w:r>
          </w:p>
        </w:tc>
      </w:tr>
      <w:tr w:rsidR="00695573" w:rsidRPr="008418BE" w14:paraId="09861533" w14:textId="77777777" w:rsidTr="00510B57">
        <w:tc>
          <w:tcPr>
            <w:tcW w:w="1838" w:type="dxa"/>
          </w:tcPr>
          <w:p w14:paraId="5CA0C592"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Srinivas Reddy</w:t>
            </w:r>
          </w:p>
        </w:tc>
        <w:tc>
          <w:tcPr>
            <w:tcW w:w="2693" w:type="dxa"/>
          </w:tcPr>
          <w:p w14:paraId="1EC8698D" w14:textId="0EA0DC88" w:rsidR="00695573" w:rsidRPr="008418BE" w:rsidRDefault="00764C6F" w:rsidP="00510B57">
            <w:pPr>
              <w:spacing w:after="40"/>
              <w:rPr>
                <w:rFonts w:ascii="Arial" w:hAnsi="Arial" w:cs="Arial"/>
                <w:sz w:val="20"/>
                <w:szCs w:val="20"/>
              </w:rPr>
            </w:pPr>
            <w:r>
              <w:rPr>
                <w:rFonts w:ascii="Arial" w:hAnsi="Arial" w:cs="Arial"/>
                <w:sz w:val="20"/>
                <w:szCs w:val="20"/>
              </w:rPr>
              <w:t>OIT</w:t>
            </w:r>
          </w:p>
        </w:tc>
      </w:tr>
      <w:tr w:rsidR="00695573" w:rsidRPr="008418BE" w14:paraId="1DCEEE84" w14:textId="77777777" w:rsidTr="00510B57">
        <w:tc>
          <w:tcPr>
            <w:tcW w:w="1838" w:type="dxa"/>
          </w:tcPr>
          <w:p w14:paraId="77E80A3C"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Sujata Gamage</w:t>
            </w:r>
          </w:p>
        </w:tc>
        <w:tc>
          <w:tcPr>
            <w:tcW w:w="2693" w:type="dxa"/>
          </w:tcPr>
          <w:p w14:paraId="1BDD8F4B"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LIRNEasia</w:t>
            </w:r>
            <w:proofErr w:type="spellEnd"/>
            <w:r w:rsidRPr="008418BE">
              <w:rPr>
                <w:rFonts w:ascii="Arial" w:hAnsi="Arial" w:cs="Arial"/>
                <w:sz w:val="20"/>
                <w:szCs w:val="20"/>
              </w:rPr>
              <w:t>, Sri Lanka</w:t>
            </w:r>
          </w:p>
        </w:tc>
      </w:tr>
      <w:tr w:rsidR="00695573" w:rsidRPr="008418BE" w14:paraId="45885369" w14:textId="77777777" w:rsidTr="00510B57">
        <w:tc>
          <w:tcPr>
            <w:tcW w:w="1838" w:type="dxa"/>
          </w:tcPr>
          <w:p w14:paraId="26A0EF42"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Susan </w:t>
            </w:r>
            <w:proofErr w:type="spellStart"/>
            <w:r w:rsidRPr="008418BE">
              <w:rPr>
                <w:rFonts w:ascii="Arial" w:hAnsi="Arial" w:cs="Arial"/>
                <w:sz w:val="20"/>
                <w:szCs w:val="20"/>
              </w:rPr>
              <w:t>Teltscher</w:t>
            </w:r>
            <w:proofErr w:type="spellEnd"/>
          </w:p>
        </w:tc>
        <w:tc>
          <w:tcPr>
            <w:tcW w:w="2693" w:type="dxa"/>
          </w:tcPr>
          <w:p w14:paraId="07077E63"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ITU</w:t>
            </w:r>
          </w:p>
        </w:tc>
      </w:tr>
      <w:tr w:rsidR="00695573" w:rsidRPr="008418BE" w14:paraId="24D6AB8E" w14:textId="77777777" w:rsidTr="00510B57">
        <w:tc>
          <w:tcPr>
            <w:tcW w:w="1838" w:type="dxa"/>
          </w:tcPr>
          <w:p w14:paraId="19F4CCDF" w14:textId="77777777" w:rsidR="00695573" w:rsidRPr="008418BE" w:rsidRDefault="00695573" w:rsidP="00510B57">
            <w:pPr>
              <w:spacing w:after="40"/>
              <w:rPr>
                <w:rFonts w:ascii="Arial" w:hAnsi="Arial" w:cs="Arial"/>
                <w:sz w:val="20"/>
                <w:szCs w:val="20"/>
              </w:rPr>
            </w:pPr>
            <w:proofErr w:type="spellStart"/>
            <w:r w:rsidRPr="008418BE">
              <w:rPr>
                <w:rFonts w:ascii="Arial" w:hAnsi="Arial" w:cs="Arial"/>
                <w:sz w:val="20"/>
                <w:szCs w:val="20"/>
              </w:rPr>
              <w:t>Svenia</w:t>
            </w:r>
            <w:proofErr w:type="spellEnd"/>
            <w:r w:rsidRPr="008418BE">
              <w:rPr>
                <w:rFonts w:ascii="Arial" w:hAnsi="Arial" w:cs="Arial"/>
                <w:sz w:val="20"/>
                <w:szCs w:val="20"/>
              </w:rPr>
              <w:t xml:space="preserve"> </w:t>
            </w:r>
            <w:proofErr w:type="spellStart"/>
            <w:r w:rsidRPr="008418BE">
              <w:rPr>
                <w:rFonts w:ascii="Arial" w:hAnsi="Arial" w:cs="Arial"/>
                <w:sz w:val="20"/>
                <w:szCs w:val="20"/>
              </w:rPr>
              <w:t>Bussin</w:t>
            </w:r>
            <w:proofErr w:type="spellEnd"/>
          </w:p>
        </w:tc>
        <w:tc>
          <w:tcPr>
            <w:tcW w:w="2693" w:type="dxa"/>
          </w:tcPr>
          <w:p w14:paraId="5F6445CD"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European EdTech Network</w:t>
            </w:r>
          </w:p>
        </w:tc>
      </w:tr>
      <w:tr w:rsidR="00695573" w:rsidRPr="008418BE" w14:paraId="03AF6279" w14:textId="77777777" w:rsidTr="00510B57">
        <w:tc>
          <w:tcPr>
            <w:tcW w:w="1838" w:type="dxa"/>
          </w:tcPr>
          <w:p w14:paraId="5A803782"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Vignesh </w:t>
            </w:r>
            <w:proofErr w:type="spellStart"/>
            <w:r w:rsidRPr="008418BE">
              <w:rPr>
                <w:rFonts w:ascii="Arial" w:hAnsi="Arial" w:cs="Arial"/>
                <w:sz w:val="20"/>
                <w:szCs w:val="20"/>
              </w:rPr>
              <w:t>Ilaravasan</w:t>
            </w:r>
            <w:proofErr w:type="spellEnd"/>
          </w:p>
        </w:tc>
        <w:tc>
          <w:tcPr>
            <w:tcW w:w="2693" w:type="dxa"/>
          </w:tcPr>
          <w:p w14:paraId="03DE56AA" w14:textId="35BB4D02" w:rsidR="00695573" w:rsidRPr="008418BE" w:rsidRDefault="00764C6F" w:rsidP="00510B57">
            <w:pPr>
              <w:spacing w:after="40"/>
              <w:rPr>
                <w:rFonts w:ascii="Arial" w:hAnsi="Arial" w:cs="Arial"/>
                <w:sz w:val="20"/>
                <w:szCs w:val="20"/>
              </w:rPr>
            </w:pPr>
            <w:r>
              <w:rPr>
                <w:rFonts w:ascii="Arial" w:hAnsi="Arial" w:cs="Arial"/>
                <w:sz w:val="20"/>
                <w:szCs w:val="20"/>
              </w:rPr>
              <w:t xml:space="preserve">IIT Delhi, </w:t>
            </w:r>
            <w:proofErr w:type="spellStart"/>
            <w:r>
              <w:rPr>
                <w:rFonts w:ascii="Arial" w:hAnsi="Arial" w:cs="Arial"/>
                <w:sz w:val="20"/>
                <w:szCs w:val="20"/>
              </w:rPr>
              <w:t>Inde</w:t>
            </w:r>
            <w:proofErr w:type="spellEnd"/>
          </w:p>
        </w:tc>
      </w:tr>
      <w:tr w:rsidR="00695573" w:rsidRPr="008418BE" w14:paraId="24F48C0D" w14:textId="77777777" w:rsidTr="00510B57">
        <w:tc>
          <w:tcPr>
            <w:tcW w:w="1838" w:type="dxa"/>
          </w:tcPr>
          <w:p w14:paraId="7A615D99" w14:textId="77777777" w:rsidR="00695573" w:rsidRPr="008418BE" w:rsidRDefault="00695573" w:rsidP="00510B57">
            <w:pPr>
              <w:spacing w:after="40"/>
              <w:rPr>
                <w:rFonts w:ascii="Arial" w:hAnsi="Arial" w:cs="Arial"/>
                <w:sz w:val="20"/>
                <w:szCs w:val="20"/>
              </w:rPr>
            </w:pPr>
            <w:r w:rsidRPr="008418BE">
              <w:rPr>
                <w:rFonts w:ascii="Arial" w:hAnsi="Arial" w:cs="Arial"/>
                <w:color w:val="000000"/>
                <w:sz w:val="20"/>
                <w:szCs w:val="20"/>
              </w:rPr>
              <w:t xml:space="preserve">Violette </w:t>
            </w:r>
            <w:proofErr w:type="spellStart"/>
            <w:r w:rsidRPr="008418BE">
              <w:rPr>
                <w:rFonts w:ascii="Arial" w:hAnsi="Arial" w:cs="Arial"/>
                <w:color w:val="000000"/>
                <w:sz w:val="20"/>
                <w:szCs w:val="20"/>
              </w:rPr>
              <w:t>Uwamutara</w:t>
            </w:r>
            <w:proofErr w:type="spellEnd"/>
            <w:r w:rsidRPr="008418BE">
              <w:rPr>
                <w:rFonts w:ascii="Arial" w:hAnsi="Arial" w:cs="Arial"/>
                <w:sz w:val="20"/>
                <w:szCs w:val="20"/>
              </w:rPr>
              <w:t xml:space="preserve"> </w:t>
            </w:r>
          </w:p>
        </w:tc>
        <w:tc>
          <w:tcPr>
            <w:tcW w:w="2693" w:type="dxa"/>
          </w:tcPr>
          <w:p w14:paraId="0450A5C8"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Digital Opportunity Trust Rwanda</w:t>
            </w:r>
          </w:p>
        </w:tc>
      </w:tr>
      <w:tr w:rsidR="00695573" w:rsidRPr="008418BE" w14:paraId="54C56F08" w14:textId="77777777" w:rsidTr="00510B57">
        <w:tc>
          <w:tcPr>
            <w:tcW w:w="1838" w:type="dxa"/>
          </w:tcPr>
          <w:p w14:paraId="54AD9082"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Wallace </w:t>
            </w:r>
            <w:proofErr w:type="spellStart"/>
            <w:r w:rsidRPr="008418BE">
              <w:rPr>
                <w:rFonts w:ascii="Arial" w:hAnsi="Arial" w:cs="Arial"/>
                <w:sz w:val="20"/>
                <w:szCs w:val="20"/>
              </w:rPr>
              <w:t>Chigona</w:t>
            </w:r>
            <w:proofErr w:type="spellEnd"/>
          </w:p>
        </w:tc>
        <w:tc>
          <w:tcPr>
            <w:tcW w:w="2693" w:type="dxa"/>
          </w:tcPr>
          <w:p w14:paraId="218DB780" w14:textId="1B14BDF0" w:rsidR="00695573" w:rsidRPr="008418BE" w:rsidRDefault="00764C6F" w:rsidP="00510B57">
            <w:pPr>
              <w:spacing w:after="40"/>
              <w:rPr>
                <w:rFonts w:ascii="Arial" w:hAnsi="Arial" w:cs="Arial"/>
                <w:sz w:val="20"/>
                <w:szCs w:val="20"/>
              </w:rPr>
            </w:pPr>
            <w:r>
              <w:rPr>
                <w:rFonts w:ascii="Arial" w:hAnsi="Arial" w:cs="Arial"/>
                <w:sz w:val="20"/>
                <w:szCs w:val="20"/>
              </w:rPr>
              <w:t>UCT, Afrique du Sud</w:t>
            </w:r>
          </w:p>
        </w:tc>
      </w:tr>
      <w:tr w:rsidR="00695573" w:rsidRPr="008418BE" w14:paraId="2390DD5A" w14:textId="77777777" w:rsidTr="00510B57">
        <w:tc>
          <w:tcPr>
            <w:tcW w:w="1838" w:type="dxa"/>
          </w:tcPr>
          <w:p w14:paraId="35417553" w14:textId="77777777" w:rsidR="00695573" w:rsidRPr="008418BE" w:rsidRDefault="00695573" w:rsidP="00510B57">
            <w:pPr>
              <w:spacing w:after="40"/>
              <w:rPr>
                <w:rFonts w:ascii="Arial" w:hAnsi="Arial" w:cs="Arial"/>
                <w:sz w:val="20"/>
                <w:szCs w:val="20"/>
              </w:rPr>
            </w:pPr>
            <w:r w:rsidRPr="008418BE">
              <w:rPr>
                <w:rFonts w:ascii="Arial" w:hAnsi="Arial" w:cs="Arial"/>
                <w:sz w:val="20"/>
                <w:szCs w:val="20"/>
              </w:rPr>
              <w:t xml:space="preserve">Wang </w:t>
            </w:r>
            <w:proofErr w:type="spellStart"/>
            <w:r w:rsidRPr="008418BE">
              <w:rPr>
                <w:rFonts w:ascii="Arial" w:hAnsi="Arial" w:cs="Arial"/>
                <w:sz w:val="20"/>
                <w:szCs w:val="20"/>
              </w:rPr>
              <w:t>Qiong</w:t>
            </w:r>
            <w:proofErr w:type="spellEnd"/>
          </w:p>
        </w:tc>
        <w:tc>
          <w:tcPr>
            <w:tcW w:w="2693" w:type="dxa"/>
          </w:tcPr>
          <w:p w14:paraId="2B3ECED0" w14:textId="4D2BD80C" w:rsidR="00695573" w:rsidRPr="008418BE" w:rsidRDefault="00764C6F" w:rsidP="00510B57">
            <w:pPr>
              <w:spacing w:after="40"/>
              <w:rPr>
                <w:rFonts w:ascii="Arial" w:hAnsi="Arial" w:cs="Arial"/>
                <w:sz w:val="20"/>
                <w:szCs w:val="20"/>
              </w:rPr>
            </w:pPr>
            <w:r>
              <w:rPr>
                <w:rFonts w:ascii="Arial" w:hAnsi="Arial" w:cs="Arial"/>
                <w:sz w:val="20"/>
                <w:szCs w:val="20"/>
              </w:rPr>
              <w:t>GSE Peking University, Chine</w:t>
            </w:r>
          </w:p>
        </w:tc>
      </w:tr>
    </w:tbl>
    <w:p w14:paraId="07888CBB" w14:textId="77777777" w:rsidR="00695573" w:rsidRPr="008418BE" w:rsidRDefault="00695573" w:rsidP="00695573">
      <w:pPr>
        <w:jc w:val="both"/>
        <w:rPr>
          <w:rFonts w:ascii="Arial" w:hAnsi="Arial" w:cs="Arial"/>
        </w:rPr>
      </w:pPr>
    </w:p>
    <w:p w14:paraId="1C8B9CE8" w14:textId="77777777" w:rsidR="00695573" w:rsidRPr="008418BE" w:rsidRDefault="00695573" w:rsidP="00695573">
      <w:pPr>
        <w:jc w:val="both"/>
        <w:rPr>
          <w:rFonts w:ascii="Arial" w:hAnsi="Arial" w:cs="Arial"/>
        </w:rPr>
      </w:pPr>
    </w:p>
    <w:p w14:paraId="330F21E3" w14:textId="77777777" w:rsidR="00695573" w:rsidRPr="008418BE" w:rsidRDefault="00695573" w:rsidP="00695573">
      <w:pPr>
        <w:jc w:val="both"/>
        <w:rPr>
          <w:rFonts w:ascii="Arial" w:hAnsi="Arial" w:cs="Arial"/>
        </w:rPr>
        <w:sectPr w:rsidR="00695573" w:rsidRPr="008418BE" w:rsidSect="00AB458B">
          <w:type w:val="continuous"/>
          <w:pgSz w:w="11900" w:h="16840"/>
          <w:pgMar w:top="1440" w:right="1440" w:bottom="1440" w:left="1440" w:header="708" w:footer="708" w:gutter="0"/>
          <w:cols w:num="2" w:space="720"/>
          <w:docGrid w:linePitch="360"/>
        </w:sectPr>
      </w:pPr>
      <w:r w:rsidRPr="008418BE">
        <w:rPr>
          <w:rFonts w:ascii="Arial" w:hAnsi="Arial" w:cs="Arial"/>
        </w:rPr>
        <w:br w:type="page"/>
      </w:r>
    </w:p>
    <w:p w14:paraId="6693BE61" w14:textId="77777777" w:rsidR="00695573" w:rsidRPr="008418BE" w:rsidRDefault="00695573" w:rsidP="00695573">
      <w:pPr>
        <w:jc w:val="both"/>
        <w:rPr>
          <w:rFonts w:ascii="Arial" w:hAnsi="Arial" w:cs="Arial"/>
        </w:rPr>
      </w:pPr>
    </w:p>
    <w:p w14:paraId="4CFB82ED" w14:textId="2BEEB033" w:rsidR="00695573" w:rsidRPr="008418BE" w:rsidRDefault="00695573"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28"/>
          <w:szCs w:val="28"/>
        </w:rPr>
      </w:pPr>
      <w:bookmarkStart w:id="28" w:name="Annex2"/>
      <w:bookmarkEnd w:id="28"/>
      <w:r w:rsidRPr="008418BE">
        <w:rPr>
          <w:rFonts w:ascii="Arial" w:hAnsi="Arial" w:cs="Arial"/>
          <w:b/>
          <w:bCs/>
          <w:sz w:val="28"/>
          <w:szCs w:val="28"/>
        </w:rPr>
        <w:t>Annex</w:t>
      </w:r>
      <w:r w:rsidR="008B0807">
        <w:rPr>
          <w:rFonts w:ascii="Arial" w:hAnsi="Arial" w:cs="Arial"/>
          <w:b/>
          <w:bCs/>
          <w:sz w:val="28"/>
          <w:szCs w:val="28"/>
        </w:rPr>
        <w:t>e</w:t>
      </w:r>
      <w:r w:rsidRPr="008418BE">
        <w:rPr>
          <w:rFonts w:ascii="Arial" w:hAnsi="Arial" w:cs="Arial"/>
          <w:b/>
          <w:bCs/>
          <w:sz w:val="28"/>
          <w:szCs w:val="28"/>
        </w:rPr>
        <w:t xml:space="preserve"> 2</w:t>
      </w:r>
    </w:p>
    <w:p w14:paraId="67DAA951" w14:textId="77777777" w:rsidR="00695573" w:rsidRPr="008418BE" w:rsidRDefault="00695573"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rPr>
      </w:pPr>
    </w:p>
    <w:p w14:paraId="4A9E85DB" w14:textId="1E3F270D" w:rsidR="00695573" w:rsidRPr="008B0807" w:rsidRDefault="008B0807"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8B0807">
        <w:rPr>
          <w:rFonts w:ascii="Arial" w:hAnsi="Arial" w:cs="Arial"/>
          <w:b/>
          <w:bCs/>
          <w:sz w:val="32"/>
          <w:szCs w:val="32"/>
          <w:lang w:val="fr-FR"/>
        </w:rPr>
        <w:t>Résumé des points d’action clés de la p</w:t>
      </w:r>
      <w:r w:rsidR="00695573" w:rsidRPr="008B0807">
        <w:rPr>
          <w:rFonts w:ascii="Arial" w:hAnsi="Arial" w:cs="Arial"/>
          <w:b/>
          <w:bCs/>
          <w:sz w:val="32"/>
          <w:szCs w:val="32"/>
          <w:lang w:val="fr-FR"/>
        </w:rPr>
        <w:t>art</w:t>
      </w:r>
      <w:r w:rsidRPr="008B0807">
        <w:rPr>
          <w:rFonts w:ascii="Arial" w:hAnsi="Arial" w:cs="Arial"/>
          <w:b/>
          <w:bCs/>
          <w:sz w:val="32"/>
          <w:szCs w:val="32"/>
          <w:lang w:val="fr-FR"/>
        </w:rPr>
        <w:t>ie</w:t>
      </w:r>
      <w:r w:rsidR="00695573" w:rsidRPr="008B0807">
        <w:rPr>
          <w:rFonts w:ascii="Arial" w:hAnsi="Arial" w:cs="Arial"/>
          <w:b/>
          <w:bCs/>
          <w:sz w:val="32"/>
          <w:szCs w:val="32"/>
          <w:lang w:val="fr-FR"/>
        </w:rPr>
        <w:t xml:space="preserve"> II</w:t>
      </w:r>
    </w:p>
    <w:p w14:paraId="4F03687A" w14:textId="77777777" w:rsidR="008B0807" w:rsidRPr="00113FE8" w:rsidRDefault="008B0807" w:rsidP="00695573">
      <w:pPr>
        <w:jc w:val="both"/>
        <w:rPr>
          <w:rFonts w:ascii="Arial" w:hAnsi="Arial" w:cs="Arial"/>
          <w:lang w:val="fr-FR"/>
        </w:rPr>
      </w:pPr>
    </w:p>
    <w:p w14:paraId="6FD17303" w14:textId="7794E060" w:rsidR="008B0807" w:rsidRPr="008B0807" w:rsidRDefault="008B0807" w:rsidP="008B0807">
      <w:pPr>
        <w:jc w:val="both"/>
        <w:rPr>
          <w:rFonts w:ascii="Arial" w:hAnsi="Arial" w:cs="Arial"/>
          <w:lang w:val="fr-FR"/>
        </w:rPr>
      </w:pPr>
      <w:r w:rsidRPr="008B0807">
        <w:rPr>
          <w:rFonts w:ascii="Arial" w:hAnsi="Arial" w:cs="Arial"/>
          <w:lang w:val="fr-FR"/>
        </w:rPr>
        <w:t>Cette annexe rassemble</w:t>
      </w:r>
      <w:r w:rsidR="00FA559C">
        <w:rPr>
          <w:rFonts w:ascii="Arial" w:hAnsi="Arial" w:cs="Arial"/>
          <w:lang w:val="fr-FR"/>
        </w:rPr>
        <w:t>,</w:t>
      </w:r>
      <w:r w:rsidRPr="008B0807">
        <w:rPr>
          <w:rFonts w:ascii="Arial" w:hAnsi="Arial" w:cs="Arial"/>
          <w:lang w:val="fr-FR"/>
        </w:rPr>
        <w:t xml:space="preserve"> sous forme de points</w:t>
      </w:r>
      <w:r w:rsidR="00FA559C">
        <w:rPr>
          <w:rFonts w:ascii="Arial" w:hAnsi="Arial" w:cs="Arial"/>
          <w:lang w:val="fr-FR"/>
        </w:rPr>
        <w:t>,</w:t>
      </w:r>
      <w:r w:rsidRPr="008B0807">
        <w:rPr>
          <w:rFonts w:ascii="Arial" w:hAnsi="Arial" w:cs="Arial"/>
          <w:lang w:val="fr-FR"/>
        </w:rPr>
        <w:t xml:space="preserve"> les principales questions soulevées dans chaque sous-section de la partie II, résumant</w:t>
      </w:r>
      <w:r w:rsidR="00FA559C">
        <w:rPr>
          <w:rFonts w:ascii="Arial" w:hAnsi="Arial" w:cs="Arial"/>
          <w:lang w:val="fr-FR"/>
        </w:rPr>
        <w:t xml:space="preserve"> ainsi les principales mesures qu’il convient aux gouvernements</w:t>
      </w:r>
      <w:r w:rsidRPr="008B0807">
        <w:rPr>
          <w:rFonts w:ascii="Arial" w:hAnsi="Arial" w:cs="Arial"/>
          <w:lang w:val="fr-FR"/>
        </w:rPr>
        <w:t xml:space="preserve"> </w:t>
      </w:r>
      <w:r w:rsidR="00FA559C">
        <w:rPr>
          <w:rFonts w:ascii="Arial" w:hAnsi="Arial" w:cs="Arial"/>
          <w:lang w:val="fr-FR"/>
        </w:rPr>
        <w:t xml:space="preserve">de </w:t>
      </w:r>
      <w:r w:rsidRPr="008B0807">
        <w:rPr>
          <w:rFonts w:ascii="Arial" w:hAnsi="Arial" w:cs="Arial"/>
          <w:lang w:val="fr-FR"/>
        </w:rPr>
        <w:t>prendre pour permettre aux plus marginalisés d'utiliser efficacement et avec résilience les technologies numériq</w:t>
      </w:r>
      <w:r w:rsidR="00FA559C">
        <w:rPr>
          <w:rFonts w:ascii="Arial" w:hAnsi="Arial" w:cs="Arial"/>
          <w:lang w:val="fr-FR"/>
        </w:rPr>
        <w:t>ues à des fins d'apprentissage.</w:t>
      </w:r>
      <w:r w:rsidRPr="008B0807">
        <w:rPr>
          <w:rFonts w:ascii="Arial" w:hAnsi="Arial" w:cs="Arial"/>
          <w:lang w:val="fr-FR"/>
        </w:rPr>
        <w:t xml:space="preserve"> Elle sert de liste de contrôle pour les actions nécessaires, et </w:t>
      </w:r>
      <w:r w:rsidR="00FA559C">
        <w:rPr>
          <w:rFonts w:ascii="Arial" w:hAnsi="Arial" w:cs="Arial"/>
          <w:lang w:val="fr-FR"/>
        </w:rPr>
        <w:t xml:space="preserve">l’on développera </w:t>
      </w:r>
      <w:r w:rsidRPr="008B0807">
        <w:rPr>
          <w:rFonts w:ascii="Arial" w:hAnsi="Arial" w:cs="Arial"/>
          <w:lang w:val="fr-FR"/>
        </w:rPr>
        <w:t xml:space="preserve">chaque partie </w:t>
      </w:r>
      <w:r w:rsidR="00FA559C">
        <w:rPr>
          <w:rFonts w:ascii="Arial" w:hAnsi="Arial" w:cs="Arial"/>
          <w:lang w:val="fr-FR"/>
        </w:rPr>
        <w:t>séparément afin de concevoir</w:t>
      </w:r>
      <w:r w:rsidRPr="008B0807">
        <w:rPr>
          <w:rFonts w:ascii="Arial" w:hAnsi="Arial" w:cs="Arial"/>
          <w:lang w:val="fr-FR"/>
        </w:rPr>
        <w:t xml:space="preserve"> des affiches, des infographies et des diapositives à l'usage des fonctionnaires et autres (voir également </w:t>
      </w:r>
      <w:r w:rsidR="00FA559C">
        <w:rPr>
          <w:rFonts w:ascii="Arial" w:hAnsi="Arial" w:cs="Arial"/>
          <w:lang w:val="fr-FR"/>
        </w:rPr>
        <w:t>l’</w:t>
      </w:r>
      <w:hyperlink w:anchor="Annex4" w:history="1">
        <w:r w:rsidR="00FA559C" w:rsidRPr="00FA559C">
          <w:rPr>
            <w:rStyle w:val="Hyperlink"/>
            <w:rFonts w:ascii="Arial" w:hAnsi="Arial" w:cs="Arial"/>
            <w:lang w:val="fr-FR"/>
          </w:rPr>
          <w:t>annexe 4</w:t>
        </w:r>
      </w:hyperlink>
      <w:r w:rsidR="00FA559C">
        <w:rPr>
          <w:rFonts w:ascii="Arial" w:hAnsi="Arial" w:cs="Arial"/>
          <w:lang w:val="fr-FR"/>
        </w:rPr>
        <w:t>).</w:t>
      </w:r>
    </w:p>
    <w:p w14:paraId="00E1F2EC" w14:textId="510AA79D" w:rsidR="008B0807" w:rsidRPr="008B0807" w:rsidRDefault="008B0807" w:rsidP="008B0807">
      <w:pPr>
        <w:jc w:val="both"/>
        <w:rPr>
          <w:rFonts w:ascii="Arial" w:hAnsi="Arial" w:cs="Arial"/>
          <w:lang w:val="fr-FR"/>
        </w:rPr>
      </w:pPr>
    </w:p>
    <w:p w14:paraId="54AF173E" w14:textId="77777777" w:rsidR="00695573" w:rsidRPr="008B0807" w:rsidRDefault="00695573" w:rsidP="00695573">
      <w:pPr>
        <w:jc w:val="both"/>
        <w:rPr>
          <w:rFonts w:ascii="Arial" w:hAnsi="Arial" w:cs="Arial"/>
          <w:b/>
          <w:bCs/>
          <w:sz w:val="32"/>
          <w:szCs w:val="32"/>
          <w:lang w:val="fr-FR"/>
        </w:rPr>
      </w:pPr>
    </w:p>
    <w:p w14:paraId="261D0285" w14:textId="7C4FC314" w:rsidR="00695573" w:rsidRPr="00FA559C" w:rsidRDefault="00FA559C" w:rsidP="00695573">
      <w:pPr>
        <w:shd w:val="clear" w:color="auto" w:fill="D9E2F3" w:themeFill="accent1" w:themeFillTint="33"/>
        <w:jc w:val="both"/>
        <w:rPr>
          <w:rFonts w:ascii="Arial" w:hAnsi="Arial" w:cs="Arial"/>
          <w:b/>
          <w:bCs/>
          <w:sz w:val="28"/>
          <w:szCs w:val="28"/>
          <w:lang w:val="fr-FR"/>
        </w:rPr>
      </w:pPr>
      <w:r w:rsidRPr="00FA559C">
        <w:rPr>
          <w:rFonts w:ascii="Arial" w:hAnsi="Arial" w:cs="Arial"/>
          <w:b/>
          <w:bCs/>
          <w:sz w:val="28"/>
          <w:szCs w:val="28"/>
          <w:lang w:val="fr-FR"/>
        </w:rPr>
        <w:t>Les cinq éléments les plus importants à l’utilisation correcte des technologies numériques pour l'enseignement et l'apprentissage des personnes les plus marginalisées </w:t>
      </w:r>
    </w:p>
    <w:p w14:paraId="41F66A41" w14:textId="77777777" w:rsidR="00695573" w:rsidRPr="00FA559C" w:rsidRDefault="00695573" w:rsidP="00695573">
      <w:pPr>
        <w:jc w:val="both"/>
        <w:rPr>
          <w:rFonts w:ascii="Arial" w:hAnsi="Arial" w:cs="Arial"/>
          <w:b/>
          <w:bCs/>
          <w:lang w:val="fr-FR"/>
        </w:rPr>
      </w:pPr>
    </w:p>
    <w:p w14:paraId="25571376" w14:textId="6FD02B1D" w:rsidR="00695573" w:rsidRPr="00FA559C" w:rsidRDefault="00FA559C" w:rsidP="00791512">
      <w:pPr>
        <w:pStyle w:val="ListParagraph"/>
        <w:numPr>
          <w:ilvl w:val="0"/>
          <w:numId w:val="36"/>
        </w:numPr>
        <w:jc w:val="both"/>
        <w:rPr>
          <w:rFonts w:ascii="Arial" w:hAnsi="Arial" w:cs="Arial"/>
          <w:b/>
          <w:bCs/>
          <w:szCs w:val="24"/>
          <w:lang w:val="fr-FR"/>
        </w:rPr>
      </w:pPr>
      <w:r w:rsidRPr="00FA559C">
        <w:rPr>
          <w:rFonts w:ascii="Arial" w:hAnsi="Arial" w:cs="Arial"/>
          <w:b/>
          <w:bCs/>
          <w:lang w:val="fr-FR"/>
        </w:rPr>
        <w:t xml:space="preserve">Une approche globale de la société : assurer l'équité dans l'éducation </w:t>
      </w:r>
      <w:r w:rsidR="0068799D" w:rsidRPr="00FA559C">
        <w:rPr>
          <w:rFonts w:ascii="Arial" w:hAnsi="Arial" w:cs="Arial"/>
          <w:b/>
          <w:bCs/>
          <w:szCs w:val="24"/>
          <w:lang w:val="fr-FR"/>
        </w:rPr>
        <w:t>(</w:t>
      </w:r>
      <w:hyperlink w:anchor="Section9" w:history="1">
        <w:r w:rsidR="0068799D" w:rsidRPr="00FA559C">
          <w:rPr>
            <w:rStyle w:val="Hyperlink"/>
            <w:rFonts w:ascii="Arial" w:hAnsi="Arial" w:cs="Arial"/>
            <w:b/>
            <w:bCs/>
            <w:szCs w:val="24"/>
            <w:lang w:val="fr-FR"/>
          </w:rPr>
          <w:t>Section 9</w:t>
        </w:r>
      </w:hyperlink>
      <w:r w:rsidR="0068799D" w:rsidRPr="00FA559C">
        <w:rPr>
          <w:rFonts w:ascii="Arial" w:hAnsi="Arial" w:cs="Arial"/>
          <w:b/>
          <w:bCs/>
          <w:szCs w:val="24"/>
          <w:lang w:val="fr-FR"/>
        </w:rPr>
        <w:t>)</w:t>
      </w:r>
    </w:p>
    <w:p w14:paraId="558244F2" w14:textId="6C6D83A8" w:rsidR="00FA559C" w:rsidRPr="00FA559C" w:rsidRDefault="00FA559C" w:rsidP="00791512">
      <w:pPr>
        <w:pStyle w:val="ListParagraph"/>
        <w:numPr>
          <w:ilvl w:val="1"/>
          <w:numId w:val="36"/>
        </w:numPr>
        <w:ind w:left="1134" w:hanging="774"/>
        <w:rPr>
          <w:rFonts w:ascii="Arial" w:hAnsi="Arial" w:cs="Arial"/>
          <w:lang w:val="fr-FR"/>
        </w:rPr>
      </w:pPr>
      <w:r w:rsidRPr="00FA559C">
        <w:rPr>
          <w:rFonts w:ascii="Arial" w:hAnsi="Arial" w:cs="Arial"/>
          <w:lang w:val="fr-FR"/>
        </w:rPr>
        <w:t>Adhérer au principe d'équité dans l'éducation : servir les plus marginalisés</w:t>
      </w:r>
    </w:p>
    <w:p w14:paraId="019BE64A" w14:textId="01CE36CF" w:rsidR="00FA559C" w:rsidRPr="00FA559C" w:rsidRDefault="00FA559C" w:rsidP="00DC1B62">
      <w:pPr>
        <w:pStyle w:val="ListParagraph"/>
        <w:numPr>
          <w:ilvl w:val="0"/>
          <w:numId w:val="83"/>
        </w:numPr>
        <w:rPr>
          <w:rFonts w:ascii="Arial" w:hAnsi="Arial" w:cs="Arial"/>
          <w:lang w:val="fr-FR"/>
        </w:rPr>
      </w:pPr>
      <w:r w:rsidRPr="00FA559C">
        <w:rPr>
          <w:rFonts w:ascii="Arial" w:hAnsi="Arial" w:cs="Arial"/>
          <w:lang w:val="fr-FR"/>
        </w:rPr>
        <w:t>Comprendre la différence entre l'équité et l'égalité</w:t>
      </w:r>
    </w:p>
    <w:p w14:paraId="18925329" w14:textId="4D075166" w:rsidR="00695573" w:rsidRPr="00FA559C" w:rsidRDefault="00FA559C" w:rsidP="00DC1B62">
      <w:pPr>
        <w:pStyle w:val="ListParagraph"/>
        <w:numPr>
          <w:ilvl w:val="0"/>
          <w:numId w:val="83"/>
        </w:numPr>
        <w:jc w:val="both"/>
        <w:rPr>
          <w:rFonts w:ascii="Arial" w:hAnsi="Arial" w:cs="Arial"/>
          <w:lang w:val="fr-FR"/>
        </w:rPr>
      </w:pPr>
      <w:r w:rsidRPr="00FA559C">
        <w:rPr>
          <w:rFonts w:ascii="Arial" w:hAnsi="Arial" w:cs="Arial"/>
          <w:lang w:val="fr-FR"/>
        </w:rPr>
        <w:t>Allocation de ressources aux personnes les plus démunies</w:t>
      </w:r>
    </w:p>
    <w:p w14:paraId="75F507D8" w14:textId="7A2F2ACE" w:rsidR="00FA559C" w:rsidRPr="00FA559C" w:rsidRDefault="00FA559C" w:rsidP="00791512">
      <w:pPr>
        <w:pStyle w:val="ListParagraph"/>
        <w:numPr>
          <w:ilvl w:val="1"/>
          <w:numId w:val="36"/>
        </w:numPr>
        <w:ind w:left="1134" w:hanging="774"/>
        <w:jc w:val="both"/>
        <w:rPr>
          <w:rFonts w:ascii="Arial" w:hAnsi="Arial" w:cs="Arial"/>
          <w:lang w:val="fr-FR"/>
        </w:rPr>
      </w:pPr>
      <w:r w:rsidRPr="00FA559C">
        <w:rPr>
          <w:rFonts w:ascii="Arial" w:hAnsi="Arial" w:cs="Arial"/>
          <w:lang w:val="fr-FR"/>
        </w:rPr>
        <w:t>Reconnaître et soutenir le rôle des familles et des communautés : nous enseignons tous, et nous apprenons tous</w:t>
      </w:r>
    </w:p>
    <w:p w14:paraId="543AEEEA" w14:textId="4C7F71A5" w:rsidR="00FA559C" w:rsidRPr="00FA559C" w:rsidRDefault="00FA559C" w:rsidP="00DC1B62">
      <w:pPr>
        <w:pStyle w:val="ListParagraph"/>
        <w:numPr>
          <w:ilvl w:val="0"/>
          <w:numId w:val="84"/>
        </w:numPr>
        <w:jc w:val="both"/>
        <w:rPr>
          <w:rFonts w:ascii="Arial" w:hAnsi="Arial" w:cs="Arial"/>
          <w:lang w:val="fr-FR"/>
        </w:rPr>
      </w:pPr>
      <w:r w:rsidRPr="00FA559C">
        <w:rPr>
          <w:rFonts w:ascii="Arial" w:hAnsi="Arial" w:cs="Arial"/>
          <w:lang w:val="fr-FR"/>
        </w:rPr>
        <w:t>Les parents et les grands-parents comme enseignants</w:t>
      </w:r>
    </w:p>
    <w:p w14:paraId="73EC742D" w14:textId="34AA3DA1" w:rsidR="00FA559C" w:rsidRPr="00FA559C" w:rsidRDefault="00FA559C" w:rsidP="00DC1B62">
      <w:pPr>
        <w:pStyle w:val="ListParagraph"/>
        <w:numPr>
          <w:ilvl w:val="0"/>
          <w:numId w:val="84"/>
        </w:numPr>
        <w:jc w:val="both"/>
        <w:rPr>
          <w:rFonts w:ascii="Arial" w:hAnsi="Arial" w:cs="Arial"/>
          <w:lang w:val="fr-FR"/>
        </w:rPr>
      </w:pPr>
      <w:r w:rsidRPr="00FA559C">
        <w:rPr>
          <w:rFonts w:ascii="Arial" w:hAnsi="Arial" w:cs="Arial"/>
          <w:lang w:val="fr-FR"/>
        </w:rPr>
        <w:t>Reconnaissance de l'importance de l'apprentissage tout au long de la vie et dans tous les domaines</w:t>
      </w:r>
    </w:p>
    <w:p w14:paraId="5131D523" w14:textId="333B2CBE" w:rsidR="00FA559C" w:rsidRPr="00FA559C" w:rsidRDefault="00FA559C" w:rsidP="00DC1B62">
      <w:pPr>
        <w:pStyle w:val="ListParagraph"/>
        <w:numPr>
          <w:ilvl w:val="0"/>
          <w:numId w:val="84"/>
        </w:numPr>
        <w:jc w:val="both"/>
        <w:rPr>
          <w:rFonts w:ascii="Arial" w:hAnsi="Arial" w:cs="Arial"/>
          <w:lang w:val="fr-FR"/>
        </w:rPr>
      </w:pPr>
      <w:r w:rsidRPr="00FA559C">
        <w:rPr>
          <w:rFonts w:ascii="Arial" w:hAnsi="Arial" w:cs="Arial"/>
          <w:lang w:val="fr-FR"/>
        </w:rPr>
        <w:t>Le contexte importe</w:t>
      </w:r>
    </w:p>
    <w:p w14:paraId="7FCA840A" w14:textId="43BB895A" w:rsidR="00FA559C" w:rsidRPr="00FA559C" w:rsidRDefault="00FA559C" w:rsidP="00DC1B62">
      <w:pPr>
        <w:pStyle w:val="ListParagraph"/>
        <w:numPr>
          <w:ilvl w:val="0"/>
          <w:numId w:val="84"/>
        </w:numPr>
        <w:jc w:val="both"/>
        <w:rPr>
          <w:rFonts w:ascii="Arial" w:hAnsi="Arial" w:cs="Arial"/>
          <w:lang w:val="fr-FR"/>
        </w:rPr>
      </w:pPr>
      <w:r w:rsidRPr="00FA559C">
        <w:rPr>
          <w:rFonts w:ascii="Arial" w:hAnsi="Arial" w:cs="Arial"/>
          <w:lang w:val="fr-FR"/>
        </w:rPr>
        <w:t>Apprendre après avoir quitté l'école</w:t>
      </w:r>
    </w:p>
    <w:p w14:paraId="0808254E" w14:textId="77777777" w:rsidR="00FA559C" w:rsidRDefault="00FA559C" w:rsidP="00DC1B62">
      <w:pPr>
        <w:pStyle w:val="ListParagraph"/>
        <w:numPr>
          <w:ilvl w:val="0"/>
          <w:numId w:val="84"/>
        </w:numPr>
        <w:jc w:val="both"/>
        <w:rPr>
          <w:rFonts w:ascii="Arial" w:hAnsi="Arial" w:cs="Arial"/>
          <w:lang w:val="fr-FR"/>
        </w:rPr>
      </w:pPr>
      <w:r w:rsidRPr="00FA559C">
        <w:rPr>
          <w:rFonts w:ascii="Arial" w:hAnsi="Arial" w:cs="Arial"/>
          <w:lang w:val="fr-FR"/>
        </w:rPr>
        <w:t>Les espaces d'apprentissage</w:t>
      </w:r>
    </w:p>
    <w:p w14:paraId="6CFFBC35" w14:textId="7F7785C9" w:rsidR="00FA559C" w:rsidRPr="00FA559C" w:rsidRDefault="00FA559C" w:rsidP="00791512">
      <w:pPr>
        <w:pStyle w:val="ListParagraph"/>
        <w:numPr>
          <w:ilvl w:val="1"/>
          <w:numId w:val="36"/>
        </w:numPr>
        <w:jc w:val="both"/>
        <w:rPr>
          <w:rFonts w:ascii="Arial" w:hAnsi="Arial" w:cs="Arial"/>
          <w:lang w:val="fr-FR"/>
        </w:rPr>
      </w:pPr>
      <w:r w:rsidRPr="00FA559C">
        <w:rPr>
          <w:rFonts w:ascii="Arial" w:hAnsi="Arial" w:cs="Arial"/>
          <w:lang w:val="fr-FR"/>
        </w:rPr>
        <w:t>Travailler de manière constructive avec le secteur privé</w:t>
      </w:r>
    </w:p>
    <w:p w14:paraId="29E42781" w14:textId="5718B980" w:rsidR="00FA559C" w:rsidRPr="00FA559C" w:rsidRDefault="00FA559C" w:rsidP="00DC1B62">
      <w:pPr>
        <w:pStyle w:val="ListParagraph"/>
        <w:numPr>
          <w:ilvl w:val="0"/>
          <w:numId w:val="85"/>
        </w:numPr>
        <w:jc w:val="both"/>
        <w:rPr>
          <w:rFonts w:ascii="Arial" w:hAnsi="Arial" w:cs="Arial"/>
          <w:lang w:val="fr-FR"/>
        </w:rPr>
      </w:pPr>
      <w:r w:rsidRPr="00FA559C">
        <w:rPr>
          <w:rFonts w:ascii="Arial" w:hAnsi="Arial" w:cs="Arial"/>
          <w:lang w:val="fr-FR"/>
        </w:rPr>
        <w:t>Les gouvernements apprennent à travailler avec le secteur privé</w:t>
      </w:r>
    </w:p>
    <w:p w14:paraId="30CC4938" w14:textId="3B355EB5" w:rsidR="00FA559C" w:rsidRPr="00FA559C" w:rsidRDefault="00FA559C" w:rsidP="00DC1B62">
      <w:pPr>
        <w:pStyle w:val="ListParagraph"/>
        <w:numPr>
          <w:ilvl w:val="0"/>
          <w:numId w:val="85"/>
        </w:numPr>
        <w:jc w:val="both"/>
        <w:rPr>
          <w:rFonts w:ascii="Arial" w:hAnsi="Arial" w:cs="Arial"/>
          <w:lang w:val="fr-FR"/>
        </w:rPr>
      </w:pPr>
      <w:r w:rsidRPr="00FA559C">
        <w:rPr>
          <w:rFonts w:ascii="Arial" w:hAnsi="Arial" w:cs="Arial"/>
          <w:lang w:val="fr-FR"/>
        </w:rPr>
        <w:t>Offre d'apprentissage pour le travail</w:t>
      </w:r>
    </w:p>
    <w:p w14:paraId="2821BC84" w14:textId="1B05C812" w:rsidR="00FA559C" w:rsidRPr="00FA559C" w:rsidRDefault="00FA559C" w:rsidP="00DC1B62">
      <w:pPr>
        <w:pStyle w:val="ListParagraph"/>
        <w:numPr>
          <w:ilvl w:val="0"/>
          <w:numId w:val="85"/>
        </w:numPr>
        <w:jc w:val="both"/>
        <w:rPr>
          <w:rFonts w:ascii="Arial" w:hAnsi="Arial" w:cs="Arial"/>
          <w:lang w:val="fr-FR"/>
        </w:rPr>
      </w:pPr>
      <w:r w:rsidRPr="00FA559C">
        <w:rPr>
          <w:rFonts w:ascii="Arial" w:hAnsi="Arial" w:cs="Arial"/>
          <w:lang w:val="fr-FR"/>
        </w:rPr>
        <w:t>Des approches souples pour s'engager avec le secteur privé</w:t>
      </w:r>
    </w:p>
    <w:p w14:paraId="65DDFD55" w14:textId="77777777" w:rsidR="00FA559C" w:rsidRDefault="00FA559C" w:rsidP="00DC1B62">
      <w:pPr>
        <w:pStyle w:val="ListParagraph"/>
        <w:numPr>
          <w:ilvl w:val="0"/>
          <w:numId w:val="85"/>
        </w:numPr>
        <w:jc w:val="both"/>
        <w:rPr>
          <w:rFonts w:ascii="Arial" w:hAnsi="Arial" w:cs="Arial"/>
          <w:lang w:val="fr-FR"/>
        </w:rPr>
      </w:pPr>
      <w:r w:rsidRPr="00FA559C">
        <w:rPr>
          <w:rFonts w:ascii="Arial" w:hAnsi="Arial" w:cs="Arial"/>
          <w:lang w:val="fr-FR"/>
        </w:rPr>
        <w:t>Partenariats multisectoriels</w:t>
      </w:r>
    </w:p>
    <w:p w14:paraId="7A06AF81" w14:textId="0B575D7E" w:rsidR="00FA559C" w:rsidRPr="00FA559C" w:rsidRDefault="00FA559C" w:rsidP="00791512">
      <w:pPr>
        <w:pStyle w:val="ListParagraph"/>
        <w:numPr>
          <w:ilvl w:val="1"/>
          <w:numId w:val="36"/>
        </w:numPr>
        <w:jc w:val="both"/>
        <w:rPr>
          <w:rFonts w:ascii="Arial" w:hAnsi="Arial" w:cs="Arial"/>
          <w:lang w:val="fr-FR"/>
        </w:rPr>
      </w:pPr>
      <w:r w:rsidRPr="00FA559C">
        <w:rPr>
          <w:rFonts w:ascii="Arial" w:hAnsi="Arial" w:cs="Arial"/>
          <w:lang w:val="fr-FR"/>
        </w:rPr>
        <w:t>Utiliser efficacement les technologies numériques pour soutenir l'emploi et la formation au travail</w:t>
      </w:r>
    </w:p>
    <w:p w14:paraId="6D87E178" w14:textId="7F1FDDE6" w:rsidR="00FA559C" w:rsidRPr="00FA559C" w:rsidRDefault="00FA559C" w:rsidP="00DC1B62">
      <w:pPr>
        <w:pStyle w:val="ListParagraph"/>
        <w:numPr>
          <w:ilvl w:val="0"/>
          <w:numId w:val="86"/>
        </w:numPr>
        <w:jc w:val="both"/>
        <w:rPr>
          <w:rFonts w:ascii="Arial" w:hAnsi="Arial" w:cs="Arial"/>
          <w:lang w:val="fr-FR"/>
        </w:rPr>
      </w:pPr>
      <w:r w:rsidRPr="00FA559C">
        <w:rPr>
          <w:rFonts w:ascii="Arial" w:hAnsi="Arial" w:cs="Arial"/>
          <w:lang w:val="fr-FR"/>
        </w:rPr>
        <w:t>Garantir des compétences et des connaissances pour le travail</w:t>
      </w:r>
    </w:p>
    <w:p w14:paraId="10E1B14E" w14:textId="0490C5C8" w:rsidR="00FA559C" w:rsidRPr="00FA559C" w:rsidRDefault="00FA559C" w:rsidP="00DC1B62">
      <w:pPr>
        <w:pStyle w:val="ListParagraph"/>
        <w:numPr>
          <w:ilvl w:val="0"/>
          <w:numId w:val="86"/>
        </w:numPr>
        <w:jc w:val="both"/>
        <w:rPr>
          <w:rFonts w:ascii="Arial" w:hAnsi="Arial" w:cs="Arial"/>
          <w:lang w:val="fr-FR"/>
        </w:rPr>
      </w:pPr>
      <w:r w:rsidRPr="00FA559C">
        <w:rPr>
          <w:rFonts w:ascii="Arial" w:hAnsi="Arial" w:cs="Arial"/>
          <w:lang w:val="fr-FR"/>
        </w:rPr>
        <w:t>La formation professionnelle en tant que partie intégrante du système éducatif</w:t>
      </w:r>
    </w:p>
    <w:p w14:paraId="6FCF27E4" w14:textId="77777777" w:rsidR="00FA559C" w:rsidRDefault="00FA559C" w:rsidP="00DC1B62">
      <w:pPr>
        <w:pStyle w:val="ListParagraph"/>
        <w:numPr>
          <w:ilvl w:val="0"/>
          <w:numId w:val="86"/>
        </w:numPr>
        <w:jc w:val="both"/>
        <w:rPr>
          <w:rFonts w:ascii="Arial" w:hAnsi="Arial" w:cs="Arial"/>
          <w:lang w:val="fr-FR"/>
        </w:rPr>
      </w:pPr>
      <w:r w:rsidRPr="00FA559C">
        <w:rPr>
          <w:rFonts w:ascii="Arial" w:hAnsi="Arial" w:cs="Arial"/>
          <w:lang w:val="fr-FR"/>
        </w:rPr>
        <w:t>L’utilisation innovante des technologies numériques pour la formation liée à l'emploi</w:t>
      </w:r>
    </w:p>
    <w:p w14:paraId="0532C3DB" w14:textId="27C5DF79" w:rsidR="00FA559C" w:rsidRPr="00FA559C" w:rsidRDefault="00FA559C" w:rsidP="00791512">
      <w:pPr>
        <w:pStyle w:val="ListParagraph"/>
        <w:numPr>
          <w:ilvl w:val="1"/>
          <w:numId w:val="36"/>
        </w:numPr>
        <w:jc w:val="both"/>
        <w:rPr>
          <w:rFonts w:ascii="Arial" w:hAnsi="Arial" w:cs="Arial"/>
          <w:lang w:val="fr-FR"/>
        </w:rPr>
      </w:pPr>
      <w:r w:rsidRPr="00FA559C">
        <w:rPr>
          <w:rFonts w:ascii="Arial" w:hAnsi="Arial" w:cs="Arial"/>
          <w:lang w:val="fr-FR"/>
        </w:rPr>
        <w:t>Créer des environnements d'apprentissage qui favorisent le bien-être</w:t>
      </w:r>
    </w:p>
    <w:p w14:paraId="07904D34" w14:textId="23B31C50" w:rsidR="00FA559C" w:rsidRPr="00FA559C" w:rsidRDefault="00FA559C" w:rsidP="00DC1B62">
      <w:pPr>
        <w:pStyle w:val="ListParagraph"/>
        <w:numPr>
          <w:ilvl w:val="0"/>
          <w:numId w:val="87"/>
        </w:numPr>
        <w:jc w:val="both"/>
        <w:rPr>
          <w:rFonts w:ascii="Arial" w:hAnsi="Arial" w:cs="Arial"/>
          <w:lang w:val="fr-FR"/>
        </w:rPr>
      </w:pPr>
      <w:r w:rsidRPr="00FA559C">
        <w:rPr>
          <w:rFonts w:ascii="Arial" w:hAnsi="Arial" w:cs="Arial"/>
          <w:lang w:val="fr-FR"/>
        </w:rPr>
        <w:t>Les leçons de la pandémie de la COVID-19 pour le bien-être et la santé</w:t>
      </w:r>
    </w:p>
    <w:p w14:paraId="45EE708C" w14:textId="5E41F725" w:rsidR="00FA559C" w:rsidRPr="00FA559C" w:rsidRDefault="00FA559C" w:rsidP="00DC1B62">
      <w:pPr>
        <w:pStyle w:val="ListParagraph"/>
        <w:numPr>
          <w:ilvl w:val="0"/>
          <w:numId w:val="87"/>
        </w:numPr>
        <w:jc w:val="both"/>
        <w:rPr>
          <w:rFonts w:ascii="Arial" w:hAnsi="Arial" w:cs="Arial"/>
          <w:lang w:val="fr-FR"/>
        </w:rPr>
      </w:pPr>
      <w:r w:rsidRPr="00FA559C">
        <w:rPr>
          <w:rFonts w:ascii="Arial" w:hAnsi="Arial" w:cs="Arial"/>
          <w:lang w:val="fr-FR"/>
        </w:rPr>
        <w:t>L’utilisation des technologies numériques pour favoriser le bien-être, en particulier des plus vulnérables</w:t>
      </w:r>
    </w:p>
    <w:p w14:paraId="1433847F" w14:textId="77777777" w:rsidR="00FA559C" w:rsidRDefault="00FA559C" w:rsidP="00DC1B62">
      <w:pPr>
        <w:pStyle w:val="ListParagraph"/>
        <w:numPr>
          <w:ilvl w:val="0"/>
          <w:numId w:val="87"/>
        </w:numPr>
        <w:jc w:val="both"/>
        <w:rPr>
          <w:rFonts w:ascii="Arial" w:hAnsi="Arial" w:cs="Arial"/>
          <w:lang w:val="fr-FR"/>
        </w:rPr>
      </w:pPr>
      <w:r w:rsidRPr="00FA559C">
        <w:rPr>
          <w:rFonts w:ascii="Arial" w:hAnsi="Arial" w:cs="Arial"/>
          <w:lang w:val="fr-FR"/>
        </w:rPr>
        <w:t>Atténuer l'utilisation abusive des technologie</w:t>
      </w:r>
      <w:r>
        <w:rPr>
          <w:rFonts w:ascii="Arial" w:hAnsi="Arial" w:cs="Arial"/>
          <w:lang w:val="fr-FR"/>
        </w:rPr>
        <w:t>s numériques</w:t>
      </w:r>
    </w:p>
    <w:p w14:paraId="7E4B07A0" w14:textId="5CCC823E" w:rsidR="00FA559C" w:rsidRPr="00FA559C" w:rsidRDefault="00FA559C" w:rsidP="00791512">
      <w:pPr>
        <w:pStyle w:val="ListParagraph"/>
        <w:numPr>
          <w:ilvl w:val="1"/>
          <w:numId w:val="36"/>
        </w:numPr>
        <w:jc w:val="both"/>
        <w:rPr>
          <w:rFonts w:ascii="Arial" w:hAnsi="Arial" w:cs="Arial"/>
          <w:lang w:val="fr-FR"/>
        </w:rPr>
      </w:pPr>
      <w:r w:rsidRPr="00FA559C">
        <w:rPr>
          <w:rFonts w:ascii="Arial" w:hAnsi="Arial" w:cs="Arial"/>
          <w:lang w:val="fr-FR"/>
        </w:rPr>
        <w:lastRenderedPageBreak/>
        <w:t>Associer les apprenants à la prise de décision en matière d'éducation aux niveaux appropriés</w:t>
      </w:r>
    </w:p>
    <w:p w14:paraId="1F707DFD" w14:textId="6990D301" w:rsidR="00FA559C" w:rsidRPr="00FA559C" w:rsidRDefault="00FA559C" w:rsidP="00DC1B62">
      <w:pPr>
        <w:pStyle w:val="ListParagraph"/>
        <w:numPr>
          <w:ilvl w:val="0"/>
          <w:numId w:val="88"/>
        </w:numPr>
        <w:jc w:val="both"/>
        <w:rPr>
          <w:rFonts w:ascii="Arial" w:hAnsi="Arial" w:cs="Arial"/>
          <w:lang w:val="fr-FR"/>
        </w:rPr>
      </w:pPr>
      <w:r w:rsidRPr="00FA559C">
        <w:rPr>
          <w:rFonts w:ascii="Arial" w:hAnsi="Arial" w:cs="Arial"/>
          <w:lang w:val="fr-FR"/>
        </w:rPr>
        <w:t>Les technologies numériques impliquant les personnes difficiles à atteindre dans l'apprentissage</w:t>
      </w:r>
    </w:p>
    <w:p w14:paraId="06A9DE67" w14:textId="1F3F47EA" w:rsidR="00695573" w:rsidRPr="00FA559C" w:rsidRDefault="00FA559C" w:rsidP="00DC1B62">
      <w:pPr>
        <w:pStyle w:val="ListParagraph"/>
        <w:numPr>
          <w:ilvl w:val="0"/>
          <w:numId w:val="88"/>
        </w:numPr>
        <w:jc w:val="both"/>
        <w:rPr>
          <w:rFonts w:ascii="Arial" w:hAnsi="Arial" w:cs="Arial"/>
          <w:szCs w:val="24"/>
          <w:lang w:val="fr-FR"/>
        </w:rPr>
      </w:pPr>
      <w:r w:rsidRPr="00FA559C">
        <w:rPr>
          <w:rFonts w:ascii="Arial" w:hAnsi="Arial" w:cs="Arial"/>
          <w:lang w:val="fr-FR"/>
        </w:rPr>
        <w:t>L'engagement de l'apprenant dans l'élaboration de son propre apprentissage</w:t>
      </w:r>
      <w:r w:rsidR="00695573" w:rsidRPr="00FA559C">
        <w:rPr>
          <w:rFonts w:ascii="Arial" w:hAnsi="Arial" w:cs="Arial"/>
          <w:szCs w:val="24"/>
          <w:lang w:val="fr-FR"/>
        </w:rPr>
        <w:t>.</w:t>
      </w:r>
    </w:p>
    <w:p w14:paraId="3DC5D69B" w14:textId="77777777" w:rsidR="00695573" w:rsidRPr="00FA559C" w:rsidRDefault="00695573" w:rsidP="00695573">
      <w:pPr>
        <w:pStyle w:val="ListParagraph"/>
        <w:ind w:left="360"/>
        <w:jc w:val="both"/>
        <w:rPr>
          <w:rFonts w:ascii="Arial" w:hAnsi="Arial" w:cs="Arial"/>
          <w:szCs w:val="24"/>
          <w:lang w:val="fr-FR"/>
        </w:rPr>
      </w:pPr>
    </w:p>
    <w:p w14:paraId="0613210A" w14:textId="53971ED2" w:rsidR="000719FA" w:rsidRPr="00FA559C" w:rsidRDefault="00FA559C" w:rsidP="00791512">
      <w:pPr>
        <w:pStyle w:val="ListParagraph"/>
        <w:numPr>
          <w:ilvl w:val="0"/>
          <w:numId w:val="36"/>
        </w:numPr>
        <w:jc w:val="both"/>
        <w:rPr>
          <w:rFonts w:ascii="Arial" w:hAnsi="Arial" w:cs="Arial"/>
          <w:b/>
          <w:bCs/>
          <w:szCs w:val="24"/>
          <w:lang w:val="fr-FR"/>
        </w:rPr>
      </w:pPr>
      <w:r>
        <w:rPr>
          <w:rFonts w:ascii="Arial" w:hAnsi="Arial" w:cs="Arial"/>
          <w:b/>
          <w:bCs/>
          <w:szCs w:val="24"/>
          <w:lang w:val="fr-FR"/>
        </w:rPr>
        <w:t xml:space="preserve">Faciliter </w:t>
      </w:r>
      <w:r w:rsidRPr="00FA559C">
        <w:rPr>
          <w:rFonts w:ascii="Arial" w:hAnsi="Arial" w:cs="Arial"/>
          <w:b/>
          <w:bCs/>
          <w:szCs w:val="24"/>
          <w:lang w:val="fr-FR"/>
        </w:rPr>
        <w:t xml:space="preserve">l'accès pour tous : mettre en place des infrastructures éducatives résilientes et appropriées </w:t>
      </w:r>
      <w:r w:rsidR="0068799D" w:rsidRPr="00FA559C">
        <w:rPr>
          <w:rFonts w:ascii="Arial" w:hAnsi="Arial" w:cs="Arial"/>
          <w:b/>
          <w:bCs/>
          <w:szCs w:val="24"/>
          <w:lang w:val="fr-FR"/>
        </w:rPr>
        <w:t>(</w:t>
      </w:r>
      <w:hyperlink w:anchor="Section10" w:history="1">
        <w:r w:rsidR="0068799D" w:rsidRPr="00FA559C">
          <w:rPr>
            <w:rStyle w:val="Hyperlink"/>
            <w:rFonts w:ascii="Arial" w:hAnsi="Arial" w:cs="Arial"/>
            <w:b/>
            <w:bCs/>
            <w:szCs w:val="24"/>
            <w:lang w:val="fr-FR"/>
          </w:rPr>
          <w:t>Section 10</w:t>
        </w:r>
      </w:hyperlink>
      <w:r w:rsidR="0068799D" w:rsidRPr="00FA559C">
        <w:rPr>
          <w:rFonts w:ascii="Arial" w:hAnsi="Arial" w:cs="Arial"/>
          <w:b/>
          <w:bCs/>
          <w:szCs w:val="24"/>
          <w:lang w:val="fr-FR"/>
        </w:rPr>
        <w:t>)</w:t>
      </w:r>
    </w:p>
    <w:p w14:paraId="27C8140D" w14:textId="0B1752C0" w:rsidR="008B0807" w:rsidRPr="00FA559C" w:rsidRDefault="008B0807" w:rsidP="00791512">
      <w:pPr>
        <w:pStyle w:val="ListParagraph"/>
        <w:numPr>
          <w:ilvl w:val="1"/>
          <w:numId w:val="36"/>
        </w:numPr>
        <w:jc w:val="both"/>
        <w:rPr>
          <w:rFonts w:ascii="Arial" w:hAnsi="Arial" w:cs="Arial"/>
          <w:szCs w:val="24"/>
          <w:lang w:val="fr-FR"/>
        </w:rPr>
      </w:pPr>
      <w:r w:rsidRPr="00FA559C">
        <w:rPr>
          <w:rFonts w:ascii="Arial" w:hAnsi="Arial" w:cs="Arial"/>
          <w:lang w:val="fr-FR"/>
        </w:rPr>
        <w:t>Fournir une connectivité numérique au-delà des écoles : garantir la résilience</w:t>
      </w:r>
    </w:p>
    <w:p w14:paraId="41B608FF" w14:textId="287C30A7" w:rsidR="008B0807" w:rsidRPr="00FA559C" w:rsidRDefault="008B0807" w:rsidP="00DC1B62">
      <w:pPr>
        <w:pStyle w:val="ListParagraph"/>
        <w:numPr>
          <w:ilvl w:val="0"/>
          <w:numId w:val="89"/>
        </w:numPr>
        <w:jc w:val="both"/>
        <w:rPr>
          <w:rFonts w:ascii="Arial" w:hAnsi="Arial" w:cs="Arial"/>
          <w:lang w:val="fr-FR"/>
        </w:rPr>
      </w:pPr>
      <w:r w:rsidRPr="00FA559C">
        <w:rPr>
          <w:rFonts w:ascii="Arial" w:hAnsi="Arial" w:cs="Arial"/>
          <w:lang w:val="fr-FR"/>
        </w:rPr>
        <w:t>Apprendre à tout moment et en tout lieu</w:t>
      </w:r>
    </w:p>
    <w:p w14:paraId="7F83E30B" w14:textId="7AC7D6E6" w:rsidR="008B0807" w:rsidRPr="00FA559C" w:rsidRDefault="00FA559C" w:rsidP="00DC1B62">
      <w:pPr>
        <w:pStyle w:val="ListParagraph"/>
        <w:numPr>
          <w:ilvl w:val="0"/>
          <w:numId w:val="89"/>
        </w:numPr>
        <w:jc w:val="both"/>
        <w:rPr>
          <w:rFonts w:ascii="Arial" w:hAnsi="Arial" w:cs="Arial"/>
          <w:lang w:val="fr-FR"/>
        </w:rPr>
      </w:pPr>
      <w:r w:rsidRPr="00FA559C">
        <w:rPr>
          <w:rFonts w:ascii="Arial" w:hAnsi="Arial" w:cs="Arial"/>
          <w:lang w:val="fr-FR"/>
        </w:rPr>
        <w:t>L’é</w:t>
      </w:r>
      <w:r w:rsidR="008B0807" w:rsidRPr="00FA559C">
        <w:rPr>
          <w:rFonts w:ascii="Arial" w:hAnsi="Arial" w:cs="Arial"/>
          <w:lang w:val="fr-FR"/>
        </w:rPr>
        <w:t xml:space="preserve">lectricité et </w:t>
      </w:r>
      <w:r w:rsidRPr="00FA559C">
        <w:rPr>
          <w:rFonts w:ascii="Arial" w:hAnsi="Arial" w:cs="Arial"/>
          <w:lang w:val="fr-FR"/>
        </w:rPr>
        <w:t xml:space="preserve">la </w:t>
      </w:r>
      <w:r w:rsidR="008B0807" w:rsidRPr="00FA559C">
        <w:rPr>
          <w:rFonts w:ascii="Arial" w:hAnsi="Arial" w:cs="Arial"/>
          <w:lang w:val="fr-FR"/>
        </w:rPr>
        <w:t>connectivité Internet</w:t>
      </w:r>
    </w:p>
    <w:p w14:paraId="01AA16FC" w14:textId="2598E62D" w:rsidR="008B0807" w:rsidRPr="00FA559C" w:rsidRDefault="00FA559C" w:rsidP="00DC1B62">
      <w:pPr>
        <w:pStyle w:val="ListParagraph"/>
        <w:numPr>
          <w:ilvl w:val="0"/>
          <w:numId w:val="89"/>
        </w:numPr>
        <w:jc w:val="both"/>
        <w:rPr>
          <w:rFonts w:ascii="Arial" w:hAnsi="Arial" w:cs="Arial"/>
          <w:lang w:val="fr-FR"/>
        </w:rPr>
      </w:pPr>
      <w:r w:rsidRPr="00FA559C">
        <w:rPr>
          <w:rFonts w:ascii="Arial" w:hAnsi="Arial" w:cs="Arial"/>
          <w:lang w:val="fr-FR"/>
        </w:rPr>
        <w:t>D’a</w:t>
      </w:r>
      <w:r w:rsidR="008B0807" w:rsidRPr="00FA559C">
        <w:rPr>
          <w:rFonts w:ascii="Arial" w:hAnsi="Arial" w:cs="Arial"/>
          <w:lang w:val="fr-FR"/>
        </w:rPr>
        <w:t>utres moyens de dispenser l'enseignement à distance</w:t>
      </w:r>
    </w:p>
    <w:p w14:paraId="754069EE" w14:textId="128AE184" w:rsidR="008B0807" w:rsidRPr="00FA559C" w:rsidRDefault="00FA559C" w:rsidP="00DC1B62">
      <w:pPr>
        <w:pStyle w:val="ListParagraph"/>
        <w:numPr>
          <w:ilvl w:val="0"/>
          <w:numId w:val="89"/>
        </w:numPr>
        <w:jc w:val="both"/>
        <w:rPr>
          <w:rFonts w:ascii="Arial" w:hAnsi="Arial" w:cs="Arial"/>
          <w:lang w:val="fr-FR"/>
        </w:rPr>
      </w:pPr>
      <w:r w:rsidRPr="00FA559C">
        <w:rPr>
          <w:rFonts w:ascii="Arial" w:hAnsi="Arial" w:cs="Arial"/>
          <w:lang w:val="fr-FR"/>
        </w:rPr>
        <w:t>Le s</w:t>
      </w:r>
      <w:r w:rsidR="008B0807" w:rsidRPr="00FA559C">
        <w:rPr>
          <w:rFonts w:ascii="Arial" w:hAnsi="Arial" w:cs="Arial"/>
          <w:lang w:val="fr-FR"/>
        </w:rPr>
        <w:t>outien pédagogique et technique aux enseignants</w:t>
      </w:r>
    </w:p>
    <w:p w14:paraId="0CC2ABB7" w14:textId="77777777" w:rsidR="00FA559C" w:rsidRDefault="008B0807" w:rsidP="00DC1B62">
      <w:pPr>
        <w:pStyle w:val="ListParagraph"/>
        <w:numPr>
          <w:ilvl w:val="0"/>
          <w:numId w:val="89"/>
        </w:numPr>
        <w:jc w:val="both"/>
        <w:rPr>
          <w:rFonts w:ascii="Arial" w:hAnsi="Arial" w:cs="Arial"/>
          <w:lang w:val="fr-FR"/>
        </w:rPr>
      </w:pPr>
      <w:r w:rsidRPr="00FA559C">
        <w:rPr>
          <w:rFonts w:ascii="Arial" w:hAnsi="Arial" w:cs="Arial"/>
          <w:lang w:val="fr-FR"/>
        </w:rPr>
        <w:t>Créer des environnements d'</w:t>
      </w:r>
      <w:r w:rsidR="00FA559C" w:rsidRPr="00FA559C">
        <w:rPr>
          <w:rFonts w:ascii="Arial" w:hAnsi="Arial" w:cs="Arial"/>
          <w:lang w:val="fr-FR"/>
        </w:rPr>
        <w:t>apprentissage sûrs et pratiques</w:t>
      </w:r>
    </w:p>
    <w:p w14:paraId="3E3B3BCF" w14:textId="77777777" w:rsidR="00FA559C" w:rsidRDefault="008B0807" w:rsidP="00791512">
      <w:pPr>
        <w:pStyle w:val="ListParagraph"/>
        <w:numPr>
          <w:ilvl w:val="1"/>
          <w:numId w:val="36"/>
        </w:numPr>
        <w:jc w:val="both"/>
        <w:rPr>
          <w:rFonts w:ascii="Arial" w:hAnsi="Arial" w:cs="Arial"/>
          <w:lang w:val="fr-FR"/>
        </w:rPr>
      </w:pPr>
      <w:r w:rsidRPr="00FA559C">
        <w:rPr>
          <w:rFonts w:ascii="Arial" w:hAnsi="Arial" w:cs="Arial"/>
          <w:lang w:val="fr-FR"/>
        </w:rPr>
        <w:t>Connecter les écoles : accès à l'électricité et à l'internet</w:t>
      </w:r>
    </w:p>
    <w:p w14:paraId="516A82CA" w14:textId="095F3374" w:rsidR="008B0807" w:rsidRPr="00FA559C" w:rsidRDefault="00323676" w:rsidP="00DC1B62">
      <w:pPr>
        <w:pStyle w:val="ListParagraph"/>
        <w:numPr>
          <w:ilvl w:val="0"/>
          <w:numId w:val="90"/>
        </w:numPr>
        <w:jc w:val="both"/>
        <w:rPr>
          <w:rFonts w:ascii="Arial" w:hAnsi="Arial" w:cs="Arial"/>
          <w:lang w:val="fr-FR"/>
        </w:rPr>
      </w:pPr>
      <w:r>
        <w:rPr>
          <w:rFonts w:ascii="Arial" w:hAnsi="Arial" w:cs="Arial"/>
          <w:lang w:val="fr-FR"/>
        </w:rPr>
        <w:t>Les plus marginalisés se trouve</w:t>
      </w:r>
      <w:r w:rsidR="008B0807" w:rsidRPr="00FA559C">
        <w:rPr>
          <w:rFonts w:ascii="Arial" w:hAnsi="Arial" w:cs="Arial"/>
          <w:lang w:val="fr-FR"/>
        </w:rPr>
        <w:t>nt souvent hors réseau</w:t>
      </w:r>
    </w:p>
    <w:p w14:paraId="7E287325" w14:textId="706E6B49" w:rsidR="008B0807" w:rsidRPr="00FA559C" w:rsidRDefault="008B0807" w:rsidP="00DC1B62">
      <w:pPr>
        <w:pStyle w:val="ListParagraph"/>
        <w:numPr>
          <w:ilvl w:val="0"/>
          <w:numId w:val="90"/>
        </w:numPr>
        <w:jc w:val="both"/>
        <w:rPr>
          <w:rFonts w:ascii="Arial" w:hAnsi="Arial" w:cs="Arial"/>
          <w:lang w:val="fr-FR"/>
        </w:rPr>
      </w:pPr>
      <w:r w:rsidRPr="00FA559C">
        <w:rPr>
          <w:rFonts w:ascii="Arial" w:hAnsi="Arial" w:cs="Arial"/>
          <w:lang w:val="fr-FR"/>
        </w:rPr>
        <w:t>Soutenir la fourniture d'énergie renouvelable</w:t>
      </w:r>
    </w:p>
    <w:p w14:paraId="70D644A1" w14:textId="79717110" w:rsidR="008B0807" w:rsidRPr="00FA559C" w:rsidRDefault="00FA559C" w:rsidP="00DC1B62">
      <w:pPr>
        <w:pStyle w:val="ListParagraph"/>
        <w:numPr>
          <w:ilvl w:val="0"/>
          <w:numId w:val="90"/>
        </w:numPr>
        <w:jc w:val="both"/>
        <w:rPr>
          <w:rFonts w:ascii="Arial" w:hAnsi="Arial" w:cs="Arial"/>
          <w:lang w:val="fr-FR"/>
        </w:rPr>
      </w:pPr>
      <w:r w:rsidRPr="00FA559C">
        <w:rPr>
          <w:rFonts w:ascii="Arial" w:hAnsi="Arial" w:cs="Arial"/>
          <w:lang w:val="fr-FR"/>
        </w:rPr>
        <w:t>D’a</w:t>
      </w:r>
      <w:r w:rsidR="008B0807" w:rsidRPr="00FA559C">
        <w:rPr>
          <w:rFonts w:ascii="Arial" w:hAnsi="Arial" w:cs="Arial"/>
          <w:lang w:val="fr-FR"/>
        </w:rPr>
        <w:t>utres moyens de fournir une connectivité Internet</w:t>
      </w:r>
    </w:p>
    <w:p w14:paraId="45F26063" w14:textId="77777777" w:rsidR="00FA559C" w:rsidRDefault="008B0807" w:rsidP="00DC1B62">
      <w:pPr>
        <w:pStyle w:val="ListParagraph"/>
        <w:numPr>
          <w:ilvl w:val="0"/>
          <w:numId w:val="90"/>
        </w:numPr>
        <w:jc w:val="both"/>
        <w:rPr>
          <w:rFonts w:ascii="Arial" w:hAnsi="Arial" w:cs="Arial"/>
          <w:lang w:val="fr-FR"/>
        </w:rPr>
      </w:pPr>
      <w:r w:rsidRPr="00FA559C">
        <w:rPr>
          <w:rFonts w:ascii="Arial" w:hAnsi="Arial" w:cs="Arial"/>
          <w:lang w:val="fr-FR"/>
        </w:rPr>
        <w:t>Travailler avec les prestataires de services</w:t>
      </w:r>
    </w:p>
    <w:p w14:paraId="7DCAE7F1" w14:textId="157DD0DB" w:rsidR="008B0807" w:rsidRPr="00FA559C" w:rsidRDefault="008B0807" w:rsidP="00791512">
      <w:pPr>
        <w:pStyle w:val="ListParagraph"/>
        <w:numPr>
          <w:ilvl w:val="1"/>
          <w:numId w:val="36"/>
        </w:numPr>
        <w:jc w:val="both"/>
        <w:rPr>
          <w:rFonts w:ascii="Arial" w:hAnsi="Arial" w:cs="Arial"/>
          <w:lang w:val="fr-FR"/>
        </w:rPr>
      </w:pPr>
      <w:r w:rsidRPr="00FA559C">
        <w:rPr>
          <w:rFonts w:ascii="Arial" w:hAnsi="Arial" w:cs="Arial"/>
          <w:lang w:val="fr-FR"/>
        </w:rPr>
        <w:t>Créer des possibilités innovantes pour permettre l'accès des plus marginalisés</w:t>
      </w:r>
    </w:p>
    <w:p w14:paraId="6C310AC6" w14:textId="619B00C7" w:rsidR="008B0807" w:rsidRPr="00FA559C" w:rsidRDefault="00FA559C" w:rsidP="00DC1B62">
      <w:pPr>
        <w:pStyle w:val="ListParagraph"/>
        <w:numPr>
          <w:ilvl w:val="0"/>
          <w:numId w:val="91"/>
        </w:numPr>
        <w:jc w:val="both"/>
        <w:rPr>
          <w:rFonts w:ascii="Arial" w:hAnsi="Arial" w:cs="Arial"/>
          <w:lang w:val="fr-FR"/>
        </w:rPr>
      </w:pPr>
      <w:r w:rsidRPr="00FA559C">
        <w:rPr>
          <w:rFonts w:ascii="Arial" w:hAnsi="Arial" w:cs="Arial"/>
          <w:lang w:val="fr-FR"/>
        </w:rPr>
        <w:t>Le m</w:t>
      </w:r>
      <w:r w:rsidR="008B0807" w:rsidRPr="00FA559C">
        <w:rPr>
          <w:rFonts w:ascii="Arial" w:hAnsi="Arial" w:cs="Arial"/>
          <w:lang w:val="fr-FR"/>
        </w:rPr>
        <w:t>anque d'électricité</w:t>
      </w:r>
    </w:p>
    <w:p w14:paraId="30774272" w14:textId="1F5A4D7B" w:rsidR="008B0807" w:rsidRPr="00FA559C" w:rsidRDefault="00FA559C" w:rsidP="00DC1B62">
      <w:pPr>
        <w:pStyle w:val="ListParagraph"/>
        <w:numPr>
          <w:ilvl w:val="0"/>
          <w:numId w:val="91"/>
        </w:numPr>
        <w:jc w:val="both"/>
        <w:rPr>
          <w:rFonts w:ascii="Arial" w:hAnsi="Arial" w:cs="Arial"/>
          <w:lang w:val="fr-FR"/>
        </w:rPr>
      </w:pPr>
      <w:r w:rsidRPr="00FA559C">
        <w:rPr>
          <w:rFonts w:ascii="Arial" w:hAnsi="Arial" w:cs="Arial"/>
          <w:lang w:val="fr-FR"/>
        </w:rPr>
        <w:t>L’a</w:t>
      </w:r>
      <w:r w:rsidR="008B0807" w:rsidRPr="00FA559C">
        <w:rPr>
          <w:rFonts w:ascii="Arial" w:hAnsi="Arial" w:cs="Arial"/>
          <w:lang w:val="fr-FR"/>
        </w:rPr>
        <w:t>bsence de dispositifs</w:t>
      </w:r>
    </w:p>
    <w:p w14:paraId="6A3CD445" w14:textId="6EDB2CA7" w:rsidR="008B0807" w:rsidRPr="00FA559C" w:rsidRDefault="00FA559C" w:rsidP="00DC1B62">
      <w:pPr>
        <w:pStyle w:val="ListParagraph"/>
        <w:numPr>
          <w:ilvl w:val="0"/>
          <w:numId w:val="91"/>
        </w:numPr>
        <w:jc w:val="both"/>
        <w:rPr>
          <w:rFonts w:ascii="Arial" w:hAnsi="Arial" w:cs="Arial"/>
          <w:lang w:val="fr-FR"/>
        </w:rPr>
      </w:pPr>
      <w:r w:rsidRPr="00FA559C">
        <w:rPr>
          <w:rFonts w:ascii="Arial" w:hAnsi="Arial" w:cs="Arial"/>
          <w:lang w:val="fr-FR"/>
        </w:rPr>
        <w:t>Les f</w:t>
      </w:r>
      <w:r w:rsidR="008B0807" w:rsidRPr="00FA559C">
        <w:rPr>
          <w:rFonts w:ascii="Arial" w:hAnsi="Arial" w:cs="Arial"/>
          <w:lang w:val="fr-FR"/>
        </w:rPr>
        <w:t>aibles niveaux de culture numérique</w:t>
      </w:r>
    </w:p>
    <w:p w14:paraId="72866697" w14:textId="77777777" w:rsidR="00FA559C" w:rsidRDefault="00FA559C" w:rsidP="00DC1B62">
      <w:pPr>
        <w:pStyle w:val="ListParagraph"/>
        <w:numPr>
          <w:ilvl w:val="0"/>
          <w:numId w:val="91"/>
        </w:numPr>
        <w:jc w:val="both"/>
        <w:rPr>
          <w:rFonts w:ascii="Arial" w:hAnsi="Arial" w:cs="Arial"/>
          <w:lang w:val="fr-FR"/>
        </w:rPr>
      </w:pPr>
      <w:r w:rsidRPr="00FA559C">
        <w:rPr>
          <w:rFonts w:ascii="Arial" w:hAnsi="Arial" w:cs="Arial"/>
          <w:lang w:val="fr-FR"/>
        </w:rPr>
        <w:t>Le c</w:t>
      </w:r>
      <w:r w:rsidR="008B0807" w:rsidRPr="00FA559C">
        <w:rPr>
          <w:rFonts w:ascii="Arial" w:hAnsi="Arial" w:cs="Arial"/>
          <w:lang w:val="fr-FR"/>
        </w:rPr>
        <w:t>ontenu pertinent</w:t>
      </w:r>
    </w:p>
    <w:p w14:paraId="6757DC85" w14:textId="7F11C3E0" w:rsidR="008B0807" w:rsidRPr="00FA559C" w:rsidRDefault="008B0807" w:rsidP="00791512">
      <w:pPr>
        <w:pStyle w:val="ListParagraph"/>
        <w:numPr>
          <w:ilvl w:val="1"/>
          <w:numId w:val="36"/>
        </w:numPr>
        <w:jc w:val="both"/>
        <w:rPr>
          <w:rFonts w:ascii="Arial" w:hAnsi="Arial" w:cs="Arial"/>
          <w:lang w:val="fr-FR"/>
        </w:rPr>
      </w:pPr>
      <w:r w:rsidRPr="00FA559C">
        <w:rPr>
          <w:rFonts w:ascii="Arial" w:hAnsi="Arial" w:cs="Arial"/>
          <w:lang w:val="fr-FR"/>
        </w:rPr>
        <w:t>Créer des infrastructures pour l'éducation et la formation tout au long de la vie</w:t>
      </w:r>
    </w:p>
    <w:p w14:paraId="30B3D919" w14:textId="240601D9" w:rsidR="008B0807" w:rsidRPr="00FA559C" w:rsidRDefault="00FA559C" w:rsidP="00DC1B62">
      <w:pPr>
        <w:pStyle w:val="ListParagraph"/>
        <w:numPr>
          <w:ilvl w:val="0"/>
          <w:numId w:val="92"/>
        </w:numPr>
        <w:jc w:val="both"/>
        <w:rPr>
          <w:rFonts w:ascii="Arial" w:hAnsi="Arial" w:cs="Arial"/>
          <w:lang w:val="fr-FR"/>
        </w:rPr>
      </w:pPr>
      <w:r w:rsidRPr="00FA559C">
        <w:rPr>
          <w:rFonts w:ascii="Arial" w:hAnsi="Arial" w:cs="Arial"/>
          <w:lang w:val="fr-FR"/>
        </w:rPr>
        <w:t>La création d’</w:t>
      </w:r>
      <w:r w:rsidR="008B0807" w:rsidRPr="00FA559C">
        <w:rPr>
          <w:rFonts w:ascii="Arial" w:hAnsi="Arial" w:cs="Arial"/>
          <w:lang w:val="fr-FR"/>
        </w:rPr>
        <w:t>options flexibles</w:t>
      </w:r>
    </w:p>
    <w:p w14:paraId="7E9C5471" w14:textId="7D67029D" w:rsidR="008B0807" w:rsidRPr="00FA559C" w:rsidRDefault="008B0807" w:rsidP="00DC1B62">
      <w:pPr>
        <w:pStyle w:val="ListParagraph"/>
        <w:numPr>
          <w:ilvl w:val="0"/>
          <w:numId w:val="92"/>
        </w:numPr>
        <w:jc w:val="both"/>
        <w:rPr>
          <w:rFonts w:ascii="Arial" w:hAnsi="Arial" w:cs="Arial"/>
          <w:lang w:val="fr-FR"/>
        </w:rPr>
      </w:pPr>
      <w:r w:rsidRPr="00FA559C">
        <w:rPr>
          <w:rFonts w:ascii="Arial" w:hAnsi="Arial" w:cs="Arial"/>
          <w:lang w:val="fr-FR"/>
        </w:rPr>
        <w:t>Le potentiel des logiciels libres</w:t>
      </w:r>
    </w:p>
    <w:p w14:paraId="4C85DD4F" w14:textId="77777777" w:rsidR="00FA559C" w:rsidRDefault="00FA559C" w:rsidP="00DC1B62">
      <w:pPr>
        <w:pStyle w:val="ListParagraph"/>
        <w:numPr>
          <w:ilvl w:val="0"/>
          <w:numId w:val="92"/>
        </w:numPr>
        <w:jc w:val="both"/>
        <w:rPr>
          <w:rFonts w:ascii="Arial" w:hAnsi="Arial" w:cs="Arial"/>
          <w:lang w:val="fr-FR"/>
        </w:rPr>
      </w:pPr>
      <w:r w:rsidRPr="00FA559C">
        <w:rPr>
          <w:rFonts w:ascii="Arial" w:hAnsi="Arial" w:cs="Arial"/>
          <w:lang w:val="fr-FR"/>
        </w:rPr>
        <w:t>La v</w:t>
      </w:r>
      <w:r w:rsidR="008B0807" w:rsidRPr="00FA559C">
        <w:rPr>
          <w:rFonts w:ascii="Arial" w:hAnsi="Arial" w:cs="Arial"/>
          <w:lang w:val="fr-FR"/>
        </w:rPr>
        <w:t xml:space="preserve">ie privée et </w:t>
      </w:r>
      <w:r w:rsidRPr="00FA559C">
        <w:rPr>
          <w:rFonts w:ascii="Arial" w:hAnsi="Arial" w:cs="Arial"/>
          <w:lang w:val="fr-FR"/>
        </w:rPr>
        <w:t xml:space="preserve">la </w:t>
      </w:r>
      <w:r w:rsidR="008B0807" w:rsidRPr="00FA559C">
        <w:rPr>
          <w:rFonts w:ascii="Arial" w:hAnsi="Arial" w:cs="Arial"/>
          <w:lang w:val="fr-FR"/>
        </w:rPr>
        <w:t>sécurité</w:t>
      </w:r>
    </w:p>
    <w:p w14:paraId="655D747E" w14:textId="26F1DC9F" w:rsidR="008B0807" w:rsidRPr="00FA559C" w:rsidRDefault="008B0807" w:rsidP="00791512">
      <w:pPr>
        <w:pStyle w:val="ListParagraph"/>
        <w:numPr>
          <w:ilvl w:val="1"/>
          <w:numId w:val="36"/>
        </w:numPr>
        <w:jc w:val="both"/>
        <w:rPr>
          <w:rFonts w:ascii="Arial" w:hAnsi="Arial" w:cs="Arial"/>
          <w:lang w:val="fr-FR"/>
        </w:rPr>
      </w:pPr>
      <w:r w:rsidRPr="00FA559C">
        <w:rPr>
          <w:rFonts w:ascii="Arial" w:hAnsi="Arial" w:cs="Arial"/>
          <w:lang w:val="fr-FR"/>
        </w:rPr>
        <w:t>Tirer parti des initiatives mondiales en matière d'infrastructures impliquant le secteur privé et la société civile</w:t>
      </w:r>
    </w:p>
    <w:p w14:paraId="4D4AFC03" w14:textId="21BD1A14" w:rsidR="008B0807" w:rsidRPr="00FA559C" w:rsidRDefault="008B0807" w:rsidP="00DC1B62">
      <w:pPr>
        <w:pStyle w:val="ListParagraph"/>
        <w:numPr>
          <w:ilvl w:val="0"/>
          <w:numId w:val="93"/>
        </w:numPr>
        <w:jc w:val="both"/>
        <w:rPr>
          <w:rFonts w:ascii="Arial" w:hAnsi="Arial" w:cs="Arial"/>
          <w:lang w:val="fr-FR"/>
        </w:rPr>
      </w:pPr>
      <w:r w:rsidRPr="00FA559C">
        <w:rPr>
          <w:rFonts w:ascii="Arial" w:hAnsi="Arial" w:cs="Arial"/>
          <w:lang w:val="fr-FR"/>
        </w:rPr>
        <w:t>Relier les initiatives mondiales aux solutions locales</w:t>
      </w:r>
    </w:p>
    <w:p w14:paraId="50B2CAB1" w14:textId="77777777" w:rsidR="008B0807" w:rsidRPr="008B0807" w:rsidRDefault="008B0807" w:rsidP="008B0807">
      <w:pPr>
        <w:jc w:val="both"/>
        <w:rPr>
          <w:rFonts w:ascii="Arial" w:hAnsi="Arial" w:cs="Arial"/>
          <w:lang w:val="fr-FR"/>
        </w:rPr>
      </w:pPr>
    </w:p>
    <w:p w14:paraId="3EE99B62" w14:textId="04CF6DE4" w:rsidR="00695573" w:rsidRPr="00323676" w:rsidRDefault="00323676" w:rsidP="00791512">
      <w:pPr>
        <w:pStyle w:val="ListParagraph"/>
        <w:numPr>
          <w:ilvl w:val="0"/>
          <w:numId w:val="36"/>
        </w:numPr>
        <w:jc w:val="both"/>
        <w:rPr>
          <w:rFonts w:ascii="Arial" w:hAnsi="Arial" w:cs="Arial"/>
          <w:b/>
          <w:bCs/>
          <w:szCs w:val="24"/>
          <w:lang w:val="fr-FR"/>
        </w:rPr>
      </w:pPr>
      <w:r>
        <w:rPr>
          <w:rFonts w:ascii="Arial" w:hAnsi="Arial" w:cs="Arial"/>
          <w:b/>
          <w:bCs/>
          <w:szCs w:val="24"/>
          <w:lang w:val="fr-FR"/>
        </w:rPr>
        <w:t xml:space="preserve">S’adapter </w:t>
      </w:r>
      <w:r w:rsidRPr="00323676">
        <w:rPr>
          <w:rFonts w:ascii="Arial" w:hAnsi="Arial" w:cs="Arial"/>
          <w:b/>
          <w:bCs/>
          <w:szCs w:val="24"/>
          <w:lang w:val="fr-FR"/>
        </w:rPr>
        <w:t xml:space="preserve">au contexte : technologies et contenu </w:t>
      </w:r>
      <w:r w:rsidR="0068799D" w:rsidRPr="00323676">
        <w:rPr>
          <w:rFonts w:ascii="Arial" w:hAnsi="Arial" w:cs="Arial"/>
          <w:b/>
          <w:bCs/>
          <w:szCs w:val="24"/>
          <w:lang w:val="fr-FR"/>
        </w:rPr>
        <w:t>(</w:t>
      </w:r>
      <w:hyperlink w:anchor="Section11" w:history="1">
        <w:r w:rsidR="0068799D" w:rsidRPr="00323676">
          <w:rPr>
            <w:rStyle w:val="Hyperlink"/>
            <w:rFonts w:ascii="Arial" w:hAnsi="Arial" w:cs="Arial"/>
            <w:b/>
            <w:bCs/>
            <w:szCs w:val="24"/>
            <w:lang w:val="fr-FR"/>
          </w:rPr>
          <w:t>Section 11</w:t>
        </w:r>
      </w:hyperlink>
      <w:r w:rsidR="0068799D" w:rsidRPr="00323676">
        <w:rPr>
          <w:rFonts w:ascii="Arial" w:hAnsi="Arial" w:cs="Arial"/>
          <w:b/>
          <w:bCs/>
          <w:szCs w:val="24"/>
          <w:lang w:val="fr-FR"/>
        </w:rPr>
        <w:t>)</w:t>
      </w:r>
    </w:p>
    <w:p w14:paraId="640FBB60" w14:textId="5C16D784" w:rsidR="00323676" w:rsidRPr="00323676" w:rsidRDefault="00323676" w:rsidP="00791512">
      <w:pPr>
        <w:pStyle w:val="ListParagraph"/>
        <w:numPr>
          <w:ilvl w:val="1"/>
          <w:numId w:val="36"/>
        </w:numPr>
        <w:jc w:val="both"/>
        <w:rPr>
          <w:rFonts w:ascii="Arial" w:hAnsi="Arial" w:cs="Arial"/>
          <w:szCs w:val="24"/>
          <w:lang w:val="fr-FR"/>
        </w:rPr>
      </w:pPr>
      <w:r w:rsidRPr="00323676">
        <w:rPr>
          <w:rFonts w:ascii="Arial" w:hAnsi="Arial" w:cs="Arial"/>
          <w:lang w:val="fr-FR"/>
        </w:rPr>
        <w:t>Comprendre les contextes de marginalisation</w:t>
      </w:r>
    </w:p>
    <w:p w14:paraId="4A944364" w14:textId="048E1181" w:rsidR="00323676" w:rsidRPr="00323676" w:rsidRDefault="00323676" w:rsidP="00DC1B62">
      <w:pPr>
        <w:pStyle w:val="ListParagraph"/>
        <w:numPr>
          <w:ilvl w:val="0"/>
          <w:numId w:val="94"/>
        </w:numPr>
        <w:jc w:val="both"/>
        <w:rPr>
          <w:rFonts w:ascii="Arial" w:hAnsi="Arial" w:cs="Arial"/>
          <w:lang w:val="fr-FR"/>
        </w:rPr>
      </w:pPr>
      <w:r w:rsidRPr="00323676">
        <w:rPr>
          <w:rFonts w:ascii="Arial" w:hAnsi="Arial" w:cs="Arial"/>
          <w:lang w:val="fr-FR"/>
        </w:rPr>
        <w:t>La marginalisation en tant que processus</w:t>
      </w:r>
    </w:p>
    <w:p w14:paraId="34EA3449" w14:textId="59423F3A" w:rsidR="00323676" w:rsidRPr="00323676" w:rsidRDefault="00323676" w:rsidP="00DC1B62">
      <w:pPr>
        <w:pStyle w:val="ListParagraph"/>
        <w:numPr>
          <w:ilvl w:val="0"/>
          <w:numId w:val="94"/>
        </w:numPr>
        <w:jc w:val="both"/>
        <w:rPr>
          <w:rFonts w:ascii="Arial" w:hAnsi="Arial" w:cs="Arial"/>
          <w:lang w:val="fr-FR"/>
        </w:rPr>
      </w:pPr>
      <w:r w:rsidRPr="00323676">
        <w:rPr>
          <w:rFonts w:ascii="Arial" w:hAnsi="Arial" w:cs="Arial"/>
          <w:lang w:val="fr-FR"/>
        </w:rPr>
        <w:t>La marginalisation spatiale et socioculturelle</w:t>
      </w:r>
    </w:p>
    <w:p w14:paraId="17E4B002" w14:textId="5D808B34" w:rsidR="00323676" w:rsidRPr="00323676" w:rsidRDefault="00323676" w:rsidP="00DC1B62">
      <w:pPr>
        <w:pStyle w:val="ListParagraph"/>
        <w:numPr>
          <w:ilvl w:val="0"/>
          <w:numId w:val="94"/>
        </w:numPr>
        <w:jc w:val="both"/>
        <w:rPr>
          <w:rFonts w:ascii="Arial" w:hAnsi="Arial" w:cs="Arial"/>
          <w:lang w:val="fr-FR"/>
        </w:rPr>
      </w:pPr>
      <w:r w:rsidRPr="00323676">
        <w:rPr>
          <w:rFonts w:ascii="Arial" w:hAnsi="Arial" w:cs="Arial"/>
          <w:lang w:val="fr-FR"/>
        </w:rPr>
        <w:t>Identifier le contexte local de la marginalisation</w:t>
      </w:r>
    </w:p>
    <w:p w14:paraId="3B410E40" w14:textId="77777777" w:rsidR="00323676" w:rsidRPr="00323676" w:rsidRDefault="00323676" w:rsidP="00323676">
      <w:pPr>
        <w:ind w:left="360"/>
        <w:jc w:val="both"/>
        <w:rPr>
          <w:rFonts w:ascii="Arial" w:hAnsi="Arial" w:cs="Arial"/>
          <w:lang w:val="fr-FR"/>
        </w:rPr>
      </w:pPr>
      <w:r w:rsidRPr="00323676">
        <w:rPr>
          <w:rFonts w:ascii="Arial" w:hAnsi="Arial" w:cs="Arial"/>
          <w:lang w:val="fr-FR"/>
        </w:rPr>
        <w:t>3.2.</w:t>
      </w:r>
      <w:r w:rsidRPr="00323676">
        <w:rPr>
          <w:rFonts w:ascii="Arial" w:hAnsi="Arial" w:cs="Arial"/>
          <w:lang w:val="fr-FR"/>
        </w:rPr>
        <w:tab/>
        <w:t>Être agnostique en matière de technologie : équilibrer les technologies anciennes et futures</w:t>
      </w:r>
    </w:p>
    <w:p w14:paraId="49CC78B4" w14:textId="18777CED" w:rsidR="00323676" w:rsidRPr="00323676" w:rsidRDefault="00323676" w:rsidP="00DC1B62">
      <w:pPr>
        <w:pStyle w:val="ListParagraph"/>
        <w:numPr>
          <w:ilvl w:val="0"/>
          <w:numId w:val="95"/>
        </w:numPr>
        <w:jc w:val="both"/>
        <w:rPr>
          <w:rFonts w:ascii="Arial" w:hAnsi="Arial" w:cs="Arial"/>
          <w:lang w:val="fr-FR"/>
        </w:rPr>
      </w:pPr>
      <w:r w:rsidRPr="00323676">
        <w:rPr>
          <w:rFonts w:ascii="Arial" w:hAnsi="Arial" w:cs="Arial"/>
          <w:lang w:val="fr-FR"/>
        </w:rPr>
        <w:t>Utiliser des technologies appropriées en fonction du contexte</w:t>
      </w:r>
    </w:p>
    <w:p w14:paraId="443F67DC" w14:textId="3B0053D6" w:rsidR="00323676" w:rsidRPr="00323676" w:rsidRDefault="00323676" w:rsidP="00DC1B62">
      <w:pPr>
        <w:pStyle w:val="ListParagraph"/>
        <w:numPr>
          <w:ilvl w:val="0"/>
          <w:numId w:val="95"/>
        </w:numPr>
        <w:jc w:val="both"/>
        <w:rPr>
          <w:rFonts w:ascii="Arial" w:hAnsi="Arial" w:cs="Arial"/>
          <w:lang w:val="fr-FR"/>
        </w:rPr>
      </w:pPr>
      <w:r w:rsidRPr="00323676">
        <w:rPr>
          <w:rFonts w:ascii="Arial" w:hAnsi="Arial" w:cs="Arial"/>
          <w:lang w:val="fr-FR"/>
        </w:rPr>
        <w:t>Être technologiquement agnostique : ne pas investir dans une technologie spécifique qui deviendra obsolète</w:t>
      </w:r>
    </w:p>
    <w:p w14:paraId="4F802DED" w14:textId="7D765C07" w:rsidR="00323676" w:rsidRPr="00323676" w:rsidRDefault="00323676" w:rsidP="00DC1B62">
      <w:pPr>
        <w:pStyle w:val="ListParagraph"/>
        <w:numPr>
          <w:ilvl w:val="0"/>
          <w:numId w:val="95"/>
        </w:numPr>
        <w:jc w:val="both"/>
        <w:rPr>
          <w:rFonts w:ascii="Arial" w:hAnsi="Arial" w:cs="Arial"/>
          <w:lang w:val="fr-FR"/>
        </w:rPr>
      </w:pPr>
      <w:r w:rsidRPr="00323676">
        <w:rPr>
          <w:rFonts w:ascii="Arial" w:hAnsi="Arial" w:cs="Arial"/>
          <w:lang w:val="fr-FR"/>
        </w:rPr>
        <w:t>Le coût total de la possession</w:t>
      </w:r>
    </w:p>
    <w:p w14:paraId="036EB01F" w14:textId="77777777" w:rsidR="00323676" w:rsidRPr="00323676" w:rsidRDefault="00323676" w:rsidP="00323676">
      <w:pPr>
        <w:ind w:left="360"/>
        <w:jc w:val="both"/>
        <w:rPr>
          <w:rFonts w:ascii="Arial" w:hAnsi="Arial" w:cs="Arial"/>
          <w:lang w:val="fr-FR"/>
        </w:rPr>
      </w:pPr>
      <w:r w:rsidRPr="00323676">
        <w:rPr>
          <w:rFonts w:ascii="Arial" w:hAnsi="Arial" w:cs="Arial"/>
          <w:lang w:val="fr-FR"/>
        </w:rPr>
        <w:t>3.3.</w:t>
      </w:r>
      <w:r w:rsidRPr="00323676">
        <w:rPr>
          <w:rFonts w:ascii="Arial" w:hAnsi="Arial" w:cs="Arial"/>
          <w:lang w:val="fr-FR"/>
        </w:rPr>
        <w:tab/>
        <w:t>Utilisation de dispositifs appropriés</w:t>
      </w:r>
    </w:p>
    <w:p w14:paraId="486752A1" w14:textId="5527B3D6" w:rsidR="00323676" w:rsidRPr="00323676" w:rsidRDefault="00323676" w:rsidP="00DC1B62">
      <w:pPr>
        <w:pStyle w:val="ListParagraph"/>
        <w:numPr>
          <w:ilvl w:val="0"/>
          <w:numId w:val="96"/>
        </w:numPr>
        <w:jc w:val="both"/>
        <w:rPr>
          <w:rFonts w:ascii="Arial" w:hAnsi="Arial" w:cs="Arial"/>
          <w:lang w:val="fr-FR"/>
        </w:rPr>
      </w:pPr>
      <w:r w:rsidRPr="00323676">
        <w:rPr>
          <w:rFonts w:ascii="Arial" w:hAnsi="Arial" w:cs="Arial"/>
          <w:lang w:val="fr-FR"/>
        </w:rPr>
        <w:t>Utiliser les anciennes technologies là où elles restent optimales</w:t>
      </w:r>
    </w:p>
    <w:p w14:paraId="3ED9BB43" w14:textId="6F2AFDF8" w:rsidR="00323676" w:rsidRPr="00323676" w:rsidRDefault="00323676" w:rsidP="00DC1B62">
      <w:pPr>
        <w:pStyle w:val="ListParagraph"/>
        <w:numPr>
          <w:ilvl w:val="0"/>
          <w:numId w:val="96"/>
        </w:numPr>
        <w:jc w:val="both"/>
        <w:rPr>
          <w:rFonts w:ascii="Arial" w:hAnsi="Arial" w:cs="Arial"/>
          <w:lang w:val="fr-FR"/>
        </w:rPr>
      </w:pPr>
      <w:r w:rsidRPr="00323676">
        <w:rPr>
          <w:rFonts w:ascii="Arial" w:hAnsi="Arial" w:cs="Arial"/>
          <w:lang w:val="fr-FR"/>
        </w:rPr>
        <w:t>La valeur de la radio et de la télévision</w:t>
      </w:r>
    </w:p>
    <w:p w14:paraId="41F1CBD6" w14:textId="5F5DFC24" w:rsidR="00323676" w:rsidRPr="00323676" w:rsidRDefault="00323676" w:rsidP="00DC1B62">
      <w:pPr>
        <w:pStyle w:val="ListParagraph"/>
        <w:numPr>
          <w:ilvl w:val="0"/>
          <w:numId w:val="96"/>
        </w:numPr>
        <w:jc w:val="both"/>
        <w:rPr>
          <w:rFonts w:ascii="Arial" w:hAnsi="Arial" w:cs="Arial"/>
          <w:lang w:val="fr-FR"/>
        </w:rPr>
      </w:pPr>
      <w:r w:rsidRPr="00323676">
        <w:rPr>
          <w:rFonts w:ascii="Arial" w:hAnsi="Arial" w:cs="Arial"/>
          <w:lang w:val="fr-FR"/>
        </w:rPr>
        <w:t>Élaborer la législation appropriée</w:t>
      </w:r>
    </w:p>
    <w:p w14:paraId="385FB585" w14:textId="77777777" w:rsidR="00323676" w:rsidRDefault="00323676" w:rsidP="00DC1B62">
      <w:pPr>
        <w:pStyle w:val="ListParagraph"/>
        <w:numPr>
          <w:ilvl w:val="0"/>
          <w:numId w:val="96"/>
        </w:numPr>
        <w:jc w:val="both"/>
        <w:rPr>
          <w:rFonts w:ascii="Arial" w:hAnsi="Arial" w:cs="Arial"/>
          <w:lang w:val="fr-FR"/>
        </w:rPr>
      </w:pPr>
      <w:r w:rsidRPr="00323676">
        <w:rPr>
          <w:rFonts w:ascii="Arial" w:hAnsi="Arial" w:cs="Arial"/>
          <w:lang w:val="fr-FR"/>
        </w:rPr>
        <w:t>Permettre une conception flexible de la fourniture</w:t>
      </w:r>
    </w:p>
    <w:p w14:paraId="63F9C8B4" w14:textId="64F4F56E" w:rsidR="00323676" w:rsidRPr="00323676" w:rsidRDefault="00323676" w:rsidP="00DC1B62">
      <w:pPr>
        <w:pStyle w:val="ListParagraph"/>
        <w:numPr>
          <w:ilvl w:val="0"/>
          <w:numId w:val="96"/>
        </w:numPr>
        <w:jc w:val="both"/>
        <w:rPr>
          <w:rFonts w:ascii="Arial" w:hAnsi="Arial" w:cs="Arial"/>
          <w:lang w:val="fr-FR"/>
        </w:rPr>
      </w:pPr>
      <w:r w:rsidRPr="00323676">
        <w:rPr>
          <w:rFonts w:ascii="Arial" w:hAnsi="Arial" w:cs="Arial"/>
          <w:lang w:val="fr-FR"/>
        </w:rPr>
        <w:lastRenderedPageBreak/>
        <w:t xml:space="preserve">Garantir un programme d'études de base essentiel </w:t>
      </w:r>
      <w:r>
        <w:rPr>
          <w:rFonts w:ascii="Arial" w:hAnsi="Arial" w:cs="Arial"/>
          <w:lang w:val="fr-FR"/>
        </w:rPr>
        <w:t>à dispenser</w:t>
      </w:r>
      <w:r w:rsidRPr="00323676">
        <w:rPr>
          <w:rFonts w:ascii="Arial" w:hAnsi="Arial" w:cs="Arial"/>
          <w:lang w:val="fr-FR"/>
        </w:rPr>
        <w:t xml:space="preserve"> à tous en toute circonstance</w:t>
      </w:r>
    </w:p>
    <w:p w14:paraId="009597B5" w14:textId="77777777" w:rsidR="00323676" w:rsidRPr="00323676" w:rsidRDefault="00323676" w:rsidP="00323676">
      <w:pPr>
        <w:ind w:left="360"/>
        <w:jc w:val="both"/>
        <w:rPr>
          <w:rFonts w:ascii="Arial" w:hAnsi="Arial" w:cs="Arial"/>
          <w:lang w:val="fr-FR"/>
        </w:rPr>
      </w:pPr>
      <w:r w:rsidRPr="00323676">
        <w:rPr>
          <w:rFonts w:ascii="Arial" w:hAnsi="Arial" w:cs="Arial"/>
          <w:lang w:val="fr-FR"/>
        </w:rPr>
        <w:t>3.4.</w:t>
      </w:r>
      <w:r w:rsidRPr="00323676">
        <w:rPr>
          <w:rFonts w:ascii="Arial" w:hAnsi="Arial" w:cs="Arial"/>
          <w:lang w:val="fr-FR"/>
        </w:rPr>
        <w:tab/>
        <w:t>Élaboration d'un programme d'études pertinent</w:t>
      </w:r>
    </w:p>
    <w:p w14:paraId="05E9A6F7" w14:textId="24787573" w:rsidR="00323676" w:rsidRPr="00323676" w:rsidRDefault="00323676" w:rsidP="00DC1B62">
      <w:pPr>
        <w:pStyle w:val="ListParagraph"/>
        <w:numPr>
          <w:ilvl w:val="0"/>
          <w:numId w:val="97"/>
        </w:numPr>
        <w:jc w:val="both"/>
        <w:rPr>
          <w:rFonts w:ascii="Arial" w:hAnsi="Arial" w:cs="Arial"/>
          <w:lang w:val="fr-FR"/>
        </w:rPr>
      </w:pPr>
      <w:r w:rsidRPr="00323676">
        <w:rPr>
          <w:rFonts w:ascii="Arial" w:hAnsi="Arial" w:cs="Arial"/>
          <w:lang w:val="fr-FR"/>
        </w:rPr>
        <w:t>Un programme d'études adapté au contexte et pertinent</w:t>
      </w:r>
    </w:p>
    <w:p w14:paraId="6FB70BA6" w14:textId="3C3E7340" w:rsidR="00323676" w:rsidRPr="00323676" w:rsidRDefault="00323676" w:rsidP="00DC1B62">
      <w:pPr>
        <w:pStyle w:val="ListParagraph"/>
        <w:numPr>
          <w:ilvl w:val="0"/>
          <w:numId w:val="97"/>
        </w:numPr>
        <w:jc w:val="both"/>
        <w:rPr>
          <w:rFonts w:ascii="Arial" w:hAnsi="Arial" w:cs="Arial"/>
          <w:lang w:val="fr-FR"/>
        </w:rPr>
      </w:pPr>
      <w:r w:rsidRPr="00323676">
        <w:rPr>
          <w:rFonts w:ascii="Arial" w:hAnsi="Arial" w:cs="Arial"/>
          <w:lang w:val="fr-FR"/>
        </w:rPr>
        <w:t>Légiférer pour un programme d'études national</w:t>
      </w:r>
    </w:p>
    <w:p w14:paraId="5C46D44D" w14:textId="42D83A1D" w:rsidR="00323676" w:rsidRPr="00323676" w:rsidRDefault="00323676" w:rsidP="00DC1B62">
      <w:pPr>
        <w:pStyle w:val="ListParagraph"/>
        <w:numPr>
          <w:ilvl w:val="0"/>
          <w:numId w:val="97"/>
        </w:numPr>
        <w:jc w:val="both"/>
        <w:rPr>
          <w:rFonts w:ascii="Arial" w:hAnsi="Arial" w:cs="Arial"/>
          <w:lang w:val="fr-FR"/>
        </w:rPr>
      </w:pPr>
      <w:r w:rsidRPr="00323676">
        <w:rPr>
          <w:rFonts w:ascii="Arial" w:hAnsi="Arial" w:cs="Arial"/>
          <w:lang w:val="fr-FR"/>
        </w:rPr>
        <w:t>Fluidité dans la conception des programmes d'études grâce à l'utilisation des technologies numériques</w:t>
      </w:r>
    </w:p>
    <w:p w14:paraId="244B6544" w14:textId="7C3A3888" w:rsidR="00323676" w:rsidRPr="00323676" w:rsidRDefault="00323676" w:rsidP="00DC1B62">
      <w:pPr>
        <w:pStyle w:val="ListParagraph"/>
        <w:numPr>
          <w:ilvl w:val="0"/>
          <w:numId w:val="97"/>
        </w:numPr>
        <w:jc w:val="both"/>
        <w:rPr>
          <w:rFonts w:ascii="Arial" w:hAnsi="Arial" w:cs="Arial"/>
          <w:lang w:val="fr-FR"/>
        </w:rPr>
      </w:pPr>
      <w:r w:rsidRPr="00323676">
        <w:rPr>
          <w:rFonts w:ascii="Arial" w:hAnsi="Arial" w:cs="Arial"/>
          <w:lang w:val="fr-FR"/>
        </w:rPr>
        <w:t>Un programme de base limité à dispenser en toutes circonstances</w:t>
      </w:r>
    </w:p>
    <w:p w14:paraId="7B78ACA1" w14:textId="292CAA6D" w:rsidR="00323676" w:rsidRPr="00323676" w:rsidRDefault="00323676" w:rsidP="00323676">
      <w:pPr>
        <w:ind w:left="360"/>
        <w:jc w:val="both"/>
        <w:rPr>
          <w:rFonts w:ascii="Arial" w:hAnsi="Arial" w:cs="Arial"/>
          <w:lang w:val="fr-FR"/>
        </w:rPr>
      </w:pPr>
      <w:r w:rsidRPr="00323676">
        <w:rPr>
          <w:rFonts w:ascii="Arial" w:hAnsi="Arial" w:cs="Arial"/>
          <w:lang w:val="fr-FR"/>
        </w:rPr>
        <w:t>3.5.</w:t>
      </w:r>
      <w:r w:rsidRPr="00323676">
        <w:rPr>
          <w:rFonts w:ascii="Arial" w:hAnsi="Arial" w:cs="Arial"/>
          <w:lang w:val="fr-FR"/>
        </w:rPr>
        <w:tab/>
        <w:t>Ga</w:t>
      </w:r>
      <w:r>
        <w:rPr>
          <w:rFonts w:ascii="Arial" w:hAnsi="Arial" w:cs="Arial"/>
          <w:lang w:val="fr-FR"/>
        </w:rPr>
        <w:t>rantir un contenu et des plate</w:t>
      </w:r>
      <w:r w:rsidRPr="00323676">
        <w:rPr>
          <w:rFonts w:ascii="Arial" w:hAnsi="Arial" w:cs="Arial"/>
          <w:lang w:val="fr-FR"/>
        </w:rPr>
        <w:t>formes d'apprentissage appropriés</w:t>
      </w:r>
    </w:p>
    <w:p w14:paraId="5F838EE7" w14:textId="3192E287" w:rsidR="00323676" w:rsidRPr="00323676" w:rsidRDefault="00323676" w:rsidP="00DC1B62">
      <w:pPr>
        <w:pStyle w:val="ListParagraph"/>
        <w:numPr>
          <w:ilvl w:val="0"/>
          <w:numId w:val="98"/>
        </w:numPr>
        <w:jc w:val="both"/>
        <w:rPr>
          <w:rFonts w:ascii="Arial" w:hAnsi="Arial" w:cs="Arial"/>
          <w:lang w:val="fr-FR"/>
        </w:rPr>
      </w:pPr>
      <w:r w:rsidRPr="00323676">
        <w:rPr>
          <w:rFonts w:ascii="Arial" w:hAnsi="Arial" w:cs="Arial"/>
          <w:lang w:val="fr-FR"/>
        </w:rPr>
        <w:t>Stratégies nationales pour la diffusion de contenus</w:t>
      </w:r>
    </w:p>
    <w:p w14:paraId="550E1BD8" w14:textId="6B092118" w:rsidR="00323676" w:rsidRPr="00323676" w:rsidRDefault="00323676" w:rsidP="00DC1B62">
      <w:pPr>
        <w:pStyle w:val="ListParagraph"/>
        <w:numPr>
          <w:ilvl w:val="0"/>
          <w:numId w:val="98"/>
        </w:numPr>
        <w:jc w:val="both"/>
        <w:rPr>
          <w:rFonts w:ascii="Arial" w:hAnsi="Arial" w:cs="Arial"/>
          <w:lang w:val="fr-FR"/>
        </w:rPr>
      </w:pPr>
      <w:r w:rsidRPr="00323676">
        <w:rPr>
          <w:rFonts w:ascii="Arial" w:hAnsi="Arial" w:cs="Arial"/>
          <w:lang w:val="fr-FR"/>
        </w:rPr>
        <w:t>Technologies numériques permettant la fourniture de contenu</w:t>
      </w:r>
    </w:p>
    <w:p w14:paraId="194F04D6" w14:textId="58477D91" w:rsidR="00323676" w:rsidRPr="00323676" w:rsidRDefault="00323676" w:rsidP="00DC1B62">
      <w:pPr>
        <w:pStyle w:val="ListParagraph"/>
        <w:numPr>
          <w:ilvl w:val="0"/>
          <w:numId w:val="98"/>
        </w:numPr>
        <w:jc w:val="both"/>
        <w:rPr>
          <w:rFonts w:ascii="Arial" w:hAnsi="Arial" w:cs="Arial"/>
          <w:lang w:val="fr-FR"/>
        </w:rPr>
      </w:pPr>
      <w:r w:rsidRPr="00323676">
        <w:rPr>
          <w:rFonts w:ascii="Arial" w:hAnsi="Arial" w:cs="Arial"/>
          <w:lang w:val="fr-FR"/>
        </w:rPr>
        <w:t>Ressources éducatives ouvertes (REL)</w:t>
      </w:r>
    </w:p>
    <w:p w14:paraId="077957A5" w14:textId="49A91A96" w:rsidR="00323676" w:rsidRPr="00323676" w:rsidRDefault="00323676" w:rsidP="00DC1B62">
      <w:pPr>
        <w:pStyle w:val="ListParagraph"/>
        <w:numPr>
          <w:ilvl w:val="0"/>
          <w:numId w:val="98"/>
        </w:numPr>
        <w:jc w:val="both"/>
        <w:rPr>
          <w:rFonts w:ascii="Arial" w:hAnsi="Arial" w:cs="Arial"/>
          <w:lang w:val="fr-FR"/>
        </w:rPr>
      </w:pPr>
      <w:r w:rsidRPr="00323676">
        <w:rPr>
          <w:rFonts w:ascii="Arial" w:hAnsi="Arial" w:cs="Arial"/>
          <w:lang w:val="fr-FR"/>
        </w:rPr>
        <w:t>Plusieurs langues</w:t>
      </w:r>
    </w:p>
    <w:p w14:paraId="5523F682" w14:textId="776DD072" w:rsidR="00323676" w:rsidRPr="00323676" w:rsidRDefault="00323676" w:rsidP="00DC1B62">
      <w:pPr>
        <w:pStyle w:val="ListParagraph"/>
        <w:numPr>
          <w:ilvl w:val="0"/>
          <w:numId w:val="98"/>
        </w:numPr>
        <w:jc w:val="both"/>
        <w:rPr>
          <w:rFonts w:ascii="Arial" w:hAnsi="Arial" w:cs="Arial"/>
          <w:lang w:val="fr-FR"/>
        </w:rPr>
      </w:pPr>
      <w:r w:rsidRPr="00323676">
        <w:rPr>
          <w:rFonts w:ascii="Arial" w:hAnsi="Arial" w:cs="Arial"/>
          <w:lang w:val="fr-FR"/>
        </w:rPr>
        <w:t>Contenu pertinent pour le programme scolaire</w:t>
      </w:r>
    </w:p>
    <w:p w14:paraId="5FB4C173" w14:textId="4AE28B17" w:rsidR="00323676" w:rsidRPr="00323676" w:rsidRDefault="00323676" w:rsidP="00DC1B62">
      <w:pPr>
        <w:pStyle w:val="ListParagraph"/>
        <w:numPr>
          <w:ilvl w:val="0"/>
          <w:numId w:val="98"/>
        </w:numPr>
        <w:jc w:val="both"/>
        <w:rPr>
          <w:rFonts w:ascii="Arial" w:hAnsi="Arial" w:cs="Arial"/>
          <w:lang w:val="fr-FR"/>
        </w:rPr>
      </w:pPr>
      <w:r w:rsidRPr="00323676">
        <w:rPr>
          <w:rFonts w:ascii="Arial" w:hAnsi="Arial" w:cs="Arial"/>
          <w:lang w:val="fr-FR"/>
        </w:rPr>
        <w:t>Utilisation de divers formats</w:t>
      </w:r>
    </w:p>
    <w:p w14:paraId="346E4C05" w14:textId="52DA03E1" w:rsidR="00323676" w:rsidRPr="00323676" w:rsidRDefault="00323676" w:rsidP="00DC1B62">
      <w:pPr>
        <w:pStyle w:val="ListParagraph"/>
        <w:numPr>
          <w:ilvl w:val="0"/>
          <w:numId w:val="98"/>
        </w:numPr>
        <w:jc w:val="both"/>
        <w:rPr>
          <w:rFonts w:ascii="Arial" w:hAnsi="Arial" w:cs="Arial"/>
          <w:lang w:val="fr-FR"/>
        </w:rPr>
      </w:pPr>
      <w:r w:rsidRPr="00323676">
        <w:rPr>
          <w:rFonts w:ascii="Arial" w:hAnsi="Arial" w:cs="Arial"/>
          <w:lang w:val="fr-FR"/>
        </w:rPr>
        <w:t>Il n’est pas possible de mettre en ligne tous les contenus</w:t>
      </w:r>
    </w:p>
    <w:p w14:paraId="06671D3C" w14:textId="1F94AE82" w:rsidR="00323676" w:rsidRPr="00323676" w:rsidRDefault="00323676" w:rsidP="00DC1B62">
      <w:pPr>
        <w:pStyle w:val="ListParagraph"/>
        <w:numPr>
          <w:ilvl w:val="0"/>
          <w:numId w:val="98"/>
        </w:numPr>
        <w:jc w:val="both"/>
        <w:rPr>
          <w:rFonts w:ascii="Arial" w:hAnsi="Arial" w:cs="Arial"/>
          <w:lang w:val="fr-FR"/>
        </w:rPr>
      </w:pPr>
      <w:r w:rsidRPr="00323676">
        <w:rPr>
          <w:rFonts w:ascii="Arial" w:hAnsi="Arial" w:cs="Arial"/>
          <w:lang w:val="fr-FR"/>
        </w:rPr>
        <w:t>Le potentiel de l'IA pour un apprentissage personnalisé</w:t>
      </w:r>
    </w:p>
    <w:p w14:paraId="2F2AA637" w14:textId="59623D33" w:rsidR="00323676" w:rsidRPr="00323676" w:rsidRDefault="00323676" w:rsidP="00DC1B62">
      <w:pPr>
        <w:pStyle w:val="ListParagraph"/>
        <w:numPr>
          <w:ilvl w:val="0"/>
          <w:numId w:val="98"/>
        </w:numPr>
        <w:jc w:val="both"/>
        <w:rPr>
          <w:rFonts w:ascii="Arial" w:hAnsi="Arial" w:cs="Arial"/>
          <w:szCs w:val="24"/>
          <w:lang w:val="fr-FR"/>
        </w:rPr>
      </w:pPr>
      <w:r w:rsidRPr="00323676">
        <w:rPr>
          <w:rFonts w:ascii="Arial" w:hAnsi="Arial" w:cs="Arial"/>
          <w:lang w:val="fr-FR"/>
        </w:rPr>
        <w:t>Contenu numérique convivial pour les enseignants/animateurs</w:t>
      </w:r>
    </w:p>
    <w:p w14:paraId="043FB7EC" w14:textId="77777777" w:rsidR="00695573" w:rsidRPr="00113FE8" w:rsidRDefault="00695573" w:rsidP="00695573">
      <w:pPr>
        <w:jc w:val="both"/>
        <w:rPr>
          <w:rFonts w:ascii="Arial" w:hAnsi="Arial" w:cs="Arial"/>
          <w:lang w:val="fr-FR"/>
        </w:rPr>
      </w:pPr>
    </w:p>
    <w:p w14:paraId="1B7F99C6" w14:textId="76EC3E35" w:rsidR="00695573" w:rsidRPr="00323676" w:rsidRDefault="00323676" w:rsidP="00791512">
      <w:pPr>
        <w:pStyle w:val="ListParagraph"/>
        <w:numPr>
          <w:ilvl w:val="0"/>
          <w:numId w:val="36"/>
        </w:numPr>
        <w:jc w:val="both"/>
        <w:rPr>
          <w:rFonts w:ascii="Arial" w:hAnsi="Arial" w:cs="Arial"/>
          <w:b/>
          <w:bCs/>
          <w:szCs w:val="24"/>
          <w:lang w:val="fr-FR"/>
        </w:rPr>
      </w:pPr>
      <w:r w:rsidRPr="00323676">
        <w:rPr>
          <w:rFonts w:ascii="Arial" w:hAnsi="Arial" w:cs="Arial"/>
          <w:b/>
          <w:bCs/>
          <w:szCs w:val="24"/>
          <w:lang w:val="fr-FR"/>
        </w:rPr>
        <w:t xml:space="preserve">Garantir des pédagogies appropriées : les pratiques d'enseignement et d'apprentissage </w:t>
      </w:r>
      <w:r w:rsidR="0068799D" w:rsidRPr="00323676">
        <w:rPr>
          <w:rFonts w:ascii="Arial" w:hAnsi="Arial" w:cs="Arial"/>
          <w:b/>
          <w:bCs/>
          <w:szCs w:val="24"/>
          <w:lang w:val="fr-FR"/>
        </w:rPr>
        <w:t>(</w:t>
      </w:r>
      <w:hyperlink w:anchor="Section12" w:history="1">
        <w:r w:rsidR="0068799D" w:rsidRPr="00323676">
          <w:rPr>
            <w:rStyle w:val="Hyperlink"/>
            <w:rFonts w:ascii="Arial" w:hAnsi="Arial" w:cs="Arial"/>
            <w:b/>
            <w:bCs/>
            <w:szCs w:val="24"/>
            <w:lang w:val="fr-FR"/>
          </w:rPr>
          <w:t>Section 12</w:t>
        </w:r>
      </w:hyperlink>
      <w:r w:rsidR="0068799D" w:rsidRPr="00323676">
        <w:rPr>
          <w:rFonts w:ascii="Arial" w:hAnsi="Arial" w:cs="Arial"/>
          <w:b/>
          <w:bCs/>
          <w:szCs w:val="24"/>
          <w:lang w:val="fr-FR"/>
        </w:rPr>
        <w:t>)</w:t>
      </w:r>
    </w:p>
    <w:p w14:paraId="3417B8E2" w14:textId="77777777" w:rsidR="008B0807" w:rsidRPr="008B0807" w:rsidRDefault="008B0807" w:rsidP="00323676">
      <w:pPr>
        <w:ind w:firstLine="360"/>
        <w:jc w:val="both"/>
        <w:rPr>
          <w:rFonts w:ascii="Arial" w:hAnsi="Arial" w:cs="Arial"/>
          <w:lang w:val="fr-FR"/>
        </w:rPr>
      </w:pPr>
      <w:r w:rsidRPr="008B0807">
        <w:rPr>
          <w:rFonts w:ascii="Arial" w:hAnsi="Arial" w:cs="Arial"/>
          <w:lang w:val="fr-FR"/>
        </w:rPr>
        <w:t>4.1.</w:t>
      </w:r>
      <w:r w:rsidRPr="008B0807">
        <w:rPr>
          <w:rFonts w:ascii="Arial" w:hAnsi="Arial" w:cs="Arial"/>
          <w:lang w:val="fr-FR"/>
        </w:rPr>
        <w:tab/>
        <w:t>Garantir des pédagogies appropriées</w:t>
      </w:r>
    </w:p>
    <w:p w14:paraId="0D1C8D3F" w14:textId="601B70DC" w:rsidR="008B0807" w:rsidRPr="00323676" w:rsidRDefault="008B0807" w:rsidP="00DC1B62">
      <w:pPr>
        <w:pStyle w:val="ListParagraph"/>
        <w:numPr>
          <w:ilvl w:val="0"/>
          <w:numId w:val="99"/>
        </w:numPr>
        <w:jc w:val="both"/>
        <w:rPr>
          <w:rFonts w:ascii="Arial" w:hAnsi="Arial" w:cs="Arial"/>
          <w:lang w:val="fr-FR"/>
        </w:rPr>
      </w:pPr>
      <w:r w:rsidRPr="00323676">
        <w:rPr>
          <w:rFonts w:ascii="Arial" w:hAnsi="Arial" w:cs="Arial"/>
          <w:lang w:val="fr-FR"/>
        </w:rPr>
        <w:t>La pédagogie en tant que théorie et pratique de l'apprentissage</w:t>
      </w:r>
    </w:p>
    <w:p w14:paraId="1B6366E2" w14:textId="17C5A0A2" w:rsidR="008B0807" w:rsidRPr="00323676" w:rsidRDefault="008B0807" w:rsidP="00DC1B62">
      <w:pPr>
        <w:pStyle w:val="ListParagraph"/>
        <w:numPr>
          <w:ilvl w:val="0"/>
          <w:numId w:val="99"/>
        </w:numPr>
        <w:jc w:val="both"/>
        <w:rPr>
          <w:rFonts w:ascii="Arial" w:hAnsi="Arial" w:cs="Arial"/>
          <w:lang w:val="fr-FR"/>
        </w:rPr>
      </w:pPr>
      <w:r w:rsidRPr="00323676">
        <w:rPr>
          <w:rFonts w:ascii="Arial" w:hAnsi="Arial" w:cs="Arial"/>
          <w:lang w:val="fr-FR"/>
        </w:rPr>
        <w:t>Approches didactiques et constructivistes de l'enseignement et de l'apprentissage</w:t>
      </w:r>
    </w:p>
    <w:p w14:paraId="4F6E9A08" w14:textId="77777777" w:rsidR="008B0807" w:rsidRPr="008B0807" w:rsidRDefault="008B0807" w:rsidP="00323676">
      <w:pPr>
        <w:ind w:firstLine="360"/>
        <w:jc w:val="both"/>
        <w:rPr>
          <w:rFonts w:ascii="Arial" w:hAnsi="Arial" w:cs="Arial"/>
          <w:lang w:val="fr-FR"/>
        </w:rPr>
      </w:pPr>
      <w:r w:rsidRPr="008B0807">
        <w:rPr>
          <w:rFonts w:ascii="Arial" w:hAnsi="Arial" w:cs="Arial"/>
          <w:lang w:val="fr-FR"/>
        </w:rPr>
        <w:t>4.2.</w:t>
      </w:r>
      <w:r w:rsidRPr="008B0807">
        <w:rPr>
          <w:rFonts w:ascii="Arial" w:hAnsi="Arial" w:cs="Arial"/>
          <w:lang w:val="fr-FR"/>
        </w:rPr>
        <w:tab/>
        <w:t>Élaboration de pratiques flexibles</w:t>
      </w:r>
    </w:p>
    <w:p w14:paraId="61180C02" w14:textId="5B38FA01" w:rsidR="008B0807" w:rsidRPr="00323676" w:rsidRDefault="00323676" w:rsidP="00DC1B62">
      <w:pPr>
        <w:pStyle w:val="ListParagraph"/>
        <w:numPr>
          <w:ilvl w:val="0"/>
          <w:numId w:val="100"/>
        </w:numPr>
        <w:jc w:val="both"/>
        <w:rPr>
          <w:rFonts w:ascii="Arial" w:hAnsi="Arial" w:cs="Arial"/>
          <w:lang w:val="fr-FR"/>
        </w:rPr>
      </w:pPr>
      <w:r w:rsidRPr="00323676">
        <w:rPr>
          <w:rFonts w:ascii="Arial" w:hAnsi="Arial" w:cs="Arial"/>
          <w:lang w:val="fr-FR"/>
        </w:rPr>
        <w:t>Il faut que l</w:t>
      </w:r>
      <w:r w:rsidR="008B0807" w:rsidRPr="00323676">
        <w:rPr>
          <w:rFonts w:ascii="Arial" w:hAnsi="Arial" w:cs="Arial"/>
          <w:lang w:val="fr-FR"/>
        </w:rPr>
        <w:t xml:space="preserve">a technologie </w:t>
      </w:r>
      <w:r w:rsidRPr="00323676">
        <w:rPr>
          <w:rFonts w:ascii="Arial" w:hAnsi="Arial" w:cs="Arial"/>
          <w:lang w:val="fr-FR"/>
        </w:rPr>
        <w:t xml:space="preserve">et </w:t>
      </w:r>
      <w:r w:rsidR="008B0807" w:rsidRPr="00323676">
        <w:rPr>
          <w:rFonts w:ascii="Arial" w:hAnsi="Arial" w:cs="Arial"/>
          <w:lang w:val="fr-FR"/>
        </w:rPr>
        <w:t>la pédagogie</w:t>
      </w:r>
      <w:r w:rsidRPr="00323676">
        <w:rPr>
          <w:rFonts w:ascii="Arial" w:hAnsi="Arial" w:cs="Arial"/>
          <w:lang w:val="fr-FR"/>
        </w:rPr>
        <w:t xml:space="preserve"> correspondent</w:t>
      </w:r>
    </w:p>
    <w:p w14:paraId="7291802A" w14:textId="67EF34AB" w:rsidR="008B0807" w:rsidRPr="00323676" w:rsidRDefault="00323676" w:rsidP="00DC1B62">
      <w:pPr>
        <w:pStyle w:val="ListParagraph"/>
        <w:numPr>
          <w:ilvl w:val="0"/>
          <w:numId w:val="100"/>
        </w:numPr>
        <w:jc w:val="both"/>
        <w:rPr>
          <w:rFonts w:ascii="Arial" w:hAnsi="Arial" w:cs="Arial"/>
          <w:lang w:val="fr-FR"/>
        </w:rPr>
      </w:pPr>
      <w:r w:rsidRPr="00323676">
        <w:rPr>
          <w:rFonts w:ascii="Arial" w:hAnsi="Arial" w:cs="Arial"/>
          <w:lang w:val="fr-FR"/>
        </w:rPr>
        <w:t>Il faut adapter l</w:t>
      </w:r>
      <w:r w:rsidR="008B0807" w:rsidRPr="00323676">
        <w:rPr>
          <w:rFonts w:ascii="Arial" w:hAnsi="Arial" w:cs="Arial"/>
          <w:lang w:val="fr-FR"/>
        </w:rPr>
        <w:t>es pédagogies et les technologies au contexte de l'apprentissage</w:t>
      </w:r>
    </w:p>
    <w:p w14:paraId="52EECA7C" w14:textId="2AB044DF" w:rsidR="008B0807" w:rsidRPr="00323676" w:rsidRDefault="00323676" w:rsidP="00DC1B62">
      <w:pPr>
        <w:pStyle w:val="ListParagraph"/>
        <w:numPr>
          <w:ilvl w:val="0"/>
          <w:numId w:val="100"/>
        </w:numPr>
        <w:jc w:val="both"/>
        <w:rPr>
          <w:rFonts w:ascii="Arial" w:hAnsi="Arial" w:cs="Arial"/>
          <w:lang w:val="fr-FR"/>
        </w:rPr>
      </w:pPr>
      <w:r w:rsidRPr="00323676">
        <w:rPr>
          <w:rFonts w:ascii="Arial" w:hAnsi="Arial" w:cs="Arial"/>
          <w:lang w:val="fr-FR"/>
        </w:rPr>
        <w:t xml:space="preserve">Il faut une </w:t>
      </w:r>
      <w:r w:rsidR="008B0807" w:rsidRPr="00323676">
        <w:rPr>
          <w:rFonts w:ascii="Arial" w:hAnsi="Arial" w:cs="Arial"/>
          <w:lang w:val="fr-FR"/>
        </w:rPr>
        <w:t xml:space="preserve">interaction </w:t>
      </w:r>
      <w:r w:rsidRPr="00323676">
        <w:rPr>
          <w:rFonts w:ascii="Arial" w:hAnsi="Arial" w:cs="Arial"/>
          <w:lang w:val="fr-FR"/>
        </w:rPr>
        <w:t xml:space="preserve">résistante et solide </w:t>
      </w:r>
      <w:r w:rsidR="008B0807" w:rsidRPr="00323676">
        <w:rPr>
          <w:rFonts w:ascii="Arial" w:hAnsi="Arial" w:cs="Arial"/>
          <w:lang w:val="fr-FR"/>
        </w:rPr>
        <w:t>entre la pédagogie et la technologi</w:t>
      </w:r>
      <w:r w:rsidRPr="00323676">
        <w:rPr>
          <w:rFonts w:ascii="Arial" w:hAnsi="Arial" w:cs="Arial"/>
          <w:lang w:val="fr-FR"/>
        </w:rPr>
        <w:t>e</w:t>
      </w:r>
    </w:p>
    <w:p w14:paraId="2DDAE15F" w14:textId="77777777" w:rsidR="008B0807" w:rsidRPr="008B0807" w:rsidRDefault="008B0807" w:rsidP="00323676">
      <w:pPr>
        <w:ind w:firstLine="360"/>
        <w:jc w:val="both"/>
        <w:rPr>
          <w:rFonts w:ascii="Arial" w:hAnsi="Arial" w:cs="Arial"/>
          <w:lang w:val="fr-FR"/>
        </w:rPr>
      </w:pPr>
      <w:r w:rsidRPr="008B0807">
        <w:rPr>
          <w:rFonts w:ascii="Arial" w:hAnsi="Arial" w:cs="Arial"/>
          <w:lang w:val="fr-FR"/>
        </w:rPr>
        <w:t>4.3.</w:t>
      </w:r>
      <w:r w:rsidRPr="008B0807">
        <w:rPr>
          <w:rFonts w:ascii="Arial" w:hAnsi="Arial" w:cs="Arial"/>
          <w:lang w:val="fr-FR"/>
        </w:rPr>
        <w:tab/>
        <w:t>Responsabiliser les enseignants, les formateurs et les animateurs</w:t>
      </w:r>
    </w:p>
    <w:p w14:paraId="4104C9AF" w14:textId="469ED2DE" w:rsidR="008B0807" w:rsidRPr="00323676" w:rsidRDefault="008B0807" w:rsidP="00DC1B62">
      <w:pPr>
        <w:pStyle w:val="ListParagraph"/>
        <w:numPr>
          <w:ilvl w:val="0"/>
          <w:numId w:val="101"/>
        </w:numPr>
        <w:jc w:val="both"/>
        <w:rPr>
          <w:rFonts w:ascii="Arial" w:hAnsi="Arial" w:cs="Arial"/>
          <w:lang w:val="fr-FR"/>
        </w:rPr>
      </w:pPr>
      <w:r w:rsidRPr="00323676">
        <w:rPr>
          <w:rFonts w:ascii="Arial" w:hAnsi="Arial" w:cs="Arial"/>
          <w:lang w:val="fr-FR"/>
        </w:rPr>
        <w:t>Une formation initiale et continue des enseignants efficace et pertinente</w:t>
      </w:r>
    </w:p>
    <w:p w14:paraId="6FBA260C" w14:textId="560C7A9E" w:rsidR="008B0807" w:rsidRPr="00323676" w:rsidRDefault="008B0807" w:rsidP="00DC1B62">
      <w:pPr>
        <w:pStyle w:val="ListParagraph"/>
        <w:numPr>
          <w:ilvl w:val="0"/>
          <w:numId w:val="101"/>
        </w:numPr>
        <w:jc w:val="both"/>
        <w:rPr>
          <w:rFonts w:ascii="Arial" w:hAnsi="Arial" w:cs="Arial"/>
          <w:lang w:val="fr-FR"/>
        </w:rPr>
      </w:pPr>
      <w:r w:rsidRPr="00323676">
        <w:rPr>
          <w:rFonts w:ascii="Arial" w:hAnsi="Arial" w:cs="Arial"/>
          <w:lang w:val="fr-FR"/>
        </w:rPr>
        <w:t>L'enseignement par les technologies numériques</w:t>
      </w:r>
    </w:p>
    <w:p w14:paraId="535294A4" w14:textId="37C8F5C9" w:rsidR="008B0807" w:rsidRPr="00323676" w:rsidRDefault="008B0807" w:rsidP="00DC1B62">
      <w:pPr>
        <w:pStyle w:val="ListParagraph"/>
        <w:numPr>
          <w:ilvl w:val="0"/>
          <w:numId w:val="101"/>
        </w:numPr>
        <w:jc w:val="both"/>
        <w:rPr>
          <w:rFonts w:ascii="Arial" w:hAnsi="Arial" w:cs="Arial"/>
          <w:lang w:val="fr-FR"/>
        </w:rPr>
      </w:pPr>
      <w:r w:rsidRPr="00323676">
        <w:rPr>
          <w:rFonts w:ascii="Arial" w:hAnsi="Arial" w:cs="Arial"/>
          <w:lang w:val="fr-FR"/>
        </w:rPr>
        <w:t>Impliquer les chefs d'établissement et les administrateurs</w:t>
      </w:r>
    </w:p>
    <w:p w14:paraId="221D4234" w14:textId="3389F98F" w:rsidR="008B0807" w:rsidRPr="00323676" w:rsidRDefault="008B0807" w:rsidP="00DC1B62">
      <w:pPr>
        <w:pStyle w:val="ListParagraph"/>
        <w:numPr>
          <w:ilvl w:val="0"/>
          <w:numId w:val="101"/>
        </w:numPr>
        <w:jc w:val="both"/>
        <w:rPr>
          <w:rFonts w:ascii="Arial" w:hAnsi="Arial" w:cs="Arial"/>
          <w:lang w:val="fr-FR"/>
        </w:rPr>
      </w:pPr>
      <w:r w:rsidRPr="00323676">
        <w:rPr>
          <w:rFonts w:ascii="Arial" w:hAnsi="Arial" w:cs="Arial"/>
          <w:lang w:val="fr-FR"/>
        </w:rPr>
        <w:t>Garantir un soutien suffisant aux enseignants</w:t>
      </w:r>
    </w:p>
    <w:p w14:paraId="57818A93" w14:textId="5635BC16" w:rsidR="008B0807" w:rsidRPr="00323676" w:rsidRDefault="00323676" w:rsidP="00DC1B62">
      <w:pPr>
        <w:pStyle w:val="ListParagraph"/>
        <w:numPr>
          <w:ilvl w:val="0"/>
          <w:numId w:val="101"/>
        </w:numPr>
        <w:jc w:val="both"/>
        <w:rPr>
          <w:rFonts w:ascii="Arial" w:hAnsi="Arial" w:cs="Arial"/>
          <w:lang w:val="fr-FR"/>
        </w:rPr>
      </w:pPr>
      <w:r w:rsidRPr="00323676">
        <w:rPr>
          <w:rFonts w:ascii="Arial" w:hAnsi="Arial" w:cs="Arial"/>
          <w:lang w:val="fr-FR"/>
        </w:rPr>
        <w:t>Travailler avec des anim</w:t>
      </w:r>
      <w:r w:rsidR="008B0807" w:rsidRPr="00323676">
        <w:rPr>
          <w:rFonts w:ascii="Arial" w:hAnsi="Arial" w:cs="Arial"/>
          <w:lang w:val="fr-FR"/>
        </w:rPr>
        <w:t>ateurs d'apprentissage</w:t>
      </w:r>
    </w:p>
    <w:p w14:paraId="1FAE0065" w14:textId="77777777" w:rsidR="008B0807" w:rsidRPr="008B0807" w:rsidRDefault="008B0807" w:rsidP="00323676">
      <w:pPr>
        <w:ind w:firstLine="360"/>
        <w:jc w:val="both"/>
        <w:rPr>
          <w:rFonts w:ascii="Arial" w:hAnsi="Arial" w:cs="Arial"/>
          <w:lang w:val="fr-FR"/>
        </w:rPr>
      </w:pPr>
      <w:r w:rsidRPr="008B0807">
        <w:rPr>
          <w:rFonts w:ascii="Arial" w:hAnsi="Arial" w:cs="Arial"/>
          <w:lang w:val="fr-FR"/>
        </w:rPr>
        <w:t>4.4.</w:t>
      </w:r>
      <w:r w:rsidRPr="008B0807">
        <w:rPr>
          <w:rFonts w:ascii="Arial" w:hAnsi="Arial" w:cs="Arial"/>
          <w:lang w:val="fr-FR"/>
        </w:rPr>
        <w:tab/>
        <w:t>Permettre des parcours de progression pour les apprenants</w:t>
      </w:r>
    </w:p>
    <w:p w14:paraId="7151F81B" w14:textId="4D8FA18C" w:rsidR="008B0807" w:rsidRPr="00323676" w:rsidRDefault="008B0807" w:rsidP="00DC1B62">
      <w:pPr>
        <w:pStyle w:val="ListParagraph"/>
        <w:numPr>
          <w:ilvl w:val="0"/>
          <w:numId w:val="102"/>
        </w:numPr>
        <w:jc w:val="both"/>
        <w:rPr>
          <w:rFonts w:ascii="Arial" w:hAnsi="Arial" w:cs="Arial"/>
          <w:lang w:val="fr-FR"/>
        </w:rPr>
      </w:pPr>
      <w:r w:rsidRPr="00323676">
        <w:rPr>
          <w:rFonts w:ascii="Arial" w:hAnsi="Arial" w:cs="Arial"/>
          <w:lang w:val="fr-FR"/>
        </w:rPr>
        <w:t>Faire participer les personnes marginalisées aux parcours de qualification formelle</w:t>
      </w:r>
    </w:p>
    <w:p w14:paraId="70A826B5" w14:textId="1A3543C4" w:rsidR="008B0807" w:rsidRPr="00323676" w:rsidRDefault="008B0807" w:rsidP="00DC1B62">
      <w:pPr>
        <w:pStyle w:val="ListParagraph"/>
        <w:numPr>
          <w:ilvl w:val="0"/>
          <w:numId w:val="102"/>
        </w:numPr>
        <w:jc w:val="both"/>
        <w:rPr>
          <w:rFonts w:ascii="Arial" w:hAnsi="Arial" w:cs="Arial"/>
          <w:lang w:val="fr-FR"/>
        </w:rPr>
      </w:pPr>
      <w:r w:rsidRPr="00323676">
        <w:rPr>
          <w:rFonts w:ascii="Arial" w:hAnsi="Arial" w:cs="Arial"/>
          <w:lang w:val="fr-FR"/>
        </w:rPr>
        <w:t>La valeur des portfolios d'apprentissage</w:t>
      </w:r>
    </w:p>
    <w:p w14:paraId="7DE1D42D" w14:textId="087569C2" w:rsidR="008B0807" w:rsidRPr="00323676" w:rsidRDefault="008B0807" w:rsidP="00DC1B62">
      <w:pPr>
        <w:pStyle w:val="ListParagraph"/>
        <w:numPr>
          <w:ilvl w:val="0"/>
          <w:numId w:val="102"/>
        </w:numPr>
        <w:jc w:val="both"/>
        <w:rPr>
          <w:rFonts w:ascii="Arial" w:hAnsi="Arial" w:cs="Arial"/>
          <w:lang w:val="fr-FR"/>
        </w:rPr>
      </w:pPr>
      <w:r w:rsidRPr="00323676">
        <w:rPr>
          <w:rFonts w:ascii="Arial" w:hAnsi="Arial" w:cs="Arial"/>
          <w:lang w:val="fr-FR"/>
        </w:rPr>
        <w:t>Garantir la flexibilité du système</w:t>
      </w:r>
    </w:p>
    <w:p w14:paraId="5B95CE3D" w14:textId="77777777" w:rsidR="008B0807" w:rsidRPr="008B0807" w:rsidRDefault="008B0807" w:rsidP="00323676">
      <w:pPr>
        <w:ind w:firstLine="360"/>
        <w:jc w:val="both"/>
        <w:rPr>
          <w:rFonts w:ascii="Arial" w:hAnsi="Arial" w:cs="Arial"/>
          <w:lang w:val="fr-FR"/>
        </w:rPr>
      </w:pPr>
      <w:r w:rsidRPr="008B0807">
        <w:rPr>
          <w:rFonts w:ascii="Arial" w:hAnsi="Arial" w:cs="Arial"/>
          <w:lang w:val="fr-FR"/>
        </w:rPr>
        <w:t>4.5.</w:t>
      </w:r>
      <w:r w:rsidRPr="008B0807">
        <w:rPr>
          <w:rFonts w:ascii="Arial" w:hAnsi="Arial" w:cs="Arial"/>
          <w:lang w:val="fr-FR"/>
        </w:rPr>
        <w:tab/>
        <w:t>Exiger des systèmes d'évaluation appropriés</w:t>
      </w:r>
    </w:p>
    <w:p w14:paraId="1D15D8CC" w14:textId="521C6C15" w:rsidR="008B0807" w:rsidRPr="00323676" w:rsidRDefault="008B0807" w:rsidP="00DC1B62">
      <w:pPr>
        <w:pStyle w:val="ListParagraph"/>
        <w:numPr>
          <w:ilvl w:val="0"/>
          <w:numId w:val="103"/>
        </w:numPr>
        <w:jc w:val="both"/>
        <w:rPr>
          <w:rFonts w:ascii="Arial" w:hAnsi="Arial" w:cs="Arial"/>
          <w:lang w:val="fr-FR"/>
        </w:rPr>
      </w:pPr>
      <w:r w:rsidRPr="00323676">
        <w:rPr>
          <w:rFonts w:ascii="Arial" w:hAnsi="Arial" w:cs="Arial"/>
          <w:lang w:val="fr-FR"/>
        </w:rPr>
        <w:t>Évaluation sommative et formative</w:t>
      </w:r>
    </w:p>
    <w:p w14:paraId="6A2ACD65" w14:textId="64D948F9" w:rsidR="008B0807" w:rsidRPr="00323676" w:rsidRDefault="00323676" w:rsidP="00DC1B62">
      <w:pPr>
        <w:pStyle w:val="ListParagraph"/>
        <w:numPr>
          <w:ilvl w:val="0"/>
          <w:numId w:val="103"/>
        </w:numPr>
        <w:jc w:val="both"/>
        <w:rPr>
          <w:rFonts w:ascii="Arial" w:hAnsi="Arial" w:cs="Arial"/>
          <w:lang w:val="fr-FR"/>
        </w:rPr>
      </w:pPr>
      <w:r w:rsidRPr="00323676">
        <w:rPr>
          <w:rFonts w:ascii="Arial" w:hAnsi="Arial" w:cs="Arial"/>
          <w:lang w:val="fr-FR"/>
        </w:rPr>
        <w:t>Évaluation des compétences et d</w:t>
      </w:r>
      <w:r w:rsidR="008B0807" w:rsidRPr="00323676">
        <w:rPr>
          <w:rFonts w:ascii="Arial" w:hAnsi="Arial" w:cs="Arial"/>
          <w:lang w:val="fr-FR"/>
        </w:rPr>
        <w:t>es connaissances appropriées</w:t>
      </w:r>
    </w:p>
    <w:p w14:paraId="071679E1" w14:textId="42AC764C" w:rsidR="008B0807" w:rsidRPr="00323676" w:rsidRDefault="00323676" w:rsidP="00DC1B62">
      <w:pPr>
        <w:pStyle w:val="ListParagraph"/>
        <w:numPr>
          <w:ilvl w:val="0"/>
          <w:numId w:val="103"/>
        </w:numPr>
        <w:jc w:val="both"/>
        <w:rPr>
          <w:rFonts w:ascii="Arial" w:hAnsi="Arial" w:cs="Arial"/>
          <w:lang w:val="fr-FR"/>
        </w:rPr>
      </w:pPr>
      <w:r w:rsidRPr="00323676">
        <w:rPr>
          <w:rFonts w:ascii="Arial" w:hAnsi="Arial" w:cs="Arial"/>
          <w:lang w:val="fr-FR"/>
        </w:rPr>
        <w:t>Amélioration d</w:t>
      </w:r>
      <w:r w:rsidR="008B0807" w:rsidRPr="00323676">
        <w:rPr>
          <w:rFonts w:ascii="Arial" w:hAnsi="Arial" w:cs="Arial"/>
          <w:lang w:val="fr-FR"/>
        </w:rPr>
        <w:t>es systèmes d'évaluation par l'utilisation des technologies numériques</w:t>
      </w:r>
    </w:p>
    <w:p w14:paraId="044E6C95" w14:textId="6D432184" w:rsidR="008B0807" w:rsidRPr="00323676" w:rsidRDefault="008B0807" w:rsidP="00DC1B62">
      <w:pPr>
        <w:pStyle w:val="ListParagraph"/>
        <w:numPr>
          <w:ilvl w:val="0"/>
          <w:numId w:val="103"/>
        </w:numPr>
        <w:jc w:val="both"/>
        <w:rPr>
          <w:rFonts w:ascii="Arial" w:hAnsi="Arial" w:cs="Arial"/>
          <w:lang w:val="fr-FR"/>
        </w:rPr>
      </w:pPr>
      <w:r w:rsidRPr="00323676">
        <w:rPr>
          <w:rFonts w:ascii="Arial" w:hAnsi="Arial" w:cs="Arial"/>
          <w:lang w:val="fr-FR"/>
        </w:rPr>
        <w:t>L'auto-apprentissage par l'évaluation automatisée</w:t>
      </w:r>
    </w:p>
    <w:p w14:paraId="4FA83A50" w14:textId="4369B1F9" w:rsidR="008B0807" w:rsidRPr="00323676" w:rsidRDefault="008B0807" w:rsidP="00DC1B62">
      <w:pPr>
        <w:pStyle w:val="ListParagraph"/>
        <w:numPr>
          <w:ilvl w:val="0"/>
          <w:numId w:val="103"/>
        </w:numPr>
        <w:jc w:val="both"/>
        <w:rPr>
          <w:rFonts w:ascii="Arial" w:hAnsi="Arial" w:cs="Arial"/>
          <w:lang w:val="fr-FR"/>
        </w:rPr>
      </w:pPr>
      <w:r w:rsidRPr="00323676">
        <w:rPr>
          <w:rFonts w:ascii="Arial" w:hAnsi="Arial" w:cs="Arial"/>
          <w:lang w:val="fr-FR"/>
        </w:rPr>
        <w:t>Veiller à ce que tous les systèmes d'évaluation soient pertinents et appropriés</w:t>
      </w:r>
    </w:p>
    <w:p w14:paraId="03D1F305" w14:textId="48DD8263" w:rsidR="008B0807" w:rsidRPr="00323676" w:rsidRDefault="008B0807" w:rsidP="00DC1B62">
      <w:pPr>
        <w:pStyle w:val="ListParagraph"/>
        <w:numPr>
          <w:ilvl w:val="0"/>
          <w:numId w:val="103"/>
        </w:numPr>
        <w:jc w:val="both"/>
        <w:rPr>
          <w:rFonts w:ascii="Arial" w:hAnsi="Arial" w:cs="Arial"/>
          <w:lang w:val="fr-FR"/>
        </w:rPr>
      </w:pPr>
      <w:r w:rsidRPr="00323676">
        <w:rPr>
          <w:rFonts w:ascii="Arial" w:hAnsi="Arial" w:cs="Arial"/>
          <w:lang w:val="fr-FR"/>
        </w:rPr>
        <w:lastRenderedPageBreak/>
        <w:t>Liens entre l'évaluation et la certification</w:t>
      </w:r>
    </w:p>
    <w:p w14:paraId="2864C622" w14:textId="77777777" w:rsidR="008B0807" w:rsidRPr="008B0807" w:rsidRDefault="008B0807" w:rsidP="00323676">
      <w:pPr>
        <w:ind w:firstLine="720"/>
        <w:jc w:val="both"/>
        <w:rPr>
          <w:rFonts w:ascii="Arial" w:hAnsi="Arial" w:cs="Arial"/>
          <w:lang w:val="fr-FR"/>
        </w:rPr>
      </w:pPr>
      <w:r w:rsidRPr="008B0807">
        <w:rPr>
          <w:rFonts w:ascii="Arial" w:hAnsi="Arial" w:cs="Arial"/>
          <w:lang w:val="fr-FR"/>
        </w:rPr>
        <w:t>4.6.</w:t>
      </w:r>
      <w:r w:rsidRPr="008B0807">
        <w:rPr>
          <w:rFonts w:ascii="Arial" w:hAnsi="Arial" w:cs="Arial"/>
          <w:lang w:val="fr-FR"/>
        </w:rPr>
        <w:tab/>
        <w:t>Garantir l'apprentissage pour tous</w:t>
      </w:r>
    </w:p>
    <w:p w14:paraId="3D11CC7C" w14:textId="2E6F7984" w:rsidR="008B0807" w:rsidRPr="00DE0075" w:rsidRDefault="008B0807" w:rsidP="00DC1B62">
      <w:pPr>
        <w:pStyle w:val="ListParagraph"/>
        <w:numPr>
          <w:ilvl w:val="0"/>
          <w:numId w:val="104"/>
        </w:numPr>
        <w:jc w:val="both"/>
        <w:rPr>
          <w:rFonts w:ascii="Arial" w:hAnsi="Arial" w:cs="Arial"/>
          <w:lang w:val="fr-FR"/>
        </w:rPr>
      </w:pPr>
      <w:r w:rsidRPr="00DE0075">
        <w:rPr>
          <w:rFonts w:ascii="Arial" w:hAnsi="Arial" w:cs="Arial"/>
          <w:lang w:val="fr-FR"/>
        </w:rPr>
        <w:t>Des modes d'enseignement et d'apprentissage flexibles pour assurer l'éducation universelle</w:t>
      </w:r>
    </w:p>
    <w:p w14:paraId="6EDE8B7C" w14:textId="77777777" w:rsidR="008B0807" w:rsidRPr="008B0807" w:rsidRDefault="008B0807" w:rsidP="008B0807">
      <w:pPr>
        <w:jc w:val="both"/>
        <w:rPr>
          <w:rFonts w:ascii="Arial" w:hAnsi="Arial" w:cs="Arial"/>
          <w:lang w:val="fr-FR"/>
        </w:rPr>
      </w:pPr>
    </w:p>
    <w:p w14:paraId="2353910F" w14:textId="07096809" w:rsidR="00695573" w:rsidRPr="00DE0075" w:rsidRDefault="00DE0075" w:rsidP="00791512">
      <w:pPr>
        <w:pStyle w:val="ListParagraph"/>
        <w:numPr>
          <w:ilvl w:val="0"/>
          <w:numId w:val="36"/>
        </w:numPr>
        <w:jc w:val="both"/>
        <w:rPr>
          <w:rFonts w:ascii="Arial" w:hAnsi="Arial" w:cs="Arial"/>
          <w:b/>
          <w:bCs/>
          <w:szCs w:val="24"/>
          <w:lang w:val="fr-FR"/>
        </w:rPr>
      </w:pPr>
      <w:r w:rsidRPr="00DE0075">
        <w:rPr>
          <w:rFonts w:ascii="Arial" w:hAnsi="Arial" w:cs="Arial"/>
          <w:b/>
          <w:bCs/>
          <w:szCs w:val="24"/>
          <w:lang w:val="fr-FR"/>
        </w:rPr>
        <w:t xml:space="preserve">Faire un usage judicieux de la technologie : sécurité, vie privée et données </w:t>
      </w:r>
      <w:r w:rsidR="00E262A5" w:rsidRPr="00DE0075">
        <w:rPr>
          <w:rFonts w:ascii="Arial" w:hAnsi="Arial" w:cs="Arial"/>
          <w:b/>
          <w:bCs/>
          <w:szCs w:val="24"/>
          <w:lang w:val="fr-FR"/>
        </w:rPr>
        <w:t>(</w:t>
      </w:r>
      <w:hyperlink w:anchor="Section13" w:history="1">
        <w:r w:rsidR="00E262A5" w:rsidRPr="00DE0075">
          <w:rPr>
            <w:rStyle w:val="Hyperlink"/>
            <w:rFonts w:ascii="Arial" w:hAnsi="Arial" w:cs="Arial"/>
            <w:b/>
            <w:bCs/>
            <w:szCs w:val="24"/>
            <w:lang w:val="fr-FR"/>
          </w:rPr>
          <w:t>Section 13</w:t>
        </w:r>
      </w:hyperlink>
      <w:r w:rsidR="00E262A5" w:rsidRPr="00DE0075">
        <w:rPr>
          <w:rFonts w:ascii="Arial" w:hAnsi="Arial" w:cs="Arial"/>
          <w:b/>
          <w:bCs/>
          <w:szCs w:val="24"/>
          <w:lang w:val="fr-FR"/>
        </w:rPr>
        <w:t>)</w:t>
      </w:r>
    </w:p>
    <w:p w14:paraId="5BFCF906" w14:textId="21604296" w:rsidR="00DE0075" w:rsidRPr="00DE0075" w:rsidRDefault="00DE0075" w:rsidP="00DE0075">
      <w:pPr>
        <w:ind w:left="360"/>
        <w:jc w:val="both"/>
        <w:rPr>
          <w:rFonts w:ascii="Arial" w:hAnsi="Arial" w:cs="Arial"/>
          <w:lang w:val="fr-FR"/>
        </w:rPr>
      </w:pPr>
      <w:r w:rsidRPr="00DE0075">
        <w:rPr>
          <w:rFonts w:ascii="Arial" w:hAnsi="Arial" w:cs="Arial"/>
          <w:lang w:val="fr-FR"/>
        </w:rPr>
        <w:t>5.1.</w:t>
      </w:r>
      <w:r w:rsidRPr="00DE0075">
        <w:rPr>
          <w:rFonts w:ascii="Arial" w:hAnsi="Arial" w:cs="Arial"/>
          <w:lang w:val="fr-FR"/>
        </w:rPr>
        <w:tab/>
        <w:t xml:space="preserve">Garantir la sécurité de toutes les personnes impliquées dans </w:t>
      </w:r>
      <w:r w:rsidR="00A348E0">
        <w:rPr>
          <w:rFonts w:ascii="Arial" w:hAnsi="Arial" w:cs="Arial"/>
          <w:lang w:val="fr-FR"/>
        </w:rPr>
        <w:t>l’enseignement et l’apprentissage</w:t>
      </w:r>
    </w:p>
    <w:p w14:paraId="12EA5132" w14:textId="16F4BE15" w:rsidR="00DE0075" w:rsidRPr="00C21C02" w:rsidRDefault="00DE0075" w:rsidP="00DC1B62">
      <w:pPr>
        <w:pStyle w:val="ListParagraph"/>
        <w:numPr>
          <w:ilvl w:val="0"/>
          <w:numId w:val="105"/>
        </w:numPr>
        <w:jc w:val="both"/>
        <w:rPr>
          <w:rFonts w:ascii="Arial" w:hAnsi="Arial" w:cs="Arial"/>
          <w:lang w:val="fr-FR"/>
        </w:rPr>
      </w:pPr>
      <w:r w:rsidRPr="00C21C02">
        <w:rPr>
          <w:rFonts w:ascii="Arial" w:hAnsi="Arial" w:cs="Arial"/>
          <w:lang w:val="fr-FR"/>
        </w:rPr>
        <w:t>Tous les apprenants formés à l'utilisation des technologies numériques en toute sécurité</w:t>
      </w:r>
    </w:p>
    <w:p w14:paraId="4239A1DD" w14:textId="462CE300" w:rsidR="00DE0075" w:rsidRPr="00C21C02" w:rsidRDefault="00DE0075" w:rsidP="00DC1B62">
      <w:pPr>
        <w:pStyle w:val="ListParagraph"/>
        <w:numPr>
          <w:ilvl w:val="0"/>
          <w:numId w:val="105"/>
        </w:numPr>
        <w:jc w:val="both"/>
        <w:rPr>
          <w:rFonts w:ascii="Arial" w:hAnsi="Arial" w:cs="Arial"/>
          <w:lang w:val="fr-FR"/>
        </w:rPr>
      </w:pPr>
      <w:r w:rsidRPr="00C21C02">
        <w:rPr>
          <w:rFonts w:ascii="Arial" w:hAnsi="Arial" w:cs="Arial"/>
          <w:lang w:val="fr-FR"/>
        </w:rPr>
        <w:t>Utilisation de plusieurs langues</w:t>
      </w:r>
    </w:p>
    <w:p w14:paraId="380365B1" w14:textId="430D59C1" w:rsidR="00DE0075" w:rsidRPr="00C21C02" w:rsidRDefault="00DE0075" w:rsidP="00DC1B62">
      <w:pPr>
        <w:pStyle w:val="ListParagraph"/>
        <w:numPr>
          <w:ilvl w:val="0"/>
          <w:numId w:val="105"/>
        </w:numPr>
        <w:jc w:val="both"/>
        <w:rPr>
          <w:rFonts w:ascii="Arial" w:hAnsi="Arial" w:cs="Arial"/>
          <w:lang w:val="fr-FR"/>
        </w:rPr>
      </w:pPr>
      <w:r w:rsidRPr="00C21C02">
        <w:rPr>
          <w:rFonts w:ascii="Arial" w:hAnsi="Arial" w:cs="Arial"/>
          <w:lang w:val="fr-FR"/>
        </w:rPr>
        <w:t>Adopter une législation appropriée</w:t>
      </w:r>
    </w:p>
    <w:p w14:paraId="7560F8EF" w14:textId="72392A63" w:rsidR="00DE0075" w:rsidRPr="00C21C02" w:rsidRDefault="00DE0075" w:rsidP="00DC1B62">
      <w:pPr>
        <w:pStyle w:val="ListParagraph"/>
        <w:numPr>
          <w:ilvl w:val="0"/>
          <w:numId w:val="105"/>
        </w:numPr>
        <w:jc w:val="both"/>
        <w:rPr>
          <w:rFonts w:ascii="Arial" w:hAnsi="Arial" w:cs="Arial"/>
          <w:lang w:val="fr-FR"/>
        </w:rPr>
      </w:pPr>
      <w:r w:rsidRPr="00C21C02">
        <w:rPr>
          <w:rFonts w:ascii="Arial" w:hAnsi="Arial" w:cs="Arial"/>
          <w:lang w:val="fr-FR"/>
        </w:rPr>
        <w:t>L'utilisation des lignes d'assistance téléphonique</w:t>
      </w:r>
    </w:p>
    <w:p w14:paraId="243AED86" w14:textId="161BF9AD" w:rsidR="00DE0075" w:rsidRPr="00C21C02" w:rsidRDefault="00DE0075" w:rsidP="00DC1B62">
      <w:pPr>
        <w:pStyle w:val="ListParagraph"/>
        <w:numPr>
          <w:ilvl w:val="0"/>
          <w:numId w:val="105"/>
        </w:numPr>
        <w:jc w:val="both"/>
        <w:rPr>
          <w:rFonts w:ascii="Arial" w:hAnsi="Arial" w:cs="Arial"/>
          <w:lang w:val="fr-FR"/>
        </w:rPr>
      </w:pPr>
      <w:r w:rsidRPr="00C21C02">
        <w:rPr>
          <w:rFonts w:ascii="Arial" w:hAnsi="Arial" w:cs="Arial"/>
          <w:lang w:val="fr-FR"/>
        </w:rPr>
        <w:t>Une police efficace</w:t>
      </w:r>
    </w:p>
    <w:p w14:paraId="03B6FB89" w14:textId="77777777" w:rsidR="00DE0075" w:rsidRPr="00C21C02" w:rsidRDefault="00DE0075" w:rsidP="00DE0075">
      <w:pPr>
        <w:ind w:left="360"/>
        <w:jc w:val="both"/>
        <w:rPr>
          <w:rFonts w:ascii="Arial" w:hAnsi="Arial" w:cs="Arial"/>
          <w:lang w:val="fr-FR"/>
        </w:rPr>
      </w:pPr>
      <w:r w:rsidRPr="00C21C02">
        <w:rPr>
          <w:rFonts w:ascii="Arial" w:hAnsi="Arial" w:cs="Arial"/>
          <w:lang w:val="fr-FR"/>
        </w:rPr>
        <w:t>5.2.</w:t>
      </w:r>
      <w:r w:rsidRPr="00C21C02">
        <w:rPr>
          <w:rFonts w:ascii="Arial" w:hAnsi="Arial" w:cs="Arial"/>
          <w:lang w:val="fr-FR"/>
        </w:rPr>
        <w:tab/>
        <w:t>Promouvoir la sécurité des systèmes</w:t>
      </w:r>
    </w:p>
    <w:p w14:paraId="1DDC5FAF" w14:textId="5E3926EF" w:rsidR="00DE0075" w:rsidRPr="00C21C02" w:rsidRDefault="00DE0075" w:rsidP="00DC1B62">
      <w:pPr>
        <w:pStyle w:val="ListParagraph"/>
        <w:numPr>
          <w:ilvl w:val="0"/>
          <w:numId w:val="106"/>
        </w:numPr>
        <w:jc w:val="both"/>
        <w:rPr>
          <w:rFonts w:ascii="Arial" w:hAnsi="Arial" w:cs="Arial"/>
          <w:lang w:val="fr-FR"/>
        </w:rPr>
      </w:pPr>
      <w:r w:rsidRPr="00C21C02">
        <w:rPr>
          <w:rFonts w:ascii="Arial" w:hAnsi="Arial" w:cs="Arial"/>
          <w:lang w:val="fr-FR"/>
        </w:rPr>
        <w:t>Équilibrer les systèmes centralisés et décentralisés</w:t>
      </w:r>
    </w:p>
    <w:p w14:paraId="2A4F76CC" w14:textId="5197967C" w:rsidR="00DE0075" w:rsidRPr="00C21C02" w:rsidRDefault="00DE0075" w:rsidP="00DC1B62">
      <w:pPr>
        <w:pStyle w:val="ListParagraph"/>
        <w:numPr>
          <w:ilvl w:val="0"/>
          <w:numId w:val="106"/>
        </w:numPr>
        <w:jc w:val="both"/>
        <w:rPr>
          <w:rFonts w:ascii="Arial" w:hAnsi="Arial" w:cs="Arial"/>
          <w:lang w:val="fr-FR"/>
        </w:rPr>
      </w:pPr>
      <w:r w:rsidRPr="00C21C02">
        <w:rPr>
          <w:rFonts w:ascii="Arial" w:hAnsi="Arial" w:cs="Arial"/>
          <w:lang w:val="fr-FR"/>
        </w:rPr>
        <w:t>Les menaces les plus courantes</w:t>
      </w:r>
    </w:p>
    <w:p w14:paraId="458D28C1" w14:textId="3F74EFF5" w:rsidR="00DE0075" w:rsidRPr="00C21C02" w:rsidRDefault="00DE0075" w:rsidP="00DC1B62">
      <w:pPr>
        <w:pStyle w:val="ListParagraph"/>
        <w:numPr>
          <w:ilvl w:val="0"/>
          <w:numId w:val="106"/>
        </w:numPr>
        <w:jc w:val="both"/>
        <w:rPr>
          <w:rFonts w:ascii="Arial" w:hAnsi="Arial" w:cs="Arial"/>
          <w:lang w:val="fr-FR"/>
        </w:rPr>
      </w:pPr>
      <w:r w:rsidRPr="00C21C02">
        <w:rPr>
          <w:rFonts w:ascii="Arial" w:hAnsi="Arial" w:cs="Arial"/>
          <w:lang w:val="fr-FR"/>
        </w:rPr>
        <w:t>Où trouver des conseils pertinents</w:t>
      </w:r>
    </w:p>
    <w:p w14:paraId="53615A3D" w14:textId="77777777" w:rsidR="00DE0075" w:rsidRPr="00C21C02" w:rsidRDefault="00DE0075" w:rsidP="00DE0075">
      <w:pPr>
        <w:ind w:left="360"/>
        <w:jc w:val="both"/>
        <w:rPr>
          <w:rFonts w:ascii="Arial" w:hAnsi="Arial" w:cs="Arial"/>
          <w:lang w:val="fr-FR"/>
        </w:rPr>
      </w:pPr>
      <w:r w:rsidRPr="00C21C02">
        <w:rPr>
          <w:rFonts w:ascii="Arial" w:hAnsi="Arial" w:cs="Arial"/>
          <w:lang w:val="fr-FR"/>
        </w:rPr>
        <w:t>5.3.</w:t>
      </w:r>
      <w:r w:rsidRPr="00C21C02">
        <w:rPr>
          <w:rFonts w:ascii="Arial" w:hAnsi="Arial" w:cs="Arial"/>
          <w:lang w:val="fr-FR"/>
        </w:rPr>
        <w:tab/>
        <w:t>Respect de la vie privée</w:t>
      </w:r>
    </w:p>
    <w:p w14:paraId="58CFC61A" w14:textId="351BE6CC" w:rsidR="00DE0075" w:rsidRPr="00C21C02" w:rsidRDefault="00DE0075" w:rsidP="00DC1B62">
      <w:pPr>
        <w:pStyle w:val="ListParagraph"/>
        <w:numPr>
          <w:ilvl w:val="0"/>
          <w:numId w:val="109"/>
        </w:numPr>
        <w:jc w:val="both"/>
        <w:rPr>
          <w:rFonts w:ascii="Arial" w:hAnsi="Arial" w:cs="Arial"/>
          <w:lang w:val="fr-FR"/>
        </w:rPr>
      </w:pPr>
      <w:r w:rsidRPr="00C21C02">
        <w:rPr>
          <w:rFonts w:ascii="Arial" w:hAnsi="Arial" w:cs="Arial"/>
          <w:lang w:val="fr-FR"/>
        </w:rPr>
        <w:t>Équilibrer la sécurité et la vie privée</w:t>
      </w:r>
    </w:p>
    <w:p w14:paraId="35EFBB86" w14:textId="0A71DF21" w:rsidR="00DE0075" w:rsidRPr="00C21C02" w:rsidRDefault="00DE0075" w:rsidP="00DC1B62">
      <w:pPr>
        <w:pStyle w:val="ListParagraph"/>
        <w:numPr>
          <w:ilvl w:val="0"/>
          <w:numId w:val="109"/>
        </w:numPr>
        <w:jc w:val="both"/>
        <w:rPr>
          <w:rFonts w:ascii="Arial" w:hAnsi="Arial" w:cs="Arial"/>
          <w:lang w:val="fr-FR"/>
        </w:rPr>
      </w:pPr>
      <w:r w:rsidRPr="00C21C02">
        <w:rPr>
          <w:rFonts w:ascii="Arial" w:hAnsi="Arial" w:cs="Arial"/>
          <w:lang w:val="fr-FR"/>
        </w:rPr>
        <w:t>L'éthique de la vie privée et de la confidentialité dans les systèmes éducatifs</w:t>
      </w:r>
    </w:p>
    <w:p w14:paraId="48F9C29F" w14:textId="4D899F3F" w:rsidR="00DE0075" w:rsidRPr="00C21C02" w:rsidRDefault="00DE0075" w:rsidP="00DC1B62">
      <w:pPr>
        <w:pStyle w:val="ListParagraph"/>
        <w:numPr>
          <w:ilvl w:val="0"/>
          <w:numId w:val="109"/>
        </w:numPr>
        <w:jc w:val="both"/>
        <w:rPr>
          <w:rFonts w:ascii="Arial" w:hAnsi="Arial" w:cs="Arial"/>
          <w:lang w:val="fr-FR"/>
        </w:rPr>
      </w:pPr>
      <w:r w:rsidRPr="00C21C02">
        <w:rPr>
          <w:rFonts w:ascii="Arial" w:hAnsi="Arial" w:cs="Arial"/>
          <w:lang w:val="fr-FR"/>
        </w:rPr>
        <w:t>Impliquer la société dans la prise de décision</w:t>
      </w:r>
    </w:p>
    <w:p w14:paraId="30AC176B" w14:textId="33AF1ECF" w:rsidR="00DE0075" w:rsidRPr="00C21C02" w:rsidRDefault="00DE0075" w:rsidP="00DC1B62">
      <w:pPr>
        <w:pStyle w:val="ListParagraph"/>
        <w:numPr>
          <w:ilvl w:val="0"/>
          <w:numId w:val="109"/>
        </w:numPr>
        <w:jc w:val="both"/>
        <w:rPr>
          <w:rFonts w:ascii="Arial" w:hAnsi="Arial" w:cs="Arial"/>
          <w:lang w:val="fr-FR"/>
        </w:rPr>
      </w:pPr>
      <w:r w:rsidRPr="00C21C02">
        <w:rPr>
          <w:rFonts w:ascii="Arial" w:hAnsi="Arial" w:cs="Arial"/>
          <w:lang w:val="fr-FR"/>
        </w:rPr>
        <w:t>Choisir le principe de précaution en cas de doute</w:t>
      </w:r>
    </w:p>
    <w:p w14:paraId="550B2C8D" w14:textId="77777777" w:rsidR="00DE0075" w:rsidRPr="00C21C02" w:rsidRDefault="00DE0075" w:rsidP="00DE0075">
      <w:pPr>
        <w:ind w:left="360"/>
        <w:jc w:val="both"/>
        <w:rPr>
          <w:rFonts w:ascii="Arial" w:hAnsi="Arial" w:cs="Arial"/>
          <w:lang w:val="fr-FR"/>
        </w:rPr>
      </w:pPr>
      <w:r w:rsidRPr="00C21C02">
        <w:rPr>
          <w:rFonts w:ascii="Arial" w:hAnsi="Arial" w:cs="Arial"/>
          <w:lang w:val="fr-FR"/>
        </w:rPr>
        <w:t>5.4.</w:t>
      </w:r>
      <w:r w:rsidRPr="00C21C02">
        <w:rPr>
          <w:rFonts w:ascii="Arial" w:hAnsi="Arial" w:cs="Arial"/>
          <w:lang w:val="fr-FR"/>
        </w:rPr>
        <w:tab/>
        <w:t>Gérer les données de manière appropriée</w:t>
      </w:r>
    </w:p>
    <w:p w14:paraId="28B8FE68" w14:textId="603DCCC1" w:rsidR="00DE0075" w:rsidRPr="00C21C02" w:rsidRDefault="00DE0075" w:rsidP="00DC1B62">
      <w:pPr>
        <w:pStyle w:val="ListParagraph"/>
        <w:numPr>
          <w:ilvl w:val="0"/>
          <w:numId w:val="108"/>
        </w:numPr>
        <w:jc w:val="both"/>
        <w:rPr>
          <w:rFonts w:ascii="Arial" w:hAnsi="Arial" w:cs="Arial"/>
          <w:lang w:val="fr-FR"/>
        </w:rPr>
      </w:pPr>
      <w:r w:rsidRPr="00C21C02">
        <w:rPr>
          <w:rFonts w:ascii="Arial" w:hAnsi="Arial" w:cs="Arial"/>
          <w:lang w:val="fr-FR"/>
        </w:rPr>
        <w:t>Questions éthiques liées à l'analyse des données</w:t>
      </w:r>
    </w:p>
    <w:p w14:paraId="5C04A5CF" w14:textId="3DE4F4FC" w:rsidR="00DE0075" w:rsidRPr="00C21C02" w:rsidRDefault="00DE0075" w:rsidP="00DC1B62">
      <w:pPr>
        <w:pStyle w:val="ListParagraph"/>
        <w:numPr>
          <w:ilvl w:val="0"/>
          <w:numId w:val="108"/>
        </w:numPr>
        <w:jc w:val="both"/>
        <w:rPr>
          <w:rFonts w:ascii="Arial" w:hAnsi="Arial" w:cs="Arial"/>
          <w:lang w:val="fr-FR"/>
        </w:rPr>
      </w:pPr>
      <w:r w:rsidRPr="00C21C02">
        <w:rPr>
          <w:rFonts w:ascii="Arial" w:hAnsi="Arial" w:cs="Arial"/>
          <w:lang w:val="fr-FR"/>
        </w:rPr>
        <w:t>L'analyse des données améliore l'enseignement et l'apprentissage</w:t>
      </w:r>
    </w:p>
    <w:p w14:paraId="3959E1B9" w14:textId="2E74A3C0" w:rsidR="00DE0075" w:rsidRPr="00C21C02" w:rsidRDefault="00DE0075" w:rsidP="00DC1B62">
      <w:pPr>
        <w:pStyle w:val="ListParagraph"/>
        <w:numPr>
          <w:ilvl w:val="0"/>
          <w:numId w:val="108"/>
        </w:numPr>
        <w:jc w:val="both"/>
        <w:rPr>
          <w:rFonts w:ascii="Arial" w:hAnsi="Arial" w:cs="Arial"/>
          <w:lang w:val="fr-FR"/>
        </w:rPr>
      </w:pPr>
      <w:r w:rsidRPr="00C21C02">
        <w:rPr>
          <w:rFonts w:ascii="Arial" w:hAnsi="Arial" w:cs="Arial"/>
          <w:lang w:val="fr-FR"/>
        </w:rPr>
        <w:t xml:space="preserve">La vente de données sur les </w:t>
      </w:r>
      <w:r w:rsidR="00500E96" w:rsidRPr="00C21C02">
        <w:rPr>
          <w:rFonts w:ascii="Arial" w:hAnsi="Arial" w:cs="Arial"/>
          <w:lang w:val="fr-FR"/>
        </w:rPr>
        <w:t>apprenants</w:t>
      </w:r>
      <w:r w:rsidRPr="00C21C02">
        <w:rPr>
          <w:rFonts w:ascii="Arial" w:hAnsi="Arial" w:cs="Arial"/>
          <w:lang w:val="fr-FR"/>
        </w:rPr>
        <w:t xml:space="preserve"> ?</w:t>
      </w:r>
    </w:p>
    <w:p w14:paraId="483542C9" w14:textId="2C4429AF" w:rsidR="00DE0075" w:rsidRPr="00C21C02" w:rsidRDefault="00DE0075" w:rsidP="00DC1B62">
      <w:pPr>
        <w:pStyle w:val="ListParagraph"/>
        <w:numPr>
          <w:ilvl w:val="0"/>
          <w:numId w:val="108"/>
        </w:numPr>
        <w:jc w:val="both"/>
        <w:rPr>
          <w:rFonts w:ascii="Arial" w:hAnsi="Arial" w:cs="Arial"/>
          <w:lang w:val="fr-FR"/>
        </w:rPr>
      </w:pPr>
      <w:r w:rsidRPr="00C21C02">
        <w:rPr>
          <w:rFonts w:ascii="Arial" w:hAnsi="Arial" w:cs="Arial"/>
          <w:lang w:val="fr-FR"/>
        </w:rPr>
        <w:t>Le rôle du secteur privé</w:t>
      </w:r>
    </w:p>
    <w:p w14:paraId="3E4FE4EC" w14:textId="77777777" w:rsidR="00DE0075" w:rsidRPr="00C21C02" w:rsidRDefault="00DE0075" w:rsidP="00DE0075">
      <w:pPr>
        <w:ind w:left="360"/>
        <w:jc w:val="both"/>
        <w:rPr>
          <w:rFonts w:ascii="Arial" w:hAnsi="Arial" w:cs="Arial"/>
          <w:lang w:val="fr-FR"/>
        </w:rPr>
      </w:pPr>
      <w:r w:rsidRPr="00C21C02">
        <w:rPr>
          <w:rFonts w:ascii="Arial" w:hAnsi="Arial" w:cs="Arial"/>
          <w:lang w:val="fr-FR"/>
        </w:rPr>
        <w:t>5.5.</w:t>
      </w:r>
      <w:r w:rsidRPr="00C21C02">
        <w:rPr>
          <w:rFonts w:ascii="Arial" w:hAnsi="Arial" w:cs="Arial"/>
          <w:lang w:val="fr-FR"/>
        </w:rPr>
        <w:tab/>
        <w:t>Suivi et évaluation efficaces</w:t>
      </w:r>
    </w:p>
    <w:p w14:paraId="1A0E0BA7" w14:textId="211E004F" w:rsidR="00DE0075" w:rsidRPr="00C21C02" w:rsidRDefault="00DE0075" w:rsidP="00DC1B62">
      <w:pPr>
        <w:pStyle w:val="ListParagraph"/>
        <w:numPr>
          <w:ilvl w:val="0"/>
          <w:numId w:val="107"/>
        </w:numPr>
        <w:jc w:val="both"/>
        <w:rPr>
          <w:rFonts w:ascii="Arial" w:hAnsi="Arial" w:cs="Arial"/>
          <w:lang w:val="fr-FR"/>
        </w:rPr>
      </w:pPr>
      <w:r w:rsidRPr="00C21C02">
        <w:rPr>
          <w:rFonts w:ascii="Arial" w:hAnsi="Arial" w:cs="Arial"/>
          <w:lang w:val="fr-FR"/>
        </w:rPr>
        <w:t xml:space="preserve">Impliquer des approches multiples, combinant des méthodes qualitatives et quantitatives. </w:t>
      </w:r>
    </w:p>
    <w:p w14:paraId="27E1B7F2" w14:textId="16FE94E4" w:rsidR="00DE0075" w:rsidRPr="00C21C02" w:rsidRDefault="00DE0075" w:rsidP="00DC1B62">
      <w:pPr>
        <w:pStyle w:val="ListParagraph"/>
        <w:numPr>
          <w:ilvl w:val="0"/>
          <w:numId w:val="107"/>
        </w:numPr>
        <w:jc w:val="both"/>
        <w:rPr>
          <w:rFonts w:ascii="Arial" w:hAnsi="Arial" w:cs="Arial"/>
          <w:lang w:val="fr-FR"/>
        </w:rPr>
      </w:pPr>
      <w:r w:rsidRPr="00C21C02">
        <w:rPr>
          <w:rFonts w:ascii="Arial" w:hAnsi="Arial" w:cs="Arial"/>
          <w:lang w:val="fr-FR"/>
        </w:rPr>
        <w:t>Se méfier des préjugés dans les processus d'examen</w:t>
      </w:r>
    </w:p>
    <w:p w14:paraId="195A942F" w14:textId="3FA2BF87" w:rsidR="00DE0075" w:rsidRPr="00C21C02" w:rsidRDefault="00DE0075" w:rsidP="00DC1B62">
      <w:pPr>
        <w:pStyle w:val="ListParagraph"/>
        <w:numPr>
          <w:ilvl w:val="0"/>
          <w:numId w:val="107"/>
        </w:numPr>
        <w:jc w:val="both"/>
        <w:rPr>
          <w:rFonts w:ascii="Arial" w:hAnsi="Arial" w:cs="Arial"/>
          <w:lang w:val="fr-FR"/>
        </w:rPr>
      </w:pPr>
      <w:r w:rsidRPr="00C21C02">
        <w:rPr>
          <w:rFonts w:ascii="Arial" w:hAnsi="Arial" w:cs="Arial"/>
          <w:lang w:val="fr-FR"/>
        </w:rPr>
        <w:t>Il faut se concentrer sur le suivi des résultats scolaires plutôt que sur l'évaluation des apports technologiques</w:t>
      </w:r>
    </w:p>
    <w:p w14:paraId="2E1221E3" w14:textId="38C42D03" w:rsidR="00DE0075" w:rsidRPr="00C21C02" w:rsidRDefault="00DE0075" w:rsidP="00DC1B62">
      <w:pPr>
        <w:pStyle w:val="ListParagraph"/>
        <w:numPr>
          <w:ilvl w:val="0"/>
          <w:numId w:val="107"/>
        </w:numPr>
        <w:jc w:val="both"/>
        <w:rPr>
          <w:rFonts w:ascii="Arial" w:hAnsi="Arial" w:cs="Arial"/>
          <w:szCs w:val="24"/>
          <w:lang w:val="fr-FR"/>
        </w:rPr>
      </w:pPr>
      <w:r w:rsidRPr="00C21C02">
        <w:rPr>
          <w:rFonts w:ascii="Arial" w:hAnsi="Arial" w:cs="Arial"/>
          <w:lang w:val="fr-FR"/>
        </w:rPr>
        <w:t>Un suivi et une évaluation efficaces sont chers, mais ils sont nécessaires au renforcement des systèmes éducatifs</w:t>
      </w:r>
    </w:p>
    <w:p w14:paraId="15496B0A" w14:textId="77777777" w:rsidR="00695573" w:rsidRPr="00C21C02" w:rsidRDefault="00695573" w:rsidP="00695573">
      <w:pPr>
        <w:jc w:val="both"/>
        <w:rPr>
          <w:rFonts w:ascii="Arial" w:hAnsi="Arial" w:cs="Arial"/>
          <w:b/>
          <w:bCs/>
          <w:sz w:val="32"/>
          <w:szCs w:val="32"/>
          <w:lang w:val="fr-FR"/>
        </w:rPr>
      </w:pPr>
    </w:p>
    <w:p w14:paraId="3C9C2B83" w14:textId="77777777" w:rsidR="00695573" w:rsidRPr="00C21C02" w:rsidRDefault="00695573" w:rsidP="00695573">
      <w:pPr>
        <w:jc w:val="both"/>
        <w:rPr>
          <w:rFonts w:ascii="Arial" w:hAnsi="Arial" w:cs="Arial"/>
          <w:lang w:val="fr-FR"/>
        </w:rPr>
      </w:pPr>
    </w:p>
    <w:p w14:paraId="4E3E0200" w14:textId="77777777" w:rsidR="00695573" w:rsidRPr="00C21C02" w:rsidRDefault="00695573" w:rsidP="00695573">
      <w:pPr>
        <w:jc w:val="both"/>
        <w:rPr>
          <w:rFonts w:ascii="Arial" w:hAnsi="Arial" w:cs="Arial"/>
          <w:b/>
          <w:bCs/>
          <w:sz w:val="32"/>
          <w:szCs w:val="32"/>
          <w:lang w:val="fr-FR"/>
        </w:rPr>
      </w:pPr>
    </w:p>
    <w:p w14:paraId="3BDFA9CB" w14:textId="77777777" w:rsidR="00695573" w:rsidRPr="00C21C02" w:rsidRDefault="00695573" w:rsidP="00695573">
      <w:pPr>
        <w:jc w:val="both"/>
        <w:rPr>
          <w:rFonts w:ascii="Arial" w:hAnsi="Arial" w:cs="Arial"/>
          <w:b/>
          <w:bCs/>
          <w:sz w:val="32"/>
          <w:szCs w:val="32"/>
          <w:lang w:val="fr-FR"/>
        </w:rPr>
      </w:pPr>
    </w:p>
    <w:p w14:paraId="0E81AAE3" w14:textId="77777777" w:rsidR="00695573" w:rsidRPr="00C21C02" w:rsidRDefault="00695573" w:rsidP="00695573">
      <w:pPr>
        <w:jc w:val="both"/>
        <w:rPr>
          <w:rFonts w:ascii="Arial" w:hAnsi="Arial" w:cs="Arial"/>
          <w:b/>
          <w:bCs/>
          <w:sz w:val="32"/>
          <w:szCs w:val="32"/>
          <w:lang w:val="fr-FR"/>
        </w:rPr>
      </w:pPr>
      <w:r w:rsidRPr="00C21C02">
        <w:rPr>
          <w:rFonts w:ascii="Arial" w:hAnsi="Arial" w:cs="Arial"/>
          <w:b/>
          <w:bCs/>
          <w:sz w:val="32"/>
          <w:szCs w:val="32"/>
          <w:lang w:val="fr-FR"/>
        </w:rPr>
        <w:br w:type="page"/>
      </w:r>
    </w:p>
    <w:p w14:paraId="1F858DA6" w14:textId="77777777" w:rsidR="00695573" w:rsidRPr="00C21C02" w:rsidRDefault="00695573" w:rsidP="00695573">
      <w:pPr>
        <w:jc w:val="both"/>
        <w:rPr>
          <w:rFonts w:ascii="Arial" w:hAnsi="Arial" w:cs="Arial"/>
          <w:b/>
          <w:bCs/>
          <w:sz w:val="32"/>
          <w:szCs w:val="32"/>
          <w:lang w:val="fr-FR"/>
        </w:rPr>
        <w:sectPr w:rsidR="00695573" w:rsidRPr="00C21C02" w:rsidSect="00C75BFB">
          <w:pgSz w:w="11900" w:h="16840"/>
          <w:pgMar w:top="1440" w:right="1440" w:bottom="1440" w:left="1440" w:header="708" w:footer="708" w:gutter="0"/>
          <w:cols w:space="708"/>
          <w:docGrid w:linePitch="360"/>
        </w:sectPr>
      </w:pPr>
    </w:p>
    <w:p w14:paraId="6197E235" w14:textId="58800456" w:rsidR="00695573" w:rsidRPr="00C21C02" w:rsidRDefault="00695573"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28"/>
          <w:szCs w:val="28"/>
          <w:lang w:val="fr-FR"/>
        </w:rPr>
      </w:pPr>
      <w:bookmarkStart w:id="29" w:name="Annex3"/>
      <w:bookmarkEnd w:id="29"/>
      <w:r w:rsidRPr="00C21C02">
        <w:rPr>
          <w:rFonts w:ascii="Arial" w:hAnsi="Arial" w:cs="Arial"/>
          <w:b/>
          <w:bCs/>
          <w:sz w:val="28"/>
          <w:szCs w:val="28"/>
          <w:lang w:val="fr-FR"/>
        </w:rPr>
        <w:lastRenderedPageBreak/>
        <w:t>Annex</w:t>
      </w:r>
      <w:r w:rsidR="008B0807" w:rsidRPr="00C21C02">
        <w:rPr>
          <w:rFonts w:ascii="Arial" w:hAnsi="Arial" w:cs="Arial"/>
          <w:b/>
          <w:bCs/>
          <w:sz w:val="28"/>
          <w:szCs w:val="28"/>
          <w:lang w:val="fr-FR"/>
        </w:rPr>
        <w:t>e</w:t>
      </w:r>
      <w:r w:rsidRPr="00C21C02">
        <w:rPr>
          <w:rFonts w:ascii="Arial" w:hAnsi="Arial" w:cs="Arial"/>
          <w:b/>
          <w:bCs/>
          <w:sz w:val="28"/>
          <w:szCs w:val="28"/>
          <w:lang w:val="fr-FR"/>
        </w:rPr>
        <w:t xml:space="preserve"> 3</w:t>
      </w:r>
    </w:p>
    <w:p w14:paraId="1ACE0158" w14:textId="77777777" w:rsidR="00695573" w:rsidRPr="00C21C02" w:rsidRDefault="00695573"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28"/>
          <w:szCs w:val="28"/>
          <w:lang w:val="fr-FR"/>
        </w:rPr>
      </w:pPr>
    </w:p>
    <w:p w14:paraId="6C164AA2" w14:textId="0B98AA40" w:rsidR="00695573" w:rsidRPr="00C21C02" w:rsidRDefault="00695573" w:rsidP="0069557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28"/>
          <w:szCs w:val="28"/>
          <w:lang w:val="fr-FR"/>
        </w:rPr>
      </w:pPr>
      <w:r w:rsidRPr="00C21C02">
        <w:rPr>
          <w:rFonts w:ascii="Arial" w:hAnsi="Arial" w:cs="Arial"/>
          <w:b/>
          <w:bCs/>
          <w:sz w:val="28"/>
          <w:szCs w:val="28"/>
          <w:lang w:val="fr-FR"/>
        </w:rPr>
        <w:t>R</w:t>
      </w:r>
      <w:r w:rsidR="008B0807" w:rsidRPr="00C21C02">
        <w:rPr>
          <w:rFonts w:ascii="Arial" w:hAnsi="Arial" w:cs="Arial"/>
          <w:b/>
          <w:bCs/>
          <w:sz w:val="28"/>
          <w:szCs w:val="28"/>
          <w:lang w:val="fr-FR"/>
        </w:rPr>
        <w:t>ôles des diffé</w:t>
      </w:r>
      <w:r w:rsidRPr="00C21C02">
        <w:rPr>
          <w:rFonts w:ascii="Arial" w:hAnsi="Arial" w:cs="Arial"/>
          <w:b/>
          <w:bCs/>
          <w:sz w:val="28"/>
          <w:szCs w:val="28"/>
          <w:lang w:val="fr-FR"/>
        </w:rPr>
        <w:t>rent</w:t>
      </w:r>
      <w:r w:rsidR="008B0807" w:rsidRPr="00C21C02">
        <w:rPr>
          <w:rFonts w:ascii="Arial" w:hAnsi="Arial" w:cs="Arial"/>
          <w:b/>
          <w:bCs/>
          <w:sz w:val="28"/>
          <w:szCs w:val="28"/>
          <w:lang w:val="fr-FR"/>
        </w:rPr>
        <w:t xml:space="preserve">s ministères et départements gouvernementaux lors de la </w:t>
      </w:r>
      <w:r w:rsidR="005F26DA" w:rsidRPr="00C21C02">
        <w:rPr>
          <w:rFonts w:ascii="Arial" w:hAnsi="Arial" w:cs="Arial"/>
          <w:b/>
          <w:bCs/>
          <w:sz w:val="28"/>
          <w:szCs w:val="28"/>
          <w:lang w:val="fr-FR"/>
        </w:rPr>
        <w:t>diffus</w:t>
      </w:r>
      <w:r w:rsidR="008B0807" w:rsidRPr="00C21C02">
        <w:rPr>
          <w:rFonts w:ascii="Arial" w:hAnsi="Arial" w:cs="Arial"/>
          <w:b/>
          <w:bCs/>
          <w:sz w:val="28"/>
          <w:szCs w:val="28"/>
          <w:lang w:val="fr-FR"/>
        </w:rPr>
        <w:t>ion des recommandations du rapport</w:t>
      </w:r>
      <w:r w:rsidRPr="00C21C02">
        <w:rPr>
          <w:rFonts w:ascii="Arial" w:hAnsi="Arial" w:cs="Arial"/>
          <w:b/>
          <w:bCs/>
          <w:sz w:val="28"/>
          <w:szCs w:val="28"/>
          <w:lang w:val="fr-FR"/>
        </w:rPr>
        <w:t xml:space="preserve"> </w:t>
      </w:r>
    </w:p>
    <w:p w14:paraId="2E3A1580" w14:textId="77777777" w:rsidR="00695573" w:rsidRPr="00C21C02" w:rsidRDefault="00695573" w:rsidP="00695573">
      <w:pPr>
        <w:jc w:val="both"/>
        <w:rPr>
          <w:rFonts w:ascii="Arial" w:hAnsi="Arial" w:cs="Arial"/>
          <w:lang w:val="fr-FR"/>
        </w:rPr>
      </w:pPr>
    </w:p>
    <w:tbl>
      <w:tblPr>
        <w:tblStyle w:val="TableGrid"/>
        <w:tblW w:w="0" w:type="auto"/>
        <w:tblLook w:val="04A0" w:firstRow="1" w:lastRow="0" w:firstColumn="1" w:lastColumn="0" w:noHBand="0" w:noVBand="1"/>
      </w:tblPr>
      <w:tblGrid>
        <w:gridCol w:w="2363"/>
        <w:gridCol w:w="650"/>
        <w:gridCol w:w="521"/>
        <w:gridCol w:w="522"/>
        <w:gridCol w:w="521"/>
        <w:gridCol w:w="521"/>
        <w:gridCol w:w="522"/>
        <w:gridCol w:w="520"/>
        <w:gridCol w:w="520"/>
        <w:gridCol w:w="522"/>
        <w:gridCol w:w="521"/>
        <w:gridCol w:w="522"/>
        <w:gridCol w:w="521"/>
        <w:gridCol w:w="521"/>
        <w:gridCol w:w="522"/>
        <w:gridCol w:w="521"/>
        <w:gridCol w:w="521"/>
        <w:gridCol w:w="522"/>
        <w:gridCol w:w="521"/>
        <w:gridCol w:w="521"/>
        <w:gridCol w:w="522"/>
        <w:gridCol w:w="521"/>
        <w:gridCol w:w="489"/>
      </w:tblGrid>
      <w:tr w:rsidR="00695573" w:rsidRPr="00C21C02" w14:paraId="11DDB720" w14:textId="77777777" w:rsidTr="00510B57">
        <w:tc>
          <w:tcPr>
            <w:tcW w:w="2051" w:type="dxa"/>
            <w:tcBorders>
              <w:bottom w:val="single" w:sz="4" w:space="0" w:color="auto"/>
            </w:tcBorders>
            <w:shd w:val="clear" w:color="auto" w:fill="A6A6A6" w:themeFill="background1" w:themeFillShade="A6"/>
          </w:tcPr>
          <w:p w14:paraId="055791AA" w14:textId="769D7AA7" w:rsidR="00695573" w:rsidRPr="00C21C02" w:rsidRDefault="008B0807" w:rsidP="00510B57">
            <w:pPr>
              <w:jc w:val="both"/>
              <w:rPr>
                <w:rFonts w:ascii="Arial" w:hAnsi="Arial" w:cs="Arial"/>
                <w:b/>
                <w:bCs/>
                <w:lang w:val="fr-FR"/>
              </w:rPr>
            </w:pPr>
            <w:r w:rsidRPr="00C21C02">
              <w:rPr>
                <w:rFonts w:ascii="Arial" w:hAnsi="Arial" w:cs="Arial"/>
                <w:b/>
                <w:bCs/>
                <w:lang w:val="fr-FR"/>
              </w:rPr>
              <w:t>Ministère</w:t>
            </w:r>
            <w:r w:rsidR="00695573" w:rsidRPr="00C21C02">
              <w:rPr>
                <w:rFonts w:ascii="Arial" w:hAnsi="Arial" w:cs="Arial"/>
                <w:b/>
                <w:bCs/>
                <w:lang w:val="fr-FR"/>
              </w:rPr>
              <w:t>/</w:t>
            </w:r>
          </w:p>
          <w:p w14:paraId="0B7BE926" w14:textId="297884B0" w:rsidR="00695573" w:rsidRPr="00C21C02" w:rsidRDefault="008B0807" w:rsidP="00510B57">
            <w:pPr>
              <w:jc w:val="both"/>
              <w:rPr>
                <w:rFonts w:ascii="Arial" w:hAnsi="Arial" w:cs="Arial"/>
                <w:b/>
                <w:bCs/>
                <w:lang w:val="fr-FR"/>
              </w:rPr>
            </w:pPr>
            <w:r w:rsidRPr="00C21C02">
              <w:rPr>
                <w:rFonts w:ascii="Arial" w:hAnsi="Arial" w:cs="Arial"/>
                <w:b/>
                <w:bCs/>
                <w:lang w:val="fr-FR"/>
              </w:rPr>
              <w:t>Dé</w:t>
            </w:r>
            <w:r w:rsidR="00695573" w:rsidRPr="00C21C02">
              <w:rPr>
                <w:rFonts w:ascii="Arial" w:hAnsi="Arial" w:cs="Arial"/>
                <w:b/>
                <w:bCs/>
                <w:lang w:val="fr-FR"/>
              </w:rPr>
              <w:t>part</w:t>
            </w:r>
            <w:r w:rsidRPr="00C21C02">
              <w:rPr>
                <w:rFonts w:ascii="Arial" w:hAnsi="Arial" w:cs="Arial"/>
                <w:b/>
                <w:bCs/>
                <w:lang w:val="fr-FR"/>
              </w:rPr>
              <w:t>e</w:t>
            </w:r>
            <w:r w:rsidR="00695573" w:rsidRPr="00C21C02">
              <w:rPr>
                <w:rFonts w:ascii="Arial" w:hAnsi="Arial" w:cs="Arial"/>
                <w:b/>
                <w:bCs/>
                <w:lang w:val="fr-FR"/>
              </w:rPr>
              <w:t>ment</w:t>
            </w:r>
          </w:p>
        </w:tc>
        <w:tc>
          <w:tcPr>
            <w:tcW w:w="3876" w:type="dxa"/>
            <w:gridSpan w:val="7"/>
            <w:tcBorders>
              <w:bottom w:val="single" w:sz="4" w:space="0" w:color="auto"/>
            </w:tcBorders>
            <w:shd w:val="clear" w:color="auto" w:fill="A6A6A6" w:themeFill="background1" w:themeFillShade="A6"/>
          </w:tcPr>
          <w:p w14:paraId="2BAC07BC" w14:textId="496CA08F" w:rsidR="00695573" w:rsidRPr="00C21C02" w:rsidRDefault="008B0807" w:rsidP="00510B57">
            <w:pPr>
              <w:jc w:val="both"/>
              <w:rPr>
                <w:rFonts w:ascii="Arial" w:hAnsi="Arial" w:cs="Arial"/>
                <w:b/>
                <w:bCs/>
                <w:lang w:val="fr-FR"/>
              </w:rPr>
            </w:pPr>
            <w:r w:rsidRPr="00C21C02">
              <w:rPr>
                <w:rFonts w:ascii="Arial" w:hAnsi="Arial" w:cs="Arial"/>
                <w:b/>
                <w:bCs/>
                <w:lang w:val="fr-FR"/>
              </w:rPr>
              <w:t>Thè</w:t>
            </w:r>
            <w:r w:rsidR="00695573" w:rsidRPr="00C21C02">
              <w:rPr>
                <w:rFonts w:ascii="Arial" w:hAnsi="Arial" w:cs="Arial"/>
                <w:b/>
                <w:bCs/>
                <w:lang w:val="fr-FR"/>
              </w:rPr>
              <w:t>mes</w:t>
            </w:r>
            <w:r w:rsidRPr="00C21C02">
              <w:rPr>
                <w:rFonts w:ascii="Arial" w:hAnsi="Arial" w:cs="Arial"/>
                <w:b/>
                <w:bCs/>
                <w:lang w:val="fr-FR"/>
              </w:rPr>
              <w:t xml:space="preserve"> principaux</w:t>
            </w:r>
          </w:p>
        </w:tc>
        <w:tc>
          <w:tcPr>
            <w:tcW w:w="8000" w:type="dxa"/>
            <w:gridSpan w:val="15"/>
            <w:tcBorders>
              <w:bottom w:val="single" w:sz="4" w:space="0" w:color="auto"/>
            </w:tcBorders>
            <w:shd w:val="clear" w:color="auto" w:fill="A6A6A6" w:themeFill="background1" w:themeFillShade="A6"/>
          </w:tcPr>
          <w:p w14:paraId="01B1823B" w14:textId="090B8A70" w:rsidR="00695573" w:rsidRPr="00C21C02" w:rsidRDefault="00695573" w:rsidP="00510B57">
            <w:pPr>
              <w:jc w:val="both"/>
              <w:rPr>
                <w:rFonts w:ascii="Arial" w:hAnsi="Arial" w:cs="Arial"/>
                <w:b/>
                <w:bCs/>
                <w:lang w:val="fr-FR"/>
              </w:rPr>
            </w:pPr>
            <w:r w:rsidRPr="00C21C02">
              <w:rPr>
                <w:rFonts w:ascii="Arial" w:hAnsi="Arial" w:cs="Arial"/>
                <w:b/>
                <w:bCs/>
                <w:lang w:val="fr-FR"/>
              </w:rPr>
              <w:t>Notes</w:t>
            </w:r>
            <w:r w:rsidR="008B0807" w:rsidRPr="00C21C02">
              <w:rPr>
                <w:rFonts w:ascii="Arial" w:hAnsi="Arial" w:cs="Arial"/>
                <w:b/>
                <w:bCs/>
                <w:lang w:val="fr-FR"/>
              </w:rPr>
              <w:t xml:space="preserve"> d’orientation</w:t>
            </w:r>
          </w:p>
        </w:tc>
      </w:tr>
      <w:tr w:rsidR="00695573" w:rsidRPr="00C21C02" w14:paraId="3F5379EC" w14:textId="77777777" w:rsidTr="00510B57">
        <w:trPr>
          <w:cantSplit/>
          <w:trHeight w:val="2360"/>
        </w:trPr>
        <w:tc>
          <w:tcPr>
            <w:tcW w:w="2051" w:type="dxa"/>
            <w:tcBorders>
              <w:bottom w:val="single" w:sz="4" w:space="0" w:color="auto"/>
            </w:tcBorders>
            <w:shd w:val="clear" w:color="auto" w:fill="D9D9D9" w:themeFill="background1" w:themeFillShade="D9"/>
          </w:tcPr>
          <w:p w14:paraId="01C7081E" w14:textId="77777777" w:rsidR="00695573" w:rsidRPr="00C21C02" w:rsidRDefault="00695573" w:rsidP="00510B57">
            <w:pPr>
              <w:jc w:val="both"/>
              <w:rPr>
                <w:rFonts w:ascii="Arial" w:hAnsi="Arial" w:cs="Arial"/>
                <w:sz w:val="20"/>
                <w:szCs w:val="20"/>
                <w:lang w:val="fr-FR"/>
              </w:rPr>
            </w:pPr>
          </w:p>
        </w:tc>
        <w:tc>
          <w:tcPr>
            <w:tcW w:w="682" w:type="dxa"/>
            <w:shd w:val="clear" w:color="auto" w:fill="D9D9D9" w:themeFill="background1" w:themeFillShade="D9"/>
            <w:textDirection w:val="btLr"/>
          </w:tcPr>
          <w:p w14:paraId="4B8F27F0" w14:textId="00E422BE" w:rsidR="00695573" w:rsidRPr="00C21C02" w:rsidRDefault="001311C7" w:rsidP="00510B57">
            <w:pPr>
              <w:ind w:left="113" w:right="113"/>
              <w:rPr>
                <w:rFonts w:ascii="Arial" w:hAnsi="Arial" w:cs="Arial"/>
                <w:sz w:val="20"/>
                <w:szCs w:val="20"/>
                <w:lang w:val="fr-FR"/>
              </w:rPr>
            </w:pPr>
            <w:r w:rsidRPr="00C21C02">
              <w:rPr>
                <w:rFonts w:ascii="Arial" w:hAnsi="Arial" w:cs="Arial"/>
                <w:sz w:val="20"/>
                <w:szCs w:val="20"/>
                <w:lang w:val="fr-FR"/>
              </w:rPr>
              <w:t>Vision/stratégie</w:t>
            </w:r>
          </w:p>
        </w:tc>
        <w:tc>
          <w:tcPr>
            <w:tcW w:w="532" w:type="dxa"/>
            <w:shd w:val="clear" w:color="auto" w:fill="D9D9D9" w:themeFill="background1" w:themeFillShade="D9"/>
            <w:textDirection w:val="btLr"/>
          </w:tcPr>
          <w:p w14:paraId="4DFBEF24" w14:textId="16C651E3" w:rsidR="00695573" w:rsidRPr="00C21C02" w:rsidRDefault="00554518" w:rsidP="00510B57">
            <w:pPr>
              <w:ind w:left="113" w:right="113"/>
              <w:rPr>
                <w:rFonts w:ascii="Arial" w:hAnsi="Arial" w:cs="Arial"/>
                <w:sz w:val="20"/>
                <w:szCs w:val="20"/>
                <w:lang w:val="fr-FR"/>
              </w:rPr>
            </w:pPr>
            <w:r w:rsidRPr="00C21C02">
              <w:rPr>
                <w:rFonts w:ascii="Arial" w:hAnsi="Arial" w:cs="Arial"/>
                <w:sz w:val="20"/>
                <w:szCs w:val="20"/>
                <w:lang w:val="fr-FR"/>
              </w:rPr>
              <w:t>Appro</w:t>
            </w:r>
            <w:r w:rsidR="00695573" w:rsidRPr="00C21C02">
              <w:rPr>
                <w:rFonts w:ascii="Arial" w:hAnsi="Arial" w:cs="Arial"/>
                <w:sz w:val="20"/>
                <w:szCs w:val="20"/>
                <w:lang w:val="fr-FR"/>
              </w:rPr>
              <w:t>ch</w:t>
            </w:r>
            <w:r w:rsidRPr="00C21C02">
              <w:rPr>
                <w:rFonts w:ascii="Arial" w:hAnsi="Arial" w:cs="Arial"/>
                <w:sz w:val="20"/>
                <w:szCs w:val="20"/>
                <w:lang w:val="fr-FR"/>
              </w:rPr>
              <w:t>e société complète</w:t>
            </w:r>
          </w:p>
        </w:tc>
        <w:tc>
          <w:tcPr>
            <w:tcW w:w="533" w:type="dxa"/>
            <w:shd w:val="clear" w:color="auto" w:fill="D9D9D9" w:themeFill="background1" w:themeFillShade="D9"/>
            <w:textDirection w:val="btLr"/>
          </w:tcPr>
          <w:p w14:paraId="55121776" w14:textId="2886ECD6" w:rsidR="00695573" w:rsidRPr="00C21C02" w:rsidRDefault="00554518" w:rsidP="00510B57">
            <w:pPr>
              <w:ind w:left="113" w:right="113"/>
              <w:rPr>
                <w:rFonts w:ascii="Arial" w:hAnsi="Arial" w:cs="Arial"/>
                <w:sz w:val="20"/>
                <w:szCs w:val="20"/>
                <w:lang w:val="fr-FR"/>
              </w:rPr>
            </w:pPr>
            <w:r w:rsidRPr="00C21C02">
              <w:rPr>
                <w:rFonts w:ascii="Arial" w:hAnsi="Arial" w:cs="Arial"/>
                <w:sz w:val="20"/>
                <w:szCs w:val="20"/>
                <w:lang w:val="fr-FR"/>
              </w:rPr>
              <w:t>Faciliter l’accè</w:t>
            </w:r>
            <w:r w:rsidR="00695573" w:rsidRPr="00C21C02">
              <w:rPr>
                <w:rFonts w:ascii="Arial" w:hAnsi="Arial" w:cs="Arial"/>
                <w:sz w:val="20"/>
                <w:szCs w:val="20"/>
                <w:lang w:val="fr-FR"/>
              </w:rPr>
              <w:t>s</w:t>
            </w:r>
          </w:p>
        </w:tc>
        <w:tc>
          <w:tcPr>
            <w:tcW w:w="532" w:type="dxa"/>
            <w:shd w:val="clear" w:color="auto" w:fill="D9D9D9" w:themeFill="background1" w:themeFillShade="D9"/>
            <w:textDirection w:val="btLr"/>
          </w:tcPr>
          <w:p w14:paraId="321AEC79" w14:textId="236DABCA" w:rsidR="00695573" w:rsidRPr="00C21C02" w:rsidRDefault="001311C7" w:rsidP="00510B57">
            <w:pPr>
              <w:ind w:left="113" w:right="113"/>
              <w:rPr>
                <w:rFonts w:ascii="Arial" w:hAnsi="Arial" w:cs="Arial"/>
                <w:sz w:val="20"/>
                <w:szCs w:val="20"/>
                <w:lang w:val="fr-FR"/>
              </w:rPr>
            </w:pPr>
            <w:r w:rsidRPr="00C21C02">
              <w:rPr>
                <w:rFonts w:ascii="Arial" w:hAnsi="Arial" w:cs="Arial"/>
                <w:sz w:val="20"/>
                <w:szCs w:val="20"/>
                <w:lang w:val="fr-FR"/>
              </w:rPr>
              <w:t xml:space="preserve">Spécifique au </w:t>
            </w:r>
            <w:r w:rsidR="00554518" w:rsidRPr="00C21C02">
              <w:rPr>
                <w:rFonts w:ascii="Arial" w:hAnsi="Arial" w:cs="Arial"/>
                <w:sz w:val="20"/>
                <w:szCs w:val="20"/>
                <w:lang w:val="fr-FR"/>
              </w:rPr>
              <w:t>contexte</w:t>
            </w:r>
          </w:p>
        </w:tc>
        <w:tc>
          <w:tcPr>
            <w:tcW w:w="532" w:type="dxa"/>
            <w:shd w:val="clear" w:color="auto" w:fill="D9D9D9" w:themeFill="background1" w:themeFillShade="D9"/>
            <w:textDirection w:val="btLr"/>
          </w:tcPr>
          <w:p w14:paraId="4DEEB94B" w14:textId="6190068B" w:rsidR="00695573" w:rsidRPr="00C21C02" w:rsidRDefault="00554518" w:rsidP="00510B57">
            <w:pPr>
              <w:ind w:left="113" w:right="113"/>
              <w:rPr>
                <w:rFonts w:ascii="Arial" w:hAnsi="Arial" w:cs="Arial"/>
                <w:sz w:val="20"/>
                <w:szCs w:val="20"/>
                <w:lang w:val="fr-FR"/>
              </w:rPr>
            </w:pPr>
            <w:r w:rsidRPr="00C21C02">
              <w:rPr>
                <w:rFonts w:ascii="Arial" w:hAnsi="Arial" w:cs="Arial"/>
                <w:sz w:val="20"/>
                <w:szCs w:val="20"/>
                <w:lang w:val="fr-FR"/>
              </w:rPr>
              <w:t>Pé</w:t>
            </w:r>
            <w:r w:rsidR="00695573" w:rsidRPr="00C21C02">
              <w:rPr>
                <w:rFonts w:ascii="Arial" w:hAnsi="Arial" w:cs="Arial"/>
                <w:sz w:val="20"/>
                <w:szCs w:val="20"/>
                <w:lang w:val="fr-FR"/>
              </w:rPr>
              <w:t>dagogies</w:t>
            </w:r>
            <w:r w:rsidRPr="00C21C02">
              <w:rPr>
                <w:rFonts w:ascii="Arial" w:hAnsi="Arial" w:cs="Arial"/>
                <w:sz w:val="20"/>
                <w:szCs w:val="20"/>
                <w:lang w:val="fr-FR"/>
              </w:rPr>
              <w:t xml:space="preserve"> appropriées</w:t>
            </w:r>
          </w:p>
        </w:tc>
        <w:tc>
          <w:tcPr>
            <w:tcW w:w="533" w:type="dxa"/>
            <w:shd w:val="clear" w:color="auto" w:fill="D9D9D9" w:themeFill="background1" w:themeFillShade="D9"/>
            <w:textDirection w:val="btLr"/>
          </w:tcPr>
          <w:p w14:paraId="5A475C32" w14:textId="6A33680E" w:rsidR="00695573" w:rsidRPr="00C21C02" w:rsidRDefault="00554518" w:rsidP="00510B57">
            <w:pPr>
              <w:ind w:left="113" w:right="113"/>
              <w:rPr>
                <w:rFonts w:ascii="Arial" w:hAnsi="Arial" w:cs="Arial"/>
                <w:sz w:val="20"/>
                <w:szCs w:val="20"/>
                <w:lang w:val="fr-FR"/>
              </w:rPr>
            </w:pPr>
            <w:r w:rsidRPr="00C21C02">
              <w:rPr>
                <w:rFonts w:ascii="Arial" w:hAnsi="Arial" w:cs="Arial"/>
                <w:sz w:val="20"/>
                <w:szCs w:val="20"/>
                <w:lang w:val="fr-FR"/>
              </w:rPr>
              <w:t>Utilisation judicieuse des technologies</w:t>
            </w:r>
          </w:p>
        </w:tc>
        <w:tc>
          <w:tcPr>
            <w:tcW w:w="532" w:type="dxa"/>
            <w:shd w:val="clear" w:color="auto" w:fill="D9D9D9" w:themeFill="background1" w:themeFillShade="D9"/>
            <w:textDirection w:val="btLr"/>
          </w:tcPr>
          <w:p w14:paraId="7EA8BDDB" w14:textId="623BD7EA" w:rsidR="00695573" w:rsidRPr="00C21C02" w:rsidRDefault="00554518" w:rsidP="00510B57">
            <w:pPr>
              <w:ind w:left="113" w:right="113"/>
              <w:rPr>
                <w:rFonts w:ascii="Arial" w:hAnsi="Arial" w:cs="Arial"/>
                <w:sz w:val="20"/>
                <w:szCs w:val="20"/>
                <w:lang w:val="fr-FR"/>
              </w:rPr>
            </w:pPr>
            <w:r w:rsidRPr="00C21C02">
              <w:rPr>
                <w:rFonts w:ascii="Arial" w:hAnsi="Arial" w:cs="Arial"/>
                <w:sz w:val="20"/>
                <w:szCs w:val="20"/>
                <w:lang w:val="fr-FR"/>
              </w:rPr>
              <w:t>Financement</w:t>
            </w:r>
          </w:p>
        </w:tc>
        <w:tc>
          <w:tcPr>
            <w:tcW w:w="532" w:type="dxa"/>
            <w:shd w:val="clear" w:color="auto" w:fill="D9D9D9" w:themeFill="background1" w:themeFillShade="D9"/>
            <w:textDirection w:val="btLr"/>
          </w:tcPr>
          <w:p w14:paraId="2A8876A4" w14:textId="2877D3D4" w:rsidR="00695573" w:rsidRPr="00C21C02" w:rsidRDefault="00C21C02" w:rsidP="00510B57">
            <w:pPr>
              <w:ind w:left="113" w:right="113"/>
              <w:rPr>
                <w:rFonts w:ascii="Arial" w:hAnsi="Arial" w:cs="Arial"/>
                <w:sz w:val="20"/>
                <w:szCs w:val="20"/>
                <w:lang w:val="fr-FR"/>
              </w:rPr>
            </w:pPr>
            <w:r w:rsidRPr="00C21C02">
              <w:rPr>
                <w:rFonts w:ascii="Arial" w:hAnsi="Arial" w:cs="Arial"/>
                <w:sz w:val="20"/>
                <w:szCs w:val="20"/>
                <w:lang w:val="fr-FR"/>
              </w:rPr>
              <w:t>Contexte</w:t>
            </w:r>
            <w:r w:rsidR="00554518" w:rsidRPr="00C21C02">
              <w:rPr>
                <w:rFonts w:ascii="Arial" w:hAnsi="Arial" w:cs="Arial"/>
                <w:sz w:val="20"/>
                <w:szCs w:val="20"/>
                <w:lang w:val="fr-FR"/>
              </w:rPr>
              <w:t xml:space="preserve"> local</w:t>
            </w:r>
          </w:p>
        </w:tc>
        <w:tc>
          <w:tcPr>
            <w:tcW w:w="534" w:type="dxa"/>
            <w:shd w:val="clear" w:color="auto" w:fill="D9D9D9" w:themeFill="background1" w:themeFillShade="D9"/>
            <w:textDirection w:val="btLr"/>
          </w:tcPr>
          <w:p w14:paraId="503C43A0" w14:textId="3445A722" w:rsidR="00695573" w:rsidRPr="00C21C02" w:rsidRDefault="00695573" w:rsidP="00510B57">
            <w:pPr>
              <w:ind w:left="113" w:right="113"/>
              <w:rPr>
                <w:rFonts w:ascii="Arial" w:hAnsi="Arial" w:cs="Arial"/>
                <w:sz w:val="20"/>
                <w:szCs w:val="20"/>
                <w:lang w:val="fr-FR"/>
              </w:rPr>
            </w:pPr>
            <w:r w:rsidRPr="00C21C02">
              <w:rPr>
                <w:rFonts w:ascii="Arial" w:hAnsi="Arial" w:cs="Arial"/>
                <w:sz w:val="20"/>
                <w:szCs w:val="20"/>
                <w:lang w:val="fr-FR"/>
              </w:rPr>
              <w:t>R</w:t>
            </w:r>
            <w:r w:rsidR="00554518" w:rsidRPr="00C21C02">
              <w:rPr>
                <w:rFonts w:ascii="Arial" w:hAnsi="Arial" w:cs="Arial"/>
                <w:sz w:val="20"/>
                <w:szCs w:val="20"/>
                <w:lang w:val="fr-FR"/>
              </w:rPr>
              <w:t>EL</w:t>
            </w:r>
          </w:p>
        </w:tc>
        <w:tc>
          <w:tcPr>
            <w:tcW w:w="533" w:type="dxa"/>
            <w:shd w:val="clear" w:color="auto" w:fill="D9D9D9" w:themeFill="background1" w:themeFillShade="D9"/>
            <w:textDirection w:val="btLr"/>
          </w:tcPr>
          <w:p w14:paraId="32FB26FE" w14:textId="7FBAE575" w:rsidR="00695573" w:rsidRPr="00C21C02" w:rsidRDefault="00554518" w:rsidP="00510B57">
            <w:pPr>
              <w:ind w:left="113" w:right="113"/>
              <w:rPr>
                <w:rFonts w:ascii="Arial" w:hAnsi="Arial" w:cs="Arial"/>
                <w:sz w:val="20"/>
                <w:szCs w:val="20"/>
                <w:lang w:val="fr-FR"/>
              </w:rPr>
            </w:pPr>
            <w:proofErr w:type="spellStart"/>
            <w:r w:rsidRPr="00C21C02">
              <w:rPr>
                <w:rFonts w:ascii="Arial" w:hAnsi="Arial" w:cs="Arial"/>
                <w:sz w:val="20"/>
                <w:szCs w:val="20"/>
                <w:lang w:val="fr-FR"/>
              </w:rPr>
              <w:t>E</w:t>
            </w:r>
            <w:r w:rsidR="00695573" w:rsidRPr="00C21C02">
              <w:rPr>
                <w:rFonts w:ascii="Arial" w:hAnsi="Arial" w:cs="Arial"/>
                <w:sz w:val="20"/>
                <w:szCs w:val="20"/>
                <w:lang w:val="fr-FR"/>
              </w:rPr>
              <w:t>ducation</w:t>
            </w:r>
            <w:proofErr w:type="spellEnd"/>
            <w:r w:rsidRPr="00C21C02">
              <w:rPr>
                <w:rFonts w:ascii="Arial" w:hAnsi="Arial" w:cs="Arial"/>
                <w:sz w:val="20"/>
                <w:szCs w:val="20"/>
                <w:lang w:val="fr-FR"/>
              </w:rPr>
              <w:t xml:space="preserve"> des filles</w:t>
            </w:r>
          </w:p>
        </w:tc>
        <w:tc>
          <w:tcPr>
            <w:tcW w:w="534" w:type="dxa"/>
            <w:shd w:val="clear" w:color="auto" w:fill="D9D9D9" w:themeFill="background1" w:themeFillShade="D9"/>
            <w:textDirection w:val="btLr"/>
          </w:tcPr>
          <w:p w14:paraId="6813BE41" w14:textId="77672762" w:rsidR="00695573" w:rsidRPr="00C21C02" w:rsidRDefault="005F26DA" w:rsidP="00510B57">
            <w:pPr>
              <w:ind w:left="113" w:right="113"/>
              <w:rPr>
                <w:rFonts w:ascii="Arial" w:hAnsi="Arial" w:cs="Arial"/>
                <w:sz w:val="20"/>
                <w:szCs w:val="20"/>
                <w:lang w:val="fr-FR"/>
              </w:rPr>
            </w:pPr>
            <w:r w:rsidRPr="00C21C02">
              <w:rPr>
                <w:rFonts w:ascii="Arial" w:hAnsi="Arial" w:cs="Arial"/>
                <w:sz w:val="20"/>
                <w:szCs w:val="20"/>
                <w:lang w:val="fr-FR"/>
              </w:rPr>
              <w:t>Personnes handicapé</w:t>
            </w:r>
            <w:r w:rsidR="00695573" w:rsidRPr="00C21C02">
              <w:rPr>
                <w:rFonts w:ascii="Arial" w:hAnsi="Arial" w:cs="Arial"/>
                <w:sz w:val="20"/>
                <w:szCs w:val="20"/>
                <w:lang w:val="fr-FR"/>
              </w:rPr>
              <w:t>es</w:t>
            </w:r>
          </w:p>
        </w:tc>
        <w:tc>
          <w:tcPr>
            <w:tcW w:w="533" w:type="dxa"/>
            <w:shd w:val="clear" w:color="auto" w:fill="D9D9D9" w:themeFill="background1" w:themeFillShade="D9"/>
            <w:textDirection w:val="btLr"/>
          </w:tcPr>
          <w:p w14:paraId="5876B79A" w14:textId="47561AC5" w:rsidR="00695573" w:rsidRPr="00C21C02" w:rsidRDefault="005F26DA" w:rsidP="00510B57">
            <w:pPr>
              <w:ind w:left="113" w:right="113"/>
              <w:rPr>
                <w:rFonts w:ascii="Arial" w:hAnsi="Arial" w:cs="Arial"/>
                <w:sz w:val="20"/>
                <w:szCs w:val="20"/>
                <w:lang w:val="fr-FR"/>
              </w:rPr>
            </w:pPr>
            <w:r w:rsidRPr="00C21C02">
              <w:rPr>
                <w:rFonts w:ascii="Arial" w:hAnsi="Arial" w:cs="Arial"/>
                <w:sz w:val="20"/>
                <w:szCs w:val="20"/>
                <w:lang w:val="fr-FR"/>
              </w:rPr>
              <w:t>Réfugié</w:t>
            </w:r>
            <w:r w:rsidR="00695573" w:rsidRPr="00C21C02">
              <w:rPr>
                <w:rFonts w:ascii="Arial" w:hAnsi="Arial" w:cs="Arial"/>
                <w:sz w:val="20"/>
                <w:szCs w:val="20"/>
                <w:lang w:val="fr-FR"/>
              </w:rPr>
              <w:t xml:space="preserve">s </w:t>
            </w:r>
            <w:r w:rsidRPr="00C21C02">
              <w:rPr>
                <w:rFonts w:ascii="Arial" w:hAnsi="Arial" w:cs="Arial"/>
                <w:sz w:val="20"/>
                <w:szCs w:val="20"/>
                <w:lang w:val="fr-FR"/>
              </w:rPr>
              <w:t>et personnes déplacée</w:t>
            </w:r>
            <w:r w:rsidR="00695573" w:rsidRPr="00C21C02">
              <w:rPr>
                <w:rFonts w:ascii="Arial" w:hAnsi="Arial" w:cs="Arial"/>
                <w:sz w:val="20"/>
                <w:szCs w:val="20"/>
                <w:lang w:val="fr-FR"/>
              </w:rPr>
              <w:t>s</w:t>
            </w:r>
          </w:p>
        </w:tc>
        <w:tc>
          <w:tcPr>
            <w:tcW w:w="533" w:type="dxa"/>
            <w:shd w:val="clear" w:color="auto" w:fill="D9D9D9" w:themeFill="background1" w:themeFillShade="D9"/>
            <w:textDirection w:val="btLr"/>
          </w:tcPr>
          <w:p w14:paraId="5D6E6FAD" w14:textId="77777777" w:rsidR="00695573" w:rsidRPr="00C21C02" w:rsidRDefault="00695573" w:rsidP="00510B57">
            <w:pPr>
              <w:ind w:left="113" w:right="113"/>
              <w:rPr>
                <w:rFonts w:ascii="Arial" w:hAnsi="Arial" w:cs="Arial"/>
                <w:sz w:val="20"/>
                <w:szCs w:val="20"/>
                <w:lang w:val="fr-FR"/>
              </w:rPr>
            </w:pPr>
            <w:r w:rsidRPr="00C21C02">
              <w:rPr>
                <w:rFonts w:ascii="Arial" w:hAnsi="Arial" w:cs="Arial"/>
                <w:sz w:val="20"/>
                <w:szCs w:val="20"/>
                <w:lang w:val="fr-FR"/>
              </w:rPr>
              <w:t>SIDS</w:t>
            </w:r>
          </w:p>
        </w:tc>
        <w:tc>
          <w:tcPr>
            <w:tcW w:w="534" w:type="dxa"/>
            <w:shd w:val="clear" w:color="auto" w:fill="D9D9D9" w:themeFill="background1" w:themeFillShade="D9"/>
            <w:textDirection w:val="btLr"/>
          </w:tcPr>
          <w:p w14:paraId="70BF2CCA" w14:textId="3DFEB4A9" w:rsidR="00695573" w:rsidRPr="00C21C02" w:rsidRDefault="005F26DA" w:rsidP="00510B57">
            <w:pPr>
              <w:ind w:left="113" w:right="113"/>
              <w:rPr>
                <w:rFonts w:ascii="Arial" w:hAnsi="Arial" w:cs="Arial"/>
                <w:sz w:val="20"/>
                <w:szCs w:val="20"/>
                <w:lang w:val="fr-FR"/>
              </w:rPr>
            </w:pPr>
            <w:r w:rsidRPr="00C21C02">
              <w:rPr>
                <w:rFonts w:ascii="Arial" w:hAnsi="Arial" w:cs="Arial"/>
                <w:sz w:val="20"/>
                <w:szCs w:val="20"/>
                <w:lang w:val="fr-FR"/>
              </w:rPr>
              <w:t>Connectivité résiliente</w:t>
            </w:r>
          </w:p>
        </w:tc>
        <w:tc>
          <w:tcPr>
            <w:tcW w:w="533" w:type="dxa"/>
            <w:shd w:val="clear" w:color="auto" w:fill="D9D9D9" w:themeFill="background1" w:themeFillShade="D9"/>
            <w:textDirection w:val="btLr"/>
          </w:tcPr>
          <w:p w14:paraId="712645A1" w14:textId="7803A801" w:rsidR="00695573" w:rsidRPr="00C21C02" w:rsidRDefault="00554518" w:rsidP="00510B57">
            <w:pPr>
              <w:ind w:left="113" w:right="113"/>
              <w:rPr>
                <w:rFonts w:ascii="Arial" w:hAnsi="Arial" w:cs="Arial"/>
                <w:sz w:val="20"/>
                <w:szCs w:val="20"/>
                <w:lang w:val="fr-FR"/>
              </w:rPr>
            </w:pPr>
            <w:r w:rsidRPr="00C21C02">
              <w:rPr>
                <w:rFonts w:ascii="Arial" w:hAnsi="Arial" w:cs="Arial"/>
                <w:sz w:val="20"/>
                <w:szCs w:val="20"/>
                <w:lang w:val="fr-FR"/>
              </w:rPr>
              <w:t>S</w:t>
            </w:r>
            <w:r w:rsidR="00695573" w:rsidRPr="00C21C02">
              <w:rPr>
                <w:rFonts w:ascii="Arial" w:hAnsi="Arial" w:cs="Arial"/>
                <w:sz w:val="20"/>
                <w:szCs w:val="20"/>
                <w:lang w:val="fr-FR"/>
              </w:rPr>
              <w:t>olutions</w:t>
            </w:r>
            <w:r w:rsidRPr="00C21C02">
              <w:rPr>
                <w:rFonts w:ascii="Arial" w:hAnsi="Arial" w:cs="Arial"/>
                <w:sz w:val="20"/>
                <w:szCs w:val="20"/>
                <w:lang w:val="fr-FR"/>
              </w:rPr>
              <w:t xml:space="preserve"> énergétiques</w:t>
            </w:r>
          </w:p>
        </w:tc>
        <w:tc>
          <w:tcPr>
            <w:tcW w:w="533" w:type="dxa"/>
            <w:shd w:val="clear" w:color="auto" w:fill="D9D9D9" w:themeFill="background1" w:themeFillShade="D9"/>
            <w:textDirection w:val="btLr"/>
          </w:tcPr>
          <w:p w14:paraId="644A2241" w14:textId="50187BA0" w:rsidR="00695573" w:rsidRPr="00C21C02" w:rsidRDefault="00554518" w:rsidP="00510B57">
            <w:pPr>
              <w:ind w:left="113" w:right="113"/>
              <w:rPr>
                <w:rFonts w:ascii="Arial" w:hAnsi="Arial" w:cs="Arial"/>
                <w:sz w:val="20"/>
                <w:szCs w:val="20"/>
                <w:lang w:val="fr-FR"/>
              </w:rPr>
            </w:pPr>
            <w:r w:rsidRPr="00C21C02">
              <w:rPr>
                <w:rFonts w:ascii="Arial" w:hAnsi="Arial" w:cs="Arial"/>
                <w:sz w:val="20"/>
                <w:szCs w:val="20"/>
                <w:lang w:val="fr-FR"/>
              </w:rPr>
              <w:t>Voix des apprenants</w:t>
            </w:r>
          </w:p>
        </w:tc>
        <w:tc>
          <w:tcPr>
            <w:tcW w:w="534" w:type="dxa"/>
            <w:shd w:val="clear" w:color="auto" w:fill="D9D9D9" w:themeFill="background1" w:themeFillShade="D9"/>
            <w:textDirection w:val="btLr"/>
          </w:tcPr>
          <w:p w14:paraId="0B10FFB1" w14:textId="350506DA" w:rsidR="00695573" w:rsidRPr="00C21C02" w:rsidRDefault="00554518" w:rsidP="00510B57">
            <w:pPr>
              <w:ind w:left="113" w:right="113"/>
              <w:rPr>
                <w:rFonts w:ascii="Arial" w:hAnsi="Arial" w:cs="Arial"/>
                <w:sz w:val="20"/>
                <w:szCs w:val="20"/>
                <w:lang w:val="fr-FR"/>
              </w:rPr>
            </w:pPr>
            <w:r w:rsidRPr="00C21C02">
              <w:rPr>
                <w:rFonts w:ascii="Arial" w:hAnsi="Arial" w:cs="Arial"/>
                <w:sz w:val="20"/>
                <w:szCs w:val="20"/>
                <w:lang w:val="fr-FR"/>
              </w:rPr>
              <w:t xml:space="preserve">Formation des </w:t>
            </w:r>
            <w:r w:rsidR="005F26DA" w:rsidRPr="00C21C02">
              <w:rPr>
                <w:rFonts w:ascii="Arial" w:hAnsi="Arial" w:cs="Arial"/>
                <w:sz w:val="20"/>
                <w:szCs w:val="20"/>
                <w:lang w:val="fr-FR"/>
              </w:rPr>
              <w:t>enseignants</w:t>
            </w:r>
          </w:p>
        </w:tc>
        <w:tc>
          <w:tcPr>
            <w:tcW w:w="533" w:type="dxa"/>
            <w:shd w:val="clear" w:color="auto" w:fill="D9D9D9" w:themeFill="background1" w:themeFillShade="D9"/>
            <w:textDirection w:val="btLr"/>
          </w:tcPr>
          <w:p w14:paraId="262DE83E" w14:textId="6C687CF2" w:rsidR="00695573" w:rsidRPr="00C21C02" w:rsidRDefault="005F26DA" w:rsidP="00510B57">
            <w:pPr>
              <w:ind w:left="113" w:right="113"/>
              <w:rPr>
                <w:rFonts w:ascii="Arial" w:hAnsi="Arial" w:cs="Arial"/>
                <w:sz w:val="20"/>
                <w:szCs w:val="20"/>
                <w:lang w:val="fr-FR"/>
              </w:rPr>
            </w:pPr>
            <w:r w:rsidRPr="00C21C02">
              <w:rPr>
                <w:rFonts w:ascii="Arial" w:hAnsi="Arial" w:cs="Arial"/>
                <w:sz w:val="20"/>
                <w:szCs w:val="20"/>
                <w:lang w:val="fr-FR"/>
              </w:rPr>
              <w:t>Formation professionnelle</w:t>
            </w:r>
          </w:p>
        </w:tc>
        <w:tc>
          <w:tcPr>
            <w:tcW w:w="533" w:type="dxa"/>
            <w:shd w:val="clear" w:color="auto" w:fill="D9D9D9" w:themeFill="background1" w:themeFillShade="D9"/>
            <w:textDirection w:val="btLr"/>
          </w:tcPr>
          <w:p w14:paraId="4A335C2D" w14:textId="63E2EFF4" w:rsidR="00695573" w:rsidRPr="00C21C02" w:rsidRDefault="005F26DA" w:rsidP="00510B57">
            <w:pPr>
              <w:ind w:left="113" w:right="113"/>
              <w:rPr>
                <w:rFonts w:ascii="Arial" w:hAnsi="Arial" w:cs="Arial"/>
                <w:sz w:val="20"/>
                <w:szCs w:val="20"/>
                <w:lang w:val="fr-FR"/>
              </w:rPr>
            </w:pPr>
            <w:r w:rsidRPr="00C21C02">
              <w:rPr>
                <w:rFonts w:ascii="Arial" w:hAnsi="Arial" w:cs="Arial"/>
                <w:sz w:val="20"/>
                <w:szCs w:val="20"/>
                <w:lang w:val="fr-FR"/>
              </w:rPr>
              <w:t xml:space="preserve">Suivi et </w:t>
            </w:r>
            <w:r w:rsidR="00C21C02" w:rsidRPr="00C21C02">
              <w:rPr>
                <w:rFonts w:ascii="Arial" w:hAnsi="Arial" w:cs="Arial"/>
                <w:sz w:val="20"/>
                <w:szCs w:val="20"/>
                <w:lang w:val="fr-FR"/>
              </w:rPr>
              <w:t>évaluation</w:t>
            </w:r>
          </w:p>
        </w:tc>
        <w:tc>
          <w:tcPr>
            <w:tcW w:w="534" w:type="dxa"/>
            <w:shd w:val="clear" w:color="auto" w:fill="D9D9D9" w:themeFill="background1" w:themeFillShade="D9"/>
            <w:textDirection w:val="btLr"/>
          </w:tcPr>
          <w:p w14:paraId="2F641965" w14:textId="76C039C7" w:rsidR="00695573" w:rsidRPr="00C21C02" w:rsidRDefault="005F26DA" w:rsidP="00510B57">
            <w:pPr>
              <w:ind w:left="113" w:right="113"/>
              <w:rPr>
                <w:rFonts w:ascii="Arial" w:hAnsi="Arial" w:cs="Arial"/>
                <w:sz w:val="20"/>
                <w:szCs w:val="20"/>
                <w:lang w:val="fr-FR"/>
              </w:rPr>
            </w:pPr>
            <w:r w:rsidRPr="00C21C02">
              <w:rPr>
                <w:rFonts w:ascii="Arial" w:hAnsi="Arial" w:cs="Arial"/>
                <w:sz w:val="20"/>
                <w:szCs w:val="20"/>
                <w:lang w:val="fr-FR"/>
              </w:rPr>
              <w:t>Sécurité</w:t>
            </w:r>
          </w:p>
        </w:tc>
        <w:tc>
          <w:tcPr>
            <w:tcW w:w="533" w:type="dxa"/>
            <w:shd w:val="clear" w:color="auto" w:fill="D9D9D9" w:themeFill="background1" w:themeFillShade="D9"/>
            <w:textDirection w:val="btLr"/>
          </w:tcPr>
          <w:p w14:paraId="2E2EF283" w14:textId="7F668CB6" w:rsidR="00695573" w:rsidRPr="00C21C02" w:rsidRDefault="005F26DA" w:rsidP="00510B57">
            <w:pPr>
              <w:ind w:left="113" w:right="113"/>
              <w:rPr>
                <w:rFonts w:ascii="Arial" w:hAnsi="Arial" w:cs="Arial"/>
                <w:sz w:val="20"/>
                <w:szCs w:val="20"/>
                <w:lang w:val="fr-FR"/>
              </w:rPr>
            </w:pPr>
            <w:r w:rsidRPr="00C21C02">
              <w:rPr>
                <w:rFonts w:ascii="Arial" w:hAnsi="Arial" w:cs="Arial"/>
                <w:sz w:val="20"/>
                <w:szCs w:val="20"/>
                <w:lang w:val="fr-FR"/>
              </w:rPr>
              <w:t>Partenariat</w:t>
            </w:r>
            <w:r w:rsidR="00695573" w:rsidRPr="00C21C02">
              <w:rPr>
                <w:rFonts w:ascii="Arial" w:hAnsi="Arial" w:cs="Arial"/>
                <w:sz w:val="20"/>
                <w:szCs w:val="20"/>
                <w:lang w:val="fr-FR"/>
              </w:rPr>
              <w:t>s</w:t>
            </w:r>
          </w:p>
        </w:tc>
        <w:tc>
          <w:tcPr>
            <w:tcW w:w="534" w:type="dxa"/>
            <w:shd w:val="clear" w:color="auto" w:fill="D9D9D9" w:themeFill="background1" w:themeFillShade="D9"/>
            <w:textDirection w:val="btLr"/>
          </w:tcPr>
          <w:p w14:paraId="5A1A559E" w14:textId="77777777" w:rsidR="00695573" w:rsidRPr="00C21C02" w:rsidRDefault="00695573" w:rsidP="00510B57">
            <w:pPr>
              <w:ind w:left="113" w:right="113"/>
              <w:rPr>
                <w:rFonts w:ascii="Arial" w:hAnsi="Arial" w:cs="Arial"/>
                <w:sz w:val="20"/>
                <w:szCs w:val="20"/>
                <w:lang w:val="fr-FR"/>
              </w:rPr>
            </w:pPr>
          </w:p>
        </w:tc>
      </w:tr>
      <w:tr w:rsidR="00695573" w:rsidRPr="00C21C02" w14:paraId="27466630" w14:textId="77777777" w:rsidTr="00510B57">
        <w:tc>
          <w:tcPr>
            <w:tcW w:w="2051" w:type="dxa"/>
            <w:shd w:val="clear" w:color="auto" w:fill="D9D9D9" w:themeFill="background1" w:themeFillShade="D9"/>
          </w:tcPr>
          <w:p w14:paraId="00791F51" w14:textId="5F3A7FF1" w:rsidR="00695573" w:rsidRPr="00C21C02" w:rsidRDefault="008B0807" w:rsidP="00510B57">
            <w:pPr>
              <w:jc w:val="both"/>
              <w:rPr>
                <w:rFonts w:ascii="Arial" w:hAnsi="Arial" w:cs="Arial"/>
                <w:b/>
                <w:bCs/>
                <w:sz w:val="20"/>
                <w:szCs w:val="20"/>
                <w:lang w:val="fr-FR"/>
              </w:rPr>
            </w:pPr>
            <w:r w:rsidRPr="00C21C02">
              <w:rPr>
                <w:rFonts w:ascii="Arial" w:hAnsi="Arial" w:cs="Arial"/>
                <w:b/>
                <w:bCs/>
                <w:sz w:val="20"/>
                <w:szCs w:val="20"/>
                <w:lang w:val="fr-FR"/>
              </w:rPr>
              <w:t>Office du Prés</w:t>
            </w:r>
            <w:r w:rsidR="00695573" w:rsidRPr="00C21C02">
              <w:rPr>
                <w:rFonts w:ascii="Arial" w:hAnsi="Arial" w:cs="Arial"/>
                <w:b/>
                <w:bCs/>
                <w:sz w:val="20"/>
                <w:szCs w:val="20"/>
                <w:lang w:val="fr-FR"/>
              </w:rPr>
              <w:t>ident/</w:t>
            </w:r>
            <w:r w:rsidRPr="00C21C02">
              <w:rPr>
                <w:rFonts w:ascii="Arial" w:hAnsi="Arial" w:cs="Arial"/>
                <w:b/>
                <w:bCs/>
                <w:sz w:val="20"/>
                <w:szCs w:val="20"/>
                <w:lang w:val="fr-FR"/>
              </w:rPr>
              <w:t xml:space="preserve"> du Premier ministre </w:t>
            </w:r>
          </w:p>
        </w:tc>
        <w:tc>
          <w:tcPr>
            <w:tcW w:w="682" w:type="dxa"/>
          </w:tcPr>
          <w:p w14:paraId="41B30BF7"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2" w:type="dxa"/>
          </w:tcPr>
          <w:p w14:paraId="0CDEDCA6" w14:textId="77777777" w:rsidR="00695573" w:rsidRPr="00C21C02" w:rsidRDefault="00695573" w:rsidP="00510B57">
            <w:pPr>
              <w:jc w:val="both"/>
              <w:rPr>
                <w:rFonts w:ascii="Wingdings 2" w:hAnsi="Wingdings 2" w:cs="Arial"/>
                <w:b/>
                <w:bCs/>
                <w:sz w:val="20"/>
                <w:szCs w:val="20"/>
                <w:lang w:val="fr-FR"/>
              </w:rPr>
            </w:pPr>
            <w:r w:rsidRPr="00C21C02">
              <w:rPr>
                <w:rFonts w:ascii="Wingdings 2" w:hAnsi="Wingdings 2" w:cs="Arial"/>
                <w:color w:val="FF0000"/>
                <w:lang w:val="fr-FR"/>
              </w:rPr>
              <w:t></w:t>
            </w:r>
          </w:p>
        </w:tc>
        <w:tc>
          <w:tcPr>
            <w:tcW w:w="533" w:type="dxa"/>
          </w:tcPr>
          <w:p w14:paraId="5CC38A0B"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5493BB9C"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429133ED"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5781E649"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2" w:type="dxa"/>
          </w:tcPr>
          <w:p w14:paraId="2D6C5A88"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30D9EF58" w14:textId="77777777" w:rsidR="00695573" w:rsidRPr="00C21C02" w:rsidRDefault="00695573" w:rsidP="00510B57">
            <w:pPr>
              <w:jc w:val="both"/>
              <w:rPr>
                <w:rFonts w:ascii="Wingdings 2" w:hAnsi="Wingdings 2" w:cs="Arial"/>
                <w:sz w:val="20"/>
                <w:szCs w:val="20"/>
                <w:lang w:val="fr-FR"/>
              </w:rPr>
            </w:pPr>
          </w:p>
        </w:tc>
        <w:tc>
          <w:tcPr>
            <w:tcW w:w="534" w:type="dxa"/>
          </w:tcPr>
          <w:p w14:paraId="33BFD7F0" w14:textId="77777777" w:rsidR="00695573" w:rsidRPr="00C21C02" w:rsidRDefault="00695573" w:rsidP="00510B57">
            <w:pPr>
              <w:jc w:val="both"/>
              <w:rPr>
                <w:rFonts w:ascii="Wingdings 2" w:hAnsi="Wingdings 2" w:cs="Arial"/>
                <w:sz w:val="20"/>
                <w:szCs w:val="20"/>
                <w:lang w:val="fr-FR"/>
              </w:rPr>
            </w:pPr>
          </w:p>
        </w:tc>
        <w:tc>
          <w:tcPr>
            <w:tcW w:w="533" w:type="dxa"/>
          </w:tcPr>
          <w:p w14:paraId="61CBEB47" w14:textId="77777777" w:rsidR="00695573" w:rsidRPr="00C21C02" w:rsidRDefault="00695573" w:rsidP="00510B57">
            <w:pPr>
              <w:jc w:val="both"/>
              <w:rPr>
                <w:rFonts w:ascii="Wingdings 2" w:hAnsi="Wingdings 2" w:cs="Arial"/>
                <w:sz w:val="20"/>
                <w:szCs w:val="20"/>
                <w:lang w:val="fr-FR"/>
              </w:rPr>
            </w:pPr>
          </w:p>
        </w:tc>
        <w:tc>
          <w:tcPr>
            <w:tcW w:w="534" w:type="dxa"/>
          </w:tcPr>
          <w:p w14:paraId="670DDB82" w14:textId="77777777" w:rsidR="00695573" w:rsidRPr="00C21C02" w:rsidRDefault="00695573" w:rsidP="00510B57">
            <w:pPr>
              <w:jc w:val="both"/>
              <w:rPr>
                <w:rFonts w:ascii="Wingdings 2" w:hAnsi="Wingdings 2" w:cs="Arial"/>
                <w:sz w:val="20"/>
                <w:szCs w:val="20"/>
                <w:lang w:val="fr-FR"/>
              </w:rPr>
            </w:pPr>
          </w:p>
        </w:tc>
        <w:tc>
          <w:tcPr>
            <w:tcW w:w="533" w:type="dxa"/>
          </w:tcPr>
          <w:p w14:paraId="19AAE677" w14:textId="77777777" w:rsidR="00695573" w:rsidRPr="00C21C02" w:rsidRDefault="00695573" w:rsidP="00510B57">
            <w:pPr>
              <w:jc w:val="both"/>
              <w:rPr>
                <w:rFonts w:ascii="Wingdings 2" w:hAnsi="Wingdings 2" w:cs="Arial"/>
                <w:sz w:val="20"/>
                <w:szCs w:val="20"/>
                <w:lang w:val="fr-FR"/>
              </w:rPr>
            </w:pPr>
          </w:p>
        </w:tc>
        <w:tc>
          <w:tcPr>
            <w:tcW w:w="533" w:type="dxa"/>
          </w:tcPr>
          <w:p w14:paraId="4C582DB5" w14:textId="77777777" w:rsidR="00695573" w:rsidRPr="00C21C02" w:rsidRDefault="00695573" w:rsidP="00510B57">
            <w:pPr>
              <w:jc w:val="both"/>
              <w:rPr>
                <w:rFonts w:ascii="Wingdings 2" w:hAnsi="Wingdings 2" w:cs="Arial"/>
                <w:sz w:val="20"/>
                <w:szCs w:val="20"/>
                <w:lang w:val="fr-FR"/>
              </w:rPr>
            </w:pPr>
          </w:p>
        </w:tc>
        <w:tc>
          <w:tcPr>
            <w:tcW w:w="534" w:type="dxa"/>
          </w:tcPr>
          <w:p w14:paraId="6DDE67B8" w14:textId="77777777" w:rsidR="00695573" w:rsidRPr="00C21C02" w:rsidRDefault="00695573" w:rsidP="00510B57">
            <w:pPr>
              <w:jc w:val="both"/>
              <w:rPr>
                <w:rFonts w:ascii="Wingdings 2" w:hAnsi="Wingdings 2" w:cs="Arial"/>
                <w:sz w:val="20"/>
                <w:szCs w:val="20"/>
                <w:lang w:val="fr-FR"/>
              </w:rPr>
            </w:pPr>
          </w:p>
        </w:tc>
        <w:tc>
          <w:tcPr>
            <w:tcW w:w="533" w:type="dxa"/>
          </w:tcPr>
          <w:p w14:paraId="083DFE6D" w14:textId="77777777" w:rsidR="00695573" w:rsidRPr="00C21C02" w:rsidRDefault="00695573" w:rsidP="00510B57">
            <w:pPr>
              <w:jc w:val="both"/>
              <w:rPr>
                <w:rFonts w:ascii="Wingdings 2" w:hAnsi="Wingdings 2" w:cs="Arial"/>
                <w:sz w:val="20"/>
                <w:szCs w:val="20"/>
                <w:lang w:val="fr-FR"/>
              </w:rPr>
            </w:pPr>
          </w:p>
        </w:tc>
        <w:tc>
          <w:tcPr>
            <w:tcW w:w="533" w:type="dxa"/>
          </w:tcPr>
          <w:p w14:paraId="4D564362" w14:textId="77777777" w:rsidR="00695573" w:rsidRPr="00C21C02" w:rsidRDefault="00695573" w:rsidP="00510B57">
            <w:pPr>
              <w:jc w:val="both"/>
              <w:rPr>
                <w:rFonts w:ascii="Wingdings 2" w:hAnsi="Wingdings 2" w:cs="Arial"/>
                <w:sz w:val="20"/>
                <w:szCs w:val="20"/>
                <w:lang w:val="fr-FR"/>
              </w:rPr>
            </w:pPr>
          </w:p>
        </w:tc>
        <w:tc>
          <w:tcPr>
            <w:tcW w:w="534" w:type="dxa"/>
          </w:tcPr>
          <w:p w14:paraId="0163F1C1" w14:textId="77777777" w:rsidR="00695573" w:rsidRPr="00C21C02" w:rsidRDefault="00695573" w:rsidP="00510B57">
            <w:pPr>
              <w:jc w:val="both"/>
              <w:rPr>
                <w:rFonts w:ascii="Wingdings 2" w:hAnsi="Wingdings 2" w:cs="Arial"/>
                <w:sz w:val="20"/>
                <w:szCs w:val="20"/>
                <w:lang w:val="fr-FR"/>
              </w:rPr>
            </w:pPr>
          </w:p>
        </w:tc>
        <w:tc>
          <w:tcPr>
            <w:tcW w:w="533" w:type="dxa"/>
          </w:tcPr>
          <w:p w14:paraId="723E22D8" w14:textId="77777777" w:rsidR="00695573" w:rsidRPr="00C21C02" w:rsidRDefault="00695573" w:rsidP="00510B57">
            <w:pPr>
              <w:jc w:val="both"/>
              <w:rPr>
                <w:rFonts w:ascii="Wingdings 2" w:hAnsi="Wingdings 2" w:cs="Arial"/>
                <w:sz w:val="20"/>
                <w:szCs w:val="20"/>
                <w:lang w:val="fr-FR"/>
              </w:rPr>
            </w:pPr>
          </w:p>
        </w:tc>
        <w:tc>
          <w:tcPr>
            <w:tcW w:w="533" w:type="dxa"/>
          </w:tcPr>
          <w:p w14:paraId="54CBBF57" w14:textId="77777777" w:rsidR="00695573" w:rsidRPr="00C21C02" w:rsidRDefault="00695573" w:rsidP="00510B57">
            <w:pPr>
              <w:jc w:val="both"/>
              <w:rPr>
                <w:rFonts w:ascii="Wingdings 2" w:hAnsi="Wingdings 2" w:cs="Arial"/>
                <w:sz w:val="20"/>
                <w:szCs w:val="20"/>
                <w:lang w:val="fr-FR"/>
              </w:rPr>
            </w:pPr>
          </w:p>
        </w:tc>
        <w:tc>
          <w:tcPr>
            <w:tcW w:w="534" w:type="dxa"/>
          </w:tcPr>
          <w:p w14:paraId="27785030" w14:textId="77777777" w:rsidR="00695573" w:rsidRPr="00C21C02" w:rsidRDefault="00695573" w:rsidP="00510B57">
            <w:pPr>
              <w:jc w:val="both"/>
              <w:rPr>
                <w:rFonts w:ascii="Wingdings 2" w:hAnsi="Wingdings 2" w:cs="Arial"/>
                <w:sz w:val="20"/>
                <w:szCs w:val="20"/>
                <w:lang w:val="fr-FR"/>
              </w:rPr>
            </w:pPr>
          </w:p>
        </w:tc>
        <w:tc>
          <w:tcPr>
            <w:tcW w:w="533" w:type="dxa"/>
          </w:tcPr>
          <w:p w14:paraId="4DA90446" w14:textId="77777777" w:rsidR="00695573" w:rsidRPr="00C21C02" w:rsidRDefault="00695573" w:rsidP="00510B57">
            <w:pPr>
              <w:jc w:val="both"/>
              <w:rPr>
                <w:rFonts w:ascii="Wingdings 2" w:hAnsi="Wingdings 2" w:cs="Arial"/>
                <w:sz w:val="20"/>
                <w:szCs w:val="20"/>
                <w:lang w:val="fr-FR"/>
              </w:rPr>
            </w:pPr>
          </w:p>
        </w:tc>
        <w:tc>
          <w:tcPr>
            <w:tcW w:w="534" w:type="dxa"/>
          </w:tcPr>
          <w:p w14:paraId="6815CC2A" w14:textId="77777777" w:rsidR="00695573" w:rsidRPr="00C21C02" w:rsidRDefault="00695573" w:rsidP="00510B57">
            <w:pPr>
              <w:jc w:val="both"/>
              <w:rPr>
                <w:rFonts w:ascii="Wingdings 2" w:hAnsi="Wingdings 2" w:cs="Arial"/>
                <w:sz w:val="20"/>
                <w:szCs w:val="20"/>
                <w:lang w:val="fr-FR"/>
              </w:rPr>
            </w:pPr>
          </w:p>
        </w:tc>
      </w:tr>
      <w:tr w:rsidR="00695573" w:rsidRPr="00C21C02" w14:paraId="31921D76" w14:textId="77777777" w:rsidTr="00510B57">
        <w:tc>
          <w:tcPr>
            <w:tcW w:w="2051" w:type="dxa"/>
            <w:shd w:val="clear" w:color="auto" w:fill="D9D9D9" w:themeFill="background1" w:themeFillShade="D9"/>
          </w:tcPr>
          <w:p w14:paraId="52CB0DBD" w14:textId="75E16444" w:rsidR="00695573" w:rsidRPr="00C21C02" w:rsidRDefault="008B0807" w:rsidP="00510B57">
            <w:pPr>
              <w:jc w:val="both"/>
              <w:rPr>
                <w:rFonts w:ascii="Arial" w:hAnsi="Arial" w:cs="Arial"/>
                <w:b/>
                <w:bCs/>
                <w:sz w:val="20"/>
                <w:szCs w:val="20"/>
                <w:lang w:val="fr-FR"/>
              </w:rPr>
            </w:pPr>
            <w:r w:rsidRPr="00C21C02">
              <w:rPr>
                <w:rFonts w:ascii="Arial" w:hAnsi="Arial" w:cs="Arial"/>
                <w:b/>
                <w:bCs/>
                <w:sz w:val="20"/>
                <w:szCs w:val="20"/>
                <w:lang w:val="fr-FR"/>
              </w:rPr>
              <w:t>Ministèr</w:t>
            </w:r>
            <w:r w:rsidR="00695573" w:rsidRPr="00C21C02">
              <w:rPr>
                <w:rFonts w:ascii="Arial" w:hAnsi="Arial" w:cs="Arial"/>
                <w:b/>
                <w:bCs/>
                <w:sz w:val="20"/>
                <w:szCs w:val="20"/>
                <w:lang w:val="fr-FR"/>
              </w:rPr>
              <w:t>es</w:t>
            </w:r>
          </w:p>
        </w:tc>
        <w:tc>
          <w:tcPr>
            <w:tcW w:w="11876" w:type="dxa"/>
            <w:gridSpan w:val="22"/>
          </w:tcPr>
          <w:p w14:paraId="52DADE61" w14:textId="77777777" w:rsidR="00695573" w:rsidRPr="00C21C02" w:rsidRDefault="00695573" w:rsidP="00510B57">
            <w:pPr>
              <w:jc w:val="both"/>
              <w:rPr>
                <w:rFonts w:ascii="Wingdings 2" w:hAnsi="Wingdings 2" w:cs="Arial"/>
                <w:sz w:val="20"/>
                <w:szCs w:val="20"/>
                <w:lang w:val="fr-FR"/>
              </w:rPr>
            </w:pPr>
          </w:p>
        </w:tc>
      </w:tr>
      <w:tr w:rsidR="00695573" w:rsidRPr="00C21C02" w14:paraId="69474CDE" w14:textId="77777777" w:rsidTr="00510B57">
        <w:tc>
          <w:tcPr>
            <w:tcW w:w="2051" w:type="dxa"/>
            <w:shd w:val="clear" w:color="auto" w:fill="D9D9D9" w:themeFill="background1" w:themeFillShade="D9"/>
          </w:tcPr>
          <w:p w14:paraId="4D80F2C3" w14:textId="5F4E72CF" w:rsidR="00695573" w:rsidRPr="00C21C02" w:rsidRDefault="001A1A4B" w:rsidP="00510B57">
            <w:pPr>
              <w:jc w:val="both"/>
              <w:rPr>
                <w:rFonts w:ascii="Arial" w:hAnsi="Arial" w:cs="Arial"/>
                <w:sz w:val="20"/>
                <w:szCs w:val="20"/>
                <w:lang w:val="fr-FR"/>
              </w:rPr>
            </w:pPr>
            <w:r w:rsidRPr="00C21C02">
              <w:rPr>
                <w:rFonts w:ascii="Arial" w:hAnsi="Arial" w:cs="Arial"/>
                <w:sz w:val="20"/>
                <w:szCs w:val="20"/>
                <w:lang w:val="fr-FR"/>
              </w:rPr>
              <w:t>Ministère de l’éducation</w:t>
            </w:r>
          </w:p>
        </w:tc>
        <w:tc>
          <w:tcPr>
            <w:tcW w:w="682" w:type="dxa"/>
          </w:tcPr>
          <w:p w14:paraId="66EDF3D6"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51B04024"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71999864"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2C782313"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17E6555D"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7A6592D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25C056CC"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5ECE853B"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4" w:type="dxa"/>
          </w:tcPr>
          <w:p w14:paraId="33DA205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5216B53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4" w:type="dxa"/>
          </w:tcPr>
          <w:p w14:paraId="4C33E1F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7D719846"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09EBAED1"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319E454B"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1FD51F05"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4E13D550"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4" w:type="dxa"/>
          </w:tcPr>
          <w:p w14:paraId="69EB3760"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7FB84B7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5C35170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4" w:type="dxa"/>
          </w:tcPr>
          <w:p w14:paraId="7BC099D7"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26DABF73"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4" w:type="dxa"/>
          </w:tcPr>
          <w:p w14:paraId="30EF5973" w14:textId="77777777" w:rsidR="00695573" w:rsidRPr="00C21C02" w:rsidRDefault="00695573" w:rsidP="00510B57">
            <w:pPr>
              <w:jc w:val="both"/>
              <w:rPr>
                <w:rFonts w:ascii="Wingdings 2" w:hAnsi="Wingdings 2" w:cs="Arial"/>
                <w:sz w:val="20"/>
                <w:szCs w:val="20"/>
                <w:lang w:val="fr-FR"/>
              </w:rPr>
            </w:pPr>
          </w:p>
        </w:tc>
      </w:tr>
      <w:tr w:rsidR="00695573" w:rsidRPr="00C21C02" w14:paraId="53A3F74F" w14:textId="77777777" w:rsidTr="00510B57">
        <w:tc>
          <w:tcPr>
            <w:tcW w:w="2051" w:type="dxa"/>
            <w:shd w:val="clear" w:color="auto" w:fill="D9D9D9" w:themeFill="background1" w:themeFillShade="D9"/>
          </w:tcPr>
          <w:p w14:paraId="6F5CD469" w14:textId="4D71ACEB" w:rsidR="00695573" w:rsidRPr="00C21C02" w:rsidRDefault="001A1A4B" w:rsidP="00510B57">
            <w:pPr>
              <w:jc w:val="both"/>
              <w:rPr>
                <w:rFonts w:ascii="Arial" w:hAnsi="Arial" w:cs="Arial"/>
                <w:sz w:val="20"/>
                <w:szCs w:val="20"/>
                <w:lang w:val="fr-FR"/>
              </w:rPr>
            </w:pPr>
            <w:r w:rsidRPr="00C21C02">
              <w:rPr>
                <w:rFonts w:ascii="Arial" w:hAnsi="Arial" w:cs="Arial"/>
                <w:sz w:val="20"/>
                <w:szCs w:val="20"/>
                <w:lang w:val="fr-FR"/>
              </w:rPr>
              <w:t>Ministère des finances</w:t>
            </w:r>
          </w:p>
        </w:tc>
        <w:tc>
          <w:tcPr>
            <w:tcW w:w="682" w:type="dxa"/>
          </w:tcPr>
          <w:p w14:paraId="574DB256"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5ABF6030" w14:textId="77777777" w:rsidR="00695573" w:rsidRPr="00C21C02" w:rsidRDefault="00695573" w:rsidP="00510B57">
            <w:pPr>
              <w:jc w:val="both"/>
              <w:rPr>
                <w:rFonts w:ascii="Wingdings 2" w:hAnsi="Wingdings 2" w:cs="Arial"/>
                <w:sz w:val="20"/>
                <w:szCs w:val="20"/>
                <w:lang w:val="fr-FR"/>
              </w:rPr>
            </w:pPr>
          </w:p>
        </w:tc>
        <w:tc>
          <w:tcPr>
            <w:tcW w:w="533" w:type="dxa"/>
          </w:tcPr>
          <w:p w14:paraId="7AD9EE3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1593EF6D"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6754D46E" w14:textId="77777777" w:rsidR="00695573" w:rsidRPr="00C21C02" w:rsidRDefault="00695573" w:rsidP="00510B57">
            <w:pPr>
              <w:jc w:val="both"/>
              <w:rPr>
                <w:rFonts w:ascii="Wingdings 2" w:hAnsi="Wingdings 2" w:cs="Arial"/>
                <w:sz w:val="20"/>
                <w:szCs w:val="20"/>
                <w:lang w:val="fr-FR"/>
              </w:rPr>
            </w:pPr>
          </w:p>
        </w:tc>
        <w:tc>
          <w:tcPr>
            <w:tcW w:w="533" w:type="dxa"/>
          </w:tcPr>
          <w:p w14:paraId="3C6663C4"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3F0E2DF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2" w:type="dxa"/>
          </w:tcPr>
          <w:p w14:paraId="1E056B4B" w14:textId="77777777" w:rsidR="00695573" w:rsidRPr="00C21C02" w:rsidRDefault="00695573" w:rsidP="00510B57">
            <w:pPr>
              <w:jc w:val="both"/>
              <w:rPr>
                <w:rFonts w:ascii="Wingdings 2" w:hAnsi="Wingdings 2" w:cs="Arial"/>
                <w:sz w:val="20"/>
                <w:szCs w:val="20"/>
                <w:lang w:val="fr-FR"/>
              </w:rPr>
            </w:pPr>
          </w:p>
        </w:tc>
        <w:tc>
          <w:tcPr>
            <w:tcW w:w="534" w:type="dxa"/>
          </w:tcPr>
          <w:p w14:paraId="50F1CF92" w14:textId="77777777" w:rsidR="00695573" w:rsidRPr="00C21C02" w:rsidRDefault="00695573" w:rsidP="00510B57">
            <w:pPr>
              <w:jc w:val="both"/>
              <w:rPr>
                <w:rFonts w:ascii="Wingdings 2" w:hAnsi="Wingdings 2" w:cs="Arial"/>
                <w:sz w:val="20"/>
                <w:szCs w:val="20"/>
                <w:lang w:val="fr-FR"/>
              </w:rPr>
            </w:pPr>
          </w:p>
        </w:tc>
        <w:tc>
          <w:tcPr>
            <w:tcW w:w="533" w:type="dxa"/>
          </w:tcPr>
          <w:p w14:paraId="67B4FE23" w14:textId="77777777" w:rsidR="00695573" w:rsidRPr="00C21C02" w:rsidRDefault="00695573" w:rsidP="00510B57">
            <w:pPr>
              <w:jc w:val="both"/>
              <w:rPr>
                <w:rFonts w:ascii="Wingdings 2" w:hAnsi="Wingdings 2" w:cs="Arial"/>
                <w:sz w:val="20"/>
                <w:szCs w:val="20"/>
                <w:lang w:val="fr-FR"/>
              </w:rPr>
            </w:pPr>
          </w:p>
        </w:tc>
        <w:tc>
          <w:tcPr>
            <w:tcW w:w="534" w:type="dxa"/>
          </w:tcPr>
          <w:p w14:paraId="25866659" w14:textId="77777777" w:rsidR="00695573" w:rsidRPr="00C21C02" w:rsidRDefault="00695573" w:rsidP="00510B57">
            <w:pPr>
              <w:jc w:val="both"/>
              <w:rPr>
                <w:rFonts w:ascii="Wingdings 2" w:hAnsi="Wingdings 2" w:cs="Arial"/>
                <w:sz w:val="20"/>
                <w:szCs w:val="20"/>
                <w:lang w:val="fr-FR"/>
              </w:rPr>
            </w:pPr>
          </w:p>
        </w:tc>
        <w:tc>
          <w:tcPr>
            <w:tcW w:w="533" w:type="dxa"/>
          </w:tcPr>
          <w:p w14:paraId="301131CF" w14:textId="77777777" w:rsidR="00695573" w:rsidRPr="00C21C02" w:rsidRDefault="00695573" w:rsidP="00510B57">
            <w:pPr>
              <w:jc w:val="both"/>
              <w:rPr>
                <w:rFonts w:ascii="Wingdings 2" w:hAnsi="Wingdings 2" w:cs="Arial"/>
                <w:sz w:val="20"/>
                <w:szCs w:val="20"/>
                <w:lang w:val="fr-FR"/>
              </w:rPr>
            </w:pPr>
          </w:p>
        </w:tc>
        <w:tc>
          <w:tcPr>
            <w:tcW w:w="533" w:type="dxa"/>
          </w:tcPr>
          <w:p w14:paraId="1EB0A4FF" w14:textId="77777777" w:rsidR="00695573" w:rsidRPr="00C21C02" w:rsidRDefault="00695573" w:rsidP="00510B57">
            <w:pPr>
              <w:jc w:val="both"/>
              <w:rPr>
                <w:rFonts w:ascii="Wingdings 2" w:hAnsi="Wingdings 2" w:cs="Arial"/>
                <w:sz w:val="20"/>
                <w:szCs w:val="20"/>
                <w:lang w:val="fr-FR"/>
              </w:rPr>
            </w:pPr>
          </w:p>
        </w:tc>
        <w:tc>
          <w:tcPr>
            <w:tcW w:w="534" w:type="dxa"/>
          </w:tcPr>
          <w:p w14:paraId="79B69975"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6D2A2100"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0440F4D0" w14:textId="77777777" w:rsidR="00695573" w:rsidRPr="00C21C02" w:rsidRDefault="00695573" w:rsidP="00510B57">
            <w:pPr>
              <w:jc w:val="both"/>
              <w:rPr>
                <w:rFonts w:ascii="Wingdings 2" w:hAnsi="Wingdings 2" w:cs="Arial"/>
                <w:sz w:val="20"/>
                <w:szCs w:val="20"/>
                <w:lang w:val="fr-FR"/>
              </w:rPr>
            </w:pPr>
          </w:p>
        </w:tc>
        <w:tc>
          <w:tcPr>
            <w:tcW w:w="534" w:type="dxa"/>
          </w:tcPr>
          <w:p w14:paraId="4AFC941F" w14:textId="77777777" w:rsidR="00695573" w:rsidRPr="00C21C02" w:rsidRDefault="00695573" w:rsidP="00510B57">
            <w:pPr>
              <w:jc w:val="both"/>
              <w:rPr>
                <w:rFonts w:ascii="Wingdings 2" w:hAnsi="Wingdings 2" w:cs="Arial"/>
                <w:sz w:val="20"/>
                <w:szCs w:val="20"/>
                <w:lang w:val="fr-FR"/>
              </w:rPr>
            </w:pPr>
          </w:p>
        </w:tc>
        <w:tc>
          <w:tcPr>
            <w:tcW w:w="533" w:type="dxa"/>
          </w:tcPr>
          <w:p w14:paraId="56CB4AD1" w14:textId="77777777" w:rsidR="00695573" w:rsidRPr="00C21C02" w:rsidRDefault="00695573" w:rsidP="00510B57">
            <w:pPr>
              <w:jc w:val="both"/>
              <w:rPr>
                <w:rFonts w:ascii="Wingdings 2" w:hAnsi="Wingdings 2" w:cs="Arial"/>
                <w:sz w:val="20"/>
                <w:szCs w:val="20"/>
                <w:lang w:val="fr-FR"/>
              </w:rPr>
            </w:pPr>
          </w:p>
        </w:tc>
        <w:tc>
          <w:tcPr>
            <w:tcW w:w="533" w:type="dxa"/>
          </w:tcPr>
          <w:p w14:paraId="500220CC" w14:textId="77777777" w:rsidR="00695573" w:rsidRPr="00C21C02" w:rsidRDefault="00695573" w:rsidP="00510B57">
            <w:pPr>
              <w:jc w:val="both"/>
              <w:rPr>
                <w:rFonts w:ascii="Wingdings 2" w:hAnsi="Wingdings 2" w:cs="Arial"/>
                <w:sz w:val="20"/>
                <w:szCs w:val="20"/>
                <w:lang w:val="fr-FR"/>
              </w:rPr>
            </w:pPr>
          </w:p>
        </w:tc>
        <w:tc>
          <w:tcPr>
            <w:tcW w:w="534" w:type="dxa"/>
          </w:tcPr>
          <w:p w14:paraId="7CB10906"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2EB41FFF" w14:textId="77777777" w:rsidR="00695573" w:rsidRPr="00C21C02" w:rsidRDefault="00695573" w:rsidP="00510B57">
            <w:pPr>
              <w:jc w:val="both"/>
              <w:rPr>
                <w:rFonts w:ascii="Wingdings 2" w:hAnsi="Wingdings 2" w:cs="Arial"/>
                <w:sz w:val="20"/>
                <w:szCs w:val="20"/>
                <w:lang w:val="fr-FR"/>
              </w:rPr>
            </w:pPr>
          </w:p>
        </w:tc>
        <w:tc>
          <w:tcPr>
            <w:tcW w:w="534" w:type="dxa"/>
          </w:tcPr>
          <w:p w14:paraId="4F3C3401" w14:textId="77777777" w:rsidR="00695573" w:rsidRPr="00C21C02" w:rsidRDefault="00695573" w:rsidP="00510B57">
            <w:pPr>
              <w:jc w:val="both"/>
              <w:rPr>
                <w:rFonts w:ascii="Wingdings 2" w:hAnsi="Wingdings 2" w:cs="Arial"/>
                <w:sz w:val="20"/>
                <w:szCs w:val="20"/>
                <w:lang w:val="fr-FR"/>
              </w:rPr>
            </w:pPr>
          </w:p>
        </w:tc>
      </w:tr>
      <w:tr w:rsidR="00695573" w:rsidRPr="00C21C02" w14:paraId="3E734EB2" w14:textId="77777777" w:rsidTr="00510B57">
        <w:tc>
          <w:tcPr>
            <w:tcW w:w="2051" w:type="dxa"/>
            <w:shd w:val="clear" w:color="auto" w:fill="D9D9D9" w:themeFill="background1" w:themeFillShade="D9"/>
          </w:tcPr>
          <w:p w14:paraId="54536F95" w14:textId="537B689E" w:rsidR="00695573" w:rsidRPr="00C21C02" w:rsidRDefault="001A1A4B" w:rsidP="00510B57">
            <w:pPr>
              <w:jc w:val="both"/>
              <w:rPr>
                <w:rFonts w:ascii="Arial" w:hAnsi="Arial" w:cs="Arial"/>
                <w:sz w:val="20"/>
                <w:szCs w:val="20"/>
                <w:lang w:val="fr-FR"/>
              </w:rPr>
            </w:pPr>
            <w:r w:rsidRPr="00C21C02">
              <w:rPr>
                <w:rFonts w:ascii="Arial" w:hAnsi="Arial" w:cs="Arial"/>
                <w:sz w:val="20"/>
                <w:szCs w:val="20"/>
                <w:lang w:val="fr-FR"/>
              </w:rPr>
              <w:t>Ministère de la santé et du bien-être</w:t>
            </w:r>
          </w:p>
        </w:tc>
        <w:tc>
          <w:tcPr>
            <w:tcW w:w="682" w:type="dxa"/>
          </w:tcPr>
          <w:p w14:paraId="1FEC97D3"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5289345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74A9103E" w14:textId="77777777" w:rsidR="00695573" w:rsidRPr="00C21C02" w:rsidRDefault="00695573" w:rsidP="00510B57">
            <w:pPr>
              <w:jc w:val="both"/>
              <w:rPr>
                <w:rFonts w:ascii="Wingdings 2" w:hAnsi="Wingdings 2" w:cs="Arial"/>
                <w:sz w:val="20"/>
                <w:szCs w:val="20"/>
                <w:lang w:val="fr-FR"/>
              </w:rPr>
            </w:pPr>
          </w:p>
        </w:tc>
        <w:tc>
          <w:tcPr>
            <w:tcW w:w="532" w:type="dxa"/>
          </w:tcPr>
          <w:p w14:paraId="14E10E4A"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18EDF8CA" w14:textId="77777777" w:rsidR="00695573" w:rsidRPr="00C21C02" w:rsidRDefault="00695573" w:rsidP="00510B57">
            <w:pPr>
              <w:jc w:val="both"/>
              <w:rPr>
                <w:rFonts w:ascii="Wingdings 2" w:hAnsi="Wingdings 2" w:cs="Arial"/>
                <w:sz w:val="20"/>
                <w:szCs w:val="20"/>
                <w:lang w:val="fr-FR"/>
              </w:rPr>
            </w:pPr>
          </w:p>
        </w:tc>
        <w:tc>
          <w:tcPr>
            <w:tcW w:w="533" w:type="dxa"/>
          </w:tcPr>
          <w:p w14:paraId="7C6E10E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258C7977" w14:textId="77777777" w:rsidR="00695573" w:rsidRPr="00C21C02" w:rsidRDefault="00695573" w:rsidP="00510B57">
            <w:pPr>
              <w:jc w:val="both"/>
              <w:rPr>
                <w:rFonts w:ascii="Wingdings 2" w:hAnsi="Wingdings 2" w:cs="Arial"/>
                <w:sz w:val="20"/>
                <w:szCs w:val="20"/>
                <w:lang w:val="fr-FR"/>
              </w:rPr>
            </w:pPr>
          </w:p>
        </w:tc>
        <w:tc>
          <w:tcPr>
            <w:tcW w:w="532" w:type="dxa"/>
          </w:tcPr>
          <w:p w14:paraId="191C9F94" w14:textId="77777777" w:rsidR="00695573" w:rsidRPr="00C21C02" w:rsidRDefault="00695573" w:rsidP="00510B57">
            <w:pPr>
              <w:jc w:val="both"/>
              <w:rPr>
                <w:rFonts w:ascii="Wingdings 2" w:hAnsi="Wingdings 2" w:cs="Arial"/>
                <w:sz w:val="20"/>
                <w:szCs w:val="20"/>
                <w:lang w:val="fr-FR"/>
              </w:rPr>
            </w:pPr>
          </w:p>
        </w:tc>
        <w:tc>
          <w:tcPr>
            <w:tcW w:w="534" w:type="dxa"/>
          </w:tcPr>
          <w:p w14:paraId="7A229FF8" w14:textId="77777777" w:rsidR="00695573" w:rsidRPr="00C21C02" w:rsidRDefault="00695573" w:rsidP="00510B57">
            <w:pPr>
              <w:jc w:val="both"/>
              <w:rPr>
                <w:rFonts w:ascii="Wingdings 2" w:hAnsi="Wingdings 2" w:cs="Arial"/>
                <w:sz w:val="20"/>
                <w:szCs w:val="20"/>
                <w:lang w:val="fr-FR"/>
              </w:rPr>
            </w:pPr>
          </w:p>
        </w:tc>
        <w:tc>
          <w:tcPr>
            <w:tcW w:w="533" w:type="dxa"/>
          </w:tcPr>
          <w:p w14:paraId="1D5FD79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00DDB3DD"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5449E520"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31E7CD2D" w14:textId="77777777" w:rsidR="00695573" w:rsidRPr="00C21C02" w:rsidRDefault="00695573" w:rsidP="00510B57">
            <w:pPr>
              <w:jc w:val="both"/>
              <w:rPr>
                <w:rFonts w:ascii="Wingdings 2" w:hAnsi="Wingdings 2" w:cs="Arial"/>
                <w:sz w:val="20"/>
                <w:szCs w:val="20"/>
                <w:lang w:val="fr-FR"/>
              </w:rPr>
            </w:pPr>
          </w:p>
        </w:tc>
        <w:tc>
          <w:tcPr>
            <w:tcW w:w="534" w:type="dxa"/>
          </w:tcPr>
          <w:p w14:paraId="24B70068" w14:textId="77777777" w:rsidR="00695573" w:rsidRPr="00C21C02" w:rsidRDefault="00695573" w:rsidP="00510B57">
            <w:pPr>
              <w:jc w:val="both"/>
              <w:rPr>
                <w:rFonts w:ascii="Wingdings 2" w:hAnsi="Wingdings 2" w:cs="Arial"/>
                <w:sz w:val="20"/>
                <w:szCs w:val="20"/>
                <w:lang w:val="fr-FR"/>
              </w:rPr>
            </w:pPr>
          </w:p>
        </w:tc>
        <w:tc>
          <w:tcPr>
            <w:tcW w:w="533" w:type="dxa"/>
          </w:tcPr>
          <w:p w14:paraId="1B974D15" w14:textId="77777777" w:rsidR="00695573" w:rsidRPr="00C21C02" w:rsidRDefault="00695573" w:rsidP="00510B57">
            <w:pPr>
              <w:jc w:val="both"/>
              <w:rPr>
                <w:rFonts w:ascii="Wingdings 2" w:hAnsi="Wingdings 2" w:cs="Arial"/>
                <w:sz w:val="20"/>
                <w:szCs w:val="20"/>
                <w:lang w:val="fr-FR"/>
              </w:rPr>
            </w:pPr>
          </w:p>
        </w:tc>
        <w:tc>
          <w:tcPr>
            <w:tcW w:w="533" w:type="dxa"/>
          </w:tcPr>
          <w:p w14:paraId="1674D40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1AF7E41F" w14:textId="77777777" w:rsidR="00695573" w:rsidRPr="00C21C02" w:rsidRDefault="00695573" w:rsidP="00510B57">
            <w:pPr>
              <w:jc w:val="both"/>
              <w:rPr>
                <w:rFonts w:ascii="Wingdings 2" w:hAnsi="Wingdings 2" w:cs="Arial"/>
                <w:sz w:val="20"/>
                <w:szCs w:val="20"/>
                <w:lang w:val="fr-FR"/>
              </w:rPr>
            </w:pPr>
          </w:p>
        </w:tc>
        <w:tc>
          <w:tcPr>
            <w:tcW w:w="533" w:type="dxa"/>
          </w:tcPr>
          <w:p w14:paraId="32F7343B" w14:textId="77777777" w:rsidR="00695573" w:rsidRPr="00C21C02" w:rsidRDefault="00695573" w:rsidP="00510B57">
            <w:pPr>
              <w:jc w:val="both"/>
              <w:rPr>
                <w:rFonts w:ascii="Wingdings 2" w:hAnsi="Wingdings 2" w:cs="Arial"/>
                <w:sz w:val="20"/>
                <w:szCs w:val="20"/>
                <w:lang w:val="fr-FR"/>
              </w:rPr>
            </w:pPr>
          </w:p>
        </w:tc>
        <w:tc>
          <w:tcPr>
            <w:tcW w:w="533" w:type="dxa"/>
          </w:tcPr>
          <w:p w14:paraId="509B9366" w14:textId="77777777" w:rsidR="00695573" w:rsidRPr="00C21C02" w:rsidRDefault="00695573" w:rsidP="00510B57">
            <w:pPr>
              <w:jc w:val="both"/>
              <w:rPr>
                <w:rFonts w:ascii="Wingdings 2" w:hAnsi="Wingdings 2" w:cs="Arial"/>
                <w:sz w:val="20"/>
                <w:szCs w:val="20"/>
                <w:lang w:val="fr-FR"/>
              </w:rPr>
            </w:pPr>
          </w:p>
        </w:tc>
        <w:tc>
          <w:tcPr>
            <w:tcW w:w="534" w:type="dxa"/>
          </w:tcPr>
          <w:p w14:paraId="7B729355" w14:textId="77777777" w:rsidR="00695573" w:rsidRPr="00C21C02" w:rsidRDefault="00695573" w:rsidP="00510B57">
            <w:pPr>
              <w:jc w:val="both"/>
              <w:rPr>
                <w:rFonts w:ascii="Wingdings 2" w:hAnsi="Wingdings 2" w:cs="Arial"/>
                <w:sz w:val="20"/>
                <w:szCs w:val="20"/>
                <w:lang w:val="fr-FR"/>
              </w:rPr>
            </w:pPr>
          </w:p>
        </w:tc>
        <w:tc>
          <w:tcPr>
            <w:tcW w:w="533" w:type="dxa"/>
          </w:tcPr>
          <w:p w14:paraId="758B1791" w14:textId="77777777" w:rsidR="00695573" w:rsidRPr="00C21C02" w:rsidRDefault="00695573" w:rsidP="00510B57">
            <w:pPr>
              <w:jc w:val="both"/>
              <w:rPr>
                <w:rFonts w:ascii="Wingdings 2" w:hAnsi="Wingdings 2" w:cs="Arial"/>
                <w:sz w:val="20"/>
                <w:szCs w:val="20"/>
                <w:lang w:val="fr-FR"/>
              </w:rPr>
            </w:pPr>
          </w:p>
        </w:tc>
        <w:tc>
          <w:tcPr>
            <w:tcW w:w="534" w:type="dxa"/>
          </w:tcPr>
          <w:p w14:paraId="741400E5" w14:textId="77777777" w:rsidR="00695573" w:rsidRPr="00C21C02" w:rsidRDefault="00695573" w:rsidP="00510B57">
            <w:pPr>
              <w:jc w:val="both"/>
              <w:rPr>
                <w:rFonts w:ascii="Wingdings 2" w:hAnsi="Wingdings 2" w:cs="Arial"/>
                <w:sz w:val="20"/>
                <w:szCs w:val="20"/>
                <w:lang w:val="fr-FR"/>
              </w:rPr>
            </w:pPr>
          </w:p>
        </w:tc>
      </w:tr>
      <w:tr w:rsidR="00695573" w:rsidRPr="00C21C02" w14:paraId="5EB019BC" w14:textId="77777777" w:rsidTr="00510B57">
        <w:tc>
          <w:tcPr>
            <w:tcW w:w="2051" w:type="dxa"/>
            <w:shd w:val="clear" w:color="auto" w:fill="D9D9D9" w:themeFill="background1" w:themeFillShade="D9"/>
          </w:tcPr>
          <w:p w14:paraId="32EE01FC" w14:textId="292DA3EA" w:rsidR="00695573" w:rsidRPr="00C21C02" w:rsidRDefault="001A1A4B" w:rsidP="00510B57">
            <w:pPr>
              <w:jc w:val="both"/>
              <w:rPr>
                <w:rFonts w:ascii="Arial" w:hAnsi="Arial" w:cs="Arial"/>
                <w:sz w:val="20"/>
                <w:szCs w:val="20"/>
                <w:lang w:val="fr-FR"/>
              </w:rPr>
            </w:pPr>
            <w:r w:rsidRPr="00C21C02">
              <w:rPr>
                <w:rFonts w:ascii="Arial" w:hAnsi="Arial" w:cs="Arial"/>
                <w:sz w:val="20"/>
                <w:szCs w:val="20"/>
                <w:lang w:val="fr-FR"/>
              </w:rPr>
              <w:t>Ministère des TIC/télécommunications</w:t>
            </w:r>
          </w:p>
        </w:tc>
        <w:tc>
          <w:tcPr>
            <w:tcW w:w="682" w:type="dxa"/>
          </w:tcPr>
          <w:p w14:paraId="6FCEDD29"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6E076C1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2DC9EA3F"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2" w:type="dxa"/>
          </w:tcPr>
          <w:p w14:paraId="362C4888"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5BE7547C"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54A0F309"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3D987FE1"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1E6EABE3"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16C4F271" w14:textId="77777777" w:rsidR="00695573" w:rsidRPr="00C21C02" w:rsidRDefault="00695573" w:rsidP="00510B57">
            <w:pPr>
              <w:jc w:val="both"/>
              <w:rPr>
                <w:rFonts w:ascii="Wingdings 2" w:hAnsi="Wingdings 2" w:cs="Arial"/>
                <w:sz w:val="20"/>
                <w:szCs w:val="20"/>
                <w:lang w:val="fr-FR"/>
              </w:rPr>
            </w:pPr>
          </w:p>
        </w:tc>
        <w:tc>
          <w:tcPr>
            <w:tcW w:w="533" w:type="dxa"/>
          </w:tcPr>
          <w:p w14:paraId="1C959DC3" w14:textId="77777777" w:rsidR="00695573" w:rsidRPr="00C21C02" w:rsidRDefault="00695573" w:rsidP="00510B57">
            <w:pPr>
              <w:jc w:val="both"/>
              <w:rPr>
                <w:rFonts w:ascii="Wingdings 2" w:hAnsi="Wingdings 2" w:cs="Arial"/>
                <w:sz w:val="20"/>
                <w:szCs w:val="20"/>
                <w:lang w:val="fr-FR"/>
              </w:rPr>
            </w:pPr>
          </w:p>
        </w:tc>
        <w:tc>
          <w:tcPr>
            <w:tcW w:w="534" w:type="dxa"/>
          </w:tcPr>
          <w:p w14:paraId="32D20AF9" w14:textId="77777777" w:rsidR="00695573" w:rsidRPr="00C21C02" w:rsidRDefault="00695573" w:rsidP="00510B57">
            <w:pPr>
              <w:jc w:val="both"/>
              <w:rPr>
                <w:rFonts w:ascii="Wingdings 2" w:hAnsi="Wingdings 2" w:cs="Arial"/>
                <w:sz w:val="20"/>
                <w:szCs w:val="20"/>
                <w:lang w:val="fr-FR"/>
              </w:rPr>
            </w:pPr>
          </w:p>
        </w:tc>
        <w:tc>
          <w:tcPr>
            <w:tcW w:w="533" w:type="dxa"/>
          </w:tcPr>
          <w:p w14:paraId="3EFBB0B9" w14:textId="77777777" w:rsidR="00695573" w:rsidRPr="00C21C02" w:rsidRDefault="00695573" w:rsidP="00510B57">
            <w:pPr>
              <w:jc w:val="both"/>
              <w:rPr>
                <w:rFonts w:ascii="Wingdings 2" w:hAnsi="Wingdings 2" w:cs="Arial"/>
                <w:sz w:val="20"/>
                <w:szCs w:val="20"/>
                <w:lang w:val="fr-FR"/>
              </w:rPr>
            </w:pPr>
          </w:p>
        </w:tc>
        <w:tc>
          <w:tcPr>
            <w:tcW w:w="533" w:type="dxa"/>
          </w:tcPr>
          <w:p w14:paraId="58B780DF"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4" w:type="dxa"/>
          </w:tcPr>
          <w:p w14:paraId="12D7D8C9"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7DA44E77"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236314F5" w14:textId="77777777" w:rsidR="00695573" w:rsidRPr="00C21C02" w:rsidRDefault="00695573" w:rsidP="00510B57">
            <w:pPr>
              <w:jc w:val="both"/>
              <w:rPr>
                <w:rFonts w:ascii="Wingdings 2" w:hAnsi="Wingdings 2" w:cs="Arial"/>
                <w:sz w:val="20"/>
                <w:szCs w:val="20"/>
                <w:lang w:val="fr-FR"/>
              </w:rPr>
            </w:pPr>
          </w:p>
        </w:tc>
        <w:tc>
          <w:tcPr>
            <w:tcW w:w="534" w:type="dxa"/>
          </w:tcPr>
          <w:p w14:paraId="2B27B9DF" w14:textId="77777777" w:rsidR="00695573" w:rsidRPr="00C21C02" w:rsidRDefault="00695573" w:rsidP="00510B57">
            <w:pPr>
              <w:jc w:val="both"/>
              <w:rPr>
                <w:rFonts w:ascii="Wingdings 2" w:hAnsi="Wingdings 2" w:cs="Arial"/>
                <w:sz w:val="20"/>
                <w:szCs w:val="20"/>
                <w:lang w:val="fr-FR"/>
              </w:rPr>
            </w:pPr>
          </w:p>
        </w:tc>
        <w:tc>
          <w:tcPr>
            <w:tcW w:w="533" w:type="dxa"/>
          </w:tcPr>
          <w:p w14:paraId="2E1262B3" w14:textId="77777777" w:rsidR="00695573" w:rsidRPr="00C21C02" w:rsidRDefault="00695573" w:rsidP="00510B57">
            <w:pPr>
              <w:jc w:val="both"/>
              <w:rPr>
                <w:rFonts w:ascii="Wingdings 2" w:hAnsi="Wingdings 2" w:cs="Arial"/>
                <w:sz w:val="20"/>
                <w:szCs w:val="20"/>
                <w:lang w:val="fr-FR"/>
              </w:rPr>
            </w:pPr>
          </w:p>
        </w:tc>
        <w:tc>
          <w:tcPr>
            <w:tcW w:w="533" w:type="dxa"/>
          </w:tcPr>
          <w:p w14:paraId="126139D5"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36F45AD3"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574D1E34"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4" w:type="dxa"/>
          </w:tcPr>
          <w:p w14:paraId="448C8AA8" w14:textId="77777777" w:rsidR="00695573" w:rsidRPr="00C21C02" w:rsidRDefault="00695573" w:rsidP="00510B57">
            <w:pPr>
              <w:jc w:val="both"/>
              <w:rPr>
                <w:rFonts w:ascii="Wingdings 2" w:hAnsi="Wingdings 2" w:cs="Arial"/>
                <w:sz w:val="20"/>
                <w:szCs w:val="20"/>
                <w:lang w:val="fr-FR"/>
              </w:rPr>
            </w:pPr>
          </w:p>
        </w:tc>
      </w:tr>
      <w:tr w:rsidR="00695573" w:rsidRPr="00C21C02" w14:paraId="61CE32FD" w14:textId="77777777" w:rsidTr="00510B57">
        <w:tc>
          <w:tcPr>
            <w:tcW w:w="2051" w:type="dxa"/>
            <w:shd w:val="clear" w:color="auto" w:fill="D9D9D9" w:themeFill="background1" w:themeFillShade="D9"/>
          </w:tcPr>
          <w:p w14:paraId="24D81ECF" w14:textId="5ACCA495" w:rsidR="00695573" w:rsidRPr="00C21C02" w:rsidRDefault="00695573" w:rsidP="00510B57">
            <w:pPr>
              <w:jc w:val="both"/>
              <w:rPr>
                <w:rFonts w:ascii="Arial" w:hAnsi="Arial" w:cs="Arial"/>
                <w:sz w:val="20"/>
                <w:szCs w:val="20"/>
                <w:lang w:val="fr-FR"/>
              </w:rPr>
            </w:pPr>
            <w:r w:rsidRPr="00C21C02">
              <w:rPr>
                <w:rFonts w:ascii="Arial" w:hAnsi="Arial" w:cs="Arial"/>
                <w:sz w:val="20"/>
                <w:szCs w:val="20"/>
                <w:lang w:val="fr-FR"/>
              </w:rPr>
              <w:t xml:space="preserve">Infrastructure </w:t>
            </w:r>
            <w:r w:rsidR="001A1A4B" w:rsidRPr="00C21C02">
              <w:rPr>
                <w:rFonts w:ascii="Arial" w:hAnsi="Arial" w:cs="Arial"/>
                <w:sz w:val="20"/>
                <w:szCs w:val="20"/>
                <w:lang w:val="fr-FR"/>
              </w:rPr>
              <w:t>Ministère</w:t>
            </w:r>
          </w:p>
        </w:tc>
        <w:tc>
          <w:tcPr>
            <w:tcW w:w="682" w:type="dxa"/>
          </w:tcPr>
          <w:p w14:paraId="1222B90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5921F6FF"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070D7539"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2" w:type="dxa"/>
          </w:tcPr>
          <w:p w14:paraId="2A56C45B" w14:textId="77777777" w:rsidR="00695573" w:rsidRPr="00C21C02" w:rsidRDefault="00695573" w:rsidP="00510B57">
            <w:pPr>
              <w:jc w:val="both"/>
              <w:rPr>
                <w:rFonts w:ascii="Wingdings 2" w:hAnsi="Wingdings 2" w:cs="Arial"/>
                <w:sz w:val="20"/>
                <w:szCs w:val="20"/>
                <w:lang w:val="fr-FR"/>
              </w:rPr>
            </w:pPr>
          </w:p>
        </w:tc>
        <w:tc>
          <w:tcPr>
            <w:tcW w:w="532" w:type="dxa"/>
          </w:tcPr>
          <w:p w14:paraId="5DB796D2" w14:textId="77777777" w:rsidR="00695573" w:rsidRPr="00C21C02" w:rsidRDefault="00695573" w:rsidP="00510B57">
            <w:pPr>
              <w:jc w:val="both"/>
              <w:rPr>
                <w:rFonts w:ascii="Wingdings 2" w:hAnsi="Wingdings 2" w:cs="Arial"/>
                <w:sz w:val="20"/>
                <w:szCs w:val="20"/>
                <w:lang w:val="fr-FR"/>
              </w:rPr>
            </w:pPr>
          </w:p>
        </w:tc>
        <w:tc>
          <w:tcPr>
            <w:tcW w:w="533" w:type="dxa"/>
          </w:tcPr>
          <w:p w14:paraId="6721E63B"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1A8A4D83" w14:textId="77777777" w:rsidR="00695573" w:rsidRPr="00C21C02" w:rsidRDefault="00695573" w:rsidP="00510B57">
            <w:pPr>
              <w:jc w:val="both"/>
              <w:rPr>
                <w:rFonts w:ascii="Wingdings 2" w:hAnsi="Wingdings 2" w:cs="Arial"/>
                <w:sz w:val="20"/>
                <w:szCs w:val="20"/>
                <w:lang w:val="fr-FR"/>
              </w:rPr>
            </w:pPr>
          </w:p>
        </w:tc>
        <w:tc>
          <w:tcPr>
            <w:tcW w:w="532" w:type="dxa"/>
          </w:tcPr>
          <w:p w14:paraId="46CC5988"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28938010" w14:textId="77777777" w:rsidR="00695573" w:rsidRPr="00C21C02" w:rsidRDefault="00695573" w:rsidP="00510B57">
            <w:pPr>
              <w:jc w:val="both"/>
              <w:rPr>
                <w:rFonts w:ascii="Wingdings 2" w:hAnsi="Wingdings 2" w:cs="Arial"/>
                <w:sz w:val="20"/>
                <w:szCs w:val="20"/>
                <w:lang w:val="fr-FR"/>
              </w:rPr>
            </w:pPr>
          </w:p>
        </w:tc>
        <w:tc>
          <w:tcPr>
            <w:tcW w:w="533" w:type="dxa"/>
          </w:tcPr>
          <w:p w14:paraId="3DA4AE7E" w14:textId="77777777" w:rsidR="00695573" w:rsidRPr="00C21C02" w:rsidRDefault="00695573" w:rsidP="00510B57">
            <w:pPr>
              <w:jc w:val="both"/>
              <w:rPr>
                <w:rFonts w:ascii="Wingdings 2" w:hAnsi="Wingdings 2" w:cs="Arial"/>
                <w:sz w:val="20"/>
                <w:szCs w:val="20"/>
                <w:lang w:val="fr-FR"/>
              </w:rPr>
            </w:pPr>
          </w:p>
        </w:tc>
        <w:tc>
          <w:tcPr>
            <w:tcW w:w="534" w:type="dxa"/>
          </w:tcPr>
          <w:p w14:paraId="71C6F8F4" w14:textId="77777777" w:rsidR="00695573" w:rsidRPr="00C21C02" w:rsidRDefault="00695573" w:rsidP="00510B57">
            <w:pPr>
              <w:jc w:val="both"/>
              <w:rPr>
                <w:rFonts w:ascii="Wingdings 2" w:hAnsi="Wingdings 2" w:cs="Arial"/>
                <w:sz w:val="20"/>
                <w:szCs w:val="20"/>
                <w:lang w:val="fr-FR"/>
              </w:rPr>
            </w:pPr>
          </w:p>
        </w:tc>
        <w:tc>
          <w:tcPr>
            <w:tcW w:w="533" w:type="dxa"/>
          </w:tcPr>
          <w:p w14:paraId="79499908" w14:textId="77777777" w:rsidR="00695573" w:rsidRPr="00C21C02" w:rsidRDefault="00695573" w:rsidP="00510B57">
            <w:pPr>
              <w:jc w:val="both"/>
              <w:rPr>
                <w:rFonts w:ascii="Wingdings 2" w:hAnsi="Wingdings 2" w:cs="Arial"/>
                <w:sz w:val="20"/>
                <w:szCs w:val="20"/>
                <w:lang w:val="fr-FR"/>
              </w:rPr>
            </w:pPr>
          </w:p>
        </w:tc>
        <w:tc>
          <w:tcPr>
            <w:tcW w:w="533" w:type="dxa"/>
          </w:tcPr>
          <w:p w14:paraId="1780B36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3F704F9D"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52AB0CE8"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071AF614" w14:textId="77777777" w:rsidR="00695573" w:rsidRPr="00C21C02" w:rsidRDefault="00695573" w:rsidP="00510B57">
            <w:pPr>
              <w:jc w:val="both"/>
              <w:rPr>
                <w:rFonts w:ascii="Wingdings 2" w:hAnsi="Wingdings 2" w:cs="Arial"/>
                <w:sz w:val="20"/>
                <w:szCs w:val="20"/>
                <w:lang w:val="fr-FR"/>
              </w:rPr>
            </w:pPr>
          </w:p>
        </w:tc>
        <w:tc>
          <w:tcPr>
            <w:tcW w:w="534" w:type="dxa"/>
          </w:tcPr>
          <w:p w14:paraId="305F0FEB" w14:textId="77777777" w:rsidR="00695573" w:rsidRPr="00C21C02" w:rsidRDefault="00695573" w:rsidP="00510B57">
            <w:pPr>
              <w:jc w:val="both"/>
              <w:rPr>
                <w:rFonts w:ascii="Wingdings 2" w:hAnsi="Wingdings 2" w:cs="Arial"/>
                <w:sz w:val="20"/>
                <w:szCs w:val="20"/>
                <w:lang w:val="fr-FR"/>
              </w:rPr>
            </w:pPr>
          </w:p>
        </w:tc>
        <w:tc>
          <w:tcPr>
            <w:tcW w:w="533" w:type="dxa"/>
          </w:tcPr>
          <w:p w14:paraId="49F27C1E" w14:textId="77777777" w:rsidR="00695573" w:rsidRPr="00C21C02" w:rsidRDefault="00695573" w:rsidP="00510B57">
            <w:pPr>
              <w:jc w:val="both"/>
              <w:rPr>
                <w:rFonts w:ascii="Wingdings 2" w:hAnsi="Wingdings 2" w:cs="Arial"/>
                <w:sz w:val="20"/>
                <w:szCs w:val="20"/>
                <w:lang w:val="fr-FR"/>
              </w:rPr>
            </w:pPr>
          </w:p>
        </w:tc>
        <w:tc>
          <w:tcPr>
            <w:tcW w:w="533" w:type="dxa"/>
          </w:tcPr>
          <w:p w14:paraId="76906B41" w14:textId="77777777" w:rsidR="00695573" w:rsidRPr="00C21C02" w:rsidRDefault="00695573" w:rsidP="00510B57">
            <w:pPr>
              <w:jc w:val="both"/>
              <w:rPr>
                <w:rFonts w:ascii="Wingdings 2" w:hAnsi="Wingdings 2" w:cs="Arial"/>
                <w:sz w:val="20"/>
                <w:szCs w:val="20"/>
                <w:lang w:val="fr-FR"/>
              </w:rPr>
            </w:pPr>
          </w:p>
        </w:tc>
        <w:tc>
          <w:tcPr>
            <w:tcW w:w="534" w:type="dxa"/>
          </w:tcPr>
          <w:p w14:paraId="1D6F8D15" w14:textId="77777777" w:rsidR="00695573" w:rsidRPr="00C21C02" w:rsidRDefault="00695573" w:rsidP="00510B57">
            <w:pPr>
              <w:jc w:val="both"/>
              <w:rPr>
                <w:rFonts w:ascii="Wingdings 2" w:hAnsi="Wingdings 2" w:cs="Arial"/>
                <w:sz w:val="20"/>
                <w:szCs w:val="20"/>
                <w:lang w:val="fr-FR"/>
              </w:rPr>
            </w:pPr>
          </w:p>
        </w:tc>
        <w:tc>
          <w:tcPr>
            <w:tcW w:w="533" w:type="dxa"/>
          </w:tcPr>
          <w:p w14:paraId="5B842AD4" w14:textId="77777777" w:rsidR="00695573" w:rsidRPr="00C21C02" w:rsidRDefault="00695573" w:rsidP="00510B57">
            <w:pPr>
              <w:jc w:val="both"/>
              <w:rPr>
                <w:rFonts w:ascii="Wingdings 2" w:hAnsi="Wingdings 2" w:cs="Arial"/>
                <w:sz w:val="20"/>
                <w:szCs w:val="20"/>
                <w:lang w:val="fr-FR"/>
              </w:rPr>
            </w:pPr>
          </w:p>
        </w:tc>
        <w:tc>
          <w:tcPr>
            <w:tcW w:w="534" w:type="dxa"/>
          </w:tcPr>
          <w:p w14:paraId="786BFCCD" w14:textId="77777777" w:rsidR="00695573" w:rsidRPr="00C21C02" w:rsidRDefault="00695573" w:rsidP="00510B57">
            <w:pPr>
              <w:jc w:val="both"/>
              <w:rPr>
                <w:rFonts w:ascii="Wingdings 2" w:hAnsi="Wingdings 2" w:cs="Arial"/>
                <w:sz w:val="20"/>
                <w:szCs w:val="20"/>
                <w:lang w:val="fr-FR"/>
              </w:rPr>
            </w:pPr>
          </w:p>
        </w:tc>
      </w:tr>
      <w:tr w:rsidR="00695573" w:rsidRPr="00C21C02" w14:paraId="2000380E" w14:textId="77777777" w:rsidTr="00510B57">
        <w:tc>
          <w:tcPr>
            <w:tcW w:w="2051" w:type="dxa"/>
            <w:shd w:val="clear" w:color="auto" w:fill="D9D9D9" w:themeFill="background1" w:themeFillShade="D9"/>
          </w:tcPr>
          <w:p w14:paraId="3E87111E" w14:textId="309D9A15" w:rsidR="00695573" w:rsidRPr="00C21C02" w:rsidRDefault="001A1A4B" w:rsidP="00510B57">
            <w:pPr>
              <w:jc w:val="both"/>
              <w:rPr>
                <w:rFonts w:ascii="Arial" w:hAnsi="Arial" w:cs="Arial"/>
                <w:sz w:val="20"/>
                <w:szCs w:val="20"/>
                <w:lang w:val="fr-FR"/>
              </w:rPr>
            </w:pPr>
            <w:r w:rsidRPr="00C21C02">
              <w:rPr>
                <w:rFonts w:ascii="Arial" w:hAnsi="Arial" w:cs="Arial"/>
                <w:sz w:val="20"/>
                <w:szCs w:val="20"/>
                <w:lang w:val="fr-FR"/>
              </w:rPr>
              <w:t>Ministère du travail/de l’emploi</w:t>
            </w:r>
          </w:p>
        </w:tc>
        <w:tc>
          <w:tcPr>
            <w:tcW w:w="682" w:type="dxa"/>
          </w:tcPr>
          <w:p w14:paraId="5EA87361"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7F5F3503"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0281C00F" w14:textId="77777777" w:rsidR="00695573" w:rsidRPr="00C21C02" w:rsidRDefault="00695573" w:rsidP="00510B57">
            <w:pPr>
              <w:jc w:val="both"/>
              <w:rPr>
                <w:rFonts w:ascii="Wingdings 2" w:hAnsi="Wingdings 2" w:cs="Arial"/>
                <w:sz w:val="20"/>
                <w:szCs w:val="20"/>
                <w:lang w:val="fr-FR"/>
              </w:rPr>
            </w:pPr>
          </w:p>
        </w:tc>
        <w:tc>
          <w:tcPr>
            <w:tcW w:w="532" w:type="dxa"/>
          </w:tcPr>
          <w:p w14:paraId="46B1BE9D" w14:textId="77777777" w:rsidR="00695573" w:rsidRPr="00C21C02" w:rsidRDefault="00695573" w:rsidP="00510B57">
            <w:pPr>
              <w:jc w:val="both"/>
              <w:rPr>
                <w:rFonts w:ascii="Wingdings 2" w:hAnsi="Wingdings 2" w:cs="Arial"/>
                <w:sz w:val="20"/>
                <w:szCs w:val="20"/>
                <w:lang w:val="fr-FR"/>
              </w:rPr>
            </w:pPr>
          </w:p>
        </w:tc>
        <w:tc>
          <w:tcPr>
            <w:tcW w:w="532" w:type="dxa"/>
          </w:tcPr>
          <w:p w14:paraId="2BEA6B99"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5B2E9FE7"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26B93A29" w14:textId="77777777" w:rsidR="00695573" w:rsidRPr="00C21C02" w:rsidRDefault="00695573" w:rsidP="00510B57">
            <w:pPr>
              <w:jc w:val="both"/>
              <w:rPr>
                <w:rFonts w:ascii="Wingdings 2" w:hAnsi="Wingdings 2" w:cs="Arial"/>
                <w:sz w:val="20"/>
                <w:szCs w:val="20"/>
                <w:lang w:val="fr-FR"/>
              </w:rPr>
            </w:pPr>
          </w:p>
        </w:tc>
        <w:tc>
          <w:tcPr>
            <w:tcW w:w="532" w:type="dxa"/>
          </w:tcPr>
          <w:p w14:paraId="2AF8F72F" w14:textId="77777777" w:rsidR="00695573" w:rsidRPr="00C21C02" w:rsidRDefault="00695573" w:rsidP="00510B57">
            <w:pPr>
              <w:jc w:val="both"/>
              <w:rPr>
                <w:rFonts w:ascii="Wingdings 2" w:hAnsi="Wingdings 2" w:cs="Arial"/>
                <w:sz w:val="20"/>
                <w:szCs w:val="20"/>
                <w:lang w:val="fr-FR"/>
              </w:rPr>
            </w:pPr>
          </w:p>
        </w:tc>
        <w:tc>
          <w:tcPr>
            <w:tcW w:w="534" w:type="dxa"/>
          </w:tcPr>
          <w:p w14:paraId="2C2F9A12" w14:textId="77777777" w:rsidR="00695573" w:rsidRPr="00C21C02" w:rsidRDefault="00695573" w:rsidP="00510B57">
            <w:pPr>
              <w:jc w:val="both"/>
              <w:rPr>
                <w:rFonts w:ascii="Wingdings 2" w:hAnsi="Wingdings 2" w:cs="Arial"/>
                <w:sz w:val="20"/>
                <w:szCs w:val="20"/>
                <w:lang w:val="fr-FR"/>
              </w:rPr>
            </w:pPr>
          </w:p>
        </w:tc>
        <w:tc>
          <w:tcPr>
            <w:tcW w:w="533" w:type="dxa"/>
          </w:tcPr>
          <w:p w14:paraId="39366FC5" w14:textId="77777777" w:rsidR="00695573" w:rsidRPr="00C21C02" w:rsidRDefault="00695573" w:rsidP="00510B57">
            <w:pPr>
              <w:jc w:val="both"/>
              <w:rPr>
                <w:rFonts w:ascii="Wingdings 2" w:hAnsi="Wingdings 2" w:cs="Arial"/>
                <w:sz w:val="20"/>
                <w:szCs w:val="20"/>
                <w:lang w:val="fr-FR"/>
              </w:rPr>
            </w:pPr>
          </w:p>
        </w:tc>
        <w:tc>
          <w:tcPr>
            <w:tcW w:w="534" w:type="dxa"/>
          </w:tcPr>
          <w:p w14:paraId="786A9A20" w14:textId="77777777" w:rsidR="00695573" w:rsidRPr="00C21C02" w:rsidRDefault="00695573" w:rsidP="00510B57">
            <w:pPr>
              <w:jc w:val="both"/>
              <w:rPr>
                <w:rFonts w:ascii="Wingdings 2" w:hAnsi="Wingdings 2" w:cs="Arial"/>
                <w:sz w:val="20"/>
                <w:szCs w:val="20"/>
                <w:lang w:val="fr-FR"/>
              </w:rPr>
            </w:pPr>
          </w:p>
        </w:tc>
        <w:tc>
          <w:tcPr>
            <w:tcW w:w="533" w:type="dxa"/>
          </w:tcPr>
          <w:p w14:paraId="2CA7BB5B" w14:textId="77777777" w:rsidR="00695573" w:rsidRPr="00C21C02" w:rsidRDefault="00695573" w:rsidP="00510B57">
            <w:pPr>
              <w:jc w:val="both"/>
              <w:rPr>
                <w:rFonts w:ascii="Wingdings 2" w:hAnsi="Wingdings 2" w:cs="Arial"/>
                <w:sz w:val="20"/>
                <w:szCs w:val="20"/>
                <w:lang w:val="fr-FR"/>
              </w:rPr>
            </w:pPr>
          </w:p>
        </w:tc>
        <w:tc>
          <w:tcPr>
            <w:tcW w:w="533" w:type="dxa"/>
          </w:tcPr>
          <w:p w14:paraId="39CB641B" w14:textId="77777777" w:rsidR="00695573" w:rsidRPr="00C21C02" w:rsidRDefault="00695573" w:rsidP="00510B57">
            <w:pPr>
              <w:jc w:val="both"/>
              <w:rPr>
                <w:rFonts w:ascii="Wingdings 2" w:hAnsi="Wingdings 2" w:cs="Arial"/>
                <w:sz w:val="20"/>
                <w:szCs w:val="20"/>
                <w:lang w:val="fr-FR"/>
              </w:rPr>
            </w:pPr>
          </w:p>
        </w:tc>
        <w:tc>
          <w:tcPr>
            <w:tcW w:w="534" w:type="dxa"/>
          </w:tcPr>
          <w:p w14:paraId="4ACC35AD" w14:textId="77777777" w:rsidR="00695573" w:rsidRPr="00C21C02" w:rsidRDefault="00695573" w:rsidP="00510B57">
            <w:pPr>
              <w:jc w:val="both"/>
              <w:rPr>
                <w:rFonts w:ascii="Wingdings 2" w:hAnsi="Wingdings 2" w:cs="Arial"/>
                <w:sz w:val="20"/>
                <w:szCs w:val="20"/>
                <w:lang w:val="fr-FR"/>
              </w:rPr>
            </w:pPr>
          </w:p>
        </w:tc>
        <w:tc>
          <w:tcPr>
            <w:tcW w:w="533" w:type="dxa"/>
          </w:tcPr>
          <w:p w14:paraId="17340DD5" w14:textId="77777777" w:rsidR="00695573" w:rsidRPr="00C21C02" w:rsidRDefault="00695573" w:rsidP="00510B57">
            <w:pPr>
              <w:jc w:val="both"/>
              <w:rPr>
                <w:rFonts w:ascii="Wingdings 2" w:hAnsi="Wingdings 2" w:cs="Arial"/>
                <w:sz w:val="20"/>
                <w:szCs w:val="20"/>
                <w:lang w:val="fr-FR"/>
              </w:rPr>
            </w:pPr>
          </w:p>
        </w:tc>
        <w:tc>
          <w:tcPr>
            <w:tcW w:w="533" w:type="dxa"/>
          </w:tcPr>
          <w:p w14:paraId="43037201" w14:textId="77777777" w:rsidR="00695573" w:rsidRPr="00C21C02" w:rsidRDefault="00695573" w:rsidP="00510B57">
            <w:pPr>
              <w:jc w:val="both"/>
              <w:rPr>
                <w:rFonts w:ascii="Wingdings 2" w:hAnsi="Wingdings 2" w:cs="Arial"/>
                <w:sz w:val="20"/>
                <w:szCs w:val="20"/>
                <w:lang w:val="fr-FR"/>
              </w:rPr>
            </w:pPr>
          </w:p>
        </w:tc>
        <w:tc>
          <w:tcPr>
            <w:tcW w:w="534" w:type="dxa"/>
          </w:tcPr>
          <w:p w14:paraId="76397118"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14B492AB"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6E6B61CA" w14:textId="77777777" w:rsidR="00695573" w:rsidRPr="00C21C02" w:rsidRDefault="00695573" w:rsidP="00510B57">
            <w:pPr>
              <w:jc w:val="both"/>
              <w:rPr>
                <w:rFonts w:ascii="Wingdings 2" w:hAnsi="Wingdings 2" w:cs="Arial"/>
                <w:sz w:val="20"/>
                <w:szCs w:val="20"/>
                <w:lang w:val="fr-FR"/>
              </w:rPr>
            </w:pPr>
          </w:p>
        </w:tc>
        <w:tc>
          <w:tcPr>
            <w:tcW w:w="534" w:type="dxa"/>
          </w:tcPr>
          <w:p w14:paraId="28938103" w14:textId="77777777" w:rsidR="00695573" w:rsidRPr="00C21C02" w:rsidRDefault="00695573" w:rsidP="00510B57">
            <w:pPr>
              <w:jc w:val="both"/>
              <w:rPr>
                <w:rFonts w:ascii="Wingdings 2" w:hAnsi="Wingdings 2" w:cs="Arial"/>
                <w:sz w:val="20"/>
                <w:szCs w:val="20"/>
                <w:lang w:val="fr-FR"/>
              </w:rPr>
            </w:pPr>
          </w:p>
        </w:tc>
        <w:tc>
          <w:tcPr>
            <w:tcW w:w="533" w:type="dxa"/>
          </w:tcPr>
          <w:p w14:paraId="3DC92908" w14:textId="77777777" w:rsidR="00695573" w:rsidRPr="00C21C02" w:rsidRDefault="00695573" w:rsidP="00510B57">
            <w:pPr>
              <w:jc w:val="both"/>
              <w:rPr>
                <w:rFonts w:ascii="Wingdings 2" w:hAnsi="Wingdings 2" w:cs="Arial"/>
                <w:sz w:val="20"/>
                <w:szCs w:val="20"/>
                <w:lang w:val="fr-FR"/>
              </w:rPr>
            </w:pPr>
          </w:p>
        </w:tc>
        <w:tc>
          <w:tcPr>
            <w:tcW w:w="534" w:type="dxa"/>
          </w:tcPr>
          <w:p w14:paraId="6937E2AF" w14:textId="77777777" w:rsidR="00695573" w:rsidRPr="00C21C02" w:rsidRDefault="00695573" w:rsidP="00510B57">
            <w:pPr>
              <w:jc w:val="both"/>
              <w:rPr>
                <w:rFonts w:ascii="Wingdings 2" w:hAnsi="Wingdings 2" w:cs="Arial"/>
                <w:sz w:val="20"/>
                <w:szCs w:val="20"/>
                <w:lang w:val="fr-FR"/>
              </w:rPr>
            </w:pPr>
          </w:p>
        </w:tc>
      </w:tr>
      <w:tr w:rsidR="00695573" w:rsidRPr="00C21C02" w14:paraId="37C34D5C" w14:textId="77777777" w:rsidTr="00510B57">
        <w:tc>
          <w:tcPr>
            <w:tcW w:w="2051" w:type="dxa"/>
            <w:shd w:val="clear" w:color="auto" w:fill="D9D9D9" w:themeFill="background1" w:themeFillShade="D9"/>
          </w:tcPr>
          <w:p w14:paraId="43733AD1" w14:textId="39CE5612" w:rsidR="00695573" w:rsidRPr="00C21C02" w:rsidRDefault="001A1A4B" w:rsidP="00510B57">
            <w:pPr>
              <w:jc w:val="both"/>
              <w:rPr>
                <w:rFonts w:ascii="Arial" w:hAnsi="Arial" w:cs="Arial"/>
                <w:sz w:val="20"/>
                <w:szCs w:val="20"/>
                <w:lang w:val="fr-FR"/>
              </w:rPr>
            </w:pPr>
            <w:r w:rsidRPr="00C21C02">
              <w:rPr>
                <w:rFonts w:ascii="Arial" w:hAnsi="Arial" w:cs="Arial"/>
                <w:sz w:val="20"/>
                <w:szCs w:val="20"/>
                <w:lang w:val="fr-FR"/>
              </w:rPr>
              <w:t>Ministère de la planification</w:t>
            </w:r>
          </w:p>
        </w:tc>
        <w:tc>
          <w:tcPr>
            <w:tcW w:w="682" w:type="dxa"/>
          </w:tcPr>
          <w:p w14:paraId="36A43393" w14:textId="77777777" w:rsidR="00695573" w:rsidRPr="00C21C02" w:rsidRDefault="00695573" w:rsidP="00510B57">
            <w:pPr>
              <w:jc w:val="both"/>
              <w:rPr>
                <w:rFonts w:ascii="Wingdings 2" w:hAnsi="Wingdings 2" w:cs="Arial"/>
                <w:color w:val="70AD47" w:themeColor="accent6"/>
                <w:sz w:val="40"/>
                <w:szCs w:val="40"/>
                <w:lang w:val="fr-FR"/>
              </w:rPr>
            </w:pPr>
            <w:r w:rsidRPr="00C21C02">
              <w:rPr>
                <w:rFonts w:ascii="Wingdings 2" w:hAnsi="Wingdings 2" w:cs="Arial"/>
                <w:color w:val="70AD47" w:themeColor="accent6"/>
                <w:lang w:val="fr-FR"/>
              </w:rPr>
              <w:t></w:t>
            </w:r>
          </w:p>
        </w:tc>
        <w:tc>
          <w:tcPr>
            <w:tcW w:w="532" w:type="dxa"/>
          </w:tcPr>
          <w:p w14:paraId="545B6B76"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52367EA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0FA4F4DB" w14:textId="77777777" w:rsidR="00695573" w:rsidRPr="00C21C02" w:rsidRDefault="00695573" w:rsidP="00510B57">
            <w:pPr>
              <w:jc w:val="both"/>
              <w:rPr>
                <w:rFonts w:ascii="Wingdings 2" w:hAnsi="Wingdings 2" w:cs="Arial"/>
                <w:sz w:val="20"/>
                <w:szCs w:val="20"/>
                <w:lang w:val="fr-FR"/>
              </w:rPr>
            </w:pPr>
          </w:p>
        </w:tc>
        <w:tc>
          <w:tcPr>
            <w:tcW w:w="532" w:type="dxa"/>
          </w:tcPr>
          <w:p w14:paraId="46522D88" w14:textId="77777777" w:rsidR="00695573" w:rsidRPr="00C21C02" w:rsidRDefault="00695573" w:rsidP="00510B57">
            <w:pPr>
              <w:jc w:val="both"/>
              <w:rPr>
                <w:rFonts w:ascii="Wingdings 2" w:hAnsi="Wingdings 2" w:cs="Arial"/>
                <w:sz w:val="20"/>
                <w:szCs w:val="20"/>
                <w:lang w:val="fr-FR"/>
              </w:rPr>
            </w:pPr>
          </w:p>
        </w:tc>
        <w:tc>
          <w:tcPr>
            <w:tcW w:w="533" w:type="dxa"/>
          </w:tcPr>
          <w:p w14:paraId="59A9882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57DA3B61"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6A24DCF1" w14:textId="77777777" w:rsidR="00695573" w:rsidRPr="00C21C02" w:rsidRDefault="00695573" w:rsidP="00510B57">
            <w:pPr>
              <w:jc w:val="both"/>
              <w:rPr>
                <w:rFonts w:ascii="Wingdings 2" w:hAnsi="Wingdings 2" w:cs="Arial"/>
                <w:sz w:val="20"/>
                <w:szCs w:val="20"/>
                <w:lang w:val="fr-FR"/>
              </w:rPr>
            </w:pPr>
          </w:p>
        </w:tc>
        <w:tc>
          <w:tcPr>
            <w:tcW w:w="534" w:type="dxa"/>
          </w:tcPr>
          <w:p w14:paraId="233CE830" w14:textId="77777777" w:rsidR="00695573" w:rsidRPr="00C21C02" w:rsidRDefault="00695573" w:rsidP="00510B57">
            <w:pPr>
              <w:jc w:val="both"/>
              <w:rPr>
                <w:rFonts w:ascii="Wingdings 2" w:hAnsi="Wingdings 2" w:cs="Arial"/>
                <w:sz w:val="20"/>
                <w:szCs w:val="20"/>
                <w:lang w:val="fr-FR"/>
              </w:rPr>
            </w:pPr>
          </w:p>
        </w:tc>
        <w:tc>
          <w:tcPr>
            <w:tcW w:w="533" w:type="dxa"/>
          </w:tcPr>
          <w:p w14:paraId="72A43CB8" w14:textId="77777777" w:rsidR="00695573" w:rsidRPr="00C21C02" w:rsidRDefault="00695573" w:rsidP="00510B57">
            <w:pPr>
              <w:jc w:val="both"/>
              <w:rPr>
                <w:rFonts w:ascii="Wingdings 2" w:hAnsi="Wingdings 2" w:cs="Arial"/>
                <w:sz w:val="20"/>
                <w:szCs w:val="20"/>
                <w:lang w:val="fr-FR"/>
              </w:rPr>
            </w:pPr>
          </w:p>
        </w:tc>
        <w:tc>
          <w:tcPr>
            <w:tcW w:w="534" w:type="dxa"/>
          </w:tcPr>
          <w:p w14:paraId="21BA6365" w14:textId="77777777" w:rsidR="00695573" w:rsidRPr="00C21C02" w:rsidRDefault="00695573" w:rsidP="00510B57">
            <w:pPr>
              <w:jc w:val="both"/>
              <w:rPr>
                <w:rFonts w:ascii="Wingdings 2" w:hAnsi="Wingdings 2" w:cs="Arial"/>
                <w:sz w:val="20"/>
                <w:szCs w:val="20"/>
                <w:lang w:val="fr-FR"/>
              </w:rPr>
            </w:pPr>
          </w:p>
        </w:tc>
        <w:tc>
          <w:tcPr>
            <w:tcW w:w="533" w:type="dxa"/>
          </w:tcPr>
          <w:p w14:paraId="0683D99C" w14:textId="77777777" w:rsidR="00695573" w:rsidRPr="00C21C02" w:rsidRDefault="00695573" w:rsidP="00510B57">
            <w:pPr>
              <w:jc w:val="both"/>
              <w:rPr>
                <w:rFonts w:ascii="Wingdings 2" w:hAnsi="Wingdings 2" w:cs="Arial"/>
                <w:sz w:val="20"/>
                <w:szCs w:val="20"/>
                <w:lang w:val="fr-FR"/>
              </w:rPr>
            </w:pPr>
          </w:p>
        </w:tc>
        <w:tc>
          <w:tcPr>
            <w:tcW w:w="533" w:type="dxa"/>
          </w:tcPr>
          <w:p w14:paraId="0B3FE6D4"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4" w:type="dxa"/>
          </w:tcPr>
          <w:p w14:paraId="2D870C7D" w14:textId="77777777" w:rsidR="00695573" w:rsidRPr="00C21C02" w:rsidRDefault="00695573" w:rsidP="00510B57">
            <w:pPr>
              <w:jc w:val="both"/>
              <w:rPr>
                <w:rFonts w:ascii="Wingdings 2" w:hAnsi="Wingdings 2" w:cs="Arial"/>
                <w:sz w:val="20"/>
                <w:szCs w:val="20"/>
                <w:lang w:val="fr-FR"/>
              </w:rPr>
            </w:pPr>
          </w:p>
        </w:tc>
        <w:tc>
          <w:tcPr>
            <w:tcW w:w="533" w:type="dxa"/>
          </w:tcPr>
          <w:p w14:paraId="30F6D71A" w14:textId="77777777" w:rsidR="00695573" w:rsidRPr="00C21C02" w:rsidRDefault="00695573" w:rsidP="00510B57">
            <w:pPr>
              <w:jc w:val="both"/>
              <w:rPr>
                <w:rFonts w:ascii="Wingdings 2" w:hAnsi="Wingdings 2" w:cs="Arial"/>
                <w:sz w:val="20"/>
                <w:szCs w:val="20"/>
                <w:lang w:val="fr-FR"/>
              </w:rPr>
            </w:pPr>
          </w:p>
        </w:tc>
        <w:tc>
          <w:tcPr>
            <w:tcW w:w="533" w:type="dxa"/>
          </w:tcPr>
          <w:p w14:paraId="08A6C30F" w14:textId="77777777" w:rsidR="00695573" w:rsidRPr="00C21C02" w:rsidRDefault="00695573" w:rsidP="00510B57">
            <w:pPr>
              <w:jc w:val="both"/>
              <w:rPr>
                <w:rFonts w:ascii="Wingdings 2" w:hAnsi="Wingdings 2" w:cs="Arial"/>
                <w:sz w:val="20"/>
                <w:szCs w:val="20"/>
                <w:lang w:val="fr-FR"/>
              </w:rPr>
            </w:pPr>
          </w:p>
        </w:tc>
        <w:tc>
          <w:tcPr>
            <w:tcW w:w="534" w:type="dxa"/>
          </w:tcPr>
          <w:p w14:paraId="0095DC49" w14:textId="77777777" w:rsidR="00695573" w:rsidRPr="00C21C02" w:rsidRDefault="00695573" w:rsidP="00510B57">
            <w:pPr>
              <w:jc w:val="both"/>
              <w:rPr>
                <w:rFonts w:ascii="Wingdings 2" w:hAnsi="Wingdings 2" w:cs="Arial"/>
                <w:sz w:val="20"/>
                <w:szCs w:val="20"/>
                <w:lang w:val="fr-FR"/>
              </w:rPr>
            </w:pPr>
          </w:p>
        </w:tc>
        <w:tc>
          <w:tcPr>
            <w:tcW w:w="533" w:type="dxa"/>
          </w:tcPr>
          <w:p w14:paraId="10309B17"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33BA682C"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4" w:type="dxa"/>
          </w:tcPr>
          <w:p w14:paraId="113B2269" w14:textId="77777777" w:rsidR="00695573" w:rsidRPr="00C21C02" w:rsidRDefault="00695573" w:rsidP="00510B57">
            <w:pPr>
              <w:jc w:val="both"/>
              <w:rPr>
                <w:rFonts w:ascii="Wingdings 2" w:hAnsi="Wingdings 2" w:cs="Arial"/>
                <w:sz w:val="20"/>
                <w:szCs w:val="20"/>
                <w:lang w:val="fr-FR"/>
              </w:rPr>
            </w:pPr>
          </w:p>
        </w:tc>
        <w:tc>
          <w:tcPr>
            <w:tcW w:w="533" w:type="dxa"/>
          </w:tcPr>
          <w:p w14:paraId="24A3DDBE" w14:textId="77777777" w:rsidR="00695573" w:rsidRPr="00C21C02" w:rsidRDefault="00695573" w:rsidP="00510B57">
            <w:pPr>
              <w:jc w:val="both"/>
              <w:rPr>
                <w:rFonts w:ascii="Wingdings 2" w:hAnsi="Wingdings 2" w:cs="Arial"/>
                <w:sz w:val="20"/>
                <w:szCs w:val="20"/>
                <w:lang w:val="fr-FR"/>
              </w:rPr>
            </w:pPr>
          </w:p>
        </w:tc>
        <w:tc>
          <w:tcPr>
            <w:tcW w:w="534" w:type="dxa"/>
          </w:tcPr>
          <w:p w14:paraId="3D7E77B6" w14:textId="77777777" w:rsidR="00695573" w:rsidRPr="00C21C02" w:rsidRDefault="00695573" w:rsidP="00510B57">
            <w:pPr>
              <w:jc w:val="both"/>
              <w:rPr>
                <w:rFonts w:ascii="Wingdings 2" w:hAnsi="Wingdings 2" w:cs="Arial"/>
                <w:sz w:val="20"/>
                <w:szCs w:val="20"/>
                <w:lang w:val="fr-FR"/>
              </w:rPr>
            </w:pPr>
          </w:p>
        </w:tc>
      </w:tr>
      <w:tr w:rsidR="00695573" w:rsidRPr="00C21C02" w14:paraId="4ED73BB3" w14:textId="77777777" w:rsidTr="00510B57">
        <w:tc>
          <w:tcPr>
            <w:tcW w:w="2051" w:type="dxa"/>
            <w:shd w:val="clear" w:color="auto" w:fill="D9D9D9" w:themeFill="background1" w:themeFillShade="D9"/>
          </w:tcPr>
          <w:p w14:paraId="5A7B821C" w14:textId="32054C40" w:rsidR="00695573" w:rsidRPr="00C21C02" w:rsidRDefault="001A1A4B" w:rsidP="00510B57">
            <w:pPr>
              <w:jc w:val="both"/>
              <w:rPr>
                <w:rFonts w:ascii="Arial" w:hAnsi="Arial" w:cs="Arial"/>
                <w:sz w:val="20"/>
                <w:szCs w:val="20"/>
                <w:lang w:val="fr-FR"/>
              </w:rPr>
            </w:pPr>
            <w:r w:rsidRPr="00C21C02">
              <w:rPr>
                <w:rFonts w:ascii="Arial" w:hAnsi="Arial" w:cs="Arial"/>
                <w:sz w:val="20"/>
                <w:szCs w:val="20"/>
                <w:lang w:val="fr-FR"/>
              </w:rPr>
              <w:t>Ministère de la sécurité/de l’intérieur</w:t>
            </w:r>
          </w:p>
        </w:tc>
        <w:tc>
          <w:tcPr>
            <w:tcW w:w="682" w:type="dxa"/>
          </w:tcPr>
          <w:p w14:paraId="4F3B5525"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323E58A4"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1CDB4A25"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23B83A9F" w14:textId="77777777" w:rsidR="00695573" w:rsidRPr="00C21C02" w:rsidRDefault="00695573" w:rsidP="00510B57">
            <w:pPr>
              <w:jc w:val="both"/>
              <w:rPr>
                <w:rFonts w:ascii="Wingdings 2" w:hAnsi="Wingdings 2" w:cs="Arial"/>
                <w:sz w:val="20"/>
                <w:szCs w:val="20"/>
                <w:lang w:val="fr-FR"/>
              </w:rPr>
            </w:pPr>
          </w:p>
        </w:tc>
        <w:tc>
          <w:tcPr>
            <w:tcW w:w="532" w:type="dxa"/>
          </w:tcPr>
          <w:p w14:paraId="6DAD9CAF" w14:textId="77777777" w:rsidR="00695573" w:rsidRPr="00C21C02" w:rsidRDefault="00695573" w:rsidP="00510B57">
            <w:pPr>
              <w:jc w:val="both"/>
              <w:rPr>
                <w:rFonts w:ascii="Wingdings 2" w:hAnsi="Wingdings 2" w:cs="Arial"/>
                <w:sz w:val="20"/>
                <w:szCs w:val="20"/>
                <w:lang w:val="fr-FR"/>
              </w:rPr>
            </w:pPr>
          </w:p>
        </w:tc>
        <w:tc>
          <w:tcPr>
            <w:tcW w:w="533" w:type="dxa"/>
          </w:tcPr>
          <w:p w14:paraId="3860C4E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736DEDBC" w14:textId="77777777" w:rsidR="00695573" w:rsidRPr="00C21C02" w:rsidRDefault="00695573" w:rsidP="00510B57">
            <w:pPr>
              <w:jc w:val="both"/>
              <w:rPr>
                <w:rFonts w:ascii="Wingdings 2" w:hAnsi="Wingdings 2" w:cs="Arial"/>
                <w:sz w:val="20"/>
                <w:szCs w:val="20"/>
                <w:lang w:val="fr-FR"/>
              </w:rPr>
            </w:pPr>
          </w:p>
        </w:tc>
        <w:tc>
          <w:tcPr>
            <w:tcW w:w="532" w:type="dxa"/>
          </w:tcPr>
          <w:p w14:paraId="5B464B1E" w14:textId="77777777" w:rsidR="00695573" w:rsidRPr="00C21C02" w:rsidRDefault="00695573" w:rsidP="00510B57">
            <w:pPr>
              <w:jc w:val="both"/>
              <w:rPr>
                <w:rFonts w:ascii="Wingdings 2" w:hAnsi="Wingdings 2" w:cs="Arial"/>
                <w:sz w:val="20"/>
                <w:szCs w:val="20"/>
                <w:lang w:val="fr-FR"/>
              </w:rPr>
            </w:pPr>
          </w:p>
        </w:tc>
        <w:tc>
          <w:tcPr>
            <w:tcW w:w="534" w:type="dxa"/>
          </w:tcPr>
          <w:p w14:paraId="32BCA7A0" w14:textId="77777777" w:rsidR="00695573" w:rsidRPr="00C21C02" w:rsidRDefault="00695573" w:rsidP="00510B57">
            <w:pPr>
              <w:jc w:val="both"/>
              <w:rPr>
                <w:rFonts w:ascii="Wingdings 2" w:hAnsi="Wingdings 2" w:cs="Arial"/>
                <w:sz w:val="20"/>
                <w:szCs w:val="20"/>
                <w:lang w:val="fr-FR"/>
              </w:rPr>
            </w:pPr>
          </w:p>
        </w:tc>
        <w:tc>
          <w:tcPr>
            <w:tcW w:w="533" w:type="dxa"/>
          </w:tcPr>
          <w:p w14:paraId="0A7763EB" w14:textId="77777777" w:rsidR="00695573" w:rsidRPr="00C21C02" w:rsidRDefault="00695573" w:rsidP="00510B57">
            <w:pPr>
              <w:jc w:val="both"/>
              <w:rPr>
                <w:rFonts w:ascii="Wingdings 2" w:hAnsi="Wingdings 2" w:cs="Arial"/>
                <w:sz w:val="20"/>
                <w:szCs w:val="20"/>
                <w:lang w:val="fr-FR"/>
              </w:rPr>
            </w:pPr>
          </w:p>
        </w:tc>
        <w:tc>
          <w:tcPr>
            <w:tcW w:w="534" w:type="dxa"/>
          </w:tcPr>
          <w:p w14:paraId="2140EA17" w14:textId="77777777" w:rsidR="00695573" w:rsidRPr="00C21C02" w:rsidRDefault="00695573" w:rsidP="00510B57">
            <w:pPr>
              <w:jc w:val="both"/>
              <w:rPr>
                <w:rFonts w:ascii="Wingdings 2" w:hAnsi="Wingdings 2" w:cs="Arial"/>
                <w:sz w:val="20"/>
                <w:szCs w:val="20"/>
                <w:lang w:val="fr-FR"/>
              </w:rPr>
            </w:pPr>
          </w:p>
        </w:tc>
        <w:tc>
          <w:tcPr>
            <w:tcW w:w="533" w:type="dxa"/>
          </w:tcPr>
          <w:p w14:paraId="52614547"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78AB9539" w14:textId="77777777" w:rsidR="00695573" w:rsidRPr="00C21C02" w:rsidRDefault="00695573" w:rsidP="00510B57">
            <w:pPr>
              <w:jc w:val="both"/>
              <w:rPr>
                <w:rFonts w:ascii="Wingdings 2" w:hAnsi="Wingdings 2" w:cs="Arial"/>
                <w:sz w:val="20"/>
                <w:szCs w:val="20"/>
                <w:lang w:val="fr-FR"/>
              </w:rPr>
            </w:pPr>
          </w:p>
        </w:tc>
        <w:tc>
          <w:tcPr>
            <w:tcW w:w="534" w:type="dxa"/>
          </w:tcPr>
          <w:p w14:paraId="6988A324" w14:textId="77777777" w:rsidR="00695573" w:rsidRPr="00C21C02" w:rsidRDefault="00695573" w:rsidP="00510B57">
            <w:pPr>
              <w:jc w:val="both"/>
              <w:rPr>
                <w:rFonts w:ascii="Wingdings 2" w:hAnsi="Wingdings 2" w:cs="Arial"/>
                <w:sz w:val="20"/>
                <w:szCs w:val="20"/>
                <w:lang w:val="fr-FR"/>
              </w:rPr>
            </w:pPr>
          </w:p>
        </w:tc>
        <w:tc>
          <w:tcPr>
            <w:tcW w:w="533" w:type="dxa"/>
          </w:tcPr>
          <w:p w14:paraId="39E78A99" w14:textId="77777777" w:rsidR="00695573" w:rsidRPr="00C21C02" w:rsidRDefault="00695573" w:rsidP="00510B57">
            <w:pPr>
              <w:jc w:val="both"/>
              <w:rPr>
                <w:rFonts w:ascii="Wingdings 2" w:hAnsi="Wingdings 2" w:cs="Arial"/>
                <w:sz w:val="20"/>
                <w:szCs w:val="20"/>
                <w:lang w:val="fr-FR"/>
              </w:rPr>
            </w:pPr>
          </w:p>
        </w:tc>
        <w:tc>
          <w:tcPr>
            <w:tcW w:w="533" w:type="dxa"/>
          </w:tcPr>
          <w:p w14:paraId="02BCE65A" w14:textId="77777777" w:rsidR="00695573" w:rsidRPr="00C21C02" w:rsidRDefault="00695573" w:rsidP="00510B57">
            <w:pPr>
              <w:jc w:val="both"/>
              <w:rPr>
                <w:rFonts w:ascii="Wingdings 2" w:hAnsi="Wingdings 2" w:cs="Arial"/>
                <w:sz w:val="20"/>
                <w:szCs w:val="20"/>
                <w:lang w:val="fr-FR"/>
              </w:rPr>
            </w:pPr>
          </w:p>
        </w:tc>
        <w:tc>
          <w:tcPr>
            <w:tcW w:w="534" w:type="dxa"/>
          </w:tcPr>
          <w:p w14:paraId="23DDCB36" w14:textId="77777777" w:rsidR="00695573" w:rsidRPr="00C21C02" w:rsidRDefault="00695573" w:rsidP="00510B57">
            <w:pPr>
              <w:jc w:val="both"/>
              <w:rPr>
                <w:rFonts w:ascii="Wingdings 2" w:hAnsi="Wingdings 2" w:cs="Arial"/>
                <w:sz w:val="20"/>
                <w:szCs w:val="20"/>
                <w:lang w:val="fr-FR"/>
              </w:rPr>
            </w:pPr>
          </w:p>
        </w:tc>
        <w:tc>
          <w:tcPr>
            <w:tcW w:w="533" w:type="dxa"/>
          </w:tcPr>
          <w:p w14:paraId="0EC99929" w14:textId="77777777" w:rsidR="00695573" w:rsidRPr="00C21C02" w:rsidRDefault="00695573" w:rsidP="00510B57">
            <w:pPr>
              <w:jc w:val="both"/>
              <w:rPr>
                <w:rFonts w:ascii="Wingdings 2" w:hAnsi="Wingdings 2" w:cs="Arial"/>
                <w:sz w:val="20"/>
                <w:szCs w:val="20"/>
                <w:lang w:val="fr-FR"/>
              </w:rPr>
            </w:pPr>
          </w:p>
        </w:tc>
        <w:tc>
          <w:tcPr>
            <w:tcW w:w="533" w:type="dxa"/>
          </w:tcPr>
          <w:p w14:paraId="67056966" w14:textId="77777777" w:rsidR="00695573" w:rsidRPr="00C21C02" w:rsidRDefault="00695573" w:rsidP="00510B57">
            <w:pPr>
              <w:jc w:val="both"/>
              <w:rPr>
                <w:rFonts w:ascii="Wingdings 2" w:hAnsi="Wingdings 2" w:cs="Arial"/>
                <w:sz w:val="20"/>
                <w:szCs w:val="20"/>
                <w:lang w:val="fr-FR"/>
              </w:rPr>
            </w:pPr>
          </w:p>
        </w:tc>
        <w:tc>
          <w:tcPr>
            <w:tcW w:w="534" w:type="dxa"/>
          </w:tcPr>
          <w:p w14:paraId="55A94E09" w14:textId="77777777" w:rsidR="00695573" w:rsidRPr="00C21C02" w:rsidRDefault="00695573" w:rsidP="00510B57">
            <w:pPr>
              <w:jc w:val="both"/>
              <w:rPr>
                <w:rFonts w:ascii="Wingdings 2" w:hAnsi="Wingdings 2" w:cs="Arial"/>
                <w:sz w:val="20"/>
                <w:szCs w:val="20"/>
                <w:lang w:val="fr-FR"/>
              </w:rPr>
            </w:pPr>
          </w:p>
        </w:tc>
        <w:tc>
          <w:tcPr>
            <w:tcW w:w="533" w:type="dxa"/>
          </w:tcPr>
          <w:p w14:paraId="5B23A342" w14:textId="77777777" w:rsidR="00695573" w:rsidRPr="00C21C02" w:rsidRDefault="00695573" w:rsidP="00510B57">
            <w:pPr>
              <w:jc w:val="both"/>
              <w:rPr>
                <w:rFonts w:ascii="Wingdings 2" w:hAnsi="Wingdings 2" w:cs="Arial"/>
                <w:sz w:val="20"/>
                <w:szCs w:val="20"/>
                <w:lang w:val="fr-FR"/>
              </w:rPr>
            </w:pPr>
          </w:p>
        </w:tc>
        <w:tc>
          <w:tcPr>
            <w:tcW w:w="534" w:type="dxa"/>
          </w:tcPr>
          <w:p w14:paraId="013AFBB7" w14:textId="77777777" w:rsidR="00695573" w:rsidRPr="00C21C02" w:rsidRDefault="00695573" w:rsidP="00510B57">
            <w:pPr>
              <w:jc w:val="both"/>
              <w:rPr>
                <w:rFonts w:ascii="Wingdings 2" w:hAnsi="Wingdings 2" w:cs="Arial"/>
                <w:sz w:val="20"/>
                <w:szCs w:val="20"/>
                <w:lang w:val="fr-FR"/>
              </w:rPr>
            </w:pPr>
          </w:p>
        </w:tc>
      </w:tr>
      <w:tr w:rsidR="00695573" w:rsidRPr="00C21C02" w14:paraId="581B767C" w14:textId="77777777" w:rsidTr="00510B57">
        <w:tc>
          <w:tcPr>
            <w:tcW w:w="2051" w:type="dxa"/>
            <w:shd w:val="clear" w:color="auto" w:fill="D9D9D9" w:themeFill="background1" w:themeFillShade="D9"/>
          </w:tcPr>
          <w:p w14:paraId="321A1FEA" w14:textId="7AC80CE9" w:rsidR="00695573" w:rsidRPr="00C21C02" w:rsidRDefault="001A1A4B" w:rsidP="00510B57">
            <w:pPr>
              <w:jc w:val="both"/>
              <w:rPr>
                <w:rFonts w:ascii="Arial" w:hAnsi="Arial" w:cs="Arial"/>
                <w:b/>
                <w:bCs/>
                <w:sz w:val="20"/>
                <w:szCs w:val="20"/>
                <w:lang w:val="fr-FR"/>
              </w:rPr>
            </w:pPr>
            <w:r w:rsidRPr="00C21C02">
              <w:rPr>
                <w:rFonts w:ascii="Arial" w:hAnsi="Arial" w:cs="Arial"/>
                <w:b/>
                <w:bCs/>
                <w:sz w:val="20"/>
                <w:szCs w:val="20"/>
                <w:lang w:val="fr-FR"/>
              </w:rPr>
              <w:t>Ré</w:t>
            </w:r>
            <w:r w:rsidR="00695573" w:rsidRPr="00C21C02">
              <w:rPr>
                <w:rFonts w:ascii="Arial" w:hAnsi="Arial" w:cs="Arial"/>
                <w:b/>
                <w:bCs/>
                <w:sz w:val="20"/>
                <w:szCs w:val="20"/>
                <w:lang w:val="fr-FR"/>
              </w:rPr>
              <w:t>gula</w:t>
            </w:r>
            <w:r w:rsidRPr="00C21C02">
              <w:rPr>
                <w:rFonts w:ascii="Arial" w:hAnsi="Arial" w:cs="Arial"/>
                <w:b/>
                <w:bCs/>
                <w:sz w:val="20"/>
                <w:szCs w:val="20"/>
                <w:lang w:val="fr-FR"/>
              </w:rPr>
              <w:t>t</w:t>
            </w:r>
            <w:r w:rsidR="005F26DA" w:rsidRPr="00C21C02">
              <w:rPr>
                <w:rFonts w:ascii="Arial" w:hAnsi="Arial" w:cs="Arial"/>
                <w:b/>
                <w:bCs/>
                <w:sz w:val="20"/>
                <w:szCs w:val="20"/>
                <w:lang w:val="fr-FR"/>
              </w:rPr>
              <w:t>e</w:t>
            </w:r>
            <w:r w:rsidRPr="00C21C02">
              <w:rPr>
                <w:rFonts w:ascii="Arial" w:hAnsi="Arial" w:cs="Arial"/>
                <w:b/>
                <w:bCs/>
                <w:sz w:val="20"/>
                <w:szCs w:val="20"/>
                <w:lang w:val="fr-FR"/>
              </w:rPr>
              <w:t>u</w:t>
            </w:r>
            <w:r w:rsidR="00695573" w:rsidRPr="00C21C02">
              <w:rPr>
                <w:rFonts w:ascii="Arial" w:hAnsi="Arial" w:cs="Arial"/>
                <w:b/>
                <w:bCs/>
                <w:sz w:val="20"/>
                <w:szCs w:val="20"/>
                <w:lang w:val="fr-FR"/>
              </w:rPr>
              <w:t>rs</w:t>
            </w:r>
          </w:p>
        </w:tc>
        <w:tc>
          <w:tcPr>
            <w:tcW w:w="11876" w:type="dxa"/>
            <w:gridSpan w:val="22"/>
          </w:tcPr>
          <w:p w14:paraId="2F4729CD" w14:textId="77777777" w:rsidR="00695573" w:rsidRPr="00C21C02" w:rsidRDefault="00695573" w:rsidP="00510B57">
            <w:pPr>
              <w:jc w:val="both"/>
              <w:rPr>
                <w:rFonts w:ascii="Wingdings 2" w:hAnsi="Wingdings 2" w:cs="Arial"/>
                <w:sz w:val="20"/>
                <w:szCs w:val="20"/>
                <w:lang w:val="fr-FR"/>
              </w:rPr>
            </w:pPr>
          </w:p>
        </w:tc>
      </w:tr>
      <w:tr w:rsidR="00695573" w:rsidRPr="00C21C02" w14:paraId="2931B09B" w14:textId="77777777" w:rsidTr="00510B57">
        <w:tc>
          <w:tcPr>
            <w:tcW w:w="2051" w:type="dxa"/>
            <w:shd w:val="clear" w:color="auto" w:fill="D9D9D9" w:themeFill="background1" w:themeFillShade="D9"/>
          </w:tcPr>
          <w:p w14:paraId="309D6B28" w14:textId="631608DF" w:rsidR="00695573" w:rsidRPr="00C21C02" w:rsidRDefault="001A1A4B" w:rsidP="00510B57">
            <w:pPr>
              <w:jc w:val="both"/>
              <w:rPr>
                <w:rFonts w:ascii="Arial" w:hAnsi="Arial" w:cs="Arial"/>
                <w:sz w:val="20"/>
                <w:szCs w:val="20"/>
                <w:lang w:val="fr-FR"/>
              </w:rPr>
            </w:pPr>
            <w:r w:rsidRPr="00C21C02">
              <w:rPr>
                <w:rFonts w:ascii="Arial" w:hAnsi="Arial" w:cs="Arial"/>
                <w:sz w:val="20"/>
                <w:szCs w:val="20"/>
                <w:lang w:val="fr-FR"/>
              </w:rPr>
              <w:lastRenderedPageBreak/>
              <w:t xml:space="preserve">Régulateur des </w:t>
            </w:r>
            <w:r w:rsidR="00695573" w:rsidRPr="00C21C02">
              <w:rPr>
                <w:rFonts w:ascii="Arial" w:hAnsi="Arial" w:cs="Arial"/>
                <w:sz w:val="20"/>
                <w:szCs w:val="20"/>
                <w:lang w:val="fr-FR"/>
              </w:rPr>
              <w:t>T</w:t>
            </w:r>
            <w:r w:rsidRPr="00C21C02">
              <w:rPr>
                <w:rFonts w:ascii="Arial" w:hAnsi="Arial" w:cs="Arial"/>
                <w:sz w:val="20"/>
                <w:szCs w:val="20"/>
                <w:lang w:val="fr-FR"/>
              </w:rPr>
              <w:t>IC/télécommunications</w:t>
            </w:r>
          </w:p>
        </w:tc>
        <w:tc>
          <w:tcPr>
            <w:tcW w:w="682" w:type="dxa"/>
          </w:tcPr>
          <w:p w14:paraId="2224BDE4"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76959DE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64D8A5F3"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66634A18"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0A1E6D5D" w14:textId="77777777" w:rsidR="00695573" w:rsidRPr="00C21C02" w:rsidRDefault="00695573" w:rsidP="00510B57">
            <w:pPr>
              <w:jc w:val="both"/>
              <w:rPr>
                <w:rFonts w:ascii="Wingdings 2" w:hAnsi="Wingdings 2" w:cs="Arial"/>
                <w:sz w:val="20"/>
                <w:szCs w:val="20"/>
                <w:lang w:val="fr-FR"/>
              </w:rPr>
            </w:pPr>
          </w:p>
        </w:tc>
        <w:tc>
          <w:tcPr>
            <w:tcW w:w="533" w:type="dxa"/>
          </w:tcPr>
          <w:p w14:paraId="4C5638D0"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22CE6DF6"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645D4D82" w14:textId="77777777" w:rsidR="00695573" w:rsidRPr="00C21C02" w:rsidRDefault="00695573" w:rsidP="00510B57">
            <w:pPr>
              <w:jc w:val="both"/>
              <w:rPr>
                <w:rFonts w:ascii="Wingdings 2" w:hAnsi="Wingdings 2" w:cs="Arial"/>
                <w:sz w:val="20"/>
                <w:szCs w:val="20"/>
                <w:lang w:val="fr-FR"/>
              </w:rPr>
            </w:pPr>
          </w:p>
        </w:tc>
        <w:tc>
          <w:tcPr>
            <w:tcW w:w="534" w:type="dxa"/>
          </w:tcPr>
          <w:p w14:paraId="6A735794"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FF0000"/>
                <w:lang w:val="fr-FR"/>
              </w:rPr>
              <w:t></w:t>
            </w:r>
          </w:p>
        </w:tc>
        <w:tc>
          <w:tcPr>
            <w:tcW w:w="533" w:type="dxa"/>
          </w:tcPr>
          <w:p w14:paraId="65F3C36C" w14:textId="77777777" w:rsidR="00695573" w:rsidRPr="00C21C02" w:rsidRDefault="00695573" w:rsidP="00510B57">
            <w:pPr>
              <w:jc w:val="both"/>
              <w:rPr>
                <w:rFonts w:ascii="Wingdings 2" w:hAnsi="Wingdings 2" w:cs="Arial"/>
                <w:sz w:val="20"/>
                <w:szCs w:val="20"/>
                <w:lang w:val="fr-FR"/>
              </w:rPr>
            </w:pPr>
          </w:p>
        </w:tc>
        <w:tc>
          <w:tcPr>
            <w:tcW w:w="534" w:type="dxa"/>
          </w:tcPr>
          <w:p w14:paraId="539CED56" w14:textId="77777777" w:rsidR="00695573" w:rsidRPr="00C21C02" w:rsidRDefault="00695573" w:rsidP="00510B57">
            <w:pPr>
              <w:jc w:val="both"/>
              <w:rPr>
                <w:rFonts w:ascii="Wingdings 2" w:hAnsi="Wingdings 2" w:cs="Arial"/>
                <w:sz w:val="20"/>
                <w:szCs w:val="20"/>
                <w:lang w:val="fr-FR"/>
              </w:rPr>
            </w:pPr>
          </w:p>
        </w:tc>
        <w:tc>
          <w:tcPr>
            <w:tcW w:w="533" w:type="dxa"/>
          </w:tcPr>
          <w:p w14:paraId="4649D3AF" w14:textId="77777777" w:rsidR="00695573" w:rsidRPr="00C21C02" w:rsidRDefault="00695573" w:rsidP="00510B57">
            <w:pPr>
              <w:jc w:val="both"/>
              <w:rPr>
                <w:rFonts w:ascii="Wingdings 2" w:hAnsi="Wingdings 2" w:cs="Arial"/>
                <w:sz w:val="20"/>
                <w:szCs w:val="20"/>
                <w:lang w:val="fr-FR"/>
              </w:rPr>
            </w:pPr>
          </w:p>
        </w:tc>
        <w:tc>
          <w:tcPr>
            <w:tcW w:w="533" w:type="dxa"/>
          </w:tcPr>
          <w:p w14:paraId="194AB971"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62B8E7DC" w14:textId="77777777" w:rsidR="00695573" w:rsidRPr="00C21C02" w:rsidRDefault="00695573" w:rsidP="00510B57">
            <w:pPr>
              <w:jc w:val="both"/>
              <w:rPr>
                <w:rFonts w:ascii="Wingdings 2" w:hAnsi="Wingdings 2" w:cs="Arial"/>
                <w:sz w:val="20"/>
                <w:szCs w:val="20"/>
                <w:lang w:val="fr-FR"/>
              </w:rPr>
            </w:pPr>
          </w:p>
        </w:tc>
        <w:tc>
          <w:tcPr>
            <w:tcW w:w="533" w:type="dxa"/>
          </w:tcPr>
          <w:p w14:paraId="6AA3CB85" w14:textId="77777777" w:rsidR="00695573" w:rsidRPr="00C21C02" w:rsidRDefault="00695573" w:rsidP="00510B57">
            <w:pPr>
              <w:jc w:val="both"/>
              <w:rPr>
                <w:rFonts w:ascii="Wingdings 2" w:hAnsi="Wingdings 2" w:cs="Arial"/>
                <w:sz w:val="20"/>
                <w:szCs w:val="20"/>
                <w:lang w:val="fr-FR"/>
              </w:rPr>
            </w:pPr>
          </w:p>
        </w:tc>
        <w:tc>
          <w:tcPr>
            <w:tcW w:w="533" w:type="dxa"/>
          </w:tcPr>
          <w:p w14:paraId="28C39D09" w14:textId="77777777" w:rsidR="00695573" w:rsidRPr="00C21C02" w:rsidRDefault="00695573" w:rsidP="00510B57">
            <w:pPr>
              <w:jc w:val="both"/>
              <w:rPr>
                <w:rFonts w:ascii="Wingdings 2" w:hAnsi="Wingdings 2" w:cs="Arial"/>
                <w:sz w:val="20"/>
                <w:szCs w:val="20"/>
                <w:lang w:val="fr-FR"/>
              </w:rPr>
            </w:pPr>
          </w:p>
        </w:tc>
        <w:tc>
          <w:tcPr>
            <w:tcW w:w="534" w:type="dxa"/>
          </w:tcPr>
          <w:p w14:paraId="736C3570" w14:textId="77777777" w:rsidR="00695573" w:rsidRPr="00C21C02" w:rsidRDefault="00695573" w:rsidP="00510B57">
            <w:pPr>
              <w:jc w:val="both"/>
              <w:rPr>
                <w:rFonts w:ascii="Wingdings 2" w:hAnsi="Wingdings 2" w:cs="Arial"/>
                <w:sz w:val="20"/>
                <w:szCs w:val="20"/>
                <w:lang w:val="fr-FR"/>
              </w:rPr>
            </w:pPr>
          </w:p>
        </w:tc>
        <w:tc>
          <w:tcPr>
            <w:tcW w:w="533" w:type="dxa"/>
          </w:tcPr>
          <w:p w14:paraId="194AFB5B" w14:textId="77777777" w:rsidR="00695573" w:rsidRPr="00C21C02" w:rsidRDefault="00695573" w:rsidP="00510B57">
            <w:pPr>
              <w:jc w:val="both"/>
              <w:rPr>
                <w:rFonts w:ascii="Wingdings 2" w:hAnsi="Wingdings 2" w:cs="Arial"/>
                <w:sz w:val="20"/>
                <w:szCs w:val="20"/>
                <w:lang w:val="fr-FR"/>
              </w:rPr>
            </w:pPr>
          </w:p>
        </w:tc>
        <w:tc>
          <w:tcPr>
            <w:tcW w:w="533" w:type="dxa"/>
          </w:tcPr>
          <w:p w14:paraId="6C999AA9" w14:textId="77777777" w:rsidR="00695573" w:rsidRPr="00C21C02" w:rsidRDefault="00695573" w:rsidP="00510B57">
            <w:pPr>
              <w:jc w:val="both"/>
              <w:rPr>
                <w:rFonts w:ascii="Wingdings 2" w:hAnsi="Wingdings 2" w:cs="Arial"/>
                <w:sz w:val="20"/>
                <w:szCs w:val="20"/>
                <w:lang w:val="fr-FR"/>
              </w:rPr>
            </w:pPr>
          </w:p>
        </w:tc>
        <w:tc>
          <w:tcPr>
            <w:tcW w:w="534" w:type="dxa"/>
          </w:tcPr>
          <w:p w14:paraId="5BCF45F8" w14:textId="77777777" w:rsidR="00695573" w:rsidRPr="00C21C02" w:rsidRDefault="00695573" w:rsidP="00510B57">
            <w:pPr>
              <w:jc w:val="both"/>
              <w:rPr>
                <w:rFonts w:ascii="Wingdings 2" w:hAnsi="Wingdings 2" w:cs="Arial"/>
                <w:sz w:val="20"/>
                <w:szCs w:val="20"/>
                <w:lang w:val="fr-FR"/>
              </w:rPr>
            </w:pPr>
          </w:p>
        </w:tc>
        <w:tc>
          <w:tcPr>
            <w:tcW w:w="533" w:type="dxa"/>
          </w:tcPr>
          <w:p w14:paraId="39BC2F9C"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037B3876" w14:textId="77777777" w:rsidR="00695573" w:rsidRPr="00C21C02" w:rsidRDefault="00695573" w:rsidP="00510B57">
            <w:pPr>
              <w:jc w:val="both"/>
              <w:rPr>
                <w:rFonts w:ascii="Wingdings 2" w:hAnsi="Wingdings 2" w:cs="Arial"/>
                <w:sz w:val="20"/>
                <w:szCs w:val="20"/>
                <w:lang w:val="fr-FR"/>
              </w:rPr>
            </w:pPr>
          </w:p>
        </w:tc>
      </w:tr>
      <w:tr w:rsidR="00695573" w:rsidRPr="00C21C02" w14:paraId="4A98C60C" w14:textId="77777777" w:rsidTr="00510B57">
        <w:tc>
          <w:tcPr>
            <w:tcW w:w="2051" w:type="dxa"/>
            <w:shd w:val="clear" w:color="auto" w:fill="D9D9D9" w:themeFill="background1" w:themeFillShade="D9"/>
          </w:tcPr>
          <w:p w14:paraId="7250E473" w14:textId="4AC7ABA4" w:rsidR="00695573" w:rsidRPr="00C21C02" w:rsidRDefault="001A1A4B" w:rsidP="00510B57">
            <w:pPr>
              <w:jc w:val="both"/>
              <w:rPr>
                <w:rFonts w:ascii="Arial" w:hAnsi="Arial" w:cs="Arial"/>
                <w:sz w:val="20"/>
                <w:szCs w:val="20"/>
                <w:lang w:val="fr-FR"/>
              </w:rPr>
            </w:pPr>
            <w:r w:rsidRPr="00C21C02">
              <w:rPr>
                <w:rFonts w:ascii="Arial" w:hAnsi="Arial" w:cs="Arial"/>
                <w:sz w:val="20"/>
                <w:szCs w:val="20"/>
                <w:lang w:val="fr-FR"/>
              </w:rPr>
              <w:t>Régulateur des médias</w:t>
            </w:r>
          </w:p>
        </w:tc>
        <w:tc>
          <w:tcPr>
            <w:tcW w:w="682" w:type="dxa"/>
          </w:tcPr>
          <w:p w14:paraId="24590E2F"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0781E50A"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1D3C5A72"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2F668887"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0B9076F7" w14:textId="77777777" w:rsidR="00695573" w:rsidRPr="00C21C02" w:rsidRDefault="00695573" w:rsidP="00510B57">
            <w:pPr>
              <w:jc w:val="both"/>
              <w:rPr>
                <w:rFonts w:ascii="Wingdings 2" w:hAnsi="Wingdings 2" w:cs="Arial"/>
                <w:sz w:val="20"/>
                <w:szCs w:val="20"/>
                <w:lang w:val="fr-FR"/>
              </w:rPr>
            </w:pPr>
          </w:p>
        </w:tc>
        <w:tc>
          <w:tcPr>
            <w:tcW w:w="533" w:type="dxa"/>
          </w:tcPr>
          <w:p w14:paraId="4030A5F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255CC6F5"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2" w:type="dxa"/>
          </w:tcPr>
          <w:p w14:paraId="73497BFE" w14:textId="77777777" w:rsidR="00695573" w:rsidRPr="00C21C02" w:rsidRDefault="00695573" w:rsidP="00510B57">
            <w:pPr>
              <w:jc w:val="both"/>
              <w:rPr>
                <w:rFonts w:ascii="Wingdings 2" w:hAnsi="Wingdings 2" w:cs="Arial"/>
                <w:sz w:val="20"/>
                <w:szCs w:val="20"/>
                <w:lang w:val="fr-FR"/>
              </w:rPr>
            </w:pPr>
          </w:p>
        </w:tc>
        <w:tc>
          <w:tcPr>
            <w:tcW w:w="534" w:type="dxa"/>
          </w:tcPr>
          <w:p w14:paraId="6526BB0E"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3" w:type="dxa"/>
          </w:tcPr>
          <w:p w14:paraId="19E2E4A0" w14:textId="77777777" w:rsidR="00695573" w:rsidRPr="00C21C02" w:rsidRDefault="00695573" w:rsidP="00510B57">
            <w:pPr>
              <w:jc w:val="both"/>
              <w:rPr>
                <w:rFonts w:ascii="Wingdings 2" w:hAnsi="Wingdings 2" w:cs="Arial"/>
                <w:sz w:val="20"/>
                <w:szCs w:val="20"/>
                <w:lang w:val="fr-FR"/>
              </w:rPr>
            </w:pPr>
          </w:p>
        </w:tc>
        <w:tc>
          <w:tcPr>
            <w:tcW w:w="534" w:type="dxa"/>
          </w:tcPr>
          <w:p w14:paraId="30698E1D" w14:textId="77777777" w:rsidR="00695573" w:rsidRPr="00C21C02" w:rsidRDefault="00695573" w:rsidP="00510B57">
            <w:pPr>
              <w:jc w:val="both"/>
              <w:rPr>
                <w:rFonts w:ascii="Wingdings 2" w:hAnsi="Wingdings 2" w:cs="Arial"/>
                <w:sz w:val="20"/>
                <w:szCs w:val="20"/>
                <w:lang w:val="fr-FR"/>
              </w:rPr>
            </w:pPr>
          </w:p>
        </w:tc>
        <w:tc>
          <w:tcPr>
            <w:tcW w:w="533" w:type="dxa"/>
          </w:tcPr>
          <w:p w14:paraId="5C7DCD05" w14:textId="77777777" w:rsidR="00695573" w:rsidRPr="00C21C02" w:rsidRDefault="00695573" w:rsidP="00510B57">
            <w:pPr>
              <w:jc w:val="both"/>
              <w:rPr>
                <w:rFonts w:ascii="Wingdings 2" w:hAnsi="Wingdings 2" w:cs="Arial"/>
                <w:sz w:val="20"/>
                <w:szCs w:val="20"/>
                <w:lang w:val="fr-FR"/>
              </w:rPr>
            </w:pPr>
          </w:p>
        </w:tc>
        <w:tc>
          <w:tcPr>
            <w:tcW w:w="533" w:type="dxa"/>
          </w:tcPr>
          <w:p w14:paraId="612F1487" w14:textId="77777777" w:rsidR="00695573" w:rsidRPr="00C21C02" w:rsidRDefault="00695573" w:rsidP="00510B57">
            <w:pPr>
              <w:jc w:val="both"/>
              <w:rPr>
                <w:rFonts w:ascii="Wingdings 2" w:hAnsi="Wingdings 2" w:cs="Arial"/>
                <w:sz w:val="20"/>
                <w:szCs w:val="20"/>
                <w:lang w:val="fr-FR"/>
              </w:rPr>
            </w:pPr>
          </w:p>
        </w:tc>
        <w:tc>
          <w:tcPr>
            <w:tcW w:w="534" w:type="dxa"/>
          </w:tcPr>
          <w:p w14:paraId="66336578" w14:textId="77777777" w:rsidR="00695573" w:rsidRPr="00C21C02" w:rsidRDefault="00695573" w:rsidP="00510B57">
            <w:pPr>
              <w:jc w:val="both"/>
              <w:rPr>
                <w:rFonts w:ascii="Wingdings 2" w:hAnsi="Wingdings 2" w:cs="Arial"/>
                <w:sz w:val="20"/>
                <w:szCs w:val="20"/>
                <w:lang w:val="fr-FR"/>
              </w:rPr>
            </w:pPr>
          </w:p>
        </w:tc>
        <w:tc>
          <w:tcPr>
            <w:tcW w:w="533" w:type="dxa"/>
          </w:tcPr>
          <w:p w14:paraId="5CC8920C" w14:textId="77777777" w:rsidR="00695573" w:rsidRPr="00C21C02" w:rsidRDefault="00695573" w:rsidP="00510B57">
            <w:pPr>
              <w:jc w:val="both"/>
              <w:rPr>
                <w:rFonts w:ascii="Wingdings 2" w:hAnsi="Wingdings 2" w:cs="Arial"/>
                <w:sz w:val="20"/>
                <w:szCs w:val="20"/>
                <w:lang w:val="fr-FR"/>
              </w:rPr>
            </w:pPr>
          </w:p>
        </w:tc>
        <w:tc>
          <w:tcPr>
            <w:tcW w:w="533" w:type="dxa"/>
          </w:tcPr>
          <w:p w14:paraId="1597ADF4" w14:textId="77777777" w:rsidR="00695573" w:rsidRPr="00C21C02" w:rsidRDefault="00695573" w:rsidP="00510B57">
            <w:pPr>
              <w:jc w:val="both"/>
              <w:rPr>
                <w:rFonts w:ascii="Wingdings 2" w:hAnsi="Wingdings 2" w:cs="Arial"/>
                <w:sz w:val="20"/>
                <w:szCs w:val="20"/>
                <w:lang w:val="fr-FR"/>
              </w:rPr>
            </w:pPr>
          </w:p>
        </w:tc>
        <w:tc>
          <w:tcPr>
            <w:tcW w:w="534" w:type="dxa"/>
          </w:tcPr>
          <w:p w14:paraId="76F92A13" w14:textId="77777777" w:rsidR="00695573" w:rsidRPr="00C21C02" w:rsidRDefault="00695573" w:rsidP="00510B57">
            <w:pPr>
              <w:jc w:val="both"/>
              <w:rPr>
                <w:rFonts w:ascii="Wingdings 2" w:hAnsi="Wingdings 2" w:cs="Arial"/>
                <w:sz w:val="20"/>
                <w:szCs w:val="20"/>
                <w:lang w:val="fr-FR"/>
              </w:rPr>
            </w:pPr>
          </w:p>
        </w:tc>
        <w:tc>
          <w:tcPr>
            <w:tcW w:w="533" w:type="dxa"/>
          </w:tcPr>
          <w:p w14:paraId="4FD02332" w14:textId="77777777" w:rsidR="00695573" w:rsidRPr="00C21C02" w:rsidRDefault="00695573" w:rsidP="00510B57">
            <w:pPr>
              <w:jc w:val="both"/>
              <w:rPr>
                <w:rFonts w:ascii="Wingdings 2" w:hAnsi="Wingdings 2" w:cs="Arial"/>
                <w:sz w:val="20"/>
                <w:szCs w:val="20"/>
                <w:lang w:val="fr-FR"/>
              </w:rPr>
            </w:pPr>
          </w:p>
        </w:tc>
        <w:tc>
          <w:tcPr>
            <w:tcW w:w="533" w:type="dxa"/>
          </w:tcPr>
          <w:p w14:paraId="7EE31E96" w14:textId="77777777" w:rsidR="00695573" w:rsidRPr="00C21C02" w:rsidRDefault="00695573" w:rsidP="00510B57">
            <w:pPr>
              <w:jc w:val="both"/>
              <w:rPr>
                <w:rFonts w:ascii="Wingdings 2" w:hAnsi="Wingdings 2" w:cs="Arial"/>
                <w:sz w:val="20"/>
                <w:szCs w:val="20"/>
                <w:lang w:val="fr-FR"/>
              </w:rPr>
            </w:pPr>
          </w:p>
        </w:tc>
        <w:tc>
          <w:tcPr>
            <w:tcW w:w="534" w:type="dxa"/>
          </w:tcPr>
          <w:p w14:paraId="6A195022" w14:textId="77777777" w:rsidR="00695573" w:rsidRPr="00C21C02" w:rsidRDefault="00695573" w:rsidP="00510B57">
            <w:pPr>
              <w:jc w:val="both"/>
              <w:rPr>
                <w:rFonts w:ascii="Wingdings 2" w:hAnsi="Wingdings 2" w:cs="Arial"/>
                <w:sz w:val="20"/>
                <w:szCs w:val="20"/>
                <w:lang w:val="fr-FR"/>
              </w:rPr>
            </w:pPr>
          </w:p>
        </w:tc>
        <w:tc>
          <w:tcPr>
            <w:tcW w:w="533" w:type="dxa"/>
          </w:tcPr>
          <w:p w14:paraId="68241B11" w14:textId="77777777" w:rsidR="00695573" w:rsidRPr="00C21C02" w:rsidRDefault="00695573" w:rsidP="00510B57">
            <w:pPr>
              <w:jc w:val="both"/>
              <w:rPr>
                <w:rFonts w:ascii="Wingdings 2" w:hAnsi="Wingdings 2" w:cs="Arial"/>
                <w:sz w:val="20"/>
                <w:szCs w:val="20"/>
                <w:lang w:val="fr-FR"/>
              </w:rPr>
            </w:pPr>
            <w:r w:rsidRPr="00C21C02">
              <w:rPr>
                <w:rFonts w:ascii="Wingdings 2" w:hAnsi="Wingdings 2" w:cs="Arial"/>
                <w:color w:val="70AD47" w:themeColor="accent6"/>
                <w:lang w:val="fr-FR"/>
              </w:rPr>
              <w:t></w:t>
            </w:r>
          </w:p>
        </w:tc>
        <w:tc>
          <w:tcPr>
            <w:tcW w:w="534" w:type="dxa"/>
          </w:tcPr>
          <w:p w14:paraId="4C2F3889" w14:textId="77777777" w:rsidR="00695573" w:rsidRPr="00C21C02" w:rsidRDefault="00695573" w:rsidP="00510B57">
            <w:pPr>
              <w:jc w:val="both"/>
              <w:rPr>
                <w:rFonts w:ascii="Wingdings 2" w:hAnsi="Wingdings 2" w:cs="Arial"/>
                <w:sz w:val="20"/>
                <w:szCs w:val="20"/>
                <w:lang w:val="fr-FR"/>
              </w:rPr>
            </w:pPr>
          </w:p>
        </w:tc>
      </w:tr>
    </w:tbl>
    <w:p w14:paraId="61F291E0" w14:textId="77777777" w:rsidR="00695573" w:rsidRPr="00C21C02" w:rsidRDefault="00695573" w:rsidP="00695573">
      <w:pPr>
        <w:jc w:val="both"/>
        <w:rPr>
          <w:rFonts w:ascii="Arial" w:hAnsi="Arial" w:cs="Arial"/>
          <w:color w:val="FF0000"/>
          <w:lang w:val="fr-FR"/>
        </w:rPr>
      </w:pPr>
    </w:p>
    <w:p w14:paraId="31D31E36" w14:textId="157C5278" w:rsidR="00695573" w:rsidRPr="00C21C02" w:rsidRDefault="00695573" w:rsidP="00695573">
      <w:pPr>
        <w:jc w:val="both"/>
        <w:rPr>
          <w:rFonts w:ascii="Arial" w:hAnsi="Arial" w:cs="Arial"/>
          <w:lang w:val="fr-FR"/>
        </w:rPr>
      </w:pPr>
      <w:r w:rsidRPr="00C21C02">
        <w:rPr>
          <w:rFonts w:ascii="Wingdings 2" w:hAnsi="Wingdings 2" w:cs="Arial"/>
          <w:color w:val="FF0000"/>
          <w:lang w:val="fr-FR"/>
        </w:rPr>
        <w:t></w:t>
      </w:r>
      <w:r w:rsidR="001A1A4B" w:rsidRPr="00C21C02">
        <w:rPr>
          <w:rFonts w:ascii="Arial" w:hAnsi="Arial" w:cs="Arial"/>
          <w:lang w:val="fr-FR"/>
        </w:rPr>
        <w:t xml:space="preserve">  Principale responsabilité</w:t>
      </w:r>
    </w:p>
    <w:p w14:paraId="0B3ABD4F" w14:textId="199405E0" w:rsidR="00695573" w:rsidRPr="00C21C02" w:rsidRDefault="00695573" w:rsidP="00695573">
      <w:pPr>
        <w:jc w:val="both"/>
        <w:rPr>
          <w:rFonts w:ascii="Arial" w:hAnsi="Arial" w:cs="Arial"/>
          <w:lang w:val="fr-FR"/>
        </w:rPr>
      </w:pPr>
      <w:r w:rsidRPr="00C21C02">
        <w:rPr>
          <w:rFonts w:ascii="Wingdings 2" w:hAnsi="Wingdings 2" w:cs="Arial"/>
          <w:color w:val="70AD47" w:themeColor="accent6"/>
          <w:lang w:val="fr-FR"/>
        </w:rPr>
        <w:t></w:t>
      </w:r>
      <w:r w:rsidR="0044548F" w:rsidRPr="00C21C02">
        <w:rPr>
          <w:rFonts w:ascii="Arial" w:hAnsi="Arial" w:cs="Arial"/>
          <w:lang w:val="fr-FR"/>
        </w:rPr>
        <w:t xml:space="preserve">  Implication importante</w:t>
      </w:r>
    </w:p>
    <w:p w14:paraId="677D424F" w14:textId="77777777" w:rsidR="00695573" w:rsidRPr="00C21C02" w:rsidRDefault="00695573" w:rsidP="00695573">
      <w:pPr>
        <w:jc w:val="both"/>
        <w:rPr>
          <w:rFonts w:ascii="Arial" w:hAnsi="Arial" w:cs="Arial"/>
          <w:b/>
          <w:bCs/>
          <w:sz w:val="32"/>
          <w:szCs w:val="32"/>
          <w:lang w:val="fr-FR"/>
        </w:rPr>
      </w:pPr>
    </w:p>
    <w:p w14:paraId="190C821F" w14:textId="0A5B4E8E" w:rsidR="00695573" w:rsidRPr="00C21C02" w:rsidRDefault="00695573" w:rsidP="00695573">
      <w:pPr>
        <w:rPr>
          <w:rFonts w:ascii="Arial" w:hAnsi="Arial" w:cs="Arial"/>
          <w:b/>
          <w:bCs/>
          <w:sz w:val="32"/>
          <w:szCs w:val="32"/>
          <w:lang w:val="fr-FR"/>
        </w:rPr>
        <w:sectPr w:rsidR="00695573" w:rsidRPr="00C21C02" w:rsidSect="00B93AC5">
          <w:pgSz w:w="16817" w:h="11901" w:orient="landscape"/>
          <w:pgMar w:top="1440" w:right="1440" w:bottom="1440" w:left="1440" w:header="709" w:footer="709" w:gutter="0"/>
          <w:cols w:space="708"/>
          <w:docGrid w:linePitch="360"/>
        </w:sectPr>
      </w:pPr>
      <w:r w:rsidRPr="00C21C02">
        <w:rPr>
          <w:rFonts w:ascii="Arial" w:hAnsi="Arial" w:cs="Arial"/>
          <w:b/>
          <w:bCs/>
          <w:sz w:val="32"/>
          <w:szCs w:val="32"/>
          <w:lang w:val="fr-FR"/>
        </w:rPr>
        <w:br w:type="page"/>
      </w:r>
    </w:p>
    <w:p w14:paraId="4EEFFC37" w14:textId="4F6572DB" w:rsidR="00F618C4" w:rsidRPr="007C410B" w:rsidRDefault="00764C6F" w:rsidP="00F618C4">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48"/>
          <w:szCs w:val="48"/>
          <w:lang w:val="fr-FR"/>
        </w:rPr>
      </w:pPr>
      <w:proofErr w:type="spellStart"/>
      <w:r>
        <w:rPr>
          <w:rFonts w:ascii="Arial" w:hAnsi="Arial" w:cs="Arial"/>
          <w:b/>
          <w:bCs/>
          <w:sz w:val="56"/>
          <w:szCs w:val="56"/>
          <w:lang w:val="fr-FR"/>
        </w:rPr>
        <w:lastRenderedPageBreak/>
        <w:t>Eduquer</w:t>
      </w:r>
      <w:proofErr w:type="spellEnd"/>
      <w:r w:rsidR="007C410B" w:rsidRPr="007C410B">
        <w:rPr>
          <w:rFonts w:ascii="Arial" w:hAnsi="Arial" w:cs="Arial"/>
          <w:b/>
          <w:bCs/>
          <w:sz w:val="56"/>
          <w:szCs w:val="56"/>
          <w:lang w:val="fr-FR"/>
        </w:rPr>
        <w:t xml:space="preserve"> les plus ma</w:t>
      </w:r>
      <w:r>
        <w:rPr>
          <w:rFonts w:ascii="Arial" w:hAnsi="Arial" w:cs="Arial"/>
          <w:b/>
          <w:bCs/>
          <w:sz w:val="56"/>
          <w:szCs w:val="56"/>
          <w:lang w:val="fr-FR"/>
        </w:rPr>
        <w:t xml:space="preserve">rginalisés après la COVID-19 : </w:t>
      </w:r>
      <w:r w:rsidR="00DE0075">
        <w:rPr>
          <w:rFonts w:ascii="Arial" w:hAnsi="Arial" w:cs="Arial"/>
          <w:b/>
          <w:bCs/>
          <w:sz w:val="56"/>
          <w:szCs w:val="56"/>
          <w:lang w:val="fr-FR"/>
        </w:rPr>
        <w:t>orientations destinées aux gouvernements</w:t>
      </w:r>
      <w:r w:rsidR="007C410B" w:rsidRPr="007C410B">
        <w:rPr>
          <w:rFonts w:ascii="Arial" w:hAnsi="Arial" w:cs="Arial"/>
          <w:b/>
          <w:bCs/>
          <w:sz w:val="56"/>
          <w:szCs w:val="56"/>
          <w:lang w:val="fr-FR"/>
        </w:rPr>
        <w:t xml:space="preserve"> </w:t>
      </w:r>
      <w:r w:rsidR="00113FE8">
        <w:rPr>
          <w:rFonts w:ascii="Arial" w:hAnsi="Arial" w:cs="Arial"/>
          <w:b/>
          <w:bCs/>
          <w:sz w:val="56"/>
          <w:szCs w:val="56"/>
          <w:lang w:val="fr-FR"/>
        </w:rPr>
        <w:t>sur l’utilisation des technologies numériques</w:t>
      </w:r>
    </w:p>
    <w:p w14:paraId="67ABB01B" w14:textId="77777777" w:rsidR="00F618C4" w:rsidRPr="007C410B" w:rsidRDefault="00F618C4" w:rsidP="00F618C4">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48"/>
          <w:szCs w:val="48"/>
          <w:lang w:val="fr-FR"/>
        </w:rPr>
      </w:pPr>
    </w:p>
    <w:p w14:paraId="408FEBC0" w14:textId="3BAE9E7A" w:rsidR="00F618C4" w:rsidRPr="00D13A38" w:rsidRDefault="00F618C4" w:rsidP="00F618C4">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56"/>
          <w:szCs w:val="56"/>
          <w:lang w:val="fr-FR"/>
        </w:rPr>
      </w:pPr>
      <w:bookmarkStart w:id="30" w:name="ActThree"/>
      <w:bookmarkEnd w:id="30"/>
      <w:r w:rsidRPr="00D13A38">
        <w:rPr>
          <w:rFonts w:ascii="Arial" w:hAnsi="Arial" w:cs="Arial"/>
          <w:b/>
          <w:bCs/>
          <w:sz w:val="48"/>
          <w:szCs w:val="48"/>
          <w:lang w:val="fr-FR"/>
        </w:rPr>
        <w:t>Act</w:t>
      </w:r>
      <w:r w:rsidR="005F26DA" w:rsidRPr="00D13A38">
        <w:rPr>
          <w:rFonts w:ascii="Arial" w:hAnsi="Arial" w:cs="Arial"/>
          <w:b/>
          <w:bCs/>
          <w:sz w:val="48"/>
          <w:szCs w:val="48"/>
          <w:lang w:val="fr-FR"/>
        </w:rPr>
        <w:t xml:space="preserve">e trois: </w:t>
      </w:r>
      <w:r w:rsidRPr="00D13A38">
        <w:rPr>
          <w:rFonts w:ascii="Arial" w:hAnsi="Arial" w:cs="Arial"/>
          <w:b/>
          <w:bCs/>
          <w:sz w:val="48"/>
          <w:szCs w:val="48"/>
          <w:lang w:val="fr-FR"/>
        </w:rPr>
        <w:t>Notes</w:t>
      </w:r>
      <w:r w:rsidR="005F26DA" w:rsidRPr="00D13A38">
        <w:rPr>
          <w:rFonts w:ascii="Arial" w:hAnsi="Arial" w:cs="Arial"/>
          <w:b/>
          <w:bCs/>
          <w:sz w:val="48"/>
          <w:szCs w:val="48"/>
          <w:lang w:val="fr-FR"/>
        </w:rPr>
        <w:t xml:space="preserve"> d’orientation</w:t>
      </w:r>
    </w:p>
    <w:p w14:paraId="6C540CD3" w14:textId="77777777" w:rsidR="00F618C4" w:rsidRPr="00D13A38" w:rsidRDefault="00F618C4" w:rsidP="00F618C4">
      <w:pPr>
        <w:jc w:val="center"/>
        <w:rPr>
          <w:rFonts w:ascii="Arial" w:hAnsi="Arial" w:cs="Arial"/>
          <w:lang w:val="fr-FR"/>
        </w:rPr>
      </w:pPr>
    </w:p>
    <w:p w14:paraId="6F7CDFF4" w14:textId="77777777" w:rsidR="00F618C4" w:rsidRPr="00D13A38" w:rsidRDefault="00F618C4" w:rsidP="00F618C4">
      <w:pPr>
        <w:jc w:val="center"/>
        <w:rPr>
          <w:rFonts w:ascii="Arial" w:hAnsi="Arial" w:cs="Arial"/>
          <w:lang w:val="fr-FR"/>
        </w:rPr>
      </w:pPr>
    </w:p>
    <w:p w14:paraId="24A883A9" w14:textId="77777777" w:rsidR="00F618C4" w:rsidRPr="00D13A38" w:rsidRDefault="00F618C4" w:rsidP="00F618C4">
      <w:pPr>
        <w:rPr>
          <w:rFonts w:ascii="Arial" w:hAnsi="Arial" w:cs="Arial"/>
          <w:b/>
          <w:bCs/>
          <w:sz w:val="28"/>
          <w:szCs w:val="28"/>
          <w:lang w:val="fr-FR"/>
        </w:rPr>
      </w:pPr>
    </w:p>
    <w:p w14:paraId="6FCFB326" w14:textId="77777777" w:rsidR="00F618C4" w:rsidRPr="00D13A38" w:rsidRDefault="00F618C4" w:rsidP="00F618C4">
      <w:pPr>
        <w:jc w:val="center"/>
        <w:rPr>
          <w:rFonts w:ascii="Arial" w:hAnsi="Arial" w:cs="Arial"/>
          <w:b/>
          <w:bCs/>
          <w:sz w:val="32"/>
          <w:szCs w:val="32"/>
          <w:lang w:val="fr-FR"/>
        </w:rPr>
      </w:pPr>
      <w:r w:rsidRPr="00D13A38">
        <w:rPr>
          <w:rFonts w:ascii="Arial" w:hAnsi="Arial" w:cs="Arial"/>
          <w:b/>
          <w:bCs/>
          <w:sz w:val="32"/>
          <w:szCs w:val="32"/>
          <w:lang w:val="fr-FR"/>
        </w:rPr>
        <w:t xml:space="preserve">Tim </w:t>
      </w:r>
      <w:proofErr w:type="spellStart"/>
      <w:r w:rsidRPr="00D13A38">
        <w:rPr>
          <w:rFonts w:ascii="Arial" w:hAnsi="Arial" w:cs="Arial"/>
          <w:b/>
          <w:bCs/>
          <w:sz w:val="32"/>
          <w:szCs w:val="32"/>
          <w:lang w:val="fr-FR"/>
        </w:rPr>
        <w:t>Unwin</w:t>
      </w:r>
      <w:proofErr w:type="spellEnd"/>
    </w:p>
    <w:p w14:paraId="0E18A0F5" w14:textId="3A9EFC0E" w:rsidR="00F618C4" w:rsidRPr="008418BE" w:rsidRDefault="005F26DA" w:rsidP="00F618C4">
      <w:pPr>
        <w:jc w:val="center"/>
        <w:rPr>
          <w:rFonts w:ascii="Arial" w:hAnsi="Arial" w:cs="Arial"/>
          <w:sz w:val="32"/>
          <w:szCs w:val="32"/>
        </w:rPr>
      </w:pPr>
      <w:r>
        <w:rPr>
          <w:rFonts w:ascii="Arial" w:hAnsi="Arial" w:cs="Arial"/>
          <w:sz w:val="32"/>
          <w:szCs w:val="32"/>
        </w:rPr>
        <w:t>et</w:t>
      </w:r>
    </w:p>
    <w:p w14:paraId="61E39D0F" w14:textId="0F6D7E2C" w:rsidR="00F618C4" w:rsidRPr="008418BE" w:rsidRDefault="00F618C4" w:rsidP="00F618C4">
      <w:pPr>
        <w:jc w:val="center"/>
        <w:rPr>
          <w:rFonts w:ascii="Arial" w:hAnsi="Arial" w:cs="Arial"/>
          <w:b/>
          <w:bCs/>
          <w:sz w:val="32"/>
          <w:szCs w:val="32"/>
        </w:rPr>
      </w:pPr>
      <w:r w:rsidRPr="008418BE">
        <w:rPr>
          <w:rFonts w:ascii="Arial" w:hAnsi="Arial" w:cs="Arial"/>
          <w:b/>
          <w:bCs/>
          <w:sz w:val="32"/>
          <w:szCs w:val="32"/>
        </w:rPr>
        <w:t xml:space="preserve">Azra Naseem, </w:t>
      </w:r>
      <w:proofErr w:type="spellStart"/>
      <w:r w:rsidRPr="008418BE">
        <w:rPr>
          <w:rFonts w:ascii="Arial" w:hAnsi="Arial" w:cs="Arial"/>
          <w:b/>
          <w:bCs/>
          <w:sz w:val="32"/>
          <w:szCs w:val="32"/>
        </w:rPr>
        <w:t>Alicja</w:t>
      </w:r>
      <w:proofErr w:type="spellEnd"/>
      <w:r w:rsidRPr="008418BE">
        <w:rPr>
          <w:rFonts w:ascii="Arial" w:hAnsi="Arial" w:cs="Arial"/>
          <w:b/>
          <w:bCs/>
          <w:sz w:val="32"/>
          <w:szCs w:val="32"/>
        </w:rPr>
        <w:t xml:space="preserve"> </w:t>
      </w:r>
      <w:proofErr w:type="spellStart"/>
      <w:r w:rsidRPr="008418BE">
        <w:rPr>
          <w:rFonts w:ascii="Arial" w:hAnsi="Arial" w:cs="Arial"/>
          <w:b/>
          <w:bCs/>
          <w:sz w:val="32"/>
          <w:szCs w:val="32"/>
        </w:rPr>
        <w:t>Pawluczuk</w:t>
      </w:r>
      <w:proofErr w:type="spellEnd"/>
      <w:r w:rsidRPr="008418BE">
        <w:rPr>
          <w:rFonts w:ascii="Arial" w:hAnsi="Arial" w:cs="Arial"/>
          <w:b/>
          <w:bCs/>
          <w:sz w:val="32"/>
          <w:szCs w:val="32"/>
        </w:rPr>
        <w:t>, Mohamed Shareef,</w:t>
      </w:r>
      <w:r w:rsidR="005F26DA">
        <w:rPr>
          <w:rFonts w:ascii="Arial" w:hAnsi="Arial" w:cs="Arial"/>
          <w:b/>
          <w:bCs/>
          <w:sz w:val="32"/>
          <w:szCs w:val="32"/>
        </w:rPr>
        <w:t xml:space="preserve"> Paul </w:t>
      </w:r>
      <w:proofErr w:type="spellStart"/>
      <w:r w:rsidR="005F26DA">
        <w:rPr>
          <w:rFonts w:ascii="Arial" w:hAnsi="Arial" w:cs="Arial"/>
          <w:b/>
          <w:bCs/>
          <w:sz w:val="32"/>
          <w:szCs w:val="32"/>
        </w:rPr>
        <w:t>Spiesberger</w:t>
      </w:r>
      <w:proofErr w:type="spellEnd"/>
      <w:r w:rsidR="005F26DA">
        <w:rPr>
          <w:rFonts w:ascii="Arial" w:hAnsi="Arial" w:cs="Arial"/>
          <w:b/>
          <w:bCs/>
          <w:sz w:val="32"/>
          <w:szCs w:val="32"/>
        </w:rPr>
        <w:t>, Paul West et</w:t>
      </w:r>
      <w:r w:rsidRPr="008418BE">
        <w:rPr>
          <w:rFonts w:ascii="Arial" w:hAnsi="Arial" w:cs="Arial"/>
          <w:b/>
          <w:bCs/>
          <w:sz w:val="32"/>
          <w:szCs w:val="32"/>
        </w:rPr>
        <w:t xml:space="preserve"> Christopher </w:t>
      </w:r>
      <w:proofErr w:type="spellStart"/>
      <w:r w:rsidRPr="008418BE">
        <w:rPr>
          <w:rFonts w:ascii="Arial" w:hAnsi="Arial" w:cs="Arial"/>
          <w:b/>
          <w:bCs/>
          <w:sz w:val="32"/>
          <w:szCs w:val="32"/>
        </w:rPr>
        <w:t>Yoo</w:t>
      </w:r>
      <w:proofErr w:type="spellEnd"/>
    </w:p>
    <w:p w14:paraId="2161242D" w14:textId="77777777" w:rsidR="003F73DC" w:rsidRDefault="003F73DC" w:rsidP="003F73DC">
      <w:pPr>
        <w:rPr>
          <w:rFonts w:ascii="Arial" w:hAnsi="Arial" w:cs="Arial"/>
          <w:b/>
          <w:bCs/>
          <w:sz w:val="32"/>
          <w:szCs w:val="32"/>
        </w:rPr>
      </w:pPr>
    </w:p>
    <w:p w14:paraId="26B5A05A" w14:textId="77777777" w:rsidR="003F73DC" w:rsidRPr="008418BE" w:rsidRDefault="003F73DC" w:rsidP="003F73DC">
      <w:pPr>
        <w:jc w:val="center"/>
        <w:rPr>
          <w:rFonts w:ascii="Arial" w:hAnsi="Arial" w:cs="Arial"/>
          <w:b/>
          <w:bCs/>
          <w:sz w:val="32"/>
          <w:szCs w:val="32"/>
        </w:rPr>
      </w:pPr>
      <w:proofErr w:type="spellStart"/>
      <w:r>
        <w:rPr>
          <w:rFonts w:ascii="Arial" w:hAnsi="Arial" w:cs="Arial"/>
          <w:b/>
          <w:bCs/>
          <w:sz w:val="32"/>
          <w:szCs w:val="32"/>
        </w:rPr>
        <w:t>Traduit</w:t>
      </w:r>
      <w:proofErr w:type="spellEnd"/>
      <w:r>
        <w:rPr>
          <w:rFonts w:ascii="Arial" w:hAnsi="Arial" w:cs="Arial"/>
          <w:b/>
          <w:bCs/>
          <w:sz w:val="32"/>
          <w:szCs w:val="32"/>
        </w:rPr>
        <w:t xml:space="preserve"> </w:t>
      </w:r>
      <w:proofErr w:type="spellStart"/>
      <w:r>
        <w:rPr>
          <w:rFonts w:ascii="Arial" w:hAnsi="Arial" w:cs="Arial"/>
          <w:b/>
          <w:bCs/>
          <w:sz w:val="32"/>
          <w:szCs w:val="32"/>
        </w:rPr>
        <w:t>en</w:t>
      </w:r>
      <w:proofErr w:type="spellEnd"/>
      <w:r>
        <w:rPr>
          <w:rFonts w:ascii="Arial" w:hAnsi="Arial" w:cs="Arial"/>
          <w:b/>
          <w:bCs/>
          <w:sz w:val="32"/>
          <w:szCs w:val="32"/>
        </w:rPr>
        <w:t xml:space="preserve"> </w:t>
      </w:r>
      <w:proofErr w:type="spellStart"/>
      <w:r>
        <w:rPr>
          <w:rFonts w:ascii="Arial" w:hAnsi="Arial" w:cs="Arial"/>
          <w:b/>
          <w:bCs/>
          <w:sz w:val="32"/>
          <w:szCs w:val="32"/>
        </w:rPr>
        <w:t>français</w:t>
      </w:r>
      <w:proofErr w:type="spellEnd"/>
      <w:r>
        <w:rPr>
          <w:rFonts w:ascii="Arial" w:hAnsi="Arial" w:cs="Arial"/>
          <w:b/>
          <w:bCs/>
          <w:sz w:val="32"/>
          <w:szCs w:val="32"/>
        </w:rPr>
        <w:t xml:space="preserve"> par Karen Ferreira-Meyers</w:t>
      </w:r>
    </w:p>
    <w:p w14:paraId="20D5538C" w14:textId="77777777" w:rsidR="003F73DC" w:rsidRPr="008418BE" w:rsidRDefault="003F73DC" w:rsidP="003F73DC">
      <w:pPr>
        <w:jc w:val="center"/>
        <w:rPr>
          <w:rFonts w:ascii="Arial" w:hAnsi="Arial" w:cs="Arial"/>
          <w:b/>
          <w:bCs/>
          <w:sz w:val="28"/>
          <w:szCs w:val="28"/>
        </w:rPr>
      </w:pPr>
    </w:p>
    <w:p w14:paraId="1D1DBA5E" w14:textId="77777777" w:rsidR="00F618C4" w:rsidRPr="008418BE" w:rsidRDefault="00F618C4" w:rsidP="003F73DC">
      <w:pPr>
        <w:rPr>
          <w:rFonts w:ascii="Arial" w:hAnsi="Arial" w:cs="Arial"/>
          <w:b/>
          <w:bCs/>
          <w:sz w:val="28"/>
          <w:szCs w:val="28"/>
        </w:rPr>
      </w:pPr>
    </w:p>
    <w:p w14:paraId="18835D80" w14:textId="77777777" w:rsidR="00F618C4" w:rsidRPr="008418BE" w:rsidRDefault="00F618C4" w:rsidP="00F618C4">
      <w:pPr>
        <w:jc w:val="center"/>
        <w:rPr>
          <w:rFonts w:ascii="Arial" w:hAnsi="Arial" w:cs="Arial"/>
          <w:b/>
          <w:bCs/>
          <w:sz w:val="28"/>
          <w:szCs w:val="28"/>
        </w:rPr>
      </w:pPr>
      <w:r w:rsidRPr="008418BE">
        <w:rPr>
          <w:rFonts w:ascii="Arial" w:hAnsi="Arial" w:cs="Arial"/>
          <w:b/>
          <w:bCs/>
          <w:noProof/>
          <w:sz w:val="28"/>
          <w:szCs w:val="28"/>
          <w:lang w:val="en-US" w:eastAsia="en-US" w:bidi="ar-SA"/>
        </w:rPr>
        <w:drawing>
          <wp:inline distT="0" distB="0" distL="0" distR="0" wp14:anchorId="5FEBDA4E" wp14:editId="7622DAD1">
            <wp:extent cx="2578308" cy="1105642"/>
            <wp:effectExtent l="0" t="0" r="0" b="0"/>
            <wp:docPr id="75" name="Picture 7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0707" cy="1119535"/>
                    </a:xfrm>
                    <a:prstGeom prst="rect">
                      <a:avLst/>
                    </a:prstGeom>
                  </pic:spPr>
                </pic:pic>
              </a:graphicData>
            </a:graphic>
          </wp:inline>
        </w:drawing>
      </w:r>
    </w:p>
    <w:p w14:paraId="02A6B791" w14:textId="77777777" w:rsidR="00F618C4" w:rsidRPr="008418BE" w:rsidRDefault="00F618C4" w:rsidP="00F618C4">
      <w:pPr>
        <w:jc w:val="center"/>
        <w:rPr>
          <w:rFonts w:ascii="Arial" w:hAnsi="Arial" w:cs="Arial"/>
          <w:b/>
          <w:bCs/>
          <w:sz w:val="28"/>
          <w:szCs w:val="28"/>
        </w:rPr>
      </w:pPr>
    </w:p>
    <w:p w14:paraId="67249B8C" w14:textId="28B59881" w:rsidR="00F618C4" w:rsidRPr="008418BE" w:rsidRDefault="005F26DA" w:rsidP="003F73DC">
      <w:pPr>
        <w:jc w:val="center"/>
        <w:rPr>
          <w:rFonts w:ascii="Arial" w:hAnsi="Arial" w:cs="Arial"/>
          <w:sz w:val="28"/>
          <w:szCs w:val="28"/>
        </w:rPr>
      </w:pPr>
      <w:r>
        <w:rPr>
          <w:rFonts w:ascii="Arial" w:hAnsi="Arial" w:cs="Arial"/>
          <w:sz w:val="28"/>
          <w:szCs w:val="28"/>
        </w:rPr>
        <w:t>P</w:t>
      </w:r>
      <w:r w:rsidR="00F618C4" w:rsidRPr="008418BE">
        <w:rPr>
          <w:rFonts w:ascii="Arial" w:hAnsi="Arial" w:cs="Arial"/>
          <w:sz w:val="28"/>
          <w:szCs w:val="28"/>
        </w:rPr>
        <w:t>o</w:t>
      </w:r>
      <w:r>
        <w:rPr>
          <w:rFonts w:ascii="Arial" w:hAnsi="Arial" w:cs="Arial"/>
          <w:sz w:val="28"/>
          <w:szCs w:val="28"/>
        </w:rPr>
        <w:t>u</w:t>
      </w:r>
      <w:r w:rsidR="00F618C4" w:rsidRPr="008418BE">
        <w:rPr>
          <w:rFonts w:ascii="Arial" w:hAnsi="Arial" w:cs="Arial"/>
          <w:sz w:val="28"/>
          <w:szCs w:val="28"/>
        </w:rPr>
        <w:t>r</w:t>
      </w:r>
    </w:p>
    <w:p w14:paraId="02704917" w14:textId="77777777" w:rsidR="00F618C4" w:rsidRPr="008418BE" w:rsidRDefault="00F618C4" w:rsidP="00F618C4">
      <w:pPr>
        <w:jc w:val="center"/>
        <w:rPr>
          <w:rFonts w:ascii="Arial" w:hAnsi="Arial" w:cs="Arial"/>
          <w:sz w:val="28"/>
          <w:szCs w:val="28"/>
        </w:rPr>
      </w:pPr>
    </w:p>
    <w:p w14:paraId="3C8B3248" w14:textId="59A84595" w:rsidR="00F618C4" w:rsidRPr="008418BE" w:rsidRDefault="00F618C4" w:rsidP="003F73DC">
      <w:pPr>
        <w:jc w:val="center"/>
        <w:rPr>
          <w:rFonts w:ascii="Arial" w:hAnsi="Arial" w:cs="Arial"/>
          <w:sz w:val="28"/>
          <w:szCs w:val="28"/>
        </w:rPr>
      </w:pPr>
      <w:r w:rsidRPr="008418BE">
        <w:rPr>
          <w:rFonts w:ascii="Arial" w:hAnsi="Arial" w:cs="Arial"/>
          <w:sz w:val="28"/>
          <w:szCs w:val="28"/>
        </w:rPr>
        <w:t xml:space="preserve">The EdTech Hub, </w:t>
      </w:r>
      <w:hyperlink r:id="rId31" w:history="1">
        <w:r w:rsidRPr="008418BE">
          <w:rPr>
            <w:rStyle w:val="Hyperlink"/>
            <w:rFonts w:ascii="Arial" w:hAnsi="Arial" w:cs="Arial"/>
            <w:sz w:val="28"/>
            <w:szCs w:val="28"/>
          </w:rPr>
          <w:t>https://edtechhub.org</w:t>
        </w:r>
      </w:hyperlink>
    </w:p>
    <w:p w14:paraId="4314BE43" w14:textId="77777777" w:rsidR="00F618C4" w:rsidRPr="008418BE" w:rsidRDefault="00F618C4" w:rsidP="00F618C4">
      <w:pPr>
        <w:jc w:val="right"/>
        <w:rPr>
          <w:rFonts w:ascii="Arial" w:hAnsi="Arial" w:cs="Arial"/>
        </w:rPr>
      </w:pPr>
      <w:r w:rsidRPr="008418BE">
        <w:rPr>
          <w:rFonts w:ascii="Arial" w:hAnsi="Arial" w:cs="Arial"/>
        </w:rPr>
        <w:fldChar w:fldCharType="begin"/>
      </w:r>
      <w:r w:rsidRPr="008418BE">
        <w:rPr>
          <w:rFonts w:ascii="Arial" w:hAnsi="Arial" w:cs="Arial"/>
        </w:rPr>
        <w:instrText xml:space="preserve"> INCLUDEPICTURE "https://assets.publishing.service.gov.uk/government/uploads/system/uploads/image_data/file/83378/ukaid.png"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32318720" wp14:editId="3119B290">
            <wp:extent cx="2498770" cy="1664923"/>
            <wp:effectExtent l="0" t="0" r="3175" b="0"/>
            <wp:docPr id="76" name="Picture 76" descr="UK Ai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K Aid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1381" cy="1673326"/>
                    </a:xfrm>
                    <a:prstGeom prst="rect">
                      <a:avLst/>
                    </a:prstGeom>
                    <a:noFill/>
                    <a:ln>
                      <a:noFill/>
                    </a:ln>
                  </pic:spPr>
                </pic:pic>
              </a:graphicData>
            </a:graphic>
          </wp:inline>
        </w:drawing>
      </w:r>
      <w:r w:rsidRPr="008418BE">
        <w:rPr>
          <w:rFonts w:ascii="Arial" w:hAnsi="Arial" w:cs="Arial"/>
        </w:rPr>
        <w:fldChar w:fldCharType="end"/>
      </w:r>
    </w:p>
    <w:p w14:paraId="0DD3DC78" w14:textId="0D44A694" w:rsidR="00F618C4" w:rsidRPr="00DE0075" w:rsidRDefault="00DE0075" w:rsidP="00F618C4">
      <w:pPr>
        <w:jc w:val="both"/>
        <w:rPr>
          <w:rFonts w:ascii="Arial" w:hAnsi="Arial" w:cs="Arial"/>
          <w:b/>
          <w:bCs/>
          <w:sz w:val="28"/>
          <w:szCs w:val="28"/>
          <w:lang w:val="fr-FR"/>
        </w:rPr>
      </w:pPr>
      <w:r w:rsidRPr="00DE0075">
        <w:rPr>
          <w:rFonts w:ascii="Arial" w:hAnsi="Arial" w:cs="Arial"/>
          <w:b/>
          <w:bCs/>
          <w:sz w:val="28"/>
          <w:szCs w:val="28"/>
          <w:lang w:val="fr-FR"/>
        </w:rPr>
        <w:lastRenderedPageBreak/>
        <w:t>À</w:t>
      </w:r>
      <w:r w:rsidR="007C410B" w:rsidRPr="00DE0075">
        <w:rPr>
          <w:rFonts w:ascii="Arial" w:hAnsi="Arial" w:cs="Arial"/>
          <w:b/>
          <w:bCs/>
          <w:sz w:val="28"/>
          <w:szCs w:val="28"/>
          <w:lang w:val="fr-FR"/>
        </w:rPr>
        <w:t xml:space="preserve"> propos de ce document</w:t>
      </w:r>
    </w:p>
    <w:p w14:paraId="13BDB00D" w14:textId="77777777" w:rsidR="00F618C4" w:rsidRPr="00DE0075" w:rsidRDefault="00F618C4" w:rsidP="00F618C4">
      <w:pPr>
        <w:jc w:val="both"/>
        <w:rPr>
          <w:rFonts w:ascii="Arial" w:hAnsi="Arial" w:cs="Arial"/>
          <w:b/>
          <w:bCs/>
          <w:lang w:val="fr-F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463"/>
      </w:tblGrid>
      <w:tr w:rsidR="00F618C4" w:rsidRPr="00113FE8" w14:paraId="62B295A8" w14:textId="77777777" w:rsidTr="00C3162B">
        <w:tc>
          <w:tcPr>
            <w:tcW w:w="2547" w:type="dxa"/>
          </w:tcPr>
          <w:p w14:paraId="6F17AEFF" w14:textId="4A98D010" w:rsidR="00F618C4" w:rsidRPr="008418BE" w:rsidRDefault="007C410B" w:rsidP="00C3162B">
            <w:pPr>
              <w:jc w:val="both"/>
              <w:rPr>
                <w:rFonts w:ascii="Arial" w:hAnsi="Arial" w:cs="Arial"/>
                <w:b/>
                <w:bCs/>
              </w:rPr>
            </w:pPr>
            <w:proofErr w:type="spellStart"/>
            <w:r>
              <w:rPr>
                <w:rFonts w:ascii="Arial" w:hAnsi="Arial" w:cs="Arial"/>
                <w:b/>
                <w:bCs/>
              </w:rPr>
              <w:t>Référence</w:t>
            </w:r>
            <w:proofErr w:type="spellEnd"/>
            <w:r>
              <w:rPr>
                <w:rFonts w:ascii="Arial" w:hAnsi="Arial" w:cs="Arial"/>
                <w:b/>
                <w:bCs/>
              </w:rPr>
              <w:t xml:space="preserve"> </w:t>
            </w:r>
            <w:proofErr w:type="spellStart"/>
            <w:r>
              <w:rPr>
                <w:rFonts w:ascii="Arial" w:hAnsi="Arial" w:cs="Arial"/>
                <w:b/>
                <w:bCs/>
              </w:rPr>
              <w:t>recommandée</w:t>
            </w:r>
            <w:proofErr w:type="spellEnd"/>
          </w:p>
        </w:tc>
        <w:tc>
          <w:tcPr>
            <w:tcW w:w="6463" w:type="dxa"/>
          </w:tcPr>
          <w:p w14:paraId="7AA16964" w14:textId="55E9AD5D" w:rsidR="00F618C4" w:rsidRPr="007C410B" w:rsidRDefault="00F618C4" w:rsidP="00C3162B">
            <w:pPr>
              <w:jc w:val="both"/>
              <w:rPr>
                <w:rFonts w:ascii="Arial" w:hAnsi="Arial" w:cs="Arial"/>
                <w:lang w:val="fr-FR"/>
              </w:rPr>
            </w:pPr>
            <w:proofErr w:type="spellStart"/>
            <w:r w:rsidRPr="007C410B">
              <w:rPr>
                <w:rFonts w:ascii="Arial" w:hAnsi="Arial" w:cs="Arial"/>
                <w:lang w:val="fr-FR"/>
              </w:rPr>
              <w:t>Unwin</w:t>
            </w:r>
            <w:proofErr w:type="spellEnd"/>
            <w:r w:rsidRPr="007C410B">
              <w:rPr>
                <w:rFonts w:ascii="Arial" w:hAnsi="Arial" w:cs="Arial"/>
                <w:lang w:val="fr-FR"/>
              </w:rPr>
              <w:t xml:space="preserve">, T., </w:t>
            </w:r>
            <w:proofErr w:type="spellStart"/>
            <w:r w:rsidRPr="007C410B">
              <w:rPr>
                <w:rFonts w:ascii="Arial" w:hAnsi="Arial" w:cs="Arial"/>
                <w:lang w:val="fr-FR"/>
              </w:rPr>
              <w:t>Naseem</w:t>
            </w:r>
            <w:proofErr w:type="spellEnd"/>
            <w:r w:rsidRPr="007C410B">
              <w:rPr>
                <w:rFonts w:ascii="Arial" w:hAnsi="Arial" w:cs="Arial"/>
                <w:lang w:val="fr-FR"/>
              </w:rPr>
              <w:t xml:space="preserve">, A., </w:t>
            </w:r>
            <w:proofErr w:type="spellStart"/>
            <w:r w:rsidRPr="007C410B">
              <w:rPr>
                <w:rFonts w:ascii="Arial" w:hAnsi="Arial" w:cs="Arial"/>
                <w:lang w:val="fr-FR"/>
              </w:rPr>
              <w:t>Pawluczuk</w:t>
            </w:r>
            <w:proofErr w:type="spellEnd"/>
            <w:r w:rsidRPr="007C410B">
              <w:rPr>
                <w:rFonts w:ascii="Arial" w:hAnsi="Arial" w:cs="Arial"/>
                <w:lang w:val="fr-FR"/>
              </w:rPr>
              <w:t xml:space="preserve">, A., </w:t>
            </w:r>
            <w:proofErr w:type="spellStart"/>
            <w:r w:rsidRPr="007C410B">
              <w:rPr>
                <w:rFonts w:ascii="Arial" w:hAnsi="Arial" w:cs="Arial"/>
                <w:lang w:val="fr-FR"/>
              </w:rPr>
              <w:t>Shareef</w:t>
            </w:r>
            <w:proofErr w:type="spellEnd"/>
            <w:r w:rsidRPr="007C410B">
              <w:rPr>
                <w:rFonts w:ascii="Arial" w:hAnsi="Arial" w:cs="Arial"/>
                <w:lang w:val="fr-FR"/>
              </w:rPr>
              <w:t>, M</w:t>
            </w:r>
            <w:r w:rsidR="00DE0075">
              <w:rPr>
                <w:rFonts w:ascii="Arial" w:hAnsi="Arial" w:cs="Arial"/>
                <w:lang w:val="fr-FR"/>
              </w:rPr>
              <w:t xml:space="preserve">., </w:t>
            </w:r>
            <w:proofErr w:type="spellStart"/>
            <w:r w:rsidR="00DE0075">
              <w:rPr>
                <w:rFonts w:ascii="Arial" w:hAnsi="Arial" w:cs="Arial"/>
                <w:lang w:val="fr-FR"/>
              </w:rPr>
              <w:t>Spiesberger</w:t>
            </w:r>
            <w:proofErr w:type="spellEnd"/>
            <w:r w:rsidR="00DE0075">
              <w:rPr>
                <w:rFonts w:ascii="Arial" w:hAnsi="Arial" w:cs="Arial"/>
                <w:lang w:val="fr-FR"/>
              </w:rPr>
              <w:t>, P., West, P. et</w:t>
            </w:r>
            <w:r w:rsidRPr="007C410B">
              <w:rPr>
                <w:rFonts w:ascii="Arial" w:hAnsi="Arial" w:cs="Arial"/>
                <w:lang w:val="fr-FR"/>
              </w:rPr>
              <w:t xml:space="preserve"> </w:t>
            </w:r>
            <w:proofErr w:type="spellStart"/>
            <w:r w:rsidRPr="007C410B">
              <w:rPr>
                <w:rFonts w:ascii="Arial" w:hAnsi="Arial" w:cs="Arial"/>
                <w:lang w:val="fr-FR"/>
              </w:rPr>
              <w:t>Yoo</w:t>
            </w:r>
            <w:proofErr w:type="spellEnd"/>
            <w:r w:rsidRPr="007C410B">
              <w:rPr>
                <w:rFonts w:ascii="Arial" w:hAnsi="Arial" w:cs="Arial"/>
                <w:lang w:val="fr-FR"/>
              </w:rPr>
              <w:t xml:space="preserve">, C. (2020) </w:t>
            </w:r>
            <w:r w:rsidR="00DE0075">
              <w:rPr>
                <w:rFonts w:ascii="Arial" w:hAnsi="Arial" w:cs="Arial"/>
                <w:i/>
                <w:iCs/>
                <w:lang w:val="fr-FR"/>
              </w:rPr>
              <w:t>Éduquer l</w:t>
            </w:r>
            <w:r w:rsidR="007C410B" w:rsidRPr="007C410B">
              <w:rPr>
                <w:rFonts w:ascii="Arial" w:hAnsi="Arial" w:cs="Arial"/>
                <w:i/>
                <w:iCs/>
                <w:lang w:val="fr-FR"/>
              </w:rPr>
              <w:t xml:space="preserve">es </w:t>
            </w:r>
            <w:r w:rsidR="00DE0075">
              <w:rPr>
                <w:rFonts w:ascii="Arial" w:hAnsi="Arial" w:cs="Arial"/>
                <w:i/>
                <w:iCs/>
                <w:lang w:val="fr-FR"/>
              </w:rPr>
              <w:t xml:space="preserve">personnes les </w:t>
            </w:r>
            <w:r w:rsidR="007C410B" w:rsidRPr="007C410B">
              <w:rPr>
                <w:rFonts w:ascii="Arial" w:hAnsi="Arial" w:cs="Arial"/>
                <w:i/>
                <w:iCs/>
                <w:lang w:val="fr-FR"/>
              </w:rPr>
              <w:t>plus marginalisé</w:t>
            </w:r>
            <w:r w:rsidR="00DE0075">
              <w:rPr>
                <w:rFonts w:ascii="Arial" w:hAnsi="Arial" w:cs="Arial"/>
                <w:i/>
                <w:iCs/>
                <w:lang w:val="fr-FR"/>
              </w:rPr>
              <w:t>e</w:t>
            </w:r>
            <w:r w:rsidR="007C410B" w:rsidRPr="007C410B">
              <w:rPr>
                <w:rFonts w:ascii="Arial" w:hAnsi="Arial" w:cs="Arial"/>
                <w:i/>
                <w:iCs/>
                <w:lang w:val="fr-FR"/>
              </w:rPr>
              <w:t xml:space="preserve">s après la </w:t>
            </w:r>
            <w:r w:rsidR="00DE0075">
              <w:rPr>
                <w:rFonts w:ascii="Arial" w:hAnsi="Arial" w:cs="Arial"/>
                <w:i/>
                <w:iCs/>
                <w:lang w:val="fr-FR"/>
              </w:rPr>
              <w:t>COVID-19 : orientations destinées</w:t>
            </w:r>
            <w:r w:rsidR="007C410B" w:rsidRPr="007C410B">
              <w:rPr>
                <w:rFonts w:ascii="Arial" w:hAnsi="Arial" w:cs="Arial"/>
                <w:i/>
                <w:iCs/>
                <w:lang w:val="fr-FR"/>
              </w:rPr>
              <w:t xml:space="preserve"> gouvernements </w:t>
            </w:r>
            <w:r w:rsidR="00113FE8">
              <w:rPr>
                <w:rFonts w:ascii="Arial" w:hAnsi="Arial" w:cs="Arial"/>
                <w:i/>
                <w:iCs/>
                <w:lang w:val="fr-FR"/>
              </w:rPr>
              <w:t>sur l’utilisation des technologies numériques</w:t>
            </w:r>
            <w:r w:rsidR="00C21C02">
              <w:rPr>
                <w:rFonts w:ascii="Arial" w:hAnsi="Arial" w:cs="Arial"/>
                <w:i/>
                <w:iCs/>
                <w:lang w:val="fr-FR"/>
              </w:rPr>
              <w:t>.  Acte deux : rap</w:t>
            </w:r>
            <w:r w:rsidRPr="007C410B">
              <w:rPr>
                <w:rFonts w:ascii="Arial" w:hAnsi="Arial" w:cs="Arial"/>
                <w:i/>
                <w:iCs/>
                <w:lang w:val="fr-FR"/>
              </w:rPr>
              <w:t>port</w:t>
            </w:r>
            <w:r w:rsidRPr="007C410B">
              <w:rPr>
                <w:rFonts w:ascii="Arial" w:hAnsi="Arial" w:cs="Arial"/>
                <w:lang w:val="fr-FR"/>
              </w:rPr>
              <w:t xml:space="preserve">.  London: </w:t>
            </w:r>
            <w:proofErr w:type="spellStart"/>
            <w:r w:rsidRPr="007C410B">
              <w:rPr>
                <w:rFonts w:ascii="Arial" w:hAnsi="Arial" w:cs="Arial"/>
                <w:lang w:val="fr-FR"/>
              </w:rPr>
              <w:t>EdTech</w:t>
            </w:r>
            <w:proofErr w:type="spellEnd"/>
            <w:r w:rsidRPr="007C410B">
              <w:rPr>
                <w:rFonts w:ascii="Arial" w:hAnsi="Arial" w:cs="Arial"/>
                <w:lang w:val="fr-FR"/>
              </w:rPr>
              <w:t xml:space="preserve"> Hub. DOI****</w:t>
            </w:r>
          </w:p>
          <w:p w14:paraId="1D550BCE" w14:textId="77777777" w:rsidR="00F618C4" w:rsidRPr="007C410B" w:rsidRDefault="00F618C4" w:rsidP="00C3162B">
            <w:pPr>
              <w:jc w:val="both"/>
              <w:rPr>
                <w:rFonts w:ascii="Arial" w:hAnsi="Arial" w:cs="Arial"/>
                <w:b/>
                <w:bCs/>
                <w:lang w:val="fr-FR"/>
              </w:rPr>
            </w:pPr>
          </w:p>
        </w:tc>
      </w:tr>
      <w:tr w:rsidR="00F618C4" w:rsidRPr="00113FE8" w14:paraId="2D35FAEB" w14:textId="77777777" w:rsidTr="00C3162B">
        <w:tc>
          <w:tcPr>
            <w:tcW w:w="2547" w:type="dxa"/>
          </w:tcPr>
          <w:p w14:paraId="7824343B" w14:textId="77777777" w:rsidR="00F618C4" w:rsidRPr="007C410B" w:rsidRDefault="00F618C4" w:rsidP="00C3162B">
            <w:pPr>
              <w:jc w:val="both"/>
              <w:rPr>
                <w:rFonts w:ascii="Arial" w:hAnsi="Arial" w:cs="Arial"/>
                <w:b/>
                <w:bCs/>
                <w:lang w:val="fr-FR"/>
              </w:rPr>
            </w:pPr>
          </w:p>
          <w:p w14:paraId="1FF4B259" w14:textId="644A6B8C" w:rsidR="00F618C4" w:rsidRPr="00DE0075" w:rsidRDefault="005F26DA" w:rsidP="00C3162B">
            <w:pPr>
              <w:jc w:val="both"/>
              <w:rPr>
                <w:rFonts w:ascii="Arial" w:hAnsi="Arial" w:cs="Arial"/>
                <w:b/>
                <w:bCs/>
                <w:lang w:val="fr-FR"/>
              </w:rPr>
            </w:pPr>
            <w:r w:rsidRPr="00DE0075">
              <w:rPr>
                <w:rFonts w:ascii="Arial" w:hAnsi="Arial" w:cs="Arial"/>
                <w:b/>
                <w:bCs/>
                <w:lang w:val="fr-FR"/>
              </w:rPr>
              <w:t>Licenc</w:t>
            </w:r>
            <w:r w:rsidR="00F618C4" w:rsidRPr="00DE0075">
              <w:rPr>
                <w:rFonts w:ascii="Arial" w:hAnsi="Arial" w:cs="Arial"/>
                <w:b/>
                <w:bCs/>
                <w:lang w:val="fr-FR"/>
              </w:rPr>
              <w:t>e</w:t>
            </w:r>
          </w:p>
        </w:tc>
        <w:tc>
          <w:tcPr>
            <w:tcW w:w="6463" w:type="dxa"/>
          </w:tcPr>
          <w:p w14:paraId="096ABE00" w14:textId="77777777" w:rsidR="00F618C4" w:rsidRPr="00DE0075" w:rsidRDefault="00F618C4" w:rsidP="00C3162B">
            <w:pPr>
              <w:jc w:val="both"/>
              <w:rPr>
                <w:rFonts w:ascii="Arial" w:hAnsi="Arial" w:cs="Arial"/>
                <w:b/>
                <w:bCs/>
                <w:lang w:val="fr-FR"/>
              </w:rPr>
            </w:pPr>
          </w:p>
          <w:p w14:paraId="5F07CC48" w14:textId="77777777" w:rsidR="00F618C4" w:rsidRPr="00DE0075" w:rsidRDefault="00F618C4" w:rsidP="00C3162B">
            <w:pPr>
              <w:pStyle w:val="NormalWeb"/>
              <w:jc w:val="center"/>
              <w:rPr>
                <w:rFonts w:ascii="Arial" w:hAnsi="Arial" w:cs="Arial"/>
                <w:lang w:val="fr-FR"/>
              </w:rPr>
            </w:pPr>
            <w:r w:rsidRPr="008418BE">
              <w:rPr>
                <w:rFonts w:ascii="Arial" w:hAnsi="Arial" w:cs="Arial"/>
              </w:rPr>
              <w:fldChar w:fldCharType="begin"/>
            </w:r>
            <w:r w:rsidRPr="00DE0075">
              <w:rPr>
                <w:rFonts w:ascii="Arial" w:hAnsi="Arial" w:cs="Arial"/>
                <w:lang w:val="fr-FR"/>
              </w:rPr>
              <w:instrText xml:space="preserve"> INCLUDEPICTURE "https://ict4d2004.files.wordpress.com/2020/06/cc-by.jpg?w=162&amp;h=57"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41E41348" wp14:editId="65C48A3E">
                  <wp:extent cx="1319197" cy="465336"/>
                  <wp:effectExtent l="0" t="0" r="1905" b="5080"/>
                  <wp:docPr id="77" name="Picture 77" descr="CC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 B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5302" cy="474544"/>
                          </a:xfrm>
                          <a:prstGeom prst="rect">
                            <a:avLst/>
                          </a:prstGeom>
                          <a:noFill/>
                          <a:ln>
                            <a:noFill/>
                          </a:ln>
                        </pic:spPr>
                      </pic:pic>
                    </a:graphicData>
                  </a:graphic>
                </wp:inline>
              </w:drawing>
            </w:r>
            <w:r w:rsidRPr="008418BE">
              <w:rPr>
                <w:rFonts w:ascii="Arial" w:hAnsi="Arial" w:cs="Arial"/>
              </w:rPr>
              <w:fldChar w:fldCharType="end"/>
            </w:r>
          </w:p>
          <w:p w14:paraId="78B52F10" w14:textId="77777777" w:rsidR="00DE0075" w:rsidRPr="00D13A38" w:rsidRDefault="00DE0075" w:rsidP="00DE0075">
            <w:pPr>
              <w:pStyle w:val="NormalWeb"/>
              <w:jc w:val="both"/>
              <w:rPr>
                <w:rFonts w:ascii="Arial" w:hAnsi="Arial" w:cs="Arial"/>
                <w:lang w:val="fr-FR"/>
              </w:rPr>
            </w:pPr>
            <w:r>
              <w:rPr>
                <w:rFonts w:ascii="Arial" w:hAnsi="Arial" w:cs="Arial"/>
                <w:lang w:val="fr-FR"/>
              </w:rPr>
              <w:t>Cette</w:t>
            </w:r>
            <w:r w:rsidRPr="00D13A38">
              <w:rPr>
                <w:rFonts w:ascii="Arial" w:hAnsi="Arial" w:cs="Arial"/>
                <w:lang w:val="fr-FR"/>
              </w:rPr>
              <w:t xml:space="preserve"> œuvre est mise à disposition selon les termes de la Licence </w:t>
            </w:r>
            <w:proofErr w:type="spellStart"/>
            <w:r w:rsidRPr="00D13A38">
              <w:rPr>
                <w:rFonts w:ascii="Arial" w:hAnsi="Arial" w:cs="Arial"/>
                <w:lang w:val="fr-FR"/>
              </w:rPr>
              <w:t>Creative</w:t>
            </w:r>
            <w:proofErr w:type="spellEnd"/>
            <w:r w:rsidRPr="00D13A38">
              <w:rPr>
                <w:rFonts w:ascii="Arial" w:hAnsi="Arial" w:cs="Arial"/>
                <w:lang w:val="fr-FR"/>
              </w:rPr>
              <w:t xml:space="preserve"> Commons Attribution 4.0 International</w:t>
            </w:r>
            <w:r>
              <w:rPr>
                <w:rFonts w:ascii="Arial" w:hAnsi="Arial" w:cs="Arial"/>
                <w:lang w:val="fr-FR"/>
              </w:rPr>
              <w:t xml:space="preserve">. </w:t>
            </w:r>
            <w:hyperlink r:id="rId32" w:history="1">
              <w:r w:rsidRPr="00D13A38">
                <w:rPr>
                  <w:rStyle w:val="Hyperlink"/>
                  <w:rFonts w:ascii="Arial" w:hAnsi="Arial" w:cs="Arial"/>
                  <w:lang w:val="fr-FR"/>
                </w:rPr>
                <w:t>https://creativecommons.org/licenses/by/4.0/</w:t>
              </w:r>
            </w:hyperlink>
          </w:p>
          <w:p w14:paraId="59DB830E" w14:textId="77777777" w:rsidR="00DE0075" w:rsidRPr="00D13A38" w:rsidRDefault="00DE0075" w:rsidP="00DE0075">
            <w:pPr>
              <w:pStyle w:val="NormalWeb"/>
              <w:jc w:val="both"/>
              <w:rPr>
                <w:rFonts w:ascii="Arial" w:hAnsi="Arial" w:cs="Arial"/>
                <w:i/>
                <w:iCs/>
                <w:lang w:val="fr-FR"/>
              </w:rPr>
            </w:pPr>
            <w:r w:rsidRPr="00D13A38">
              <w:rPr>
                <w:rStyle w:val="Emphasis"/>
                <w:rFonts w:ascii="Arial" w:hAnsi="Arial" w:cs="Arial"/>
                <w:lang w:val="fr-FR"/>
              </w:rPr>
              <w:t xml:space="preserve">Vous pouvez reproduire tout ou partie de ce document sans autorisation, mais avec mention de </w:t>
            </w:r>
            <w:proofErr w:type="spellStart"/>
            <w:r w:rsidRPr="00D13A38">
              <w:rPr>
                <w:rStyle w:val="Emphasis"/>
                <w:rFonts w:ascii="Arial" w:hAnsi="Arial" w:cs="Arial"/>
                <w:lang w:val="fr-FR"/>
              </w:rPr>
              <w:t>EdTech</w:t>
            </w:r>
            <w:proofErr w:type="spellEnd"/>
            <w:r w:rsidRPr="00D13A38">
              <w:rPr>
                <w:rStyle w:val="Emphasis"/>
                <w:rFonts w:ascii="Arial" w:hAnsi="Arial" w:cs="Arial"/>
                <w:lang w:val="fr-FR"/>
              </w:rPr>
              <w:t xml:space="preserve"> Hub et de ses auteurs. Notre travail est basé sur les bonnes pratiques existantes ; vous pouvez trouver plus de détails sur ces principes à l'adresse suivan</w:t>
            </w:r>
            <w:r>
              <w:rPr>
                <w:rStyle w:val="Emphasis"/>
                <w:rFonts w:ascii="Arial" w:hAnsi="Arial" w:cs="Arial"/>
                <w:lang w:val="fr-FR"/>
              </w:rPr>
              <w:t xml:space="preserve">te : </w:t>
            </w:r>
            <w:hyperlink r:id="rId33" w:history="1">
              <w:r w:rsidRPr="00D13A38">
                <w:rPr>
                  <w:rStyle w:val="Hyperlink"/>
                  <w:rFonts w:ascii="Arial" w:hAnsi="Arial" w:cs="Arial"/>
                  <w:i/>
                  <w:iCs/>
                  <w:lang w:val="fr-FR"/>
                </w:rPr>
                <w:t>https://www.EdTechHub.org</w:t>
              </w:r>
            </w:hyperlink>
            <w:r w:rsidRPr="00D13A38">
              <w:rPr>
                <w:rStyle w:val="Emphasis"/>
                <w:rFonts w:ascii="Arial" w:hAnsi="Arial" w:cs="Arial"/>
                <w:lang w:val="fr-FR"/>
              </w:rPr>
              <w:t>. N'hésitez pas à utiliser et à partager ces informations, mais veuillez respecter les droits d'auteur de tous les travaux inclus et partager tout</w:t>
            </w:r>
            <w:r>
              <w:rPr>
                <w:rStyle w:val="Emphasis"/>
                <w:rFonts w:ascii="Arial" w:hAnsi="Arial" w:cs="Arial"/>
                <w:lang w:val="fr-FR"/>
              </w:rPr>
              <w:t>e version adaptée de ce travail</w:t>
            </w:r>
            <w:r w:rsidRPr="00D13A38">
              <w:rPr>
                <w:rStyle w:val="Emphasis"/>
                <w:rFonts w:ascii="Arial" w:hAnsi="Arial" w:cs="Arial"/>
                <w:lang w:val="fr-FR"/>
              </w:rPr>
              <w:t>.</w:t>
            </w:r>
          </w:p>
          <w:p w14:paraId="0D9BCDE1" w14:textId="77777777" w:rsidR="00F618C4" w:rsidRPr="00DE0075" w:rsidRDefault="00F618C4" w:rsidP="00C3162B">
            <w:pPr>
              <w:jc w:val="both"/>
              <w:rPr>
                <w:rFonts w:ascii="Arial" w:hAnsi="Arial" w:cs="Arial"/>
                <w:b/>
                <w:bCs/>
                <w:lang w:val="fr-FR"/>
              </w:rPr>
            </w:pPr>
          </w:p>
        </w:tc>
      </w:tr>
    </w:tbl>
    <w:p w14:paraId="1146B073" w14:textId="77777777" w:rsidR="00F618C4" w:rsidRDefault="00F618C4" w:rsidP="00F618C4">
      <w:pPr>
        <w:jc w:val="both"/>
        <w:rPr>
          <w:rFonts w:ascii="Arial" w:hAnsi="Arial" w:cs="Arial"/>
          <w:b/>
          <w:bCs/>
        </w:rPr>
      </w:pPr>
    </w:p>
    <w:p w14:paraId="7F4F33DA" w14:textId="441B8CFE" w:rsidR="00FB7978" w:rsidRPr="008418BE" w:rsidRDefault="00FB7978">
      <w:pPr>
        <w:rPr>
          <w:rFonts w:ascii="Arial" w:hAnsi="Arial" w:cs="Arial"/>
          <w:b/>
          <w:bCs/>
          <w:sz w:val="32"/>
          <w:szCs w:val="32"/>
        </w:rPr>
      </w:pPr>
      <w:r w:rsidRPr="008418BE">
        <w:rPr>
          <w:rFonts w:ascii="Arial" w:hAnsi="Arial" w:cs="Arial"/>
          <w:b/>
          <w:bCs/>
          <w:sz w:val="32"/>
          <w:szCs w:val="32"/>
        </w:rPr>
        <w:br w:type="page"/>
      </w:r>
    </w:p>
    <w:p w14:paraId="6B746A25" w14:textId="5580DDBC" w:rsidR="00A9149F" w:rsidRPr="00A9149F" w:rsidRDefault="00A9149F" w:rsidP="00A9149F">
      <w:pPr>
        <w:pBdr>
          <w:top w:val="single" w:sz="4" w:space="1" w:color="auto"/>
          <w:left w:val="single" w:sz="4" w:space="4" w:color="auto"/>
          <w:bottom w:val="single" w:sz="4" w:space="1" w:color="auto"/>
          <w:right w:val="single" w:sz="4" w:space="4" w:color="auto"/>
        </w:pBdr>
        <w:shd w:val="clear" w:color="auto" w:fill="5B92E6"/>
        <w:jc w:val="both"/>
        <w:rPr>
          <w:rFonts w:ascii="Arial" w:hAnsi="Arial" w:cs="Arial"/>
          <w:b/>
          <w:bCs/>
          <w:sz w:val="36"/>
          <w:szCs w:val="36"/>
        </w:rPr>
      </w:pPr>
      <w:r w:rsidRPr="00A9149F">
        <w:rPr>
          <w:rFonts w:ascii="Arial" w:hAnsi="Arial" w:cs="Arial"/>
          <w:b/>
          <w:bCs/>
          <w:sz w:val="36"/>
          <w:szCs w:val="36"/>
        </w:rPr>
        <w:lastRenderedPageBreak/>
        <w:t>Notes</w:t>
      </w:r>
      <w:r w:rsidR="005F26DA">
        <w:rPr>
          <w:rFonts w:ascii="Arial" w:hAnsi="Arial" w:cs="Arial"/>
          <w:b/>
          <w:bCs/>
          <w:sz w:val="36"/>
          <w:szCs w:val="36"/>
        </w:rPr>
        <w:t xml:space="preserve"> </w:t>
      </w:r>
      <w:proofErr w:type="spellStart"/>
      <w:r w:rsidR="005F26DA">
        <w:rPr>
          <w:rFonts w:ascii="Arial" w:hAnsi="Arial" w:cs="Arial"/>
          <w:b/>
          <w:bCs/>
          <w:sz w:val="36"/>
          <w:szCs w:val="36"/>
        </w:rPr>
        <w:t>d’orientation</w:t>
      </w:r>
      <w:proofErr w:type="spellEnd"/>
    </w:p>
    <w:p w14:paraId="4B58B409" w14:textId="77777777" w:rsidR="003529EA" w:rsidRDefault="003529EA" w:rsidP="009002E6">
      <w:pPr>
        <w:jc w:val="both"/>
        <w:rPr>
          <w:rFonts w:ascii="Arial" w:hAnsi="Arial" w:cs="Arial"/>
        </w:rPr>
      </w:pPr>
    </w:p>
    <w:p w14:paraId="1BF64EC9" w14:textId="6A44A312" w:rsidR="003529EA" w:rsidRPr="003529EA" w:rsidRDefault="003529EA" w:rsidP="003529EA">
      <w:pPr>
        <w:jc w:val="both"/>
        <w:rPr>
          <w:rFonts w:ascii="Arial" w:hAnsi="Arial" w:cs="Arial"/>
          <w:lang w:val="fr-FR"/>
        </w:rPr>
      </w:pPr>
      <w:r w:rsidRPr="003529EA">
        <w:rPr>
          <w:rFonts w:ascii="Arial" w:hAnsi="Arial" w:cs="Arial"/>
          <w:lang w:val="fr-FR"/>
        </w:rPr>
        <w:t xml:space="preserve">Le dernier acte de ce rapport comprend 14 notes d'orientation qui fournissent des conseils ciblés aux gouvernements sur certaines des questions spécifiques les plus importantes pour lesquelles des interventions efficaces et appropriées utilisant les </w:t>
      </w:r>
      <w:r w:rsidR="00DE0075">
        <w:rPr>
          <w:rFonts w:ascii="Arial" w:hAnsi="Arial" w:cs="Arial"/>
          <w:lang w:val="fr-FR"/>
        </w:rPr>
        <w:t xml:space="preserve">technologies numériques </w:t>
      </w:r>
      <w:r w:rsidRPr="003529EA">
        <w:rPr>
          <w:rFonts w:ascii="Arial" w:hAnsi="Arial" w:cs="Arial"/>
          <w:lang w:val="fr-FR"/>
        </w:rPr>
        <w:t>contribuer</w:t>
      </w:r>
      <w:r w:rsidR="00DE0075">
        <w:rPr>
          <w:rFonts w:ascii="Arial" w:hAnsi="Arial" w:cs="Arial"/>
          <w:lang w:val="fr-FR"/>
        </w:rPr>
        <w:t>ont</w:t>
      </w:r>
      <w:r w:rsidRPr="003529EA">
        <w:rPr>
          <w:rFonts w:ascii="Arial" w:hAnsi="Arial" w:cs="Arial"/>
          <w:lang w:val="fr-FR"/>
        </w:rPr>
        <w:t xml:space="preserve"> de manière significative à accroître l'équité et la résilience des systèmes éducatifs.</w:t>
      </w:r>
      <w:r w:rsidR="00DE0075" w:rsidRPr="008418BE">
        <w:rPr>
          <w:rStyle w:val="FootnoteReference"/>
          <w:rFonts w:ascii="Arial" w:hAnsi="Arial" w:cs="Arial"/>
        </w:rPr>
        <w:footnoteReference w:id="246"/>
      </w:r>
      <w:r w:rsidRPr="003529EA">
        <w:rPr>
          <w:rFonts w:ascii="Arial" w:hAnsi="Arial" w:cs="Arial"/>
          <w:lang w:val="fr-FR"/>
        </w:rPr>
        <w:t xml:space="preserve"> Ces notes sont largement basées sur les suggestions des personnes ayant participé à nos consultations, et font partie intégrante du présent rapport.  Toutefois, les parties prenantes qui souhaitent obtenir des conseils sur les actions les plus importantes à entreprendre et à réaliser</w:t>
      </w:r>
      <w:r w:rsidR="00DE0075">
        <w:rPr>
          <w:rFonts w:ascii="Arial" w:hAnsi="Arial" w:cs="Arial"/>
          <w:lang w:val="fr-FR"/>
        </w:rPr>
        <w:t xml:space="preserve"> les utiliseront séparément. Chaque note</w:t>
      </w:r>
      <w:r w:rsidRPr="003529EA">
        <w:rPr>
          <w:rFonts w:ascii="Arial" w:hAnsi="Arial" w:cs="Arial"/>
          <w:lang w:val="fr-FR"/>
        </w:rPr>
        <w:t xml:space="preserve"> contient une section contextuelle d'introduction suivie d'orientations pertine</w:t>
      </w:r>
      <w:r w:rsidR="00DE0075">
        <w:rPr>
          <w:rFonts w:ascii="Arial" w:hAnsi="Arial" w:cs="Arial"/>
          <w:lang w:val="fr-FR"/>
        </w:rPr>
        <w:t>ntes dans un format encadré que l’on adaptera</w:t>
      </w:r>
      <w:r w:rsidRPr="003529EA">
        <w:rPr>
          <w:rFonts w:ascii="Arial" w:hAnsi="Arial" w:cs="Arial"/>
          <w:lang w:val="fr-FR"/>
        </w:rPr>
        <w:t xml:space="preserve"> selon les </w:t>
      </w:r>
      <w:r w:rsidR="00DE0075">
        <w:rPr>
          <w:rFonts w:ascii="Arial" w:hAnsi="Arial" w:cs="Arial"/>
          <w:lang w:val="fr-FR"/>
        </w:rPr>
        <w:t>modalités les plus pertinentes.</w:t>
      </w:r>
      <w:r w:rsidRPr="003529EA">
        <w:rPr>
          <w:rFonts w:ascii="Arial" w:hAnsi="Arial" w:cs="Arial"/>
          <w:lang w:val="fr-FR"/>
        </w:rPr>
        <w:t xml:space="preserve"> </w:t>
      </w:r>
      <w:r w:rsidR="00DE0075">
        <w:rPr>
          <w:rFonts w:ascii="Arial" w:hAnsi="Arial" w:cs="Arial"/>
          <w:lang w:val="fr-FR"/>
        </w:rPr>
        <w:t>On les utilisera</w:t>
      </w:r>
      <w:r w:rsidRPr="003529EA">
        <w:rPr>
          <w:rFonts w:ascii="Arial" w:hAnsi="Arial" w:cs="Arial"/>
          <w:lang w:val="fr-FR"/>
        </w:rPr>
        <w:t>, par exemple, pour réaliser des infographies ou des di</w:t>
      </w:r>
      <w:r w:rsidR="00DE0075">
        <w:rPr>
          <w:rFonts w:ascii="Arial" w:hAnsi="Arial" w:cs="Arial"/>
          <w:lang w:val="fr-FR"/>
        </w:rPr>
        <w:t xml:space="preserve">apositives (voir </w:t>
      </w:r>
      <w:r w:rsidR="003D5C6A">
        <w:rPr>
          <w:rFonts w:ascii="Arial" w:hAnsi="Arial" w:cs="Arial"/>
          <w:lang w:val="fr-FR"/>
        </w:rPr>
        <w:t>l’</w:t>
      </w:r>
      <w:hyperlink w:anchor="Annex4" w:history="1">
        <w:r w:rsidR="003D5C6A" w:rsidRPr="003D5C6A">
          <w:rPr>
            <w:rStyle w:val="Hyperlink"/>
            <w:rFonts w:ascii="Arial" w:hAnsi="Arial" w:cs="Arial"/>
            <w:lang w:val="fr-FR"/>
          </w:rPr>
          <w:t>annexe 4</w:t>
        </w:r>
      </w:hyperlink>
      <w:r w:rsidR="00DE0075">
        <w:rPr>
          <w:rFonts w:ascii="Arial" w:hAnsi="Arial" w:cs="Arial"/>
          <w:lang w:val="fr-FR"/>
        </w:rPr>
        <w:t>), les transformer</w:t>
      </w:r>
      <w:r w:rsidRPr="003529EA">
        <w:rPr>
          <w:rFonts w:ascii="Arial" w:hAnsi="Arial" w:cs="Arial"/>
          <w:lang w:val="fr-FR"/>
        </w:rPr>
        <w:t xml:space="preserve"> en affiches ou simplement servir de rappels é</w:t>
      </w:r>
      <w:r w:rsidR="00DE0075">
        <w:rPr>
          <w:rFonts w:ascii="Arial" w:hAnsi="Arial" w:cs="Arial"/>
          <w:lang w:val="fr-FR"/>
        </w:rPr>
        <w:t xml:space="preserve">pinglés au-dessus d'un bureau. </w:t>
      </w:r>
      <w:r w:rsidRPr="003529EA">
        <w:rPr>
          <w:rFonts w:ascii="Arial" w:hAnsi="Arial" w:cs="Arial"/>
          <w:lang w:val="fr-FR"/>
        </w:rPr>
        <w:t>Une grande partie de ces conseils se présentent sous la forme</w:t>
      </w:r>
      <w:r w:rsidR="00DE0075">
        <w:rPr>
          <w:rFonts w:ascii="Arial" w:hAnsi="Arial" w:cs="Arial"/>
          <w:lang w:val="fr-FR"/>
        </w:rPr>
        <w:t xml:space="preserve"> de « ce qui doit être fait ».</w:t>
      </w:r>
      <w:r w:rsidRPr="003529EA">
        <w:rPr>
          <w:rFonts w:ascii="Arial" w:hAnsi="Arial" w:cs="Arial"/>
          <w:lang w:val="fr-FR"/>
        </w:rPr>
        <w:t xml:space="preserve"> Étant donné que le rapport insiste sur l'importance du con</w:t>
      </w:r>
      <w:r w:rsidR="00DE0075">
        <w:rPr>
          <w:rFonts w:ascii="Arial" w:hAnsi="Arial" w:cs="Arial"/>
          <w:lang w:val="fr-FR"/>
        </w:rPr>
        <w:t>texte et qu'il n'existe pas de « taille unique »</w:t>
      </w:r>
      <w:r w:rsidRPr="003529EA">
        <w:rPr>
          <w:rFonts w:ascii="Arial" w:hAnsi="Arial" w:cs="Arial"/>
          <w:lang w:val="fr-FR"/>
        </w:rPr>
        <w:t xml:space="preserve">, ces recommandations ne suggèrent généralement pas non plus la manière précise dont </w:t>
      </w:r>
      <w:r w:rsidR="00C42B3D">
        <w:rPr>
          <w:rFonts w:ascii="Arial" w:hAnsi="Arial" w:cs="Arial"/>
          <w:lang w:val="fr-FR"/>
        </w:rPr>
        <w:t>il faudrait que les gouvernements</w:t>
      </w:r>
      <w:r w:rsidRPr="003529EA">
        <w:rPr>
          <w:rFonts w:ascii="Arial" w:hAnsi="Arial" w:cs="Arial"/>
          <w:lang w:val="fr-FR"/>
        </w:rPr>
        <w:t xml:space="preserve"> s'y prendre. Il s</w:t>
      </w:r>
      <w:r w:rsidR="00DE0075">
        <w:rPr>
          <w:rFonts w:ascii="Arial" w:hAnsi="Arial" w:cs="Arial"/>
          <w:lang w:val="fr-FR"/>
        </w:rPr>
        <w:t>erait présomptueux de le faire.</w:t>
      </w:r>
      <w:r w:rsidRPr="003529EA">
        <w:rPr>
          <w:rFonts w:ascii="Arial" w:hAnsi="Arial" w:cs="Arial"/>
          <w:lang w:val="fr-FR"/>
        </w:rPr>
        <w:t xml:space="preserve"> </w:t>
      </w:r>
      <w:r w:rsidR="003D5C6A">
        <w:rPr>
          <w:rFonts w:ascii="Arial" w:hAnsi="Arial" w:cs="Arial"/>
          <w:lang w:val="fr-FR"/>
        </w:rPr>
        <w:t>C</w:t>
      </w:r>
      <w:r w:rsidRPr="003529EA">
        <w:rPr>
          <w:rFonts w:ascii="Arial" w:hAnsi="Arial" w:cs="Arial"/>
          <w:lang w:val="fr-FR"/>
        </w:rPr>
        <w:t xml:space="preserve">haque note d'orientation inclut également des exemples de la manière dont ils ont été réalisés ailleurs (y compris </w:t>
      </w:r>
      <w:r w:rsidR="003D5C6A">
        <w:rPr>
          <w:rFonts w:ascii="Arial" w:hAnsi="Arial" w:cs="Arial"/>
          <w:lang w:val="fr-FR"/>
        </w:rPr>
        <w:t xml:space="preserve">ce qu’il faut </w:t>
      </w:r>
      <w:r w:rsidR="003D5C6A" w:rsidRPr="003D5C6A">
        <w:rPr>
          <w:rFonts w:ascii="Arial" w:hAnsi="Arial" w:cs="Arial"/>
          <w:i/>
          <w:lang w:val="fr-FR"/>
        </w:rPr>
        <w:t>ne pas faire</w:t>
      </w:r>
      <w:r w:rsidRPr="003529EA">
        <w:rPr>
          <w:rFonts w:ascii="Arial" w:hAnsi="Arial" w:cs="Arial"/>
          <w:lang w:val="fr-FR"/>
        </w:rPr>
        <w:t xml:space="preserve">), et une courte sélection de lectures </w:t>
      </w:r>
      <w:r w:rsidR="003D5C6A">
        <w:rPr>
          <w:rFonts w:ascii="Arial" w:hAnsi="Arial" w:cs="Arial"/>
          <w:lang w:val="fr-FR"/>
        </w:rPr>
        <w:t>complémentaires fournissant</w:t>
      </w:r>
      <w:r w:rsidRPr="003529EA">
        <w:rPr>
          <w:rFonts w:ascii="Arial" w:hAnsi="Arial" w:cs="Arial"/>
          <w:lang w:val="fr-FR"/>
        </w:rPr>
        <w:t xml:space="preserve"> des suggestions sur les manières dont d'autres ont réfléchi ou essayé d'atteindre ces résultats.</w:t>
      </w:r>
    </w:p>
    <w:p w14:paraId="53393C6D" w14:textId="77777777" w:rsidR="003529EA" w:rsidRPr="003529EA" w:rsidRDefault="003529EA" w:rsidP="003529EA">
      <w:pPr>
        <w:jc w:val="both"/>
        <w:rPr>
          <w:rFonts w:ascii="Arial" w:hAnsi="Arial" w:cs="Arial"/>
          <w:lang w:val="fr-FR"/>
        </w:rPr>
      </w:pPr>
    </w:p>
    <w:p w14:paraId="24FF8B59" w14:textId="4C143B5D" w:rsidR="003529EA" w:rsidRPr="003529EA" w:rsidRDefault="003D5C6A" w:rsidP="003529EA">
      <w:pPr>
        <w:jc w:val="both"/>
        <w:rPr>
          <w:rFonts w:ascii="Arial" w:hAnsi="Arial" w:cs="Arial"/>
          <w:lang w:val="fr-FR"/>
        </w:rPr>
      </w:pPr>
      <w:r>
        <w:rPr>
          <w:rFonts w:ascii="Arial" w:hAnsi="Arial" w:cs="Arial"/>
          <w:lang w:val="fr-FR"/>
        </w:rPr>
        <w:tab/>
        <w:t>Nous avons regroupé l</w:t>
      </w:r>
      <w:r w:rsidR="003529EA" w:rsidRPr="003529EA">
        <w:rPr>
          <w:rFonts w:ascii="Arial" w:hAnsi="Arial" w:cs="Arial"/>
          <w:lang w:val="fr-FR"/>
        </w:rPr>
        <w:t>es notes d'orientation en cinq groupes pri</w:t>
      </w:r>
      <w:r>
        <w:rPr>
          <w:rFonts w:ascii="Arial" w:hAnsi="Arial" w:cs="Arial"/>
          <w:lang w:val="fr-FR"/>
        </w:rPr>
        <w:t>ncipaux</w:t>
      </w:r>
      <w:r w:rsidR="003529EA" w:rsidRPr="003529EA">
        <w:rPr>
          <w:rFonts w:ascii="Arial" w:hAnsi="Arial" w:cs="Arial"/>
          <w:lang w:val="fr-FR"/>
        </w:rPr>
        <w:t xml:space="preserve"> :</w:t>
      </w:r>
    </w:p>
    <w:p w14:paraId="797710DD" w14:textId="67CEDF5A" w:rsidR="00EE2B21" w:rsidRPr="003D5C6A" w:rsidRDefault="00EE2B21" w:rsidP="009002E6">
      <w:pPr>
        <w:jc w:val="both"/>
        <w:rPr>
          <w:rFonts w:ascii="Arial" w:hAnsi="Arial" w:cs="Arial"/>
          <w:lang w:val="fr-FR"/>
        </w:rPr>
      </w:pPr>
    </w:p>
    <w:p w14:paraId="7A1667F9" w14:textId="67A88A85" w:rsidR="00EE2B21" w:rsidRPr="008418BE" w:rsidRDefault="003D5C6A" w:rsidP="007262E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rPr>
      </w:pPr>
      <w:proofErr w:type="spellStart"/>
      <w:r>
        <w:rPr>
          <w:rFonts w:ascii="Arial" w:hAnsi="Arial" w:cs="Arial"/>
          <w:b/>
          <w:bCs/>
        </w:rPr>
        <w:t>Contenu</w:t>
      </w:r>
      <w:proofErr w:type="spellEnd"/>
    </w:p>
    <w:p w14:paraId="53D1D178" w14:textId="303ADF83" w:rsidR="003D5C6A" w:rsidRPr="003D5C6A" w:rsidRDefault="003D5C6A" w:rsidP="00791512">
      <w:pPr>
        <w:pStyle w:val="ListParagraph"/>
        <w:numPr>
          <w:ilvl w:val="0"/>
          <w:numId w:val="37"/>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D5C6A">
        <w:rPr>
          <w:rFonts w:ascii="Arial" w:hAnsi="Arial" w:cs="Arial"/>
          <w:lang w:val="fr-FR"/>
        </w:rPr>
        <w:t>Dans le contexte local - utiliser les technologies numériques pour développer le contenu local</w:t>
      </w:r>
    </w:p>
    <w:p w14:paraId="218DE027" w14:textId="5D9D7CC7" w:rsidR="003D5C6A" w:rsidRPr="003D5C6A" w:rsidRDefault="003D5C6A" w:rsidP="00791512">
      <w:pPr>
        <w:pStyle w:val="ListParagraph"/>
        <w:numPr>
          <w:ilvl w:val="0"/>
          <w:numId w:val="37"/>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D5C6A">
        <w:rPr>
          <w:rFonts w:ascii="Arial" w:hAnsi="Arial" w:cs="Arial"/>
          <w:lang w:val="fr-FR"/>
        </w:rPr>
        <w:t xml:space="preserve">Partager des ressources éducatives ouvertes (REL) avec les licences ouvertes </w:t>
      </w:r>
      <w:proofErr w:type="spellStart"/>
      <w:r w:rsidRPr="003D5C6A">
        <w:rPr>
          <w:rFonts w:ascii="Arial" w:hAnsi="Arial" w:cs="Arial"/>
          <w:lang w:val="fr-FR"/>
        </w:rPr>
        <w:t>Creative</w:t>
      </w:r>
      <w:proofErr w:type="spellEnd"/>
      <w:r w:rsidRPr="003D5C6A">
        <w:rPr>
          <w:rFonts w:ascii="Arial" w:hAnsi="Arial" w:cs="Arial"/>
          <w:lang w:val="fr-FR"/>
        </w:rPr>
        <w:t xml:space="preserve"> Commons (CC)</w:t>
      </w:r>
    </w:p>
    <w:p w14:paraId="2AFB76DE" w14:textId="77777777" w:rsidR="00EE2B21" w:rsidRPr="003D5C6A" w:rsidRDefault="00EE2B21" w:rsidP="007262E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p>
    <w:p w14:paraId="0C0BF00E" w14:textId="70431719" w:rsidR="00EE2B21" w:rsidRPr="003D5C6A" w:rsidRDefault="003D5C6A" w:rsidP="007262E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3D5C6A">
        <w:rPr>
          <w:rFonts w:ascii="Arial" w:hAnsi="Arial" w:cs="Arial"/>
          <w:b/>
          <w:bCs/>
          <w:lang w:val="fr-FR"/>
        </w:rPr>
        <w:t>Inclure les personnes les plus pauvres et les plus marginalisées</w:t>
      </w:r>
    </w:p>
    <w:p w14:paraId="0B1D4776" w14:textId="77777777" w:rsidR="003D5C6A" w:rsidRPr="003D5C6A" w:rsidRDefault="003575E4" w:rsidP="00791512">
      <w:pPr>
        <w:pStyle w:val="ListParagraph"/>
        <w:numPr>
          <w:ilvl w:val="0"/>
          <w:numId w:val="3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D5C6A">
        <w:rPr>
          <w:rFonts w:ascii="Arial" w:hAnsi="Arial" w:cs="Arial"/>
          <w:lang w:val="fr-FR"/>
        </w:rPr>
        <w:t>Les technologies numériques et l'éducation des filles</w:t>
      </w:r>
    </w:p>
    <w:p w14:paraId="47E81E4C" w14:textId="41C6E294" w:rsidR="003575E4" w:rsidRPr="003D5C6A" w:rsidRDefault="003D5C6A" w:rsidP="00791512">
      <w:pPr>
        <w:pStyle w:val="ListParagraph"/>
        <w:numPr>
          <w:ilvl w:val="0"/>
          <w:numId w:val="3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L’i</w:t>
      </w:r>
      <w:r w:rsidR="003575E4" w:rsidRPr="003D5C6A">
        <w:rPr>
          <w:rFonts w:ascii="Arial" w:hAnsi="Arial" w:cs="Arial"/>
          <w:lang w:val="fr-FR"/>
        </w:rPr>
        <w:t xml:space="preserve">nclusion et </w:t>
      </w:r>
      <w:r>
        <w:rPr>
          <w:rFonts w:ascii="Arial" w:hAnsi="Arial" w:cs="Arial"/>
          <w:lang w:val="fr-FR"/>
        </w:rPr>
        <w:t>l’</w:t>
      </w:r>
      <w:r w:rsidR="003575E4" w:rsidRPr="003D5C6A">
        <w:rPr>
          <w:rFonts w:ascii="Arial" w:hAnsi="Arial" w:cs="Arial"/>
          <w:lang w:val="fr-FR"/>
        </w:rPr>
        <w:t xml:space="preserve">apprentissage </w:t>
      </w:r>
      <w:r w:rsidR="00D41BD1">
        <w:rPr>
          <w:rFonts w:ascii="Arial" w:hAnsi="Arial" w:cs="Arial"/>
          <w:lang w:val="fr-FR"/>
        </w:rPr>
        <w:t>accessible aux personnes</w:t>
      </w:r>
      <w:r w:rsidR="003575E4" w:rsidRPr="003D5C6A">
        <w:rPr>
          <w:rFonts w:ascii="Arial" w:hAnsi="Arial" w:cs="Arial"/>
          <w:lang w:val="fr-FR"/>
        </w:rPr>
        <w:t xml:space="preserve"> handicapées</w:t>
      </w:r>
    </w:p>
    <w:p w14:paraId="57379208" w14:textId="77777777" w:rsidR="003D5C6A" w:rsidRDefault="003575E4" w:rsidP="00791512">
      <w:pPr>
        <w:pStyle w:val="ListParagraph"/>
        <w:numPr>
          <w:ilvl w:val="0"/>
          <w:numId w:val="3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D5C6A">
        <w:rPr>
          <w:rFonts w:ascii="Arial" w:hAnsi="Arial" w:cs="Arial"/>
          <w:lang w:val="fr-FR"/>
        </w:rPr>
        <w:t>Soutenir l'utilisation efficace des technologies numériques pour l'apprentissage des réfugiés et des personnes déplacées</w:t>
      </w:r>
    </w:p>
    <w:p w14:paraId="3414B9D4" w14:textId="6644DFBF" w:rsidR="003575E4" w:rsidRPr="003D5C6A" w:rsidRDefault="003575E4" w:rsidP="00791512">
      <w:pPr>
        <w:pStyle w:val="ListParagraph"/>
        <w:numPr>
          <w:ilvl w:val="0"/>
          <w:numId w:val="38"/>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D5C6A">
        <w:rPr>
          <w:rFonts w:ascii="Arial" w:hAnsi="Arial" w:cs="Arial"/>
          <w:lang w:val="fr-FR"/>
        </w:rPr>
        <w:t>Les technologies numériques et l'éducation dans les petits États insulaires en développement (PEID)</w:t>
      </w:r>
    </w:p>
    <w:p w14:paraId="398CDE00" w14:textId="77777777" w:rsidR="00EE2B21" w:rsidRPr="003575E4" w:rsidRDefault="00EE2B21" w:rsidP="007262E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p>
    <w:p w14:paraId="6C2D7A98" w14:textId="3DFF17F2" w:rsidR="00EE2B21" w:rsidRPr="008418BE" w:rsidRDefault="003D5C6A" w:rsidP="007262E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rPr>
      </w:pPr>
      <w:r>
        <w:rPr>
          <w:rFonts w:ascii="Arial" w:hAnsi="Arial" w:cs="Arial"/>
          <w:b/>
          <w:bCs/>
        </w:rPr>
        <w:t xml:space="preserve">Questions </w:t>
      </w:r>
      <w:proofErr w:type="spellStart"/>
      <w:r>
        <w:rPr>
          <w:rFonts w:ascii="Arial" w:hAnsi="Arial" w:cs="Arial"/>
          <w:b/>
          <w:bCs/>
        </w:rPr>
        <w:t>d’infrastructure</w:t>
      </w:r>
      <w:proofErr w:type="spellEnd"/>
    </w:p>
    <w:p w14:paraId="0E16BCA4" w14:textId="7E466AAA" w:rsidR="003D5C6A" w:rsidRPr="003D5C6A" w:rsidRDefault="003D5C6A" w:rsidP="00791512">
      <w:pPr>
        <w:pStyle w:val="ListParagraph"/>
        <w:numPr>
          <w:ilvl w:val="0"/>
          <w:numId w:val="39"/>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rPr>
      </w:pPr>
      <w:proofErr w:type="spellStart"/>
      <w:r w:rsidRPr="003D5C6A">
        <w:rPr>
          <w:rFonts w:ascii="Arial" w:hAnsi="Arial" w:cs="Arial"/>
        </w:rPr>
        <w:t>Garantir</w:t>
      </w:r>
      <w:proofErr w:type="spellEnd"/>
      <w:r w:rsidRPr="003D5C6A">
        <w:rPr>
          <w:rFonts w:ascii="Arial" w:hAnsi="Arial" w:cs="Arial"/>
        </w:rPr>
        <w:t xml:space="preserve"> </w:t>
      </w:r>
      <w:proofErr w:type="spellStart"/>
      <w:r w:rsidRPr="003D5C6A">
        <w:rPr>
          <w:rFonts w:ascii="Arial" w:hAnsi="Arial" w:cs="Arial"/>
        </w:rPr>
        <w:t>une</w:t>
      </w:r>
      <w:proofErr w:type="spellEnd"/>
      <w:r w:rsidRPr="003D5C6A">
        <w:rPr>
          <w:rFonts w:ascii="Arial" w:hAnsi="Arial" w:cs="Arial"/>
        </w:rPr>
        <w:t xml:space="preserve"> </w:t>
      </w:r>
      <w:proofErr w:type="spellStart"/>
      <w:r w:rsidRPr="003D5C6A">
        <w:rPr>
          <w:rFonts w:ascii="Arial" w:hAnsi="Arial" w:cs="Arial"/>
        </w:rPr>
        <w:t>connectivité</w:t>
      </w:r>
      <w:proofErr w:type="spellEnd"/>
      <w:r w:rsidRPr="003D5C6A">
        <w:rPr>
          <w:rFonts w:ascii="Arial" w:hAnsi="Arial" w:cs="Arial"/>
        </w:rPr>
        <w:t xml:space="preserve"> </w:t>
      </w:r>
      <w:proofErr w:type="spellStart"/>
      <w:r w:rsidRPr="003D5C6A">
        <w:rPr>
          <w:rFonts w:ascii="Arial" w:hAnsi="Arial" w:cs="Arial"/>
        </w:rPr>
        <w:t>résiliente</w:t>
      </w:r>
      <w:proofErr w:type="spellEnd"/>
    </w:p>
    <w:p w14:paraId="7B488151" w14:textId="02F23912" w:rsidR="003D5C6A" w:rsidRPr="003D5C6A" w:rsidRDefault="003D5C6A" w:rsidP="00791512">
      <w:pPr>
        <w:pStyle w:val="ListParagraph"/>
        <w:numPr>
          <w:ilvl w:val="0"/>
          <w:numId w:val="39"/>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Offrir d</w:t>
      </w:r>
      <w:r w:rsidRPr="003D5C6A">
        <w:rPr>
          <w:rFonts w:ascii="Arial" w:hAnsi="Arial" w:cs="Arial"/>
          <w:lang w:val="fr-FR"/>
        </w:rPr>
        <w:t>es solutions énergétiques résilientes et durables</w:t>
      </w:r>
    </w:p>
    <w:p w14:paraId="48BBA0E9" w14:textId="77777777" w:rsidR="00EE2B21" w:rsidRPr="003D5C6A" w:rsidRDefault="00EE2B21" w:rsidP="007262E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p>
    <w:p w14:paraId="6118E289" w14:textId="34A2DB4D" w:rsidR="00EE2B21" w:rsidRPr="008418BE" w:rsidRDefault="003D5C6A" w:rsidP="007262E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rPr>
      </w:pPr>
      <w:proofErr w:type="spellStart"/>
      <w:r>
        <w:rPr>
          <w:rFonts w:ascii="Arial" w:hAnsi="Arial" w:cs="Arial"/>
          <w:b/>
          <w:bCs/>
        </w:rPr>
        <w:t>Pé</w:t>
      </w:r>
      <w:r w:rsidR="00EE2B21" w:rsidRPr="008418BE">
        <w:rPr>
          <w:rFonts w:ascii="Arial" w:hAnsi="Arial" w:cs="Arial"/>
          <w:b/>
          <w:bCs/>
        </w:rPr>
        <w:t>dagogies</w:t>
      </w:r>
      <w:proofErr w:type="spellEnd"/>
    </w:p>
    <w:p w14:paraId="7C841C25" w14:textId="1F106921" w:rsidR="003D5C6A" w:rsidRPr="003D5C6A" w:rsidRDefault="003D5C6A" w:rsidP="00791512">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D5C6A">
        <w:rPr>
          <w:rFonts w:ascii="Arial" w:hAnsi="Arial" w:cs="Arial"/>
          <w:lang w:val="fr-FR"/>
        </w:rPr>
        <w:lastRenderedPageBreak/>
        <w:t>Impliquer les jeunes marginalisés dans la conception de leur propre éducation</w:t>
      </w:r>
    </w:p>
    <w:p w14:paraId="73389F24" w14:textId="13B1AE62" w:rsidR="003D5C6A" w:rsidRPr="003D5C6A" w:rsidRDefault="003D5C6A" w:rsidP="00791512">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Rendre prioritaire la</w:t>
      </w:r>
      <w:r w:rsidRPr="003D5C6A">
        <w:rPr>
          <w:rFonts w:ascii="Arial" w:hAnsi="Arial" w:cs="Arial"/>
          <w:lang w:val="fr-FR"/>
        </w:rPr>
        <w:t xml:space="preserve"> formation efficace et appropriée des enseignants</w:t>
      </w:r>
    </w:p>
    <w:p w14:paraId="07D50505" w14:textId="227B9628" w:rsidR="003D5C6A" w:rsidRPr="003D5C6A" w:rsidRDefault="003D5C6A" w:rsidP="00791512">
      <w:pPr>
        <w:pStyle w:val="ListParagraph"/>
        <w:numPr>
          <w:ilvl w:val="0"/>
          <w:numId w:val="40"/>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D5C6A">
        <w:rPr>
          <w:rFonts w:ascii="Arial" w:hAnsi="Arial" w:cs="Arial"/>
          <w:lang w:val="fr-FR"/>
        </w:rPr>
        <w:t>Utiliser efficacement les technologies numériques pour soutenir l'apprentissage et la formation professionnels</w:t>
      </w:r>
    </w:p>
    <w:p w14:paraId="2ABEDC57" w14:textId="77777777" w:rsidR="00EE2B21" w:rsidRPr="003D5C6A" w:rsidRDefault="00EE2B21" w:rsidP="007262E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p>
    <w:p w14:paraId="7717C04E" w14:textId="5616FED0" w:rsidR="00EE2B21" w:rsidRPr="003D5C6A" w:rsidRDefault="003D5C6A" w:rsidP="007262E8">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lang w:val="fr-FR"/>
        </w:rPr>
      </w:pPr>
      <w:r w:rsidRPr="003D5C6A">
        <w:rPr>
          <w:rFonts w:ascii="Arial" w:hAnsi="Arial" w:cs="Arial"/>
          <w:b/>
          <w:bCs/>
          <w:lang w:val="fr-FR"/>
        </w:rPr>
        <w:t>Apprendre ensem</w:t>
      </w:r>
      <w:r>
        <w:rPr>
          <w:rFonts w:ascii="Arial" w:hAnsi="Arial" w:cs="Arial"/>
          <w:b/>
          <w:bCs/>
          <w:lang w:val="fr-FR"/>
        </w:rPr>
        <w:t>ble de manière sûre et efficace</w:t>
      </w:r>
    </w:p>
    <w:p w14:paraId="4551684F" w14:textId="7A3C4AFA" w:rsidR="003D5C6A" w:rsidRPr="003D5C6A" w:rsidRDefault="003D5C6A" w:rsidP="00791512">
      <w:pPr>
        <w:pStyle w:val="ListParagraph"/>
        <w:numPr>
          <w:ilvl w:val="0"/>
          <w:numId w:val="4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D5C6A">
        <w:rPr>
          <w:rFonts w:ascii="Arial" w:hAnsi="Arial" w:cs="Arial"/>
          <w:lang w:val="fr-FR"/>
        </w:rPr>
        <w:t>Assurer un suivi et une évaluation rigoureux des initiatives utilisant les technologies numériques dans l'éducation pour les plus marginalisés</w:t>
      </w:r>
    </w:p>
    <w:p w14:paraId="5F1B7A69" w14:textId="76155FD7" w:rsidR="003D5C6A" w:rsidRPr="003D5C6A" w:rsidRDefault="003D5C6A" w:rsidP="00791512">
      <w:pPr>
        <w:pStyle w:val="ListParagraph"/>
        <w:numPr>
          <w:ilvl w:val="0"/>
          <w:numId w:val="4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sidRPr="003D5C6A">
        <w:rPr>
          <w:rFonts w:ascii="Arial" w:hAnsi="Arial" w:cs="Arial"/>
          <w:lang w:val="fr-FR"/>
        </w:rPr>
        <w:t>Garantir la sécurité des enfants lors de l'utilisation des technologies numériques pour l'apprentissage</w:t>
      </w:r>
    </w:p>
    <w:p w14:paraId="00AA578C" w14:textId="02C6DED3" w:rsidR="003D5C6A" w:rsidRPr="003D5C6A" w:rsidRDefault="003D5C6A" w:rsidP="00791512">
      <w:pPr>
        <w:pStyle w:val="ListParagraph"/>
        <w:numPr>
          <w:ilvl w:val="0"/>
          <w:numId w:val="41"/>
        </w:num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lang w:val="fr-FR"/>
        </w:rPr>
      </w:pPr>
      <w:r>
        <w:rPr>
          <w:rFonts w:ascii="Arial" w:hAnsi="Arial" w:cs="Arial"/>
          <w:lang w:val="fr-FR"/>
        </w:rPr>
        <w:t>Mettre en place des p</w:t>
      </w:r>
      <w:r w:rsidRPr="003D5C6A">
        <w:rPr>
          <w:rFonts w:ascii="Arial" w:hAnsi="Arial" w:cs="Arial"/>
          <w:lang w:val="fr-FR"/>
        </w:rPr>
        <w:t>artenariats avec le secteur privé et la société civile</w:t>
      </w:r>
    </w:p>
    <w:p w14:paraId="065B5D49" w14:textId="77777777" w:rsidR="00EE2B21" w:rsidRPr="003D5C6A" w:rsidRDefault="00EE2B21" w:rsidP="009002E6">
      <w:pPr>
        <w:jc w:val="both"/>
        <w:rPr>
          <w:rFonts w:ascii="Arial" w:hAnsi="Arial" w:cs="Arial"/>
          <w:b/>
          <w:bCs/>
          <w:sz w:val="32"/>
          <w:szCs w:val="32"/>
          <w:lang w:val="fr-FR"/>
        </w:rPr>
      </w:pPr>
    </w:p>
    <w:p w14:paraId="08FC5556" w14:textId="6C295C12" w:rsidR="00FB7978" w:rsidRPr="00C21C02" w:rsidRDefault="003575E4" w:rsidP="007262E8">
      <w:pPr>
        <w:ind w:firstLine="720"/>
        <w:jc w:val="both"/>
        <w:rPr>
          <w:rFonts w:ascii="Arial" w:hAnsi="Arial" w:cs="Arial"/>
          <w:lang w:val="fr-FR"/>
        </w:rPr>
      </w:pPr>
      <w:r w:rsidRPr="003D5C6A">
        <w:rPr>
          <w:rFonts w:ascii="Arial" w:hAnsi="Arial" w:cs="Arial"/>
          <w:lang w:val="fr-FR"/>
        </w:rPr>
        <w:t>Toutes les notes d'orientation sont dans une certaine mesure transversales, reflétant le c</w:t>
      </w:r>
      <w:r w:rsidR="003D5C6A" w:rsidRPr="003D5C6A">
        <w:rPr>
          <w:rFonts w:ascii="Arial" w:hAnsi="Arial" w:cs="Arial"/>
          <w:lang w:val="fr-FR"/>
        </w:rPr>
        <w:t xml:space="preserve">adre holistique de ce rapport. </w:t>
      </w:r>
      <w:r w:rsidRPr="003575E4">
        <w:rPr>
          <w:rFonts w:ascii="Arial" w:hAnsi="Arial" w:cs="Arial"/>
          <w:lang w:val="fr-FR"/>
        </w:rPr>
        <w:t>Toutefois, elles sont généralement plus pertinentes par rapport à l'un des principaux thèmes centraux du présent rapport, comme indiqué ci-dessous :</w:t>
      </w:r>
    </w:p>
    <w:p w14:paraId="1F18D79D" w14:textId="77777777" w:rsidR="007262E8" w:rsidRPr="00C21C02" w:rsidRDefault="007262E8" w:rsidP="009002E6">
      <w:pPr>
        <w:jc w:val="both"/>
        <w:rPr>
          <w:rFonts w:ascii="Arial" w:hAnsi="Arial" w:cs="Arial"/>
          <w:b/>
          <w:bCs/>
          <w:sz w:val="32"/>
          <w:szCs w:val="32"/>
          <w:lang w:val="fr-FR"/>
        </w:rPr>
      </w:pPr>
    </w:p>
    <w:tbl>
      <w:tblPr>
        <w:tblStyle w:val="TableGrid"/>
        <w:tblW w:w="0" w:type="auto"/>
        <w:tblLook w:val="04A0" w:firstRow="1" w:lastRow="0" w:firstColumn="1" w:lastColumn="0" w:noHBand="0" w:noVBand="1"/>
      </w:tblPr>
      <w:tblGrid>
        <w:gridCol w:w="1696"/>
        <w:gridCol w:w="1462"/>
        <w:gridCol w:w="1463"/>
        <w:gridCol w:w="1463"/>
        <w:gridCol w:w="1463"/>
        <w:gridCol w:w="1463"/>
      </w:tblGrid>
      <w:tr w:rsidR="007262E8" w:rsidRPr="00C21C02" w14:paraId="1D07FE03" w14:textId="77777777" w:rsidTr="00DD1997">
        <w:tc>
          <w:tcPr>
            <w:tcW w:w="1696" w:type="dxa"/>
          </w:tcPr>
          <w:p w14:paraId="7F5B23D1" w14:textId="716744AE" w:rsidR="007262E8" w:rsidRPr="00C21C02" w:rsidRDefault="007262E8" w:rsidP="002D6D78">
            <w:pPr>
              <w:rPr>
                <w:rFonts w:ascii="Arial" w:hAnsi="Arial" w:cs="Arial"/>
                <w:b/>
                <w:bCs/>
                <w:lang w:val="fr-FR"/>
              </w:rPr>
            </w:pPr>
            <w:r w:rsidRPr="00C21C02">
              <w:rPr>
                <w:rFonts w:ascii="Arial" w:hAnsi="Arial" w:cs="Arial"/>
                <w:b/>
                <w:bCs/>
                <w:lang w:val="fr-FR"/>
              </w:rPr>
              <w:t>Notes</w:t>
            </w:r>
            <w:r w:rsidR="003575E4" w:rsidRPr="00C21C02">
              <w:rPr>
                <w:rFonts w:ascii="Arial" w:hAnsi="Arial" w:cs="Arial"/>
                <w:b/>
                <w:bCs/>
                <w:lang w:val="fr-FR"/>
              </w:rPr>
              <w:t xml:space="preserve"> d’orientation</w:t>
            </w:r>
          </w:p>
        </w:tc>
        <w:tc>
          <w:tcPr>
            <w:tcW w:w="7314" w:type="dxa"/>
            <w:gridSpan w:val="5"/>
          </w:tcPr>
          <w:p w14:paraId="7C1A6E57" w14:textId="41C72AFD" w:rsidR="007262E8" w:rsidRPr="00C21C02" w:rsidRDefault="003575E4" w:rsidP="002D6D78">
            <w:pPr>
              <w:jc w:val="center"/>
              <w:rPr>
                <w:rFonts w:ascii="Arial" w:hAnsi="Arial" w:cs="Arial"/>
                <w:b/>
                <w:bCs/>
                <w:lang w:val="fr-FR"/>
              </w:rPr>
            </w:pPr>
            <w:r w:rsidRPr="00C21C02">
              <w:rPr>
                <w:rFonts w:ascii="Arial" w:hAnsi="Arial" w:cs="Arial"/>
                <w:b/>
                <w:bCs/>
                <w:lang w:val="fr-FR"/>
              </w:rPr>
              <w:t>Les cinq thèmes principaux de la p</w:t>
            </w:r>
            <w:r w:rsidR="007262E8" w:rsidRPr="00C21C02">
              <w:rPr>
                <w:rFonts w:ascii="Arial" w:hAnsi="Arial" w:cs="Arial"/>
                <w:b/>
                <w:bCs/>
                <w:lang w:val="fr-FR"/>
              </w:rPr>
              <w:t>art</w:t>
            </w:r>
            <w:r w:rsidRPr="00C21C02">
              <w:rPr>
                <w:rFonts w:ascii="Arial" w:hAnsi="Arial" w:cs="Arial"/>
                <w:b/>
                <w:bCs/>
                <w:lang w:val="fr-FR"/>
              </w:rPr>
              <w:t>ie II du rap</w:t>
            </w:r>
            <w:r w:rsidR="007262E8" w:rsidRPr="00C21C02">
              <w:rPr>
                <w:rFonts w:ascii="Arial" w:hAnsi="Arial" w:cs="Arial"/>
                <w:b/>
                <w:bCs/>
                <w:lang w:val="fr-FR"/>
              </w:rPr>
              <w:t>port</w:t>
            </w:r>
          </w:p>
        </w:tc>
      </w:tr>
      <w:tr w:rsidR="003575E4" w:rsidRPr="00C21C02" w14:paraId="5AB1B4EC" w14:textId="77777777" w:rsidTr="002D6D78">
        <w:tc>
          <w:tcPr>
            <w:tcW w:w="1696" w:type="dxa"/>
          </w:tcPr>
          <w:p w14:paraId="4294D4D9" w14:textId="4BFCCBA5" w:rsidR="00A9302D" w:rsidRPr="00C21C02" w:rsidRDefault="00A9302D" w:rsidP="002D6D78">
            <w:pPr>
              <w:rPr>
                <w:rFonts w:ascii="Arial" w:hAnsi="Arial" w:cs="Arial"/>
                <w:b/>
                <w:bCs/>
                <w:sz w:val="20"/>
                <w:szCs w:val="20"/>
                <w:lang w:val="fr-FR"/>
              </w:rPr>
            </w:pPr>
          </w:p>
        </w:tc>
        <w:tc>
          <w:tcPr>
            <w:tcW w:w="1462" w:type="dxa"/>
          </w:tcPr>
          <w:p w14:paraId="62B66FA2" w14:textId="480A31A9" w:rsidR="00A9302D" w:rsidRPr="00C21C02" w:rsidRDefault="003575E4" w:rsidP="002D6D78">
            <w:pPr>
              <w:jc w:val="center"/>
              <w:rPr>
                <w:rFonts w:ascii="Arial" w:hAnsi="Arial" w:cs="Arial"/>
                <w:b/>
                <w:bCs/>
                <w:sz w:val="20"/>
                <w:szCs w:val="20"/>
                <w:lang w:val="fr-FR"/>
              </w:rPr>
            </w:pPr>
            <w:r w:rsidRPr="00C21C02">
              <w:rPr>
                <w:rFonts w:ascii="Arial" w:hAnsi="Arial" w:cs="Arial"/>
                <w:b/>
                <w:bCs/>
                <w:sz w:val="20"/>
                <w:szCs w:val="20"/>
                <w:lang w:val="fr-FR"/>
              </w:rPr>
              <w:t>Approche société complète</w:t>
            </w:r>
          </w:p>
        </w:tc>
        <w:tc>
          <w:tcPr>
            <w:tcW w:w="1463" w:type="dxa"/>
          </w:tcPr>
          <w:p w14:paraId="0BE57BC9" w14:textId="03A0E199" w:rsidR="00A9302D" w:rsidRPr="00C21C02" w:rsidRDefault="003575E4" w:rsidP="002D6D78">
            <w:pPr>
              <w:jc w:val="center"/>
              <w:rPr>
                <w:rFonts w:ascii="Arial" w:hAnsi="Arial" w:cs="Arial"/>
                <w:b/>
                <w:bCs/>
                <w:sz w:val="20"/>
                <w:szCs w:val="20"/>
                <w:lang w:val="fr-FR"/>
              </w:rPr>
            </w:pPr>
            <w:r w:rsidRPr="00C21C02">
              <w:rPr>
                <w:rFonts w:ascii="Arial" w:hAnsi="Arial" w:cs="Arial"/>
                <w:b/>
                <w:bCs/>
                <w:sz w:val="20"/>
                <w:szCs w:val="20"/>
                <w:lang w:val="fr-FR"/>
              </w:rPr>
              <w:t>Faciliter l’accès</w:t>
            </w:r>
          </w:p>
        </w:tc>
        <w:tc>
          <w:tcPr>
            <w:tcW w:w="1463" w:type="dxa"/>
          </w:tcPr>
          <w:p w14:paraId="7DCA9101" w14:textId="0ADBA955" w:rsidR="00A9302D" w:rsidRPr="00C21C02" w:rsidRDefault="003575E4" w:rsidP="002D6D78">
            <w:pPr>
              <w:jc w:val="center"/>
              <w:rPr>
                <w:rFonts w:ascii="Arial" w:hAnsi="Arial" w:cs="Arial"/>
                <w:b/>
                <w:bCs/>
                <w:sz w:val="20"/>
                <w:szCs w:val="20"/>
                <w:lang w:val="fr-FR"/>
              </w:rPr>
            </w:pPr>
            <w:r w:rsidRPr="00C21C02">
              <w:rPr>
                <w:rFonts w:ascii="Arial" w:hAnsi="Arial" w:cs="Arial"/>
                <w:b/>
                <w:bCs/>
                <w:sz w:val="20"/>
                <w:szCs w:val="20"/>
                <w:lang w:val="fr-FR"/>
              </w:rPr>
              <w:t>Spécifique au contexte</w:t>
            </w:r>
          </w:p>
        </w:tc>
        <w:tc>
          <w:tcPr>
            <w:tcW w:w="1463" w:type="dxa"/>
          </w:tcPr>
          <w:p w14:paraId="5F29BC09" w14:textId="291B19A4" w:rsidR="00A9302D" w:rsidRPr="00C21C02" w:rsidRDefault="003575E4" w:rsidP="003575E4">
            <w:pPr>
              <w:rPr>
                <w:rFonts w:ascii="Arial" w:hAnsi="Arial" w:cs="Arial"/>
                <w:b/>
                <w:bCs/>
                <w:sz w:val="20"/>
                <w:szCs w:val="20"/>
                <w:lang w:val="fr-FR"/>
              </w:rPr>
            </w:pPr>
            <w:r w:rsidRPr="00C21C02">
              <w:rPr>
                <w:rFonts w:ascii="Arial" w:hAnsi="Arial" w:cs="Arial"/>
                <w:b/>
                <w:bCs/>
                <w:sz w:val="20"/>
                <w:szCs w:val="20"/>
                <w:lang w:val="fr-FR"/>
              </w:rPr>
              <w:t xml:space="preserve">  Pé</w:t>
            </w:r>
            <w:r w:rsidR="00A9302D" w:rsidRPr="00C21C02">
              <w:rPr>
                <w:rFonts w:ascii="Arial" w:hAnsi="Arial" w:cs="Arial"/>
                <w:b/>
                <w:bCs/>
                <w:sz w:val="20"/>
                <w:szCs w:val="20"/>
                <w:lang w:val="fr-FR"/>
              </w:rPr>
              <w:t>dagogies</w:t>
            </w:r>
            <w:r w:rsidRPr="00C21C02">
              <w:rPr>
                <w:rFonts w:ascii="Arial" w:hAnsi="Arial" w:cs="Arial"/>
                <w:b/>
                <w:bCs/>
                <w:sz w:val="20"/>
                <w:szCs w:val="20"/>
                <w:lang w:val="fr-FR"/>
              </w:rPr>
              <w:t xml:space="preserve"> appropriées</w:t>
            </w:r>
          </w:p>
        </w:tc>
        <w:tc>
          <w:tcPr>
            <w:tcW w:w="1463" w:type="dxa"/>
          </w:tcPr>
          <w:p w14:paraId="5F1F9C08" w14:textId="0C042640" w:rsidR="00A9302D" w:rsidRPr="00C21C02" w:rsidRDefault="003575E4" w:rsidP="002D6D78">
            <w:pPr>
              <w:jc w:val="center"/>
              <w:rPr>
                <w:rFonts w:ascii="Arial" w:hAnsi="Arial" w:cs="Arial"/>
                <w:b/>
                <w:bCs/>
                <w:sz w:val="20"/>
                <w:szCs w:val="20"/>
                <w:lang w:val="fr-FR"/>
              </w:rPr>
            </w:pPr>
            <w:r w:rsidRPr="00C21C02">
              <w:rPr>
                <w:rFonts w:ascii="Arial" w:hAnsi="Arial" w:cs="Arial"/>
                <w:b/>
                <w:bCs/>
                <w:sz w:val="20"/>
                <w:szCs w:val="20"/>
                <w:lang w:val="fr-FR"/>
              </w:rPr>
              <w:t>Usage judicieux des technologies</w:t>
            </w:r>
          </w:p>
        </w:tc>
      </w:tr>
      <w:tr w:rsidR="00EF1315" w:rsidRPr="00C21C02" w14:paraId="0FAEA269" w14:textId="77777777" w:rsidTr="002D6D78">
        <w:tc>
          <w:tcPr>
            <w:tcW w:w="9010" w:type="dxa"/>
            <w:gridSpan w:val="6"/>
          </w:tcPr>
          <w:p w14:paraId="369510B4" w14:textId="47540708" w:rsidR="00EF1315" w:rsidRPr="00C21C02" w:rsidRDefault="003575E4" w:rsidP="002D6D78">
            <w:pPr>
              <w:rPr>
                <w:rFonts w:ascii="Arial" w:hAnsi="Arial" w:cs="Arial"/>
                <w:b/>
                <w:bCs/>
                <w:i/>
                <w:iCs/>
                <w:color w:val="000000" w:themeColor="text1"/>
                <w:sz w:val="20"/>
                <w:szCs w:val="20"/>
                <w:lang w:val="fr-FR"/>
              </w:rPr>
            </w:pPr>
            <w:r w:rsidRPr="00C21C02">
              <w:rPr>
                <w:rFonts w:ascii="Arial" w:hAnsi="Arial" w:cs="Arial"/>
                <w:b/>
                <w:bCs/>
                <w:i/>
                <w:iCs/>
                <w:color w:val="000000" w:themeColor="text1"/>
                <w:sz w:val="20"/>
                <w:szCs w:val="20"/>
                <w:lang w:val="fr-FR"/>
              </w:rPr>
              <w:t>Contenu</w:t>
            </w:r>
          </w:p>
        </w:tc>
      </w:tr>
      <w:tr w:rsidR="003575E4" w:rsidRPr="00C21C02" w14:paraId="5E793809" w14:textId="77777777" w:rsidTr="002D6D78">
        <w:tc>
          <w:tcPr>
            <w:tcW w:w="1696" w:type="dxa"/>
          </w:tcPr>
          <w:p w14:paraId="39994187" w14:textId="20585173" w:rsidR="00EF1315" w:rsidRPr="00C21C02" w:rsidRDefault="00EF1315" w:rsidP="002D6D78">
            <w:pPr>
              <w:rPr>
                <w:rFonts w:ascii="Arial" w:hAnsi="Arial" w:cs="Arial"/>
                <w:sz w:val="20"/>
                <w:szCs w:val="20"/>
                <w:lang w:val="fr-FR"/>
              </w:rPr>
            </w:pPr>
            <w:r w:rsidRPr="00C21C02">
              <w:rPr>
                <w:rFonts w:ascii="Arial" w:hAnsi="Arial" w:cs="Arial"/>
                <w:sz w:val="20"/>
                <w:szCs w:val="20"/>
                <w:lang w:val="fr-FR"/>
              </w:rPr>
              <w:t>Conte</w:t>
            </w:r>
            <w:r w:rsidR="003575E4" w:rsidRPr="00C21C02">
              <w:rPr>
                <w:rFonts w:ascii="Arial" w:hAnsi="Arial" w:cs="Arial"/>
                <w:sz w:val="20"/>
                <w:szCs w:val="20"/>
                <w:lang w:val="fr-FR"/>
              </w:rPr>
              <w:t>nu conte</w:t>
            </w:r>
            <w:r w:rsidRPr="00C21C02">
              <w:rPr>
                <w:rFonts w:ascii="Arial" w:hAnsi="Arial" w:cs="Arial"/>
                <w:sz w:val="20"/>
                <w:szCs w:val="20"/>
                <w:lang w:val="fr-FR"/>
              </w:rPr>
              <w:t>xtual</w:t>
            </w:r>
            <w:r w:rsidR="003575E4" w:rsidRPr="00C21C02">
              <w:rPr>
                <w:rFonts w:ascii="Arial" w:hAnsi="Arial" w:cs="Arial"/>
                <w:sz w:val="20"/>
                <w:szCs w:val="20"/>
                <w:lang w:val="fr-FR"/>
              </w:rPr>
              <w:t>isé</w:t>
            </w:r>
          </w:p>
        </w:tc>
        <w:tc>
          <w:tcPr>
            <w:tcW w:w="1462" w:type="dxa"/>
          </w:tcPr>
          <w:p w14:paraId="4773B867"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3D761186" w14:textId="77777777" w:rsidR="00EF1315" w:rsidRPr="00C21C02" w:rsidRDefault="00EF1315" w:rsidP="002D6D78">
            <w:pPr>
              <w:jc w:val="center"/>
              <w:rPr>
                <w:rFonts w:ascii="Wingdings 2" w:hAnsi="Wingdings 2" w:cs="Arial"/>
                <w:lang w:val="fr-FR"/>
              </w:rPr>
            </w:pPr>
          </w:p>
        </w:tc>
        <w:tc>
          <w:tcPr>
            <w:tcW w:w="1463" w:type="dxa"/>
          </w:tcPr>
          <w:p w14:paraId="758B0DCE"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729D86A7" w14:textId="77777777" w:rsidR="00EF1315" w:rsidRPr="00C21C02" w:rsidRDefault="00EF1315" w:rsidP="002D6D78">
            <w:pPr>
              <w:jc w:val="center"/>
              <w:rPr>
                <w:rFonts w:ascii="Wingdings 2" w:hAnsi="Wingdings 2" w:cs="Arial"/>
                <w:color w:val="70AD47" w:themeColor="accent6"/>
                <w:lang w:val="fr-FR"/>
              </w:rPr>
            </w:pPr>
            <w:r w:rsidRPr="00C21C02">
              <w:rPr>
                <w:rFonts w:ascii="Wingdings 2" w:hAnsi="Wingdings 2" w:cs="Arial"/>
                <w:color w:val="70AD47" w:themeColor="accent6"/>
                <w:lang w:val="fr-FR"/>
              </w:rPr>
              <w:t></w:t>
            </w:r>
          </w:p>
        </w:tc>
        <w:tc>
          <w:tcPr>
            <w:tcW w:w="1463" w:type="dxa"/>
          </w:tcPr>
          <w:p w14:paraId="2043A763" w14:textId="77777777" w:rsidR="00EF1315" w:rsidRPr="00C21C02" w:rsidRDefault="00EF1315" w:rsidP="002D6D78">
            <w:pPr>
              <w:jc w:val="center"/>
              <w:rPr>
                <w:rFonts w:ascii="Wingdings 2" w:hAnsi="Wingdings 2" w:cs="Arial"/>
                <w:lang w:val="fr-FR"/>
              </w:rPr>
            </w:pPr>
          </w:p>
        </w:tc>
      </w:tr>
      <w:tr w:rsidR="003575E4" w:rsidRPr="00C21C02" w14:paraId="07E7A347" w14:textId="77777777" w:rsidTr="002D6D78">
        <w:tc>
          <w:tcPr>
            <w:tcW w:w="1696" w:type="dxa"/>
          </w:tcPr>
          <w:p w14:paraId="6B679E83" w14:textId="6E727CD6" w:rsidR="00EF1315" w:rsidRPr="00C21C02" w:rsidRDefault="00EF1315" w:rsidP="002D6D78">
            <w:pPr>
              <w:rPr>
                <w:rFonts w:ascii="Arial" w:hAnsi="Arial" w:cs="Arial"/>
                <w:sz w:val="20"/>
                <w:szCs w:val="20"/>
                <w:lang w:val="fr-FR"/>
              </w:rPr>
            </w:pPr>
            <w:r w:rsidRPr="00C21C02">
              <w:rPr>
                <w:rFonts w:ascii="Arial" w:hAnsi="Arial" w:cs="Arial"/>
                <w:sz w:val="20"/>
                <w:szCs w:val="20"/>
                <w:lang w:val="fr-FR"/>
              </w:rPr>
              <w:t>R</w:t>
            </w:r>
            <w:r w:rsidR="003575E4" w:rsidRPr="00C21C02">
              <w:rPr>
                <w:rFonts w:ascii="Arial" w:hAnsi="Arial" w:cs="Arial"/>
                <w:sz w:val="20"/>
                <w:szCs w:val="20"/>
                <w:lang w:val="fr-FR"/>
              </w:rPr>
              <w:t>EL</w:t>
            </w:r>
          </w:p>
        </w:tc>
        <w:tc>
          <w:tcPr>
            <w:tcW w:w="1462" w:type="dxa"/>
          </w:tcPr>
          <w:p w14:paraId="0139015A" w14:textId="77777777" w:rsidR="00EF1315" w:rsidRPr="00C21C02" w:rsidRDefault="00EF1315" w:rsidP="002D6D78">
            <w:pPr>
              <w:jc w:val="center"/>
              <w:rPr>
                <w:rFonts w:ascii="Wingdings 2" w:hAnsi="Wingdings 2" w:cs="Arial"/>
                <w:lang w:val="fr-FR"/>
              </w:rPr>
            </w:pPr>
          </w:p>
        </w:tc>
        <w:tc>
          <w:tcPr>
            <w:tcW w:w="1463" w:type="dxa"/>
          </w:tcPr>
          <w:p w14:paraId="02F5939E" w14:textId="77777777" w:rsidR="00EF1315" w:rsidRPr="00C21C02" w:rsidRDefault="00EF1315" w:rsidP="002D6D78">
            <w:pPr>
              <w:jc w:val="center"/>
              <w:rPr>
                <w:rFonts w:ascii="Wingdings 2" w:hAnsi="Wingdings 2" w:cs="Arial"/>
                <w:lang w:val="fr-FR"/>
              </w:rPr>
            </w:pPr>
          </w:p>
        </w:tc>
        <w:tc>
          <w:tcPr>
            <w:tcW w:w="1463" w:type="dxa"/>
          </w:tcPr>
          <w:p w14:paraId="222CD78A"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2D557E85" w14:textId="77777777" w:rsidR="00EF1315" w:rsidRPr="00C21C02" w:rsidRDefault="00EF1315" w:rsidP="002D6D78">
            <w:pPr>
              <w:jc w:val="center"/>
              <w:rPr>
                <w:rFonts w:ascii="Wingdings 2" w:hAnsi="Wingdings 2" w:cs="Arial"/>
                <w:color w:val="70AD47" w:themeColor="accent6"/>
                <w:lang w:val="fr-FR"/>
              </w:rPr>
            </w:pPr>
            <w:r w:rsidRPr="00C21C02">
              <w:rPr>
                <w:rFonts w:ascii="Wingdings 2" w:hAnsi="Wingdings 2" w:cs="Arial"/>
                <w:color w:val="70AD47" w:themeColor="accent6"/>
                <w:lang w:val="fr-FR"/>
              </w:rPr>
              <w:t></w:t>
            </w:r>
          </w:p>
        </w:tc>
        <w:tc>
          <w:tcPr>
            <w:tcW w:w="1463" w:type="dxa"/>
          </w:tcPr>
          <w:p w14:paraId="43E3740B"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r>
      <w:tr w:rsidR="00F41999" w:rsidRPr="00C21C02" w14:paraId="10C45F0C" w14:textId="77777777" w:rsidTr="002D6D78">
        <w:tc>
          <w:tcPr>
            <w:tcW w:w="9010" w:type="dxa"/>
            <w:gridSpan w:val="6"/>
          </w:tcPr>
          <w:p w14:paraId="07DBA7E3" w14:textId="57EC61FD" w:rsidR="00F41999" w:rsidRPr="00C21C02" w:rsidRDefault="003575E4" w:rsidP="003575E4">
            <w:pPr>
              <w:rPr>
                <w:rFonts w:ascii="Arial" w:hAnsi="Arial" w:cs="Arial"/>
                <w:b/>
                <w:bCs/>
                <w:i/>
                <w:iCs/>
                <w:color w:val="000000" w:themeColor="text1"/>
                <w:sz w:val="20"/>
                <w:szCs w:val="20"/>
                <w:lang w:val="fr-FR"/>
              </w:rPr>
            </w:pPr>
            <w:r w:rsidRPr="00C21C02">
              <w:rPr>
                <w:rFonts w:ascii="Arial" w:hAnsi="Arial" w:cs="Arial"/>
                <w:b/>
                <w:bCs/>
                <w:i/>
                <w:iCs/>
                <w:color w:val="000000" w:themeColor="text1"/>
                <w:sz w:val="20"/>
                <w:szCs w:val="20"/>
                <w:lang w:val="fr-FR"/>
              </w:rPr>
              <w:t>Inclure les personnes les plus pauvres et les plus défavorisées</w:t>
            </w:r>
          </w:p>
        </w:tc>
      </w:tr>
      <w:tr w:rsidR="003575E4" w:rsidRPr="00C21C02" w14:paraId="385DB148" w14:textId="77777777" w:rsidTr="002D6D78">
        <w:tc>
          <w:tcPr>
            <w:tcW w:w="1696" w:type="dxa"/>
          </w:tcPr>
          <w:p w14:paraId="0E05CB97" w14:textId="714E0FD7" w:rsidR="00F41999" w:rsidRPr="00C21C02" w:rsidRDefault="003575E4" w:rsidP="002D6D78">
            <w:pPr>
              <w:rPr>
                <w:rFonts w:ascii="Arial" w:hAnsi="Arial" w:cs="Arial"/>
                <w:sz w:val="20"/>
                <w:szCs w:val="20"/>
                <w:lang w:val="fr-FR"/>
              </w:rPr>
            </w:pPr>
            <w:proofErr w:type="spellStart"/>
            <w:r w:rsidRPr="00C21C02">
              <w:rPr>
                <w:rFonts w:ascii="Arial" w:hAnsi="Arial" w:cs="Arial"/>
                <w:sz w:val="20"/>
                <w:szCs w:val="20"/>
                <w:lang w:val="fr-FR"/>
              </w:rPr>
              <w:t>Education</w:t>
            </w:r>
            <w:proofErr w:type="spellEnd"/>
            <w:r w:rsidRPr="00C21C02">
              <w:rPr>
                <w:rFonts w:ascii="Arial" w:hAnsi="Arial" w:cs="Arial"/>
                <w:sz w:val="20"/>
                <w:szCs w:val="20"/>
                <w:lang w:val="fr-FR"/>
              </w:rPr>
              <w:t xml:space="preserve"> des filles</w:t>
            </w:r>
          </w:p>
        </w:tc>
        <w:tc>
          <w:tcPr>
            <w:tcW w:w="1462" w:type="dxa"/>
          </w:tcPr>
          <w:p w14:paraId="0F601D00" w14:textId="77777777" w:rsidR="00F41999" w:rsidRPr="00C21C02" w:rsidRDefault="00F41999" w:rsidP="002D6D78">
            <w:pPr>
              <w:jc w:val="center"/>
              <w:rPr>
                <w:rFonts w:ascii="Wingdings 2" w:hAnsi="Wingdings 2" w:cs="Arial"/>
                <w:lang w:val="fr-FR"/>
              </w:rPr>
            </w:pPr>
          </w:p>
        </w:tc>
        <w:tc>
          <w:tcPr>
            <w:tcW w:w="1463" w:type="dxa"/>
          </w:tcPr>
          <w:p w14:paraId="754544DD" w14:textId="77777777" w:rsidR="00F41999" w:rsidRPr="00C21C02" w:rsidRDefault="00F41999" w:rsidP="002D6D78">
            <w:pPr>
              <w:jc w:val="center"/>
              <w:rPr>
                <w:rFonts w:ascii="Wingdings 2" w:hAnsi="Wingdings 2" w:cs="Arial"/>
                <w:lang w:val="fr-FR"/>
              </w:rPr>
            </w:pPr>
          </w:p>
        </w:tc>
        <w:tc>
          <w:tcPr>
            <w:tcW w:w="1463" w:type="dxa"/>
          </w:tcPr>
          <w:p w14:paraId="7D6FD781" w14:textId="77777777" w:rsidR="00F41999" w:rsidRPr="00C21C02" w:rsidRDefault="00F41999" w:rsidP="002D6D78">
            <w:pPr>
              <w:jc w:val="center"/>
              <w:rPr>
                <w:rFonts w:ascii="Wingdings 2" w:hAnsi="Wingdings 2" w:cs="Arial"/>
                <w:color w:val="FF0000"/>
                <w:lang w:val="fr-FR"/>
              </w:rPr>
            </w:pPr>
            <w:r w:rsidRPr="00C21C02">
              <w:rPr>
                <w:rFonts w:ascii="Wingdings 2" w:hAnsi="Wingdings 2" w:cs="Arial"/>
                <w:color w:val="FF0000"/>
                <w:lang w:val="fr-FR"/>
              </w:rPr>
              <w:t></w:t>
            </w:r>
          </w:p>
        </w:tc>
        <w:tc>
          <w:tcPr>
            <w:tcW w:w="1463" w:type="dxa"/>
          </w:tcPr>
          <w:p w14:paraId="46AB6E91" w14:textId="77777777" w:rsidR="00F41999" w:rsidRPr="00C21C02" w:rsidRDefault="00F41999" w:rsidP="002D6D78">
            <w:pPr>
              <w:jc w:val="center"/>
              <w:rPr>
                <w:rFonts w:ascii="Wingdings 2" w:hAnsi="Wingdings 2" w:cs="Arial"/>
                <w:color w:val="70AD47" w:themeColor="accent6"/>
                <w:lang w:val="fr-FR"/>
              </w:rPr>
            </w:pPr>
            <w:r w:rsidRPr="00C21C02">
              <w:rPr>
                <w:rFonts w:ascii="Wingdings 2" w:hAnsi="Wingdings 2" w:cs="Arial"/>
                <w:color w:val="70AD47" w:themeColor="accent6"/>
                <w:lang w:val="fr-FR"/>
              </w:rPr>
              <w:t></w:t>
            </w:r>
          </w:p>
        </w:tc>
        <w:tc>
          <w:tcPr>
            <w:tcW w:w="1463" w:type="dxa"/>
          </w:tcPr>
          <w:p w14:paraId="39BD9083"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70AD47" w:themeColor="accent6"/>
                <w:lang w:val="fr-FR"/>
              </w:rPr>
              <w:t></w:t>
            </w:r>
          </w:p>
        </w:tc>
      </w:tr>
      <w:tr w:rsidR="003575E4" w:rsidRPr="00C21C02" w14:paraId="74A6C12D" w14:textId="77777777" w:rsidTr="002D6D78">
        <w:tc>
          <w:tcPr>
            <w:tcW w:w="1696" w:type="dxa"/>
          </w:tcPr>
          <w:p w14:paraId="28C62F62" w14:textId="06FE6AB5" w:rsidR="00F41999" w:rsidRPr="00C21C02" w:rsidRDefault="003575E4" w:rsidP="003575E4">
            <w:pPr>
              <w:rPr>
                <w:rFonts w:ascii="Arial" w:hAnsi="Arial" w:cs="Arial"/>
                <w:sz w:val="20"/>
                <w:szCs w:val="20"/>
                <w:lang w:val="fr-FR"/>
              </w:rPr>
            </w:pPr>
            <w:r w:rsidRPr="00C21C02">
              <w:rPr>
                <w:rFonts w:ascii="Arial" w:hAnsi="Arial" w:cs="Arial"/>
                <w:sz w:val="20"/>
                <w:szCs w:val="20"/>
                <w:lang w:val="fr-FR"/>
              </w:rPr>
              <w:t>Personnes handicapées</w:t>
            </w:r>
          </w:p>
        </w:tc>
        <w:tc>
          <w:tcPr>
            <w:tcW w:w="1462" w:type="dxa"/>
          </w:tcPr>
          <w:p w14:paraId="5614964C" w14:textId="77777777" w:rsidR="00F41999" w:rsidRPr="00C21C02" w:rsidRDefault="00F41999" w:rsidP="002D6D78">
            <w:pPr>
              <w:jc w:val="center"/>
              <w:rPr>
                <w:rFonts w:ascii="Wingdings 2" w:hAnsi="Wingdings 2" w:cs="Arial"/>
                <w:lang w:val="fr-FR"/>
              </w:rPr>
            </w:pPr>
          </w:p>
        </w:tc>
        <w:tc>
          <w:tcPr>
            <w:tcW w:w="1463" w:type="dxa"/>
          </w:tcPr>
          <w:p w14:paraId="6ED6B753" w14:textId="77777777" w:rsidR="00F41999" w:rsidRPr="00C21C02" w:rsidRDefault="00F41999" w:rsidP="002D6D78">
            <w:pPr>
              <w:jc w:val="center"/>
              <w:rPr>
                <w:rFonts w:ascii="Wingdings 2" w:hAnsi="Wingdings 2" w:cs="Arial"/>
                <w:lang w:val="fr-FR"/>
              </w:rPr>
            </w:pPr>
          </w:p>
        </w:tc>
        <w:tc>
          <w:tcPr>
            <w:tcW w:w="1463" w:type="dxa"/>
          </w:tcPr>
          <w:p w14:paraId="3E43E390"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4D7DE141" w14:textId="77777777" w:rsidR="00F41999" w:rsidRPr="00C21C02" w:rsidRDefault="00F41999" w:rsidP="002D6D78">
            <w:pPr>
              <w:jc w:val="center"/>
              <w:rPr>
                <w:rFonts w:ascii="Wingdings 2" w:hAnsi="Wingdings 2" w:cs="Arial"/>
                <w:color w:val="70AD47" w:themeColor="accent6"/>
                <w:lang w:val="fr-FR"/>
              </w:rPr>
            </w:pPr>
            <w:r w:rsidRPr="00C21C02">
              <w:rPr>
                <w:rFonts w:ascii="Wingdings 2" w:hAnsi="Wingdings 2" w:cs="Arial"/>
                <w:color w:val="70AD47" w:themeColor="accent6"/>
                <w:lang w:val="fr-FR"/>
              </w:rPr>
              <w:t></w:t>
            </w:r>
          </w:p>
        </w:tc>
        <w:tc>
          <w:tcPr>
            <w:tcW w:w="1463" w:type="dxa"/>
          </w:tcPr>
          <w:p w14:paraId="71376190"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70AD47" w:themeColor="accent6"/>
                <w:lang w:val="fr-FR"/>
              </w:rPr>
              <w:t></w:t>
            </w:r>
          </w:p>
        </w:tc>
      </w:tr>
      <w:tr w:rsidR="003575E4" w:rsidRPr="00C21C02" w14:paraId="4BB0C847" w14:textId="77777777" w:rsidTr="002D6D78">
        <w:tc>
          <w:tcPr>
            <w:tcW w:w="1696" w:type="dxa"/>
          </w:tcPr>
          <w:p w14:paraId="68F4F5CB" w14:textId="1F914364" w:rsidR="00F41999" w:rsidRPr="00C21C02" w:rsidRDefault="003575E4" w:rsidP="002D6D78">
            <w:pPr>
              <w:rPr>
                <w:rFonts w:ascii="Arial" w:hAnsi="Arial" w:cs="Arial"/>
                <w:sz w:val="20"/>
                <w:szCs w:val="20"/>
                <w:lang w:val="fr-FR"/>
              </w:rPr>
            </w:pPr>
            <w:r w:rsidRPr="00C21C02">
              <w:rPr>
                <w:rFonts w:ascii="Arial" w:hAnsi="Arial" w:cs="Arial"/>
                <w:sz w:val="20"/>
                <w:szCs w:val="20"/>
                <w:lang w:val="fr-FR"/>
              </w:rPr>
              <w:t>Réfugié</w:t>
            </w:r>
            <w:r w:rsidR="00F41999" w:rsidRPr="00C21C02">
              <w:rPr>
                <w:rFonts w:ascii="Arial" w:hAnsi="Arial" w:cs="Arial"/>
                <w:sz w:val="20"/>
                <w:szCs w:val="20"/>
                <w:lang w:val="fr-FR"/>
              </w:rPr>
              <w:t>s</w:t>
            </w:r>
          </w:p>
        </w:tc>
        <w:tc>
          <w:tcPr>
            <w:tcW w:w="1462" w:type="dxa"/>
          </w:tcPr>
          <w:p w14:paraId="18864C95" w14:textId="77777777" w:rsidR="00F41999" w:rsidRPr="00C21C02" w:rsidRDefault="00F41999" w:rsidP="002D6D78">
            <w:pPr>
              <w:jc w:val="center"/>
              <w:rPr>
                <w:rFonts w:ascii="Wingdings 2" w:hAnsi="Wingdings 2" w:cs="Arial"/>
                <w:lang w:val="fr-FR"/>
              </w:rPr>
            </w:pPr>
          </w:p>
        </w:tc>
        <w:tc>
          <w:tcPr>
            <w:tcW w:w="1463" w:type="dxa"/>
          </w:tcPr>
          <w:p w14:paraId="7334AFD1" w14:textId="77777777" w:rsidR="00F41999" w:rsidRPr="00C21C02" w:rsidRDefault="00F41999" w:rsidP="002D6D78">
            <w:pPr>
              <w:jc w:val="center"/>
              <w:rPr>
                <w:rFonts w:ascii="Wingdings 2" w:hAnsi="Wingdings 2" w:cs="Arial"/>
                <w:lang w:val="fr-FR"/>
              </w:rPr>
            </w:pPr>
          </w:p>
        </w:tc>
        <w:tc>
          <w:tcPr>
            <w:tcW w:w="1463" w:type="dxa"/>
          </w:tcPr>
          <w:p w14:paraId="4749CDE6"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756CDCD3" w14:textId="77777777" w:rsidR="00F41999" w:rsidRPr="00C21C02" w:rsidRDefault="00F41999" w:rsidP="002D6D78">
            <w:pPr>
              <w:jc w:val="center"/>
              <w:rPr>
                <w:rFonts w:ascii="Wingdings 2" w:hAnsi="Wingdings 2" w:cs="Arial"/>
                <w:color w:val="70AD47" w:themeColor="accent6"/>
                <w:lang w:val="fr-FR"/>
              </w:rPr>
            </w:pPr>
            <w:r w:rsidRPr="00C21C02">
              <w:rPr>
                <w:rFonts w:ascii="Wingdings 2" w:hAnsi="Wingdings 2" w:cs="Arial"/>
                <w:color w:val="70AD47" w:themeColor="accent6"/>
                <w:lang w:val="fr-FR"/>
              </w:rPr>
              <w:t></w:t>
            </w:r>
          </w:p>
        </w:tc>
        <w:tc>
          <w:tcPr>
            <w:tcW w:w="1463" w:type="dxa"/>
          </w:tcPr>
          <w:p w14:paraId="6C60768C"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70AD47" w:themeColor="accent6"/>
                <w:lang w:val="fr-FR"/>
              </w:rPr>
              <w:t></w:t>
            </w:r>
          </w:p>
        </w:tc>
      </w:tr>
      <w:tr w:rsidR="003575E4" w:rsidRPr="00C21C02" w14:paraId="0FFA1FC1" w14:textId="77777777" w:rsidTr="002D6D78">
        <w:tc>
          <w:tcPr>
            <w:tcW w:w="1696" w:type="dxa"/>
          </w:tcPr>
          <w:p w14:paraId="04CE4D6A" w14:textId="5A55974F" w:rsidR="00F41999" w:rsidRPr="00C21C02" w:rsidRDefault="003D5C6A" w:rsidP="002D6D78">
            <w:pPr>
              <w:rPr>
                <w:rFonts w:ascii="Arial" w:hAnsi="Arial" w:cs="Arial"/>
                <w:sz w:val="20"/>
                <w:szCs w:val="20"/>
                <w:lang w:val="fr-FR"/>
              </w:rPr>
            </w:pPr>
            <w:r w:rsidRPr="00C21C02">
              <w:rPr>
                <w:rFonts w:ascii="Arial" w:hAnsi="Arial" w:cs="Arial"/>
                <w:sz w:val="20"/>
                <w:szCs w:val="20"/>
                <w:lang w:val="fr-FR"/>
              </w:rPr>
              <w:t>PEID</w:t>
            </w:r>
          </w:p>
        </w:tc>
        <w:tc>
          <w:tcPr>
            <w:tcW w:w="1462" w:type="dxa"/>
          </w:tcPr>
          <w:p w14:paraId="797C99FF" w14:textId="77777777" w:rsidR="00F41999" w:rsidRPr="00C21C02" w:rsidRDefault="00F41999" w:rsidP="002D6D78">
            <w:pPr>
              <w:jc w:val="center"/>
              <w:rPr>
                <w:rFonts w:ascii="Wingdings 2" w:hAnsi="Wingdings 2" w:cs="Arial"/>
                <w:lang w:val="fr-FR"/>
              </w:rPr>
            </w:pPr>
          </w:p>
        </w:tc>
        <w:tc>
          <w:tcPr>
            <w:tcW w:w="1463" w:type="dxa"/>
          </w:tcPr>
          <w:p w14:paraId="3C2CB835"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1AA3AABD"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13D9D434" w14:textId="77777777" w:rsidR="00F41999" w:rsidRPr="00C21C02" w:rsidRDefault="00F41999" w:rsidP="002D6D78">
            <w:pPr>
              <w:jc w:val="center"/>
              <w:rPr>
                <w:rFonts w:ascii="Wingdings 2" w:hAnsi="Wingdings 2" w:cs="Arial"/>
                <w:color w:val="70AD47" w:themeColor="accent6"/>
                <w:lang w:val="fr-FR"/>
              </w:rPr>
            </w:pPr>
            <w:r w:rsidRPr="00C21C02">
              <w:rPr>
                <w:rFonts w:ascii="Wingdings 2" w:hAnsi="Wingdings 2" w:cs="Arial"/>
                <w:color w:val="70AD47" w:themeColor="accent6"/>
                <w:lang w:val="fr-FR"/>
              </w:rPr>
              <w:t></w:t>
            </w:r>
          </w:p>
        </w:tc>
        <w:tc>
          <w:tcPr>
            <w:tcW w:w="1463" w:type="dxa"/>
          </w:tcPr>
          <w:p w14:paraId="26AE8391"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70AD47" w:themeColor="accent6"/>
                <w:lang w:val="fr-FR"/>
              </w:rPr>
              <w:t></w:t>
            </w:r>
          </w:p>
        </w:tc>
      </w:tr>
      <w:tr w:rsidR="00F41999" w:rsidRPr="00C21C02" w14:paraId="50E0993B" w14:textId="77777777" w:rsidTr="002D6D78">
        <w:tc>
          <w:tcPr>
            <w:tcW w:w="9010" w:type="dxa"/>
            <w:gridSpan w:val="6"/>
          </w:tcPr>
          <w:p w14:paraId="1C9D12A2" w14:textId="63096642" w:rsidR="00F41999" w:rsidRPr="00C21C02" w:rsidRDefault="003575E4" w:rsidP="002D6D78">
            <w:pPr>
              <w:rPr>
                <w:rFonts w:ascii="Arial" w:hAnsi="Arial" w:cs="Arial"/>
                <w:b/>
                <w:bCs/>
                <w:i/>
                <w:iCs/>
                <w:color w:val="000000" w:themeColor="text1"/>
                <w:sz w:val="20"/>
                <w:szCs w:val="20"/>
                <w:lang w:val="fr-FR"/>
              </w:rPr>
            </w:pPr>
            <w:r w:rsidRPr="00C21C02">
              <w:rPr>
                <w:rFonts w:ascii="Arial" w:hAnsi="Arial" w:cs="Arial"/>
                <w:b/>
                <w:bCs/>
                <w:i/>
                <w:iCs/>
                <w:color w:val="000000" w:themeColor="text1"/>
                <w:sz w:val="20"/>
                <w:szCs w:val="20"/>
                <w:lang w:val="fr-FR"/>
              </w:rPr>
              <w:t>Questions d’infrastructure</w:t>
            </w:r>
          </w:p>
        </w:tc>
      </w:tr>
      <w:tr w:rsidR="003575E4" w:rsidRPr="00C21C02" w14:paraId="27D44B21" w14:textId="77777777" w:rsidTr="002D6D78">
        <w:tc>
          <w:tcPr>
            <w:tcW w:w="1696" w:type="dxa"/>
          </w:tcPr>
          <w:p w14:paraId="0BE01FE3" w14:textId="5F7C8BAA" w:rsidR="00F41999" w:rsidRPr="00C21C02" w:rsidRDefault="003575E4" w:rsidP="002D6D78">
            <w:pPr>
              <w:rPr>
                <w:rFonts w:ascii="Arial" w:hAnsi="Arial" w:cs="Arial"/>
                <w:sz w:val="20"/>
                <w:szCs w:val="20"/>
                <w:lang w:val="fr-FR"/>
              </w:rPr>
            </w:pPr>
            <w:r w:rsidRPr="00C21C02">
              <w:rPr>
                <w:rFonts w:ascii="Arial" w:hAnsi="Arial" w:cs="Arial"/>
                <w:sz w:val="20"/>
                <w:szCs w:val="20"/>
                <w:lang w:val="fr-FR"/>
              </w:rPr>
              <w:t>Connectivité résiliente</w:t>
            </w:r>
          </w:p>
        </w:tc>
        <w:tc>
          <w:tcPr>
            <w:tcW w:w="1462" w:type="dxa"/>
          </w:tcPr>
          <w:p w14:paraId="3033F2ED"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53FB2F0F"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66493ECB"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22FAE49D" w14:textId="77777777" w:rsidR="00F41999" w:rsidRPr="00C21C02" w:rsidRDefault="00F41999" w:rsidP="002D6D78">
            <w:pPr>
              <w:jc w:val="center"/>
              <w:rPr>
                <w:rFonts w:ascii="Wingdings 2" w:hAnsi="Wingdings 2" w:cs="Arial"/>
                <w:lang w:val="fr-FR"/>
              </w:rPr>
            </w:pPr>
          </w:p>
        </w:tc>
        <w:tc>
          <w:tcPr>
            <w:tcW w:w="1463" w:type="dxa"/>
          </w:tcPr>
          <w:p w14:paraId="0E211FF9" w14:textId="77777777" w:rsidR="00F41999" w:rsidRPr="00C21C02" w:rsidRDefault="00F41999" w:rsidP="002D6D78">
            <w:pPr>
              <w:jc w:val="center"/>
              <w:rPr>
                <w:rFonts w:ascii="Wingdings 2" w:hAnsi="Wingdings 2" w:cs="Arial"/>
                <w:lang w:val="fr-FR"/>
              </w:rPr>
            </w:pPr>
            <w:r w:rsidRPr="00C21C02">
              <w:rPr>
                <w:rFonts w:ascii="Wingdings 2" w:hAnsi="Wingdings 2" w:cs="Arial"/>
                <w:color w:val="70AD47" w:themeColor="accent6"/>
                <w:lang w:val="fr-FR"/>
              </w:rPr>
              <w:t></w:t>
            </w:r>
          </w:p>
        </w:tc>
      </w:tr>
      <w:tr w:rsidR="003575E4" w:rsidRPr="00C21C02" w14:paraId="0E05471F" w14:textId="77777777" w:rsidTr="002D6D78">
        <w:tc>
          <w:tcPr>
            <w:tcW w:w="1696" w:type="dxa"/>
          </w:tcPr>
          <w:p w14:paraId="1D5ED5B6" w14:textId="7D31BB50" w:rsidR="00A9302D" w:rsidRPr="00C21C02" w:rsidRDefault="003575E4" w:rsidP="002D6D78">
            <w:pPr>
              <w:rPr>
                <w:rFonts w:ascii="Arial" w:hAnsi="Arial" w:cs="Arial"/>
                <w:sz w:val="20"/>
                <w:szCs w:val="20"/>
                <w:lang w:val="fr-FR"/>
              </w:rPr>
            </w:pPr>
            <w:proofErr w:type="spellStart"/>
            <w:r w:rsidRPr="00C21C02">
              <w:rPr>
                <w:rFonts w:ascii="Arial" w:hAnsi="Arial" w:cs="Arial"/>
                <w:sz w:val="20"/>
                <w:szCs w:val="20"/>
                <w:lang w:val="fr-FR"/>
              </w:rPr>
              <w:t>Energie</w:t>
            </w:r>
            <w:proofErr w:type="spellEnd"/>
            <w:r w:rsidRPr="00C21C02">
              <w:rPr>
                <w:rFonts w:ascii="Arial" w:hAnsi="Arial" w:cs="Arial"/>
                <w:sz w:val="20"/>
                <w:szCs w:val="20"/>
                <w:lang w:val="fr-FR"/>
              </w:rPr>
              <w:t xml:space="preserve"> durable</w:t>
            </w:r>
          </w:p>
        </w:tc>
        <w:tc>
          <w:tcPr>
            <w:tcW w:w="1462" w:type="dxa"/>
          </w:tcPr>
          <w:p w14:paraId="5A395E9A" w14:textId="77777777" w:rsidR="00A9302D" w:rsidRPr="00C21C02" w:rsidRDefault="00A9302D" w:rsidP="002D6D78">
            <w:pPr>
              <w:jc w:val="center"/>
              <w:rPr>
                <w:rFonts w:ascii="Wingdings 2" w:hAnsi="Wingdings 2" w:cs="Arial"/>
                <w:lang w:val="fr-FR"/>
              </w:rPr>
            </w:pPr>
          </w:p>
        </w:tc>
        <w:tc>
          <w:tcPr>
            <w:tcW w:w="1463" w:type="dxa"/>
          </w:tcPr>
          <w:p w14:paraId="65EF13F8" w14:textId="77777777" w:rsidR="00A9302D" w:rsidRPr="00C21C02" w:rsidRDefault="00A9302D"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1FDE0755" w14:textId="77777777" w:rsidR="00A9302D" w:rsidRPr="00C21C02" w:rsidRDefault="00A9302D"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23CC137C" w14:textId="77777777" w:rsidR="00A9302D" w:rsidRPr="00C21C02" w:rsidRDefault="00A9302D" w:rsidP="002D6D78">
            <w:pPr>
              <w:jc w:val="center"/>
              <w:rPr>
                <w:rFonts w:ascii="Wingdings 2" w:hAnsi="Wingdings 2" w:cs="Arial"/>
                <w:lang w:val="fr-FR"/>
              </w:rPr>
            </w:pPr>
          </w:p>
        </w:tc>
        <w:tc>
          <w:tcPr>
            <w:tcW w:w="1463" w:type="dxa"/>
          </w:tcPr>
          <w:p w14:paraId="67143A16" w14:textId="1C852D88" w:rsidR="00A9302D" w:rsidRPr="00C21C02" w:rsidRDefault="00A9302D" w:rsidP="002D6D78">
            <w:pPr>
              <w:jc w:val="center"/>
              <w:rPr>
                <w:rFonts w:ascii="Wingdings 2" w:hAnsi="Wingdings 2" w:cs="Arial"/>
                <w:lang w:val="fr-FR"/>
              </w:rPr>
            </w:pPr>
          </w:p>
        </w:tc>
      </w:tr>
      <w:tr w:rsidR="00F41999" w:rsidRPr="00C21C02" w14:paraId="2C9DC07E" w14:textId="77777777" w:rsidTr="002D6D78">
        <w:tc>
          <w:tcPr>
            <w:tcW w:w="9010" w:type="dxa"/>
            <w:gridSpan w:val="6"/>
          </w:tcPr>
          <w:p w14:paraId="1B9E8D41" w14:textId="232574D1" w:rsidR="00F41999" w:rsidRPr="00C21C02" w:rsidRDefault="003575E4" w:rsidP="002D6D78">
            <w:pPr>
              <w:rPr>
                <w:rFonts w:ascii="Arial" w:hAnsi="Arial" w:cs="Arial"/>
                <w:b/>
                <w:bCs/>
                <w:i/>
                <w:iCs/>
                <w:color w:val="000000" w:themeColor="text1"/>
                <w:sz w:val="20"/>
                <w:szCs w:val="20"/>
                <w:lang w:val="fr-FR"/>
              </w:rPr>
            </w:pPr>
            <w:r w:rsidRPr="00C21C02">
              <w:rPr>
                <w:rFonts w:ascii="Arial" w:hAnsi="Arial" w:cs="Arial"/>
                <w:b/>
                <w:bCs/>
                <w:i/>
                <w:iCs/>
                <w:color w:val="000000" w:themeColor="text1"/>
                <w:sz w:val="20"/>
                <w:szCs w:val="20"/>
                <w:lang w:val="fr-FR"/>
              </w:rPr>
              <w:t>Pé</w:t>
            </w:r>
            <w:r w:rsidR="00F41999" w:rsidRPr="00C21C02">
              <w:rPr>
                <w:rFonts w:ascii="Arial" w:hAnsi="Arial" w:cs="Arial"/>
                <w:b/>
                <w:bCs/>
                <w:i/>
                <w:iCs/>
                <w:color w:val="000000" w:themeColor="text1"/>
                <w:sz w:val="20"/>
                <w:szCs w:val="20"/>
                <w:lang w:val="fr-FR"/>
              </w:rPr>
              <w:t>dagogies</w:t>
            </w:r>
          </w:p>
        </w:tc>
      </w:tr>
      <w:tr w:rsidR="003575E4" w:rsidRPr="00C21C02" w14:paraId="4152AE21" w14:textId="77777777" w:rsidTr="002D6D78">
        <w:tc>
          <w:tcPr>
            <w:tcW w:w="1696" w:type="dxa"/>
          </w:tcPr>
          <w:p w14:paraId="6E5FE3E1" w14:textId="79C52758" w:rsidR="00EF1315" w:rsidRPr="00C21C02" w:rsidRDefault="003575E4" w:rsidP="002D6D78">
            <w:pPr>
              <w:rPr>
                <w:rFonts w:ascii="Arial" w:hAnsi="Arial" w:cs="Arial"/>
                <w:sz w:val="20"/>
                <w:szCs w:val="20"/>
                <w:lang w:val="fr-FR"/>
              </w:rPr>
            </w:pPr>
            <w:r w:rsidRPr="00C21C02">
              <w:rPr>
                <w:rFonts w:ascii="Arial" w:hAnsi="Arial" w:cs="Arial"/>
                <w:sz w:val="20"/>
                <w:szCs w:val="20"/>
                <w:lang w:val="fr-FR"/>
              </w:rPr>
              <w:t xml:space="preserve">Voix des </w:t>
            </w:r>
            <w:r w:rsidR="00C21C02" w:rsidRPr="00C21C02">
              <w:rPr>
                <w:rFonts w:ascii="Arial" w:hAnsi="Arial" w:cs="Arial"/>
                <w:sz w:val="20"/>
                <w:szCs w:val="20"/>
                <w:lang w:val="fr-FR"/>
              </w:rPr>
              <w:t>apprenants</w:t>
            </w:r>
          </w:p>
        </w:tc>
        <w:tc>
          <w:tcPr>
            <w:tcW w:w="1462" w:type="dxa"/>
          </w:tcPr>
          <w:p w14:paraId="6FB62546"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39C0D60E" w14:textId="77777777" w:rsidR="00EF1315" w:rsidRPr="00C21C02" w:rsidRDefault="00EF1315" w:rsidP="002D6D78">
            <w:pPr>
              <w:jc w:val="center"/>
              <w:rPr>
                <w:rFonts w:ascii="Wingdings 2" w:hAnsi="Wingdings 2" w:cs="Arial"/>
                <w:lang w:val="fr-FR"/>
              </w:rPr>
            </w:pPr>
          </w:p>
        </w:tc>
        <w:tc>
          <w:tcPr>
            <w:tcW w:w="1463" w:type="dxa"/>
          </w:tcPr>
          <w:p w14:paraId="35E0B905" w14:textId="77777777" w:rsidR="00EF1315" w:rsidRPr="00C21C02" w:rsidRDefault="00EF1315" w:rsidP="002D6D78">
            <w:pPr>
              <w:jc w:val="center"/>
              <w:rPr>
                <w:rFonts w:ascii="Wingdings 2" w:hAnsi="Wingdings 2" w:cs="Arial"/>
                <w:lang w:val="fr-FR"/>
              </w:rPr>
            </w:pPr>
          </w:p>
        </w:tc>
        <w:tc>
          <w:tcPr>
            <w:tcW w:w="1463" w:type="dxa"/>
          </w:tcPr>
          <w:p w14:paraId="0926B7CE"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2D661C26"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r>
      <w:tr w:rsidR="003575E4" w:rsidRPr="00C21C02" w14:paraId="34EDD740" w14:textId="77777777" w:rsidTr="002D6D78">
        <w:tc>
          <w:tcPr>
            <w:tcW w:w="1696" w:type="dxa"/>
          </w:tcPr>
          <w:p w14:paraId="02DBA049" w14:textId="33AA6BB6" w:rsidR="00A9302D" w:rsidRPr="00C21C02" w:rsidRDefault="003575E4" w:rsidP="002D6D78">
            <w:pPr>
              <w:rPr>
                <w:rFonts w:ascii="Arial" w:hAnsi="Arial" w:cs="Arial"/>
                <w:sz w:val="20"/>
                <w:szCs w:val="20"/>
                <w:lang w:val="fr-FR"/>
              </w:rPr>
            </w:pPr>
            <w:r w:rsidRPr="00C21C02">
              <w:rPr>
                <w:rFonts w:ascii="Arial" w:hAnsi="Arial" w:cs="Arial"/>
                <w:sz w:val="20"/>
                <w:szCs w:val="20"/>
                <w:lang w:val="fr-FR"/>
              </w:rPr>
              <w:t>Formation des enseignants</w:t>
            </w:r>
          </w:p>
        </w:tc>
        <w:tc>
          <w:tcPr>
            <w:tcW w:w="1462" w:type="dxa"/>
          </w:tcPr>
          <w:p w14:paraId="3EA0C8DE" w14:textId="77777777" w:rsidR="00A9302D" w:rsidRPr="00C21C02" w:rsidRDefault="00A9302D" w:rsidP="002D6D78">
            <w:pPr>
              <w:jc w:val="center"/>
              <w:rPr>
                <w:rFonts w:ascii="Wingdings 2" w:hAnsi="Wingdings 2" w:cs="Arial"/>
                <w:lang w:val="fr-FR"/>
              </w:rPr>
            </w:pPr>
          </w:p>
        </w:tc>
        <w:tc>
          <w:tcPr>
            <w:tcW w:w="1463" w:type="dxa"/>
          </w:tcPr>
          <w:p w14:paraId="3946B6E8" w14:textId="77777777" w:rsidR="00A9302D" w:rsidRPr="00C21C02" w:rsidRDefault="00A9302D" w:rsidP="002D6D78">
            <w:pPr>
              <w:jc w:val="center"/>
              <w:rPr>
                <w:rFonts w:ascii="Wingdings 2" w:hAnsi="Wingdings 2" w:cs="Arial"/>
                <w:lang w:val="fr-FR"/>
              </w:rPr>
            </w:pPr>
          </w:p>
        </w:tc>
        <w:tc>
          <w:tcPr>
            <w:tcW w:w="1463" w:type="dxa"/>
          </w:tcPr>
          <w:p w14:paraId="68E3ACFC" w14:textId="77777777" w:rsidR="00A9302D" w:rsidRPr="00C21C02" w:rsidRDefault="00A9302D"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01701D10" w14:textId="77777777" w:rsidR="00A9302D" w:rsidRPr="00C21C02" w:rsidRDefault="00A9302D"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4517964D" w14:textId="77777777" w:rsidR="00A9302D" w:rsidRPr="00C21C02" w:rsidRDefault="00A9302D" w:rsidP="002D6D78">
            <w:pPr>
              <w:jc w:val="center"/>
              <w:rPr>
                <w:rFonts w:ascii="Wingdings 2" w:hAnsi="Wingdings 2" w:cs="Arial"/>
                <w:lang w:val="fr-FR"/>
              </w:rPr>
            </w:pPr>
            <w:r w:rsidRPr="00C21C02">
              <w:rPr>
                <w:rFonts w:ascii="Wingdings 2" w:hAnsi="Wingdings 2" w:cs="Arial"/>
                <w:color w:val="70AD47" w:themeColor="accent6"/>
                <w:lang w:val="fr-FR"/>
              </w:rPr>
              <w:t></w:t>
            </w:r>
          </w:p>
        </w:tc>
      </w:tr>
      <w:tr w:rsidR="003575E4" w:rsidRPr="00C21C02" w14:paraId="592063F0" w14:textId="77777777" w:rsidTr="002D6D78">
        <w:tc>
          <w:tcPr>
            <w:tcW w:w="1696" w:type="dxa"/>
          </w:tcPr>
          <w:p w14:paraId="7589DEDA" w14:textId="1CE51B7F" w:rsidR="00EF1315" w:rsidRPr="00C21C02" w:rsidRDefault="003575E4" w:rsidP="002D6D78">
            <w:pPr>
              <w:rPr>
                <w:rFonts w:ascii="Arial" w:hAnsi="Arial" w:cs="Arial"/>
                <w:sz w:val="20"/>
                <w:szCs w:val="20"/>
                <w:lang w:val="fr-FR"/>
              </w:rPr>
            </w:pPr>
            <w:r w:rsidRPr="00C21C02">
              <w:rPr>
                <w:rFonts w:ascii="Arial" w:hAnsi="Arial" w:cs="Arial"/>
                <w:sz w:val="20"/>
                <w:szCs w:val="20"/>
                <w:lang w:val="fr-FR"/>
              </w:rPr>
              <w:t>Formation professionnelle</w:t>
            </w:r>
          </w:p>
        </w:tc>
        <w:tc>
          <w:tcPr>
            <w:tcW w:w="1462" w:type="dxa"/>
          </w:tcPr>
          <w:p w14:paraId="45374782"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74BF18DF" w14:textId="77777777" w:rsidR="00EF1315" w:rsidRPr="00C21C02" w:rsidRDefault="00EF1315" w:rsidP="002D6D78">
            <w:pPr>
              <w:jc w:val="center"/>
              <w:rPr>
                <w:rFonts w:ascii="Wingdings 2" w:hAnsi="Wingdings 2" w:cs="Arial"/>
                <w:lang w:val="fr-FR"/>
              </w:rPr>
            </w:pPr>
          </w:p>
        </w:tc>
        <w:tc>
          <w:tcPr>
            <w:tcW w:w="1463" w:type="dxa"/>
          </w:tcPr>
          <w:p w14:paraId="622A0A43"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01D891DF"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6C60D035" w14:textId="77777777" w:rsidR="00EF1315" w:rsidRPr="00C21C02" w:rsidRDefault="00EF1315" w:rsidP="002D6D78">
            <w:pPr>
              <w:jc w:val="center"/>
              <w:rPr>
                <w:rFonts w:ascii="Wingdings 2" w:hAnsi="Wingdings 2" w:cs="Arial"/>
                <w:lang w:val="fr-FR"/>
              </w:rPr>
            </w:pPr>
          </w:p>
        </w:tc>
      </w:tr>
      <w:tr w:rsidR="00EF1315" w:rsidRPr="00C21C02" w14:paraId="3F418F21" w14:textId="77777777" w:rsidTr="002D6D78">
        <w:tc>
          <w:tcPr>
            <w:tcW w:w="9010" w:type="dxa"/>
            <w:gridSpan w:val="6"/>
          </w:tcPr>
          <w:p w14:paraId="5BFACAC3" w14:textId="2DF7BAEA" w:rsidR="00EF1315" w:rsidRPr="00C21C02" w:rsidRDefault="003575E4" w:rsidP="002D6D78">
            <w:pPr>
              <w:rPr>
                <w:rFonts w:ascii="Arial" w:hAnsi="Arial" w:cs="Arial"/>
                <w:b/>
                <w:bCs/>
                <w:i/>
                <w:iCs/>
                <w:color w:val="000000" w:themeColor="text1"/>
                <w:sz w:val="20"/>
                <w:szCs w:val="20"/>
                <w:lang w:val="fr-FR"/>
              </w:rPr>
            </w:pPr>
            <w:r w:rsidRPr="00C21C02">
              <w:rPr>
                <w:rFonts w:ascii="Arial" w:hAnsi="Arial" w:cs="Arial"/>
                <w:b/>
                <w:bCs/>
                <w:i/>
                <w:iCs/>
                <w:color w:val="000000" w:themeColor="text1"/>
                <w:sz w:val="20"/>
                <w:szCs w:val="20"/>
                <w:lang w:val="fr-FR"/>
              </w:rPr>
              <w:t>Apprendre ensemble de manière sûre et efficace</w:t>
            </w:r>
          </w:p>
        </w:tc>
      </w:tr>
      <w:tr w:rsidR="003575E4" w:rsidRPr="00C21C02" w14:paraId="72F0C367" w14:textId="77777777" w:rsidTr="002D6D78">
        <w:tc>
          <w:tcPr>
            <w:tcW w:w="1696" w:type="dxa"/>
          </w:tcPr>
          <w:p w14:paraId="511CBB3B" w14:textId="23A1BCA8" w:rsidR="00EF1315" w:rsidRPr="00C21C02" w:rsidRDefault="003575E4" w:rsidP="002D6D78">
            <w:pPr>
              <w:rPr>
                <w:rFonts w:ascii="Arial" w:hAnsi="Arial" w:cs="Arial"/>
                <w:sz w:val="20"/>
                <w:szCs w:val="20"/>
                <w:lang w:val="fr-FR"/>
              </w:rPr>
            </w:pPr>
            <w:r w:rsidRPr="00C21C02">
              <w:rPr>
                <w:rFonts w:ascii="Arial" w:hAnsi="Arial" w:cs="Arial"/>
                <w:sz w:val="20"/>
                <w:szCs w:val="20"/>
                <w:lang w:val="fr-FR"/>
              </w:rPr>
              <w:t>Suivi et é</w:t>
            </w:r>
            <w:r w:rsidR="00EF1315" w:rsidRPr="00C21C02">
              <w:rPr>
                <w:rFonts w:ascii="Arial" w:hAnsi="Arial" w:cs="Arial"/>
                <w:sz w:val="20"/>
                <w:szCs w:val="20"/>
                <w:lang w:val="fr-FR"/>
              </w:rPr>
              <w:t>valuation</w:t>
            </w:r>
          </w:p>
        </w:tc>
        <w:tc>
          <w:tcPr>
            <w:tcW w:w="1462" w:type="dxa"/>
          </w:tcPr>
          <w:p w14:paraId="5647A2E5"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15410A94"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7B3F8C01"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4FEB0410"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0607C3D7"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r>
      <w:tr w:rsidR="003575E4" w:rsidRPr="00C21C02" w14:paraId="3D4ECFB1" w14:textId="77777777" w:rsidTr="002D6D78">
        <w:tc>
          <w:tcPr>
            <w:tcW w:w="1696" w:type="dxa"/>
          </w:tcPr>
          <w:p w14:paraId="19853E61" w14:textId="6C13B1EE" w:rsidR="00EF1315" w:rsidRPr="00C21C02" w:rsidRDefault="003575E4" w:rsidP="002D6D78">
            <w:pPr>
              <w:rPr>
                <w:rFonts w:ascii="Arial" w:hAnsi="Arial" w:cs="Arial"/>
                <w:sz w:val="20"/>
                <w:szCs w:val="20"/>
                <w:lang w:val="fr-FR"/>
              </w:rPr>
            </w:pPr>
            <w:r w:rsidRPr="00C21C02">
              <w:rPr>
                <w:rFonts w:ascii="Arial" w:hAnsi="Arial" w:cs="Arial"/>
                <w:sz w:val="20"/>
                <w:szCs w:val="20"/>
                <w:lang w:val="fr-FR"/>
              </w:rPr>
              <w:t>Sécurité numérique</w:t>
            </w:r>
          </w:p>
        </w:tc>
        <w:tc>
          <w:tcPr>
            <w:tcW w:w="1462" w:type="dxa"/>
          </w:tcPr>
          <w:p w14:paraId="27B6E1BC"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2DFEC29D" w14:textId="77777777" w:rsidR="00EF1315" w:rsidRPr="00C21C02" w:rsidRDefault="00EF1315" w:rsidP="002D6D78">
            <w:pPr>
              <w:jc w:val="center"/>
              <w:rPr>
                <w:rFonts w:ascii="Wingdings 2" w:hAnsi="Wingdings 2" w:cs="Arial"/>
                <w:lang w:val="fr-FR"/>
              </w:rPr>
            </w:pPr>
          </w:p>
        </w:tc>
        <w:tc>
          <w:tcPr>
            <w:tcW w:w="1463" w:type="dxa"/>
          </w:tcPr>
          <w:p w14:paraId="217CC84B"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4B1CB51F"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275D31DE"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FF0000"/>
                <w:lang w:val="fr-FR"/>
              </w:rPr>
              <w:t></w:t>
            </w:r>
          </w:p>
        </w:tc>
      </w:tr>
      <w:tr w:rsidR="003575E4" w:rsidRPr="00C21C02" w14:paraId="37DD7757" w14:textId="77777777" w:rsidTr="002D6D78">
        <w:tc>
          <w:tcPr>
            <w:tcW w:w="1696" w:type="dxa"/>
          </w:tcPr>
          <w:p w14:paraId="13827C11" w14:textId="28640FD1" w:rsidR="00EF1315" w:rsidRPr="00C21C02" w:rsidRDefault="003575E4" w:rsidP="002D6D78">
            <w:pPr>
              <w:rPr>
                <w:rFonts w:ascii="Arial" w:hAnsi="Arial" w:cs="Arial"/>
                <w:sz w:val="20"/>
                <w:szCs w:val="20"/>
                <w:lang w:val="fr-FR"/>
              </w:rPr>
            </w:pPr>
            <w:r w:rsidRPr="00C21C02">
              <w:rPr>
                <w:rFonts w:ascii="Arial" w:hAnsi="Arial" w:cs="Arial"/>
                <w:sz w:val="20"/>
                <w:szCs w:val="20"/>
                <w:lang w:val="fr-FR"/>
              </w:rPr>
              <w:t>Partenariat</w:t>
            </w:r>
            <w:r w:rsidR="00EF1315" w:rsidRPr="00C21C02">
              <w:rPr>
                <w:rFonts w:ascii="Arial" w:hAnsi="Arial" w:cs="Arial"/>
                <w:sz w:val="20"/>
                <w:szCs w:val="20"/>
                <w:lang w:val="fr-FR"/>
              </w:rPr>
              <w:t>s</w:t>
            </w:r>
          </w:p>
        </w:tc>
        <w:tc>
          <w:tcPr>
            <w:tcW w:w="1462" w:type="dxa"/>
          </w:tcPr>
          <w:p w14:paraId="0FDE4596"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FF0000"/>
                <w:lang w:val="fr-FR"/>
              </w:rPr>
              <w:t></w:t>
            </w:r>
          </w:p>
        </w:tc>
        <w:tc>
          <w:tcPr>
            <w:tcW w:w="1463" w:type="dxa"/>
          </w:tcPr>
          <w:p w14:paraId="5D2041D0" w14:textId="77777777" w:rsidR="00EF1315" w:rsidRPr="00C21C02" w:rsidRDefault="00EF1315" w:rsidP="002D6D78">
            <w:pPr>
              <w:jc w:val="center"/>
              <w:rPr>
                <w:rFonts w:ascii="Wingdings 2" w:hAnsi="Wingdings 2" w:cs="Arial"/>
                <w:lang w:val="fr-FR"/>
              </w:rPr>
            </w:pPr>
          </w:p>
        </w:tc>
        <w:tc>
          <w:tcPr>
            <w:tcW w:w="1463" w:type="dxa"/>
          </w:tcPr>
          <w:p w14:paraId="3989BCDA"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741ECD6F"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c>
          <w:tcPr>
            <w:tcW w:w="1463" w:type="dxa"/>
          </w:tcPr>
          <w:p w14:paraId="5CBC1E26" w14:textId="77777777" w:rsidR="00EF1315" w:rsidRPr="00C21C02" w:rsidRDefault="00EF1315" w:rsidP="002D6D78">
            <w:pPr>
              <w:jc w:val="center"/>
              <w:rPr>
                <w:rFonts w:ascii="Wingdings 2" w:hAnsi="Wingdings 2" w:cs="Arial"/>
                <w:lang w:val="fr-FR"/>
              </w:rPr>
            </w:pPr>
            <w:r w:rsidRPr="00C21C02">
              <w:rPr>
                <w:rFonts w:ascii="Wingdings 2" w:hAnsi="Wingdings 2" w:cs="Arial"/>
                <w:color w:val="70AD47" w:themeColor="accent6"/>
                <w:lang w:val="fr-FR"/>
              </w:rPr>
              <w:t></w:t>
            </w:r>
          </w:p>
        </w:tc>
      </w:tr>
    </w:tbl>
    <w:p w14:paraId="380B9EB4" w14:textId="77777777" w:rsidR="007262E8" w:rsidRPr="00C21C02" w:rsidRDefault="007262E8" w:rsidP="008A40CA">
      <w:pPr>
        <w:jc w:val="both"/>
        <w:rPr>
          <w:rFonts w:ascii="Arial" w:hAnsi="Arial" w:cs="Arial"/>
          <w:color w:val="FF0000"/>
          <w:lang w:val="fr-FR"/>
        </w:rPr>
      </w:pPr>
    </w:p>
    <w:p w14:paraId="3D357386" w14:textId="65BB760E" w:rsidR="008A40CA" w:rsidRPr="00C21C02" w:rsidRDefault="008B7C38" w:rsidP="008A40CA">
      <w:pPr>
        <w:jc w:val="both"/>
        <w:rPr>
          <w:rFonts w:ascii="Arial" w:hAnsi="Arial" w:cs="Arial"/>
          <w:lang w:val="fr-FR"/>
        </w:rPr>
      </w:pPr>
      <w:r w:rsidRPr="00C21C02">
        <w:rPr>
          <w:rFonts w:ascii="Wingdings 2" w:hAnsi="Wingdings 2" w:cs="Arial"/>
          <w:color w:val="FF0000"/>
          <w:lang w:val="fr-FR"/>
        </w:rPr>
        <w:t></w:t>
      </w:r>
      <w:r w:rsidR="00446D04" w:rsidRPr="00C21C02">
        <w:rPr>
          <w:rFonts w:ascii="Arial" w:hAnsi="Arial" w:cs="Arial"/>
          <w:lang w:val="fr-FR"/>
        </w:rPr>
        <w:t xml:space="preserve"> </w:t>
      </w:r>
      <w:r w:rsidR="003D5C6A" w:rsidRPr="00C21C02">
        <w:rPr>
          <w:rFonts w:ascii="Arial" w:hAnsi="Arial" w:cs="Arial"/>
          <w:lang w:val="fr-FR"/>
        </w:rPr>
        <w:t>Le plus pertinent</w:t>
      </w:r>
    </w:p>
    <w:p w14:paraId="469DA901" w14:textId="5B61E772" w:rsidR="008A40CA" w:rsidRPr="00C21C02" w:rsidRDefault="008B7C38" w:rsidP="008A40CA">
      <w:pPr>
        <w:jc w:val="both"/>
        <w:rPr>
          <w:rFonts w:ascii="Arial" w:hAnsi="Arial" w:cs="Arial"/>
          <w:lang w:val="fr-FR"/>
        </w:rPr>
      </w:pPr>
      <w:r w:rsidRPr="00C21C02">
        <w:rPr>
          <w:rFonts w:ascii="Wingdings 2" w:hAnsi="Wingdings 2" w:cs="Arial"/>
          <w:color w:val="70AD47" w:themeColor="accent6"/>
          <w:lang w:val="fr-FR"/>
        </w:rPr>
        <w:lastRenderedPageBreak/>
        <w:t></w:t>
      </w:r>
      <w:r w:rsidR="003D5C6A" w:rsidRPr="00C21C02">
        <w:rPr>
          <w:rFonts w:ascii="Arial" w:hAnsi="Arial" w:cs="Arial"/>
          <w:lang w:val="fr-FR"/>
        </w:rPr>
        <w:t xml:space="preserve"> Très pertinent</w:t>
      </w:r>
    </w:p>
    <w:p w14:paraId="3217FCF1" w14:textId="57E7AB52" w:rsidR="001776F4" w:rsidRPr="00C21C02" w:rsidRDefault="001776F4">
      <w:pPr>
        <w:rPr>
          <w:rFonts w:ascii="Arial" w:hAnsi="Arial" w:cs="Arial"/>
          <w:b/>
          <w:bCs/>
          <w:sz w:val="32"/>
          <w:szCs w:val="32"/>
          <w:lang w:val="fr-FR"/>
        </w:rPr>
      </w:pPr>
      <w:r w:rsidRPr="00C21C02">
        <w:rPr>
          <w:rFonts w:ascii="Arial" w:hAnsi="Arial" w:cs="Arial"/>
          <w:b/>
          <w:bCs/>
          <w:sz w:val="32"/>
          <w:szCs w:val="32"/>
          <w:lang w:val="fr-FR"/>
        </w:rPr>
        <w:br w:type="page"/>
      </w:r>
    </w:p>
    <w:p w14:paraId="39CA2F2E" w14:textId="77777777" w:rsidR="00835AEB" w:rsidRPr="00C21C02" w:rsidRDefault="00835AEB" w:rsidP="001776F4">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35AEB" w:rsidRPr="00C21C02" w:rsidSect="00C3522E">
          <w:pgSz w:w="11901" w:h="16817"/>
          <w:pgMar w:top="1440" w:right="1440" w:bottom="1440" w:left="1440" w:header="709" w:footer="709" w:gutter="0"/>
          <w:cols w:space="708"/>
          <w:docGrid w:linePitch="360"/>
        </w:sectPr>
      </w:pPr>
      <w:bookmarkStart w:id="31" w:name="GN_Local"/>
      <w:bookmarkEnd w:id="31"/>
    </w:p>
    <w:p w14:paraId="6989801C" w14:textId="78E6E6D9" w:rsidR="001776F4" w:rsidRPr="00C21C02" w:rsidRDefault="003D5C6A" w:rsidP="001776F4">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C21C02">
        <w:rPr>
          <w:rFonts w:ascii="Arial" w:hAnsi="Arial" w:cs="Arial"/>
          <w:b/>
          <w:bCs/>
          <w:sz w:val="32"/>
          <w:szCs w:val="32"/>
          <w:lang w:val="fr-FR"/>
        </w:rPr>
        <w:lastRenderedPageBreak/>
        <w:t>Note d’orientation</w:t>
      </w:r>
      <w:r w:rsidR="00513250" w:rsidRPr="00C21C02">
        <w:rPr>
          <w:rFonts w:ascii="Arial" w:hAnsi="Arial" w:cs="Arial"/>
          <w:b/>
          <w:bCs/>
          <w:sz w:val="32"/>
          <w:szCs w:val="32"/>
          <w:lang w:val="fr-FR"/>
        </w:rPr>
        <w:t>: Dans le contexte local</w:t>
      </w:r>
      <w:r w:rsidR="001776F4" w:rsidRPr="00C21C02">
        <w:rPr>
          <w:rFonts w:ascii="Arial" w:hAnsi="Arial" w:cs="Arial"/>
          <w:b/>
          <w:bCs/>
          <w:sz w:val="32"/>
          <w:szCs w:val="32"/>
          <w:lang w:val="fr-FR"/>
        </w:rPr>
        <w:t xml:space="preserve"> </w:t>
      </w:r>
      <w:r w:rsidR="00513250" w:rsidRPr="00C21C02">
        <w:rPr>
          <w:rFonts w:ascii="Arial" w:hAnsi="Arial" w:cs="Arial"/>
          <w:b/>
          <w:bCs/>
          <w:sz w:val="32"/>
          <w:szCs w:val="32"/>
          <w:lang w:val="fr-FR"/>
        </w:rPr>
        <w:t>–</w:t>
      </w:r>
      <w:r w:rsidR="001776F4" w:rsidRPr="00C21C02">
        <w:rPr>
          <w:rFonts w:ascii="Arial" w:hAnsi="Arial" w:cs="Arial"/>
          <w:b/>
          <w:bCs/>
          <w:sz w:val="32"/>
          <w:szCs w:val="32"/>
          <w:lang w:val="fr-FR"/>
        </w:rPr>
        <w:t xml:space="preserve"> u</w:t>
      </w:r>
      <w:r w:rsidR="00513250" w:rsidRPr="00C21C02">
        <w:rPr>
          <w:rFonts w:ascii="Arial" w:hAnsi="Arial" w:cs="Arial"/>
          <w:b/>
          <w:bCs/>
          <w:sz w:val="32"/>
          <w:szCs w:val="32"/>
          <w:lang w:val="fr-FR"/>
        </w:rPr>
        <w:t xml:space="preserve">tiliser des technologies numériques pour </w:t>
      </w:r>
      <w:r w:rsidR="00C21C02" w:rsidRPr="00C21C02">
        <w:rPr>
          <w:rFonts w:ascii="Arial" w:hAnsi="Arial" w:cs="Arial"/>
          <w:b/>
          <w:bCs/>
          <w:sz w:val="32"/>
          <w:szCs w:val="32"/>
          <w:lang w:val="fr-FR"/>
        </w:rPr>
        <w:t>développer</w:t>
      </w:r>
      <w:r w:rsidR="00513250" w:rsidRPr="00C21C02">
        <w:rPr>
          <w:rFonts w:ascii="Arial" w:hAnsi="Arial" w:cs="Arial"/>
          <w:b/>
          <w:bCs/>
          <w:sz w:val="32"/>
          <w:szCs w:val="32"/>
          <w:lang w:val="fr-FR"/>
        </w:rPr>
        <w:t xml:space="preserve"> du contenu local</w:t>
      </w:r>
      <w:r w:rsidR="001776F4" w:rsidRPr="00C21C02">
        <w:rPr>
          <w:rStyle w:val="FootnoteReference"/>
          <w:rFonts w:ascii="Arial" w:hAnsi="Arial" w:cs="Arial"/>
          <w:b/>
          <w:bCs/>
          <w:sz w:val="32"/>
          <w:szCs w:val="32"/>
          <w:lang w:val="fr-FR"/>
        </w:rPr>
        <w:footnoteReference w:id="247"/>
      </w:r>
    </w:p>
    <w:p w14:paraId="5B04A449" w14:textId="77777777" w:rsidR="001776F4" w:rsidRPr="00C21C02" w:rsidRDefault="001776F4" w:rsidP="001776F4">
      <w:pPr>
        <w:rPr>
          <w:rFonts w:ascii="Arial" w:hAnsi="Arial" w:cs="Arial"/>
          <w:lang w:val="fr-FR"/>
        </w:rPr>
      </w:pPr>
    </w:p>
    <w:p w14:paraId="5C1F76DC" w14:textId="77777777" w:rsidR="001776F4" w:rsidRPr="00C21C02" w:rsidRDefault="001776F4" w:rsidP="001776F4">
      <w:pPr>
        <w:rPr>
          <w:rFonts w:ascii="Arial" w:hAnsi="Arial" w:cs="Arial"/>
          <w:lang w:val="fr-FR"/>
        </w:rPr>
      </w:pPr>
    </w:p>
    <w:p w14:paraId="43151063" w14:textId="092DA07D" w:rsidR="006429C8" w:rsidRPr="00C21C02" w:rsidRDefault="0044548F" w:rsidP="00626559">
      <w:pPr>
        <w:jc w:val="both"/>
        <w:rPr>
          <w:rFonts w:ascii="Arial" w:hAnsi="Arial" w:cs="Arial"/>
          <w:b/>
          <w:bCs/>
          <w:sz w:val="28"/>
          <w:szCs w:val="28"/>
          <w:lang w:val="fr-FR"/>
        </w:rPr>
      </w:pPr>
      <w:r w:rsidRPr="00C21C02">
        <w:rPr>
          <w:rFonts w:ascii="Arial" w:hAnsi="Arial" w:cs="Arial"/>
          <w:b/>
          <w:bCs/>
          <w:sz w:val="28"/>
          <w:szCs w:val="28"/>
          <w:lang w:val="fr-FR"/>
        </w:rPr>
        <w:t>Context</w:t>
      </w:r>
      <w:r w:rsidR="002F6437" w:rsidRPr="00C21C02">
        <w:rPr>
          <w:rFonts w:ascii="Arial" w:hAnsi="Arial" w:cs="Arial"/>
          <w:b/>
          <w:bCs/>
          <w:sz w:val="28"/>
          <w:szCs w:val="28"/>
          <w:lang w:val="fr-FR"/>
        </w:rPr>
        <w:t>e</w:t>
      </w:r>
    </w:p>
    <w:p w14:paraId="4AB3DFCB" w14:textId="2EA4F3E7" w:rsidR="006429C8" w:rsidRPr="00C21C02" w:rsidRDefault="002F6437" w:rsidP="006429C8">
      <w:pPr>
        <w:jc w:val="both"/>
        <w:rPr>
          <w:rFonts w:ascii="Arial" w:hAnsi="Arial" w:cs="Arial"/>
          <w:lang w:val="fr-FR"/>
        </w:rPr>
      </w:pPr>
      <w:r w:rsidRPr="00C21C02">
        <w:rPr>
          <w:rFonts w:ascii="Arial" w:hAnsi="Arial" w:cs="Arial"/>
          <w:lang w:val="fr-FR"/>
        </w:rPr>
        <w:t>Ce rap</w:t>
      </w:r>
      <w:r w:rsidR="006429C8" w:rsidRPr="00C21C02">
        <w:rPr>
          <w:rFonts w:ascii="Arial" w:hAnsi="Arial" w:cs="Arial"/>
          <w:lang w:val="fr-FR"/>
        </w:rPr>
        <w:t>port a souligné l'importance d'offrir des possibilités d'apprentissage adaptées au contexte local, en particulier pour les plus pauvres et les plus marginalisés.  I</w:t>
      </w:r>
      <w:r w:rsidRPr="00C21C02">
        <w:rPr>
          <w:rFonts w:ascii="Arial" w:hAnsi="Arial" w:cs="Arial"/>
          <w:lang w:val="fr-FR"/>
        </w:rPr>
        <w:t>l existe cependant un débat</w:t>
      </w:r>
      <w:r w:rsidR="006429C8" w:rsidRPr="00C21C02">
        <w:rPr>
          <w:rFonts w:ascii="Arial" w:hAnsi="Arial" w:cs="Arial"/>
          <w:lang w:val="fr-FR"/>
        </w:rPr>
        <w:t xml:space="preserve"> important sur les avantages et les inconvénients de dispenser un enseignement dans des langues internationales ou dans la langue maternelle des apprenants.</w:t>
      </w:r>
      <w:r w:rsidRPr="00C21C02">
        <w:rPr>
          <w:rStyle w:val="FootnoteReference"/>
          <w:rFonts w:ascii="Arial" w:hAnsi="Arial" w:cs="Arial"/>
          <w:lang w:val="fr-FR"/>
        </w:rPr>
        <w:footnoteReference w:id="248"/>
      </w:r>
      <w:r w:rsidR="006429C8" w:rsidRPr="00C21C02">
        <w:rPr>
          <w:rFonts w:ascii="Arial" w:hAnsi="Arial" w:cs="Arial"/>
          <w:lang w:val="fr-FR"/>
        </w:rPr>
        <w:t xml:space="preserve"> Les pays ont adopté des positions différentes </w:t>
      </w:r>
      <w:r w:rsidRPr="00C21C02">
        <w:rPr>
          <w:rFonts w:ascii="Arial" w:hAnsi="Arial" w:cs="Arial"/>
          <w:lang w:val="fr-FR"/>
        </w:rPr>
        <w:t>sur cette question controversée ; beaucoup d'entre eux essaie</w:t>
      </w:r>
      <w:r w:rsidR="006429C8" w:rsidRPr="00C21C02">
        <w:rPr>
          <w:rFonts w:ascii="Arial" w:hAnsi="Arial" w:cs="Arial"/>
          <w:lang w:val="fr-FR"/>
        </w:rPr>
        <w:t>nt de combiner les langues maternelles et les langues internationales à différents stad</w:t>
      </w:r>
      <w:r w:rsidRPr="00C21C02">
        <w:rPr>
          <w:rFonts w:ascii="Arial" w:hAnsi="Arial" w:cs="Arial"/>
          <w:lang w:val="fr-FR"/>
        </w:rPr>
        <w:t>es du programme d'enseignement.</w:t>
      </w:r>
      <w:r w:rsidR="006429C8" w:rsidRPr="00C21C02">
        <w:rPr>
          <w:rFonts w:ascii="Arial" w:hAnsi="Arial" w:cs="Arial"/>
          <w:lang w:val="fr-FR"/>
        </w:rPr>
        <w:t xml:space="preserve"> La</w:t>
      </w:r>
      <w:r w:rsidRPr="00C21C02">
        <w:rPr>
          <w:rFonts w:ascii="Arial" w:hAnsi="Arial" w:cs="Arial"/>
          <w:lang w:val="fr-FR"/>
        </w:rPr>
        <w:t xml:space="preserve"> langue d'enseignement n'est non</w:t>
      </w:r>
      <w:r w:rsidR="006429C8" w:rsidRPr="00C21C02">
        <w:rPr>
          <w:rFonts w:ascii="Arial" w:hAnsi="Arial" w:cs="Arial"/>
          <w:lang w:val="fr-FR"/>
        </w:rPr>
        <w:t xml:space="preserve"> seulement un vestige du passé colonial et un véhicule pour la poursuite du néo-impérialis</w:t>
      </w:r>
      <w:r w:rsidRPr="00C21C02">
        <w:rPr>
          <w:rFonts w:ascii="Arial" w:hAnsi="Arial" w:cs="Arial"/>
          <w:lang w:val="fr-FR"/>
        </w:rPr>
        <w:t>me, mais elle est également</w:t>
      </w:r>
      <w:r w:rsidR="006429C8" w:rsidRPr="00C21C02">
        <w:rPr>
          <w:rFonts w:ascii="Arial" w:hAnsi="Arial" w:cs="Arial"/>
          <w:lang w:val="fr-FR"/>
        </w:rPr>
        <w:t xml:space="preserve"> sensible politiquement dans le contexte de la construction contemporaine de la nation, en particulier dans les pays qui ont plusieurs langues.</w:t>
      </w:r>
      <w:r w:rsidRPr="00C21C02">
        <w:rPr>
          <w:rStyle w:val="FootnoteReference"/>
          <w:rFonts w:ascii="Arial" w:hAnsi="Arial" w:cs="Arial"/>
          <w:lang w:val="fr-FR"/>
        </w:rPr>
        <w:footnoteReference w:id="249"/>
      </w:r>
      <w:r w:rsidRPr="00C21C02">
        <w:rPr>
          <w:rFonts w:ascii="Arial" w:hAnsi="Arial" w:cs="Arial"/>
          <w:lang w:val="fr-FR"/>
        </w:rPr>
        <w:t xml:space="preserve">  Il est également difficile de soutenir l</w:t>
      </w:r>
      <w:r w:rsidR="006429C8" w:rsidRPr="00C21C02">
        <w:rPr>
          <w:rFonts w:ascii="Arial" w:hAnsi="Arial" w:cs="Arial"/>
          <w:lang w:val="fr-FR"/>
        </w:rPr>
        <w:t xml:space="preserve">es aspects pratiques et les coûts </w:t>
      </w:r>
      <w:r w:rsidRPr="00C21C02">
        <w:rPr>
          <w:rFonts w:ascii="Arial" w:hAnsi="Arial" w:cs="Arial"/>
          <w:lang w:val="fr-FR"/>
        </w:rPr>
        <w:t xml:space="preserve">de la fourniture de contenu dans plusieurs langues </w:t>
      </w:r>
      <w:r w:rsidR="006429C8" w:rsidRPr="00C21C02">
        <w:rPr>
          <w:rFonts w:ascii="Arial" w:hAnsi="Arial" w:cs="Arial"/>
          <w:lang w:val="fr-FR"/>
        </w:rPr>
        <w:t>sont également extrême</w:t>
      </w:r>
      <w:r w:rsidRPr="00C21C02">
        <w:rPr>
          <w:rFonts w:ascii="Arial" w:hAnsi="Arial" w:cs="Arial"/>
          <w:lang w:val="fr-FR"/>
        </w:rPr>
        <w:t>ment difficiles à supporter.</w:t>
      </w:r>
      <w:r w:rsidR="006429C8" w:rsidRPr="00C21C02">
        <w:rPr>
          <w:rFonts w:ascii="Arial" w:hAnsi="Arial" w:cs="Arial"/>
          <w:lang w:val="fr-FR"/>
        </w:rPr>
        <w:t xml:space="preserve"> C'est particulièrement le cas dans des pays comme l'Éthiopie, qui compte quelque 86 langues, et encore moins en Papouasie-Nouvelle-Guinée, où l'on compte environ 840 langues vivantes.  </w:t>
      </w:r>
      <w:r w:rsidRPr="00C21C02">
        <w:rPr>
          <w:rFonts w:ascii="Arial" w:hAnsi="Arial" w:cs="Arial"/>
          <w:lang w:val="fr-FR"/>
        </w:rPr>
        <w:t>Utiliser</w:t>
      </w:r>
      <w:r w:rsidR="006429C8" w:rsidRPr="00C21C02">
        <w:rPr>
          <w:rFonts w:ascii="Arial" w:hAnsi="Arial" w:cs="Arial"/>
          <w:lang w:val="fr-FR"/>
        </w:rPr>
        <w:t xml:space="preserve"> des technologies numériques pour fournir un contenu en ligne traduit en plusieurs langues, ou </w:t>
      </w:r>
      <w:r w:rsidRPr="00C21C02">
        <w:rPr>
          <w:rFonts w:ascii="Arial" w:hAnsi="Arial" w:cs="Arial"/>
          <w:lang w:val="fr-FR"/>
        </w:rPr>
        <w:t xml:space="preserve">l’on peut visionner </w:t>
      </w:r>
      <w:r w:rsidR="006429C8" w:rsidRPr="00C21C02">
        <w:rPr>
          <w:rFonts w:ascii="Arial" w:hAnsi="Arial" w:cs="Arial"/>
          <w:lang w:val="fr-FR"/>
        </w:rPr>
        <w:t>des vidéos dans la langue maternelle ou avec des sous-titres, peut néanmoins être d'une aide considérable pour surmonter ces défis de manière rentable, en particulier lorsqu'elles sont développées en tant que ressources éducatives ouvertes (voir la note d'orientation sur les REL).</w:t>
      </w:r>
    </w:p>
    <w:p w14:paraId="719D50E6" w14:textId="77777777" w:rsidR="006429C8" w:rsidRPr="00C21C02" w:rsidRDefault="006429C8" w:rsidP="006429C8">
      <w:pPr>
        <w:jc w:val="both"/>
        <w:rPr>
          <w:rFonts w:ascii="Arial" w:hAnsi="Arial" w:cs="Arial"/>
          <w:lang w:val="fr-FR"/>
        </w:rPr>
      </w:pPr>
    </w:p>
    <w:p w14:paraId="28D956BC" w14:textId="7D133D72" w:rsidR="001776F4" w:rsidRPr="009A3417" w:rsidRDefault="006429C8" w:rsidP="00626559">
      <w:pPr>
        <w:jc w:val="both"/>
        <w:rPr>
          <w:rFonts w:ascii="Arial" w:hAnsi="Arial" w:cs="Arial"/>
          <w:lang w:val="fr-FR"/>
        </w:rPr>
      </w:pPr>
      <w:r w:rsidRPr="00C21C02">
        <w:rPr>
          <w:rFonts w:ascii="Arial" w:hAnsi="Arial" w:cs="Arial"/>
          <w:lang w:val="fr-FR"/>
        </w:rPr>
        <w:tab/>
        <w:t xml:space="preserve">Néanmoins, l'apprentissage efficace dans un contexte local va bien au-delà de la simple traduction des langues dans lesquelles le texte est écrit, et il reste beaucoup à faire pour que le contenu en ligne soit </w:t>
      </w:r>
      <w:r w:rsidR="009A3417" w:rsidRPr="00C21C02">
        <w:rPr>
          <w:rFonts w:ascii="Arial" w:hAnsi="Arial" w:cs="Arial"/>
          <w:lang w:val="fr-FR"/>
        </w:rPr>
        <w:t xml:space="preserve">réellement adapté au contexte. </w:t>
      </w:r>
      <w:r w:rsidRPr="00C21C02">
        <w:rPr>
          <w:rFonts w:ascii="Arial" w:hAnsi="Arial" w:cs="Arial"/>
          <w:lang w:val="fr-FR"/>
        </w:rPr>
        <w:t>Les vidéos d'apprentissage de mondes complètement étrangers qui sont simplement prononcées dans les langues locales peuvent ainsi rester sans réelle signification pour un enfant qui n'a aucune expérience ou compréh</w:t>
      </w:r>
      <w:r w:rsidR="009A3417" w:rsidRPr="00C21C02">
        <w:rPr>
          <w:rFonts w:ascii="Arial" w:hAnsi="Arial" w:cs="Arial"/>
          <w:lang w:val="fr-FR"/>
        </w:rPr>
        <w:t>ension des choses représentées.</w:t>
      </w:r>
      <w:r w:rsidRPr="00C21C02">
        <w:rPr>
          <w:rFonts w:ascii="Arial" w:hAnsi="Arial" w:cs="Arial"/>
          <w:lang w:val="fr-FR"/>
        </w:rPr>
        <w:t xml:space="preserve"> De même, utiliser une carte murale illustrée ou un al</w:t>
      </w:r>
      <w:r w:rsidRPr="00AD3FBF">
        <w:rPr>
          <w:rFonts w:ascii="Arial" w:hAnsi="Arial" w:cs="Arial"/>
          <w:lang w:val="fr-FR"/>
        </w:rPr>
        <w:t>phabet en ligne pour décrire des lettres en anglais peut être difficile pour un enfant vivant dans une zone semi-aride loin de tout la</w:t>
      </w:r>
      <w:r w:rsidR="009A3417">
        <w:rPr>
          <w:rFonts w:ascii="Arial" w:hAnsi="Arial" w:cs="Arial"/>
          <w:lang w:val="fr-FR"/>
        </w:rPr>
        <w:t>c ou</w:t>
      </w:r>
      <w:r w:rsidRPr="00AD3FBF">
        <w:rPr>
          <w:rFonts w:ascii="Arial" w:hAnsi="Arial" w:cs="Arial"/>
          <w:lang w:val="fr-FR"/>
        </w:rPr>
        <w:t xml:space="preserve"> mer, lorsque, par exemple, la lettre </w:t>
      </w:r>
      <w:r w:rsidR="009A3417">
        <w:rPr>
          <w:rFonts w:ascii="Arial" w:hAnsi="Arial" w:cs="Arial"/>
          <w:lang w:val="fr-FR"/>
        </w:rPr>
        <w:t>Y est représentée par un yacht.</w:t>
      </w:r>
      <w:r w:rsidRPr="00AD3FBF">
        <w:rPr>
          <w:rFonts w:ascii="Arial" w:hAnsi="Arial" w:cs="Arial"/>
          <w:lang w:val="fr-FR"/>
        </w:rPr>
        <w:t xml:space="preserve"> Il est donc essentiel que les gouvernements intègrent dans leurs politiques éducatives des exigences claires pour que tous les contenus en ligne développés et utilisés dans les écoles soient produits selon des méthodes</w:t>
      </w:r>
      <w:r w:rsidR="009A3417">
        <w:rPr>
          <w:rFonts w:ascii="Arial" w:hAnsi="Arial" w:cs="Arial"/>
          <w:lang w:val="fr-FR"/>
        </w:rPr>
        <w:t xml:space="preserve"> spécifiques au contexte local.</w:t>
      </w:r>
      <w:r w:rsidRPr="00AD3FBF">
        <w:rPr>
          <w:rFonts w:ascii="Arial" w:hAnsi="Arial" w:cs="Arial"/>
          <w:lang w:val="fr-FR"/>
        </w:rPr>
        <w:t xml:space="preserve"> En outre, la </w:t>
      </w:r>
      <w:r w:rsidRPr="00AD3FBF">
        <w:rPr>
          <w:rFonts w:ascii="Arial" w:hAnsi="Arial" w:cs="Arial"/>
          <w:lang w:val="fr-FR"/>
        </w:rPr>
        <w:lastRenderedPageBreak/>
        <w:t>langue et la culture sont également des moyens par lesquels l</w:t>
      </w:r>
      <w:r w:rsidR="009A3417">
        <w:rPr>
          <w:rFonts w:ascii="Arial" w:hAnsi="Arial" w:cs="Arial"/>
          <w:lang w:val="fr-FR"/>
        </w:rPr>
        <w:t>es cultures dominantes marginalisent l</w:t>
      </w:r>
      <w:r w:rsidRPr="00AD3FBF">
        <w:rPr>
          <w:rFonts w:ascii="Arial" w:hAnsi="Arial" w:cs="Arial"/>
          <w:lang w:val="fr-FR"/>
        </w:rPr>
        <w:t>es membres de certaine</w:t>
      </w:r>
      <w:r w:rsidR="009A3417">
        <w:rPr>
          <w:rFonts w:ascii="Arial" w:hAnsi="Arial" w:cs="Arial"/>
          <w:lang w:val="fr-FR"/>
        </w:rPr>
        <w:t>s communautés sont marginalisés. I</w:t>
      </w:r>
      <w:r w:rsidRPr="00AD3FBF">
        <w:rPr>
          <w:rFonts w:ascii="Arial" w:hAnsi="Arial" w:cs="Arial"/>
          <w:lang w:val="fr-FR"/>
        </w:rPr>
        <w:t xml:space="preserve">l convient donc de veiller tout particulièrement à ce que le développement de contenus d'apprentissage numériques ne marginalise pas davantage </w:t>
      </w:r>
      <w:r w:rsidR="009A3417">
        <w:rPr>
          <w:rFonts w:ascii="Arial" w:hAnsi="Arial" w:cs="Arial"/>
          <w:lang w:val="fr-FR"/>
        </w:rPr>
        <w:t>les membres de ces communautés.</w:t>
      </w:r>
    </w:p>
    <w:p w14:paraId="6CA0E494" w14:textId="4769B471" w:rsidR="001776F4" w:rsidRPr="009A3417" w:rsidRDefault="001776F4" w:rsidP="009A3417">
      <w:pPr>
        <w:jc w:val="both"/>
        <w:rPr>
          <w:rFonts w:ascii="Arial" w:hAnsi="Arial" w:cs="Arial"/>
          <w:lang w:val="fr-FR"/>
        </w:rPr>
      </w:pPr>
      <w:r w:rsidRPr="009A3417">
        <w:rPr>
          <w:rFonts w:ascii="Arial" w:hAnsi="Arial" w:cs="Arial"/>
          <w:lang w:val="fr-FR"/>
        </w:rPr>
        <w:tab/>
      </w:r>
    </w:p>
    <w:p w14:paraId="2FE634D5" w14:textId="5F87DAFB" w:rsidR="00AD3FBF" w:rsidRPr="009A3417" w:rsidRDefault="009A3417" w:rsidP="009A3417">
      <w:pPr>
        <w:jc w:val="both"/>
        <w:rPr>
          <w:rFonts w:ascii="Arial" w:hAnsi="Arial" w:cs="Arial"/>
          <w:lang w:val="fr-FR"/>
        </w:rPr>
      </w:pPr>
      <w:r>
        <w:rPr>
          <w:rFonts w:ascii="Arial" w:hAnsi="Arial" w:cs="Arial"/>
          <w:lang w:val="fr-FR"/>
        </w:rPr>
        <w:t>Les gouvernements qui s’engagent à offrir l’équité dans leurs systèmes éducatifs prendront en considération a</w:t>
      </w:r>
      <w:r w:rsidR="00AD3FBF" w:rsidRPr="009A3417">
        <w:rPr>
          <w:rFonts w:ascii="Arial" w:hAnsi="Arial" w:cs="Arial"/>
          <w:lang w:val="fr-FR"/>
        </w:rPr>
        <w:t>u moins cinq questions clés liées au contexte</w:t>
      </w:r>
      <w:r>
        <w:rPr>
          <w:rFonts w:ascii="Arial" w:hAnsi="Arial" w:cs="Arial"/>
          <w:lang w:val="fr-FR"/>
        </w:rPr>
        <w:t xml:space="preserve"> </w:t>
      </w:r>
      <w:r w:rsidR="00AD3FBF" w:rsidRPr="009A3417">
        <w:rPr>
          <w:rFonts w:ascii="Arial" w:hAnsi="Arial" w:cs="Arial"/>
          <w:lang w:val="fr-FR"/>
        </w:rPr>
        <w:t>:</w:t>
      </w:r>
    </w:p>
    <w:p w14:paraId="2D85AF37" w14:textId="34634C0D" w:rsidR="00AD3FBF" w:rsidRPr="00AD3FBF" w:rsidRDefault="00AD3FBF" w:rsidP="00DC1B62">
      <w:pPr>
        <w:pStyle w:val="ListParagraph"/>
        <w:numPr>
          <w:ilvl w:val="0"/>
          <w:numId w:val="53"/>
        </w:numPr>
        <w:jc w:val="both"/>
        <w:rPr>
          <w:rFonts w:ascii="Arial" w:hAnsi="Arial" w:cs="Arial"/>
          <w:lang w:val="fr-FR"/>
        </w:rPr>
      </w:pPr>
      <w:r w:rsidRPr="00AD3FBF">
        <w:rPr>
          <w:rFonts w:ascii="Arial" w:hAnsi="Arial" w:cs="Arial"/>
          <w:lang w:val="fr-FR"/>
        </w:rPr>
        <w:t xml:space="preserve">Il est important que l'utilisation de compétences telles que la lecture et l'écriture (et </w:t>
      </w:r>
      <w:r w:rsidR="009A3417">
        <w:rPr>
          <w:rFonts w:ascii="Arial" w:hAnsi="Arial" w:cs="Arial"/>
          <w:lang w:val="fr-FR"/>
        </w:rPr>
        <w:t xml:space="preserve">même la culture numérique), que </w:t>
      </w:r>
      <w:r w:rsidRPr="00AD3FBF">
        <w:rPr>
          <w:rFonts w:ascii="Arial" w:hAnsi="Arial" w:cs="Arial"/>
          <w:lang w:val="fr-FR"/>
        </w:rPr>
        <w:t>certaines cultures dominantes</w:t>
      </w:r>
      <w:r w:rsidR="009A3417">
        <w:rPr>
          <w:rFonts w:ascii="Arial" w:hAnsi="Arial" w:cs="Arial"/>
          <w:lang w:val="fr-FR"/>
        </w:rPr>
        <w:t xml:space="preserve"> valorisent</w:t>
      </w:r>
      <w:r w:rsidRPr="00AD3FBF">
        <w:rPr>
          <w:rFonts w:ascii="Arial" w:hAnsi="Arial" w:cs="Arial"/>
          <w:lang w:val="fr-FR"/>
        </w:rPr>
        <w:t xml:space="preserve">, ne compromette pas d'autres compétences, telles que </w:t>
      </w:r>
      <w:r w:rsidR="009A3417">
        <w:rPr>
          <w:rFonts w:ascii="Arial" w:hAnsi="Arial" w:cs="Arial"/>
          <w:lang w:val="fr-FR"/>
        </w:rPr>
        <w:t xml:space="preserve">la parole et l'écoute, </w:t>
      </w:r>
      <w:r w:rsidRPr="00AD3FBF">
        <w:rPr>
          <w:rFonts w:ascii="Arial" w:hAnsi="Arial" w:cs="Arial"/>
          <w:lang w:val="fr-FR"/>
        </w:rPr>
        <w:t>valorisées dans les contextes locaux, en particulier par les communautés déjà marginalisées.</w:t>
      </w:r>
    </w:p>
    <w:p w14:paraId="7C9F90AB" w14:textId="46F0A655" w:rsidR="00AD3FBF" w:rsidRPr="00AD3FBF" w:rsidRDefault="00AD3FBF" w:rsidP="00DC1B62">
      <w:pPr>
        <w:pStyle w:val="ListParagraph"/>
        <w:numPr>
          <w:ilvl w:val="0"/>
          <w:numId w:val="53"/>
        </w:numPr>
        <w:jc w:val="both"/>
        <w:rPr>
          <w:rFonts w:ascii="Arial" w:hAnsi="Arial" w:cs="Arial"/>
          <w:lang w:val="fr-FR"/>
        </w:rPr>
      </w:pPr>
      <w:r w:rsidRPr="00AD3FBF">
        <w:rPr>
          <w:rFonts w:ascii="Arial" w:hAnsi="Arial" w:cs="Arial"/>
          <w:lang w:val="fr-FR"/>
        </w:rPr>
        <w:t>L'utilisation d'images et de concepts inappropriés dans les manuels scolaires et les ressources en ligne, auxquels les enfants ont du mal à s'identifier, peut avoir une influence négative s</w:t>
      </w:r>
      <w:r w:rsidR="009A3417">
        <w:rPr>
          <w:rFonts w:ascii="Arial" w:hAnsi="Arial" w:cs="Arial"/>
          <w:lang w:val="fr-FR"/>
        </w:rPr>
        <w:t>ur leur motivation à apprendre.</w:t>
      </w:r>
      <w:r w:rsidRPr="00AD3FBF">
        <w:rPr>
          <w:rFonts w:ascii="Arial" w:hAnsi="Arial" w:cs="Arial"/>
          <w:lang w:val="fr-FR"/>
        </w:rPr>
        <w:t xml:space="preserve"> Les enseignants auront également du mal à enseigner un programme qui n'a aucun sens pour eux ou leurs </w:t>
      </w:r>
      <w:r w:rsidR="00B43193">
        <w:rPr>
          <w:rFonts w:ascii="Arial" w:hAnsi="Arial" w:cs="Arial"/>
          <w:lang w:val="fr-FR"/>
        </w:rPr>
        <w:t>apprenants</w:t>
      </w:r>
      <w:r w:rsidRPr="00AD3FBF">
        <w:rPr>
          <w:rFonts w:ascii="Arial" w:hAnsi="Arial" w:cs="Arial"/>
          <w:lang w:val="fr-FR"/>
        </w:rPr>
        <w:t>.</w:t>
      </w:r>
    </w:p>
    <w:p w14:paraId="107DD919" w14:textId="0010559D" w:rsidR="00AD3FBF" w:rsidRPr="00AD3FBF" w:rsidRDefault="009A3417" w:rsidP="00DC1B62">
      <w:pPr>
        <w:pStyle w:val="ListParagraph"/>
        <w:numPr>
          <w:ilvl w:val="0"/>
          <w:numId w:val="53"/>
        </w:numPr>
        <w:jc w:val="both"/>
        <w:rPr>
          <w:rFonts w:ascii="Arial" w:hAnsi="Arial" w:cs="Arial"/>
          <w:lang w:val="fr-FR"/>
        </w:rPr>
      </w:pPr>
      <w:r>
        <w:rPr>
          <w:rFonts w:ascii="Arial" w:hAnsi="Arial" w:cs="Arial"/>
          <w:lang w:val="fr-FR"/>
        </w:rPr>
        <w:t xml:space="preserve">Lorsqu’on utilise </w:t>
      </w:r>
      <w:r w:rsidR="00AD3FBF" w:rsidRPr="00AD3FBF">
        <w:rPr>
          <w:rFonts w:ascii="Arial" w:hAnsi="Arial" w:cs="Arial"/>
          <w:lang w:val="fr-FR"/>
        </w:rPr>
        <w:t>uniquement des contenus numériques culturellement étrangers, les enfants grandiront sans comprendre leur propre hérit</w:t>
      </w:r>
      <w:r>
        <w:rPr>
          <w:rFonts w:ascii="Arial" w:hAnsi="Arial" w:cs="Arial"/>
          <w:lang w:val="fr-FR"/>
        </w:rPr>
        <w:t>age culturel et les questions</w:t>
      </w:r>
      <w:r w:rsidR="00AD3FBF" w:rsidRPr="00AD3FBF">
        <w:rPr>
          <w:rFonts w:ascii="Arial" w:hAnsi="Arial" w:cs="Arial"/>
          <w:lang w:val="fr-FR"/>
        </w:rPr>
        <w:t xml:space="preserve"> les plus importantes dans leur propre contexte.</w:t>
      </w:r>
    </w:p>
    <w:p w14:paraId="46FE59FD" w14:textId="2290F494" w:rsidR="00AD3FBF" w:rsidRPr="00AD3FBF" w:rsidRDefault="009A3417" w:rsidP="00DC1B62">
      <w:pPr>
        <w:pStyle w:val="ListParagraph"/>
        <w:numPr>
          <w:ilvl w:val="0"/>
          <w:numId w:val="53"/>
        </w:numPr>
        <w:jc w:val="both"/>
        <w:rPr>
          <w:rFonts w:ascii="Arial" w:hAnsi="Arial" w:cs="Arial"/>
          <w:lang w:val="fr-FR"/>
        </w:rPr>
      </w:pPr>
      <w:r>
        <w:rPr>
          <w:rFonts w:ascii="Arial" w:hAnsi="Arial" w:cs="Arial"/>
          <w:lang w:val="fr-FR"/>
        </w:rPr>
        <w:t>Il se peut que l</w:t>
      </w:r>
      <w:r w:rsidR="00AD3FBF" w:rsidRPr="00AD3FBF">
        <w:rPr>
          <w:rFonts w:ascii="Arial" w:hAnsi="Arial" w:cs="Arial"/>
          <w:lang w:val="fr-FR"/>
        </w:rPr>
        <w:t xml:space="preserve">es apprenants </w:t>
      </w:r>
      <w:r>
        <w:rPr>
          <w:rFonts w:ascii="Arial" w:hAnsi="Arial" w:cs="Arial"/>
          <w:lang w:val="fr-FR"/>
        </w:rPr>
        <w:t>développent</w:t>
      </w:r>
      <w:r w:rsidR="00AD3FBF" w:rsidRPr="00AD3FBF">
        <w:rPr>
          <w:rFonts w:ascii="Arial" w:hAnsi="Arial" w:cs="Arial"/>
          <w:lang w:val="fr-FR"/>
        </w:rPr>
        <w:t xml:space="preserve"> des problèmes d'identité et une mauvaise image d'eux-mêmes, lorsqu'ils comparent leur propre vie avec celle représentée dans un contenu étranger qui est emprunté (ou imposé) à un contexte et un programme d'études non locaux.</w:t>
      </w:r>
    </w:p>
    <w:p w14:paraId="26CF2ACF" w14:textId="23BA86F2" w:rsidR="00AD3FBF" w:rsidRPr="00AD3FBF" w:rsidRDefault="00AD3FBF" w:rsidP="00DC1B62">
      <w:pPr>
        <w:pStyle w:val="ListParagraph"/>
        <w:numPr>
          <w:ilvl w:val="0"/>
          <w:numId w:val="53"/>
        </w:numPr>
        <w:jc w:val="both"/>
        <w:rPr>
          <w:rFonts w:ascii="Arial" w:hAnsi="Arial" w:cs="Arial"/>
          <w:lang w:val="fr-FR"/>
        </w:rPr>
      </w:pPr>
      <w:r w:rsidRPr="00AD3FBF">
        <w:rPr>
          <w:rFonts w:ascii="Arial" w:hAnsi="Arial" w:cs="Arial"/>
          <w:lang w:val="fr-FR"/>
        </w:rPr>
        <w:t>La domination accr</w:t>
      </w:r>
      <w:r w:rsidR="009A3417">
        <w:rPr>
          <w:rFonts w:ascii="Arial" w:hAnsi="Arial" w:cs="Arial"/>
          <w:lang w:val="fr-FR"/>
        </w:rPr>
        <w:t>ue de quelques grandes langues « mondiales » ou « internationales »</w:t>
      </w:r>
      <w:r w:rsidRPr="00AD3FBF">
        <w:rPr>
          <w:rFonts w:ascii="Arial" w:hAnsi="Arial" w:cs="Arial"/>
          <w:lang w:val="fr-FR"/>
        </w:rPr>
        <w:t xml:space="preserve"> utilisées dans les contenus numériques entraîne la perte du patrimoine culturel que représentent les langues locales en voie de disparition.</w:t>
      </w:r>
      <w:r w:rsidR="009A3417" w:rsidRPr="008418BE">
        <w:rPr>
          <w:rStyle w:val="FootnoteReference"/>
          <w:rFonts w:ascii="Arial" w:hAnsi="Arial" w:cs="Arial"/>
        </w:rPr>
        <w:footnoteReference w:id="250"/>
      </w:r>
      <w:r w:rsidRPr="00AD3FBF">
        <w:rPr>
          <w:rFonts w:ascii="Arial" w:hAnsi="Arial" w:cs="Arial"/>
          <w:lang w:val="fr-FR"/>
        </w:rPr>
        <w:t xml:space="preserve"> </w:t>
      </w:r>
    </w:p>
    <w:p w14:paraId="5E7882F7" w14:textId="77777777" w:rsidR="001776F4" w:rsidRPr="00AD3FBF" w:rsidRDefault="001776F4" w:rsidP="001776F4">
      <w:pPr>
        <w:rPr>
          <w:rFonts w:ascii="Arial" w:hAnsi="Arial" w:cs="Arial"/>
          <w:lang w:val="fr-FR"/>
        </w:rPr>
      </w:pPr>
    </w:p>
    <w:p w14:paraId="0CCE2A7E" w14:textId="743D4AD0" w:rsidR="001776F4" w:rsidRPr="00113FE8" w:rsidRDefault="00AD3FBF" w:rsidP="00852087">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lang w:val="fr-FR"/>
        </w:rPr>
      </w:pPr>
      <w:r w:rsidRPr="00113FE8">
        <w:rPr>
          <w:rFonts w:ascii="Arial" w:hAnsi="Arial" w:cs="Arial"/>
          <w:b/>
          <w:bCs/>
          <w:sz w:val="28"/>
          <w:szCs w:val="28"/>
          <w:lang w:val="fr-FR"/>
        </w:rPr>
        <w:t>Orientation</w:t>
      </w:r>
    </w:p>
    <w:p w14:paraId="0206F67C" w14:textId="3143DF51"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AD3FBF">
        <w:rPr>
          <w:rFonts w:ascii="Arial" w:hAnsi="Arial" w:cs="Arial"/>
          <w:lang w:val="fr-FR"/>
        </w:rPr>
        <w:t xml:space="preserve">Les orientations ci-dessous mettent en évidence les principaux domaines dans lesquels </w:t>
      </w:r>
      <w:r w:rsidR="009A3417">
        <w:rPr>
          <w:rFonts w:ascii="Arial" w:hAnsi="Arial" w:cs="Arial"/>
          <w:lang w:val="fr-FR"/>
        </w:rPr>
        <w:t xml:space="preserve">il faudra que </w:t>
      </w:r>
      <w:r w:rsidRPr="00AD3FBF">
        <w:rPr>
          <w:rFonts w:ascii="Arial" w:hAnsi="Arial" w:cs="Arial"/>
          <w:lang w:val="fr-FR"/>
        </w:rPr>
        <w:t>les gouvernements et les autorités de ré</w:t>
      </w:r>
      <w:r w:rsidR="009A3417">
        <w:rPr>
          <w:rFonts w:ascii="Arial" w:hAnsi="Arial" w:cs="Arial"/>
          <w:lang w:val="fr-FR"/>
        </w:rPr>
        <w:t>gulation de l'éducation agissent afin de renforcer</w:t>
      </w:r>
      <w:r w:rsidRPr="00AD3FBF">
        <w:rPr>
          <w:rFonts w:ascii="Arial" w:hAnsi="Arial" w:cs="Arial"/>
          <w:lang w:val="fr-FR"/>
        </w:rPr>
        <w:t xml:space="preserve"> l'utilisation de contenus numériques pertinents au niveau local et contextuel :</w:t>
      </w:r>
    </w:p>
    <w:p w14:paraId="602A9D01" w14:textId="7152A326"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AD3FBF">
        <w:rPr>
          <w:rFonts w:ascii="Arial" w:hAnsi="Arial" w:cs="Arial"/>
          <w:lang w:val="fr-FR"/>
        </w:rPr>
        <w:t>1.</w:t>
      </w:r>
      <w:r w:rsidRPr="00AD3FBF">
        <w:rPr>
          <w:rFonts w:ascii="Arial" w:hAnsi="Arial" w:cs="Arial"/>
          <w:lang w:val="fr-FR"/>
        </w:rPr>
        <w:tab/>
      </w:r>
      <w:r w:rsidR="0059316F">
        <w:rPr>
          <w:rFonts w:ascii="Arial" w:hAnsi="Arial" w:cs="Arial"/>
          <w:lang w:val="fr-FR"/>
        </w:rPr>
        <w:t>Il faut que les gouvernements</w:t>
      </w:r>
      <w:r w:rsidR="009A3417">
        <w:rPr>
          <w:rFonts w:ascii="Arial" w:hAnsi="Arial" w:cs="Arial"/>
          <w:lang w:val="fr-FR"/>
        </w:rPr>
        <w:t xml:space="preserve"> veillent à mettre en place </w:t>
      </w:r>
      <w:r w:rsidRPr="00AD3FBF">
        <w:rPr>
          <w:rFonts w:ascii="Arial" w:hAnsi="Arial" w:cs="Arial"/>
          <w:lang w:val="fr-FR"/>
        </w:rPr>
        <w:t xml:space="preserve">des </w:t>
      </w:r>
      <w:r w:rsidRPr="00852087">
        <w:rPr>
          <w:rFonts w:ascii="Arial" w:hAnsi="Arial" w:cs="Arial"/>
          <w:b/>
          <w:lang w:val="fr-FR"/>
        </w:rPr>
        <w:t xml:space="preserve">mécanismes </w:t>
      </w:r>
      <w:r w:rsidR="009A3417" w:rsidRPr="00852087">
        <w:rPr>
          <w:rFonts w:ascii="Arial" w:hAnsi="Arial" w:cs="Arial"/>
          <w:b/>
          <w:lang w:val="fr-FR"/>
        </w:rPr>
        <w:t xml:space="preserve">de vérification de </w:t>
      </w:r>
      <w:r w:rsidR="00852087" w:rsidRPr="00852087">
        <w:rPr>
          <w:rFonts w:ascii="Arial" w:hAnsi="Arial" w:cs="Arial"/>
          <w:b/>
          <w:lang w:val="fr-FR"/>
        </w:rPr>
        <w:t>la pertinence culturelle et locale du</w:t>
      </w:r>
      <w:r w:rsidRPr="00852087">
        <w:rPr>
          <w:rFonts w:ascii="Arial" w:hAnsi="Arial" w:cs="Arial"/>
          <w:b/>
          <w:lang w:val="fr-FR"/>
        </w:rPr>
        <w:t xml:space="preserve"> contenu numéri</w:t>
      </w:r>
      <w:r w:rsidR="00852087" w:rsidRPr="00852087">
        <w:rPr>
          <w:rFonts w:ascii="Arial" w:hAnsi="Arial" w:cs="Arial"/>
          <w:b/>
          <w:lang w:val="fr-FR"/>
        </w:rPr>
        <w:t>que utilisé pour dispenser le pr</w:t>
      </w:r>
      <w:r w:rsidRPr="00852087">
        <w:rPr>
          <w:rFonts w:ascii="Arial" w:hAnsi="Arial" w:cs="Arial"/>
          <w:b/>
          <w:lang w:val="fr-FR"/>
        </w:rPr>
        <w:t>ogramme national dans les écoles (publiques et privées)</w:t>
      </w:r>
      <w:r w:rsidRPr="00AD3FBF">
        <w:rPr>
          <w:rFonts w:ascii="Arial" w:hAnsi="Arial" w:cs="Arial"/>
          <w:lang w:val="fr-FR"/>
        </w:rPr>
        <w:t xml:space="preserve"> est culturellement et lo</w:t>
      </w:r>
      <w:r w:rsidR="00852087">
        <w:rPr>
          <w:rFonts w:ascii="Arial" w:hAnsi="Arial" w:cs="Arial"/>
          <w:lang w:val="fr-FR"/>
        </w:rPr>
        <w:t xml:space="preserve">calement approprié au contexte, surtout </w:t>
      </w:r>
      <w:r w:rsidRPr="00AD3FBF">
        <w:rPr>
          <w:rFonts w:ascii="Arial" w:hAnsi="Arial" w:cs="Arial"/>
          <w:lang w:val="fr-FR"/>
        </w:rPr>
        <w:t>lorsque le matériel existant provenant de l'extérieur du pays est traduit dans les langues locales</w:t>
      </w:r>
    </w:p>
    <w:p w14:paraId="5DD624C7" w14:textId="04631599" w:rsidR="00AD3FBF" w:rsidRPr="00AD3FBF" w:rsidRDefault="00852087" w:rsidP="00AD3FB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Pr>
          <w:rFonts w:ascii="Arial" w:hAnsi="Arial" w:cs="Arial"/>
          <w:lang w:val="fr-FR"/>
        </w:rPr>
        <w:t>2.</w:t>
      </w:r>
      <w:r>
        <w:rPr>
          <w:rFonts w:ascii="Arial" w:hAnsi="Arial" w:cs="Arial"/>
          <w:lang w:val="fr-FR"/>
        </w:rPr>
        <w:tab/>
        <w:t>Il faut que t</w:t>
      </w:r>
      <w:r w:rsidR="00AD3FBF" w:rsidRPr="00AD3FBF">
        <w:rPr>
          <w:rFonts w:ascii="Arial" w:hAnsi="Arial" w:cs="Arial"/>
          <w:lang w:val="fr-FR"/>
        </w:rPr>
        <w:t>ous les contenus d'apprentissage numérique financé</w:t>
      </w:r>
      <w:r>
        <w:rPr>
          <w:rFonts w:ascii="Arial" w:hAnsi="Arial" w:cs="Arial"/>
          <w:lang w:val="fr-FR"/>
        </w:rPr>
        <w:t>s par le gouvernement inclu</w:t>
      </w:r>
      <w:r w:rsidR="00AD3FBF" w:rsidRPr="00AD3FBF">
        <w:rPr>
          <w:rFonts w:ascii="Arial" w:hAnsi="Arial" w:cs="Arial"/>
          <w:lang w:val="fr-FR"/>
        </w:rPr>
        <w:t>e</w:t>
      </w:r>
      <w:r>
        <w:rPr>
          <w:rFonts w:ascii="Arial" w:hAnsi="Arial" w:cs="Arial"/>
          <w:lang w:val="fr-FR"/>
        </w:rPr>
        <w:t>nt</w:t>
      </w:r>
      <w:r w:rsidR="00AD3FBF" w:rsidRPr="00AD3FBF">
        <w:rPr>
          <w:rFonts w:ascii="Arial" w:hAnsi="Arial" w:cs="Arial"/>
          <w:lang w:val="fr-FR"/>
        </w:rPr>
        <w:t xml:space="preserve"> du </w:t>
      </w:r>
      <w:r w:rsidR="00AD3FBF" w:rsidRPr="00852087">
        <w:rPr>
          <w:rFonts w:ascii="Arial" w:hAnsi="Arial" w:cs="Arial"/>
          <w:b/>
          <w:lang w:val="fr-FR"/>
        </w:rPr>
        <w:t>matériel visuel et des exemples culturellement appropriés, qui représentent pleinement la diversité de la culture locale</w:t>
      </w:r>
      <w:r w:rsidR="00AD3FBF" w:rsidRPr="00AD3FBF">
        <w:rPr>
          <w:rFonts w:ascii="Arial" w:hAnsi="Arial" w:cs="Arial"/>
          <w:lang w:val="fr-FR"/>
        </w:rPr>
        <w:t xml:space="preserve">, et </w:t>
      </w:r>
      <w:r>
        <w:rPr>
          <w:rFonts w:ascii="Arial" w:hAnsi="Arial" w:cs="Arial"/>
          <w:lang w:val="fr-FR"/>
        </w:rPr>
        <w:t>soient</w:t>
      </w:r>
      <w:r w:rsidR="00AD3FBF" w:rsidRPr="00AD3FBF">
        <w:rPr>
          <w:rFonts w:ascii="Arial" w:hAnsi="Arial" w:cs="Arial"/>
          <w:lang w:val="fr-FR"/>
        </w:rPr>
        <w:t xml:space="preserve"> disponibles dans des formats auxquels les enseignants et les enfants </w:t>
      </w:r>
      <w:r>
        <w:rPr>
          <w:rFonts w:ascii="Arial" w:hAnsi="Arial" w:cs="Arial"/>
          <w:lang w:val="fr-FR"/>
        </w:rPr>
        <w:t>peuvent accéder sur des dispositif</w:t>
      </w:r>
      <w:r w:rsidR="00AD3FBF" w:rsidRPr="00AD3FBF">
        <w:rPr>
          <w:rFonts w:ascii="Arial" w:hAnsi="Arial" w:cs="Arial"/>
          <w:lang w:val="fr-FR"/>
        </w:rPr>
        <w:t>s disponibles localement.</w:t>
      </w:r>
    </w:p>
    <w:p w14:paraId="7B4DC8F8" w14:textId="320EF581" w:rsidR="00AD3FBF" w:rsidRPr="00AD3FBF" w:rsidRDefault="00852087" w:rsidP="00AD3FB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Pr>
          <w:rFonts w:ascii="Arial" w:hAnsi="Arial" w:cs="Arial"/>
          <w:lang w:val="fr-FR"/>
        </w:rPr>
        <w:lastRenderedPageBreak/>
        <w:t>3.</w:t>
      </w:r>
      <w:r>
        <w:rPr>
          <w:rFonts w:ascii="Arial" w:hAnsi="Arial" w:cs="Arial"/>
          <w:lang w:val="fr-FR"/>
        </w:rPr>
        <w:tab/>
      </w:r>
      <w:r w:rsidRPr="00852087">
        <w:rPr>
          <w:rFonts w:ascii="Arial" w:hAnsi="Arial" w:cs="Arial"/>
          <w:b/>
          <w:lang w:val="fr-FR"/>
        </w:rPr>
        <w:t>Il faut encourager l</w:t>
      </w:r>
      <w:r w:rsidR="00AD3FBF" w:rsidRPr="00852087">
        <w:rPr>
          <w:rFonts w:ascii="Arial" w:hAnsi="Arial" w:cs="Arial"/>
          <w:b/>
          <w:lang w:val="fr-FR"/>
        </w:rPr>
        <w:t>es enseignants, tout au long de leur formation professionnelle, à développer et à partager des contenus élaborés localement</w:t>
      </w:r>
      <w:r w:rsidR="00AD3FBF" w:rsidRPr="00AD3FBF">
        <w:rPr>
          <w:rFonts w:ascii="Arial" w:hAnsi="Arial" w:cs="Arial"/>
          <w:lang w:val="fr-FR"/>
        </w:rPr>
        <w:t xml:space="preserve"> (voir également la note d'orientation sur les REL) et, le cas échéant, également associer les apprenants à l'élaboration de ces contenus (voir également la note d'orientation sur la participation des apprenants).</w:t>
      </w:r>
    </w:p>
    <w:p w14:paraId="7223DAC3" w14:textId="31C3649B"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AD3FBF">
        <w:rPr>
          <w:rFonts w:ascii="Arial" w:hAnsi="Arial" w:cs="Arial"/>
          <w:lang w:val="fr-FR"/>
        </w:rPr>
        <w:t>4.</w:t>
      </w:r>
      <w:r w:rsidRPr="00AD3FBF">
        <w:rPr>
          <w:rFonts w:ascii="Arial" w:hAnsi="Arial" w:cs="Arial"/>
          <w:lang w:val="fr-FR"/>
        </w:rPr>
        <w:tab/>
        <w:t xml:space="preserve">Le cas échéant, </w:t>
      </w:r>
      <w:r w:rsidR="00852087" w:rsidRPr="00852087">
        <w:rPr>
          <w:rFonts w:ascii="Arial" w:hAnsi="Arial" w:cs="Arial"/>
          <w:b/>
          <w:lang w:val="fr-FR"/>
        </w:rPr>
        <w:t xml:space="preserve">il faut encourager </w:t>
      </w:r>
      <w:r w:rsidRPr="00852087">
        <w:rPr>
          <w:rFonts w:ascii="Arial" w:hAnsi="Arial" w:cs="Arial"/>
          <w:b/>
          <w:lang w:val="fr-FR"/>
        </w:rPr>
        <w:t>les concepteurs de programmes et les enseignants à utiliser l'apprentissage et l'évaluation basés sur des projets et des portfolios, qui contextualisent le processus d'enseignement et d'apprentissage</w:t>
      </w:r>
      <w:r w:rsidRPr="00AD3FBF">
        <w:rPr>
          <w:rFonts w:ascii="Arial" w:hAnsi="Arial" w:cs="Arial"/>
          <w:lang w:val="fr-FR"/>
        </w:rPr>
        <w:t xml:space="preserve"> et </w:t>
      </w:r>
      <w:r w:rsidR="00852087">
        <w:rPr>
          <w:rFonts w:ascii="Arial" w:hAnsi="Arial" w:cs="Arial"/>
          <w:lang w:val="fr-FR"/>
        </w:rPr>
        <w:t>s’utilisent également</w:t>
      </w:r>
      <w:r w:rsidRPr="00AD3FBF">
        <w:rPr>
          <w:rFonts w:ascii="Arial" w:hAnsi="Arial" w:cs="Arial"/>
          <w:lang w:val="fr-FR"/>
        </w:rPr>
        <w:t xml:space="preserve"> pour aider à résoudre des problèmes locaux au sein de leurs communautés.</w:t>
      </w:r>
    </w:p>
    <w:p w14:paraId="5C40D659" w14:textId="59E10F5D" w:rsidR="001776F4" w:rsidRPr="00852087" w:rsidRDefault="00852087" w:rsidP="00852087">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Pr>
          <w:rFonts w:ascii="Arial" w:hAnsi="Arial" w:cs="Arial"/>
          <w:lang w:val="fr-FR"/>
        </w:rPr>
        <w:t>5.</w:t>
      </w:r>
      <w:r>
        <w:rPr>
          <w:rFonts w:ascii="Arial" w:hAnsi="Arial" w:cs="Arial"/>
          <w:lang w:val="fr-FR"/>
        </w:rPr>
        <w:tab/>
      </w:r>
      <w:r w:rsidRPr="00852087">
        <w:rPr>
          <w:rFonts w:ascii="Arial" w:hAnsi="Arial" w:cs="Arial"/>
          <w:b/>
          <w:lang w:val="fr-FR"/>
        </w:rPr>
        <w:t>Il faut que l</w:t>
      </w:r>
      <w:r w:rsidR="00AD3FBF" w:rsidRPr="00852087">
        <w:rPr>
          <w:rFonts w:ascii="Arial" w:hAnsi="Arial" w:cs="Arial"/>
          <w:b/>
          <w:lang w:val="fr-FR"/>
        </w:rPr>
        <w:t xml:space="preserve">e contenu numérique développé localement par les enseignants et les apprenants </w:t>
      </w:r>
      <w:r w:rsidRPr="00852087">
        <w:rPr>
          <w:rFonts w:ascii="Arial" w:hAnsi="Arial" w:cs="Arial"/>
          <w:b/>
          <w:lang w:val="fr-FR"/>
        </w:rPr>
        <w:t>soit</w:t>
      </w:r>
      <w:r w:rsidR="00AD3FBF" w:rsidRPr="00852087">
        <w:rPr>
          <w:rFonts w:ascii="Arial" w:hAnsi="Arial" w:cs="Arial"/>
          <w:b/>
          <w:lang w:val="fr-FR"/>
        </w:rPr>
        <w:t xml:space="preserve"> mis à disposition par le biais de dépôts régionaux établis </w:t>
      </w:r>
      <w:r w:rsidRPr="00852087">
        <w:rPr>
          <w:rFonts w:ascii="Arial" w:hAnsi="Arial" w:cs="Arial"/>
          <w:b/>
          <w:lang w:val="fr-FR"/>
        </w:rPr>
        <w:t>et gérés par les gouvernements.</w:t>
      </w:r>
      <w:r w:rsidR="00AD3FBF" w:rsidRPr="00AD3FBF">
        <w:rPr>
          <w:rFonts w:ascii="Arial" w:hAnsi="Arial" w:cs="Arial"/>
          <w:lang w:val="fr-FR"/>
        </w:rPr>
        <w:t xml:space="preserve"> Cela permettra non seulement de constituer une masse critique de contenu contextuel pertinent, mais aussi d'accroître la motivation de</w:t>
      </w:r>
      <w:r>
        <w:rPr>
          <w:rFonts w:ascii="Arial" w:hAnsi="Arial" w:cs="Arial"/>
          <w:lang w:val="fr-FR"/>
        </w:rPr>
        <w:t xml:space="preserve">s enseignants et des </w:t>
      </w:r>
      <w:r w:rsidR="00500E96">
        <w:rPr>
          <w:rFonts w:ascii="Arial" w:hAnsi="Arial" w:cs="Arial"/>
          <w:lang w:val="fr-FR"/>
        </w:rPr>
        <w:t>apprenants</w:t>
      </w:r>
      <w:r>
        <w:rPr>
          <w:rFonts w:ascii="Arial" w:hAnsi="Arial" w:cs="Arial"/>
          <w:lang w:val="fr-FR"/>
        </w:rPr>
        <w:t>.</w:t>
      </w:r>
    </w:p>
    <w:p w14:paraId="4054B185" w14:textId="77777777" w:rsidR="001776F4" w:rsidRPr="00113FE8" w:rsidRDefault="001776F4" w:rsidP="001776F4">
      <w:pPr>
        <w:rPr>
          <w:rFonts w:ascii="Arial" w:hAnsi="Arial" w:cs="Arial"/>
          <w:lang w:val="fr-FR"/>
        </w:rPr>
      </w:pPr>
    </w:p>
    <w:p w14:paraId="0C2B1861" w14:textId="2C4483BA" w:rsidR="001776F4" w:rsidRPr="00852087" w:rsidRDefault="00AD3FBF" w:rsidP="001776F4">
      <w:pPr>
        <w:rPr>
          <w:rFonts w:ascii="Arial" w:hAnsi="Arial" w:cs="Arial"/>
          <w:b/>
          <w:bCs/>
          <w:sz w:val="28"/>
          <w:szCs w:val="28"/>
          <w:lang w:val="fr-FR"/>
        </w:rPr>
      </w:pPr>
      <w:r w:rsidRPr="00852087">
        <w:rPr>
          <w:rFonts w:ascii="Arial" w:hAnsi="Arial" w:cs="Arial"/>
          <w:b/>
          <w:bCs/>
          <w:sz w:val="28"/>
          <w:szCs w:val="28"/>
          <w:lang w:val="fr-FR"/>
        </w:rPr>
        <w:t>Exemples</w:t>
      </w:r>
    </w:p>
    <w:p w14:paraId="6C530BA4" w14:textId="0A76C59C" w:rsidR="001776F4" w:rsidRPr="00852087" w:rsidRDefault="00852087" w:rsidP="001776F4">
      <w:pPr>
        <w:rPr>
          <w:rFonts w:ascii="Arial" w:hAnsi="Arial" w:cs="Arial"/>
          <w:lang w:val="fr-FR"/>
        </w:rPr>
      </w:pPr>
      <w:r w:rsidRPr="00852087">
        <w:rPr>
          <w:rFonts w:ascii="Arial" w:hAnsi="Arial" w:cs="Arial"/>
          <w:lang w:val="fr-FR"/>
        </w:rPr>
        <w:t>Les exemples suivants soulignent l'importanc</w:t>
      </w:r>
      <w:r>
        <w:rPr>
          <w:rFonts w:ascii="Arial" w:hAnsi="Arial" w:cs="Arial"/>
          <w:lang w:val="fr-FR"/>
        </w:rPr>
        <w:t>e du contenu contextuel local :</w:t>
      </w:r>
    </w:p>
    <w:p w14:paraId="48F27A94" w14:textId="5A53570E" w:rsidR="001776F4" w:rsidRPr="00852087" w:rsidRDefault="001776F4" w:rsidP="00DC1B62">
      <w:pPr>
        <w:pStyle w:val="ListParagraph"/>
        <w:numPr>
          <w:ilvl w:val="0"/>
          <w:numId w:val="54"/>
        </w:numPr>
        <w:rPr>
          <w:rFonts w:ascii="Arial" w:hAnsi="Arial" w:cs="Arial"/>
          <w:lang w:val="fr-FR"/>
        </w:rPr>
      </w:pPr>
      <w:r w:rsidRPr="00852087">
        <w:rPr>
          <w:rFonts w:ascii="Arial" w:hAnsi="Arial" w:cs="Arial"/>
          <w:lang w:val="fr-FR"/>
        </w:rPr>
        <w:t xml:space="preserve">Free </w:t>
      </w:r>
      <w:proofErr w:type="spellStart"/>
      <w:r w:rsidRPr="00852087">
        <w:rPr>
          <w:rFonts w:ascii="Arial" w:hAnsi="Arial" w:cs="Arial"/>
          <w:lang w:val="fr-FR"/>
        </w:rPr>
        <w:t>Linguistics</w:t>
      </w:r>
      <w:proofErr w:type="spellEnd"/>
      <w:r w:rsidRPr="00852087">
        <w:rPr>
          <w:rFonts w:ascii="Arial" w:hAnsi="Arial" w:cs="Arial"/>
          <w:lang w:val="fr-FR"/>
        </w:rPr>
        <w:t xml:space="preserve"> </w:t>
      </w:r>
      <w:proofErr w:type="spellStart"/>
      <w:r w:rsidRPr="00852087">
        <w:rPr>
          <w:rFonts w:ascii="Arial" w:hAnsi="Arial" w:cs="Arial"/>
          <w:lang w:val="fr-FR"/>
        </w:rPr>
        <w:t>Conference</w:t>
      </w:r>
      <w:proofErr w:type="spellEnd"/>
      <w:r w:rsidRPr="00852087">
        <w:rPr>
          <w:rFonts w:ascii="Arial" w:hAnsi="Arial" w:cs="Arial"/>
          <w:lang w:val="fr-FR"/>
        </w:rPr>
        <w:t xml:space="preserve"> Group (FLC </w:t>
      </w:r>
      <w:r w:rsidR="00852087">
        <w:rPr>
          <w:rFonts w:ascii="Arial" w:hAnsi="Arial" w:cs="Arial"/>
          <w:lang w:val="fr-FR"/>
        </w:rPr>
        <w:t xml:space="preserve">Group) </w:t>
      </w:r>
      <w:r w:rsidR="00852087" w:rsidRPr="00852087">
        <w:rPr>
          <w:rFonts w:ascii="Arial" w:hAnsi="Arial" w:cs="Arial"/>
          <w:lang w:val="fr-FR"/>
        </w:rPr>
        <w:t>fournit une gamme de services pour soutenir et renforcer les langues et communautés indigènes et minoritaires dans le monde entier</w:t>
      </w:r>
      <w:r w:rsidRPr="00852087">
        <w:rPr>
          <w:rFonts w:ascii="Arial" w:hAnsi="Arial" w:cs="Arial"/>
          <w:lang w:val="fr-FR"/>
        </w:rPr>
        <w:t xml:space="preserve">, </w:t>
      </w:r>
      <w:hyperlink r:id="rId34" w:history="1">
        <w:r w:rsidRPr="00852087">
          <w:rPr>
            <w:rStyle w:val="Hyperlink"/>
            <w:rFonts w:ascii="Arial" w:hAnsi="Arial" w:cs="Arial"/>
            <w:lang w:val="fr-FR"/>
          </w:rPr>
          <w:t>http://www.flcgroup.net/</w:t>
        </w:r>
      </w:hyperlink>
      <w:r w:rsidRPr="00852087">
        <w:rPr>
          <w:rFonts w:ascii="Arial" w:hAnsi="Arial" w:cs="Arial"/>
          <w:lang w:val="fr-FR"/>
        </w:rPr>
        <w:t xml:space="preserve"> </w:t>
      </w:r>
    </w:p>
    <w:p w14:paraId="19555E1A" w14:textId="684B98D2" w:rsidR="001776F4" w:rsidRPr="00852087" w:rsidRDefault="00852087" w:rsidP="00DC1B62">
      <w:pPr>
        <w:pStyle w:val="ListParagraph"/>
        <w:numPr>
          <w:ilvl w:val="0"/>
          <w:numId w:val="43"/>
        </w:numPr>
        <w:rPr>
          <w:rFonts w:ascii="Arial" w:hAnsi="Arial" w:cs="Arial"/>
          <w:lang w:val="fr-FR"/>
        </w:rPr>
      </w:pPr>
      <w:proofErr w:type="spellStart"/>
      <w:r w:rsidRPr="00852087">
        <w:rPr>
          <w:rFonts w:ascii="Arial" w:hAnsi="Arial" w:cs="Arial"/>
          <w:lang w:val="fr-FR"/>
        </w:rPr>
        <w:t>Let’s</w:t>
      </w:r>
      <w:proofErr w:type="spellEnd"/>
      <w:r w:rsidRPr="00852087">
        <w:rPr>
          <w:rFonts w:ascii="Arial" w:hAnsi="Arial" w:cs="Arial"/>
          <w:lang w:val="fr-FR"/>
        </w:rPr>
        <w:t xml:space="preserve"> Read, de la</w:t>
      </w:r>
      <w:r w:rsidR="001776F4" w:rsidRPr="00852087">
        <w:rPr>
          <w:rFonts w:ascii="Arial" w:hAnsi="Arial" w:cs="Arial"/>
          <w:lang w:val="fr-FR"/>
        </w:rPr>
        <w:t xml:space="preserve"> Asia </w:t>
      </w:r>
      <w:proofErr w:type="spellStart"/>
      <w:r w:rsidR="001776F4" w:rsidRPr="00852087">
        <w:rPr>
          <w:rFonts w:ascii="Arial" w:hAnsi="Arial" w:cs="Arial"/>
          <w:lang w:val="fr-FR"/>
        </w:rPr>
        <w:t>Foundation</w:t>
      </w:r>
      <w:proofErr w:type="spellEnd"/>
      <w:r w:rsidR="001776F4" w:rsidRPr="00852087">
        <w:rPr>
          <w:rFonts w:ascii="Arial" w:hAnsi="Arial" w:cs="Arial"/>
          <w:lang w:val="fr-FR"/>
        </w:rPr>
        <w:t xml:space="preserve">: </w:t>
      </w:r>
      <w:hyperlink r:id="rId35" w:history="1">
        <w:r w:rsidR="001776F4" w:rsidRPr="00852087">
          <w:rPr>
            <w:rStyle w:val="Hyperlink"/>
            <w:rFonts w:ascii="Arial" w:hAnsi="Arial" w:cs="Arial"/>
            <w:lang w:val="fr-FR"/>
          </w:rPr>
          <w:t>https://asiafoundation.org/what-we-do/books-for-asia/lets-read/</w:t>
        </w:r>
      </w:hyperlink>
      <w:r w:rsidRPr="00852087">
        <w:rPr>
          <w:rFonts w:ascii="Arial" w:hAnsi="Arial" w:cs="Arial"/>
          <w:lang w:val="fr-FR"/>
        </w:rPr>
        <w:t>, f</w:t>
      </w:r>
      <w:r>
        <w:rPr>
          <w:rFonts w:ascii="Arial" w:hAnsi="Arial" w:cs="Arial"/>
          <w:lang w:val="fr-FR"/>
        </w:rPr>
        <w:t>ournit</w:t>
      </w:r>
      <w:r w:rsidRPr="00852087">
        <w:rPr>
          <w:rFonts w:ascii="Arial" w:hAnsi="Arial" w:cs="Arial"/>
          <w:lang w:val="fr-FR"/>
        </w:rPr>
        <w:t xml:space="preserve"> des livres numériques aux enfants d'Asie dans leur propre langue.</w:t>
      </w:r>
    </w:p>
    <w:p w14:paraId="7B07D938" w14:textId="75A2EABF" w:rsidR="001776F4" w:rsidRPr="00852087" w:rsidRDefault="001776F4" w:rsidP="00DC1B62">
      <w:pPr>
        <w:pStyle w:val="ListParagraph"/>
        <w:numPr>
          <w:ilvl w:val="0"/>
          <w:numId w:val="43"/>
        </w:numPr>
        <w:rPr>
          <w:rFonts w:ascii="Arial" w:hAnsi="Arial" w:cs="Arial"/>
          <w:lang w:val="fr-FR"/>
        </w:rPr>
      </w:pPr>
      <w:r w:rsidRPr="00852087">
        <w:rPr>
          <w:rFonts w:ascii="Arial" w:hAnsi="Arial" w:cs="Arial"/>
          <w:lang w:val="fr-FR"/>
        </w:rPr>
        <w:t xml:space="preserve">Madrasa.org: </w:t>
      </w:r>
      <w:hyperlink r:id="rId36" w:history="1">
        <w:r w:rsidRPr="00852087">
          <w:rPr>
            <w:rStyle w:val="Hyperlink"/>
            <w:rFonts w:ascii="Arial" w:hAnsi="Arial" w:cs="Arial"/>
            <w:lang w:val="fr-FR"/>
          </w:rPr>
          <w:t>https://madrasa.org/</w:t>
        </w:r>
      </w:hyperlink>
      <w:r w:rsidR="00852087" w:rsidRPr="00852087">
        <w:rPr>
          <w:rStyle w:val="Hyperlink"/>
          <w:rFonts w:ascii="Arial" w:hAnsi="Arial" w:cs="Arial"/>
          <w:lang w:val="fr-FR"/>
        </w:rPr>
        <w:t xml:space="preserve"> </w:t>
      </w:r>
      <w:r w:rsidR="00852087" w:rsidRPr="00852087">
        <w:rPr>
          <w:rFonts w:ascii="Arial" w:hAnsi="Arial" w:cs="Arial"/>
          <w:lang w:val="fr-FR"/>
        </w:rPr>
        <w:t xml:space="preserve">: plateforme d'apprentissage en ligne fournissant 5 000 vidéos éducatives arabisées gratuites dans les domaines des sciences, des mathématiques, de la biologie, de la chimie, de la physique et de la langue arabe, qui s'adressent aux </w:t>
      </w:r>
      <w:r w:rsidR="00B43193">
        <w:rPr>
          <w:rFonts w:ascii="Arial" w:hAnsi="Arial" w:cs="Arial"/>
          <w:lang w:val="fr-FR"/>
        </w:rPr>
        <w:t>apprenants</w:t>
      </w:r>
      <w:r w:rsidR="00852087" w:rsidRPr="00852087">
        <w:rPr>
          <w:rFonts w:ascii="Arial" w:hAnsi="Arial" w:cs="Arial"/>
          <w:lang w:val="fr-FR"/>
        </w:rPr>
        <w:t xml:space="preserve"> de la maternelle à la douzième année.</w:t>
      </w:r>
      <w:r w:rsidRPr="008418BE">
        <w:rPr>
          <w:rStyle w:val="FootnoteReference"/>
          <w:rFonts w:ascii="Arial" w:hAnsi="Arial" w:cs="Arial"/>
        </w:rPr>
        <w:footnoteReference w:id="251"/>
      </w:r>
    </w:p>
    <w:p w14:paraId="77252803" w14:textId="1EFD45E6" w:rsidR="001776F4" w:rsidRPr="00852087" w:rsidRDefault="001776F4" w:rsidP="00DC1B62">
      <w:pPr>
        <w:pStyle w:val="ListParagraph"/>
        <w:numPr>
          <w:ilvl w:val="0"/>
          <w:numId w:val="43"/>
        </w:numPr>
        <w:rPr>
          <w:rFonts w:ascii="Arial" w:hAnsi="Arial" w:cs="Arial"/>
          <w:lang w:val="fr-FR"/>
        </w:rPr>
      </w:pPr>
      <w:proofErr w:type="spellStart"/>
      <w:r w:rsidRPr="00852087">
        <w:rPr>
          <w:rFonts w:ascii="Arial" w:hAnsi="Arial" w:cs="Arial"/>
          <w:lang w:val="fr-FR"/>
        </w:rPr>
        <w:t>Onebillion</w:t>
      </w:r>
      <w:proofErr w:type="spellEnd"/>
      <w:r w:rsidRPr="00852087">
        <w:rPr>
          <w:rFonts w:ascii="Arial" w:hAnsi="Arial" w:cs="Arial"/>
          <w:lang w:val="fr-FR"/>
        </w:rPr>
        <w:t xml:space="preserve">: </w:t>
      </w:r>
      <w:hyperlink r:id="rId37" w:history="1">
        <w:r w:rsidRPr="00852087">
          <w:rPr>
            <w:rStyle w:val="Hyperlink"/>
            <w:rFonts w:ascii="Arial" w:hAnsi="Arial" w:cs="Arial"/>
            <w:lang w:val="fr-FR"/>
          </w:rPr>
          <w:t>https://onebillion.org</w:t>
        </w:r>
      </w:hyperlink>
      <w:r w:rsidRPr="00852087">
        <w:rPr>
          <w:rFonts w:ascii="Arial" w:hAnsi="Arial" w:cs="Arial"/>
          <w:lang w:val="fr-FR"/>
        </w:rPr>
        <w:t xml:space="preserve"> – </w:t>
      </w:r>
      <w:r w:rsidR="00852087" w:rsidRPr="00852087">
        <w:rPr>
          <w:rFonts w:ascii="Arial" w:hAnsi="Arial" w:cs="Arial"/>
          <w:lang w:val="fr-FR"/>
        </w:rPr>
        <w:t>propose un enseignement de la lecture, de l'écriture et du calcul dans la langue maternelle. Le matériel d'apprentissage du calcul en un seul cours est fourni en 50 langues.</w:t>
      </w:r>
    </w:p>
    <w:p w14:paraId="677CDFDE" w14:textId="047E739C" w:rsidR="001776F4" w:rsidRPr="00852087" w:rsidRDefault="00852087" w:rsidP="00DC1B62">
      <w:pPr>
        <w:pStyle w:val="ListParagraph"/>
        <w:numPr>
          <w:ilvl w:val="0"/>
          <w:numId w:val="43"/>
        </w:numPr>
        <w:rPr>
          <w:rFonts w:ascii="Arial" w:hAnsi="Arial" w:cs="Arial"/>
          <w:lang w:val="fr-FR"/>
        </w:rPr>
      </w:pPr>
      <w:proofErr w:type="spellStart"/>
      <w:r w:rsidRPr="00852087">
        <w:rPr>
          <w:rFonts w:ascii="Arial" w:hAnsi="Arial" w:cs="Arial"/>
          <w:color w:val="000000"/>
          <w:lang w:val="fr-FR"/>
        </w:rPr>
        <w:t>ToffeeTV</w:t>
      </w:r>
      <w:proofErr w:type="spellEnd"/>
      <w:r w:rsidRPr="00852087">
        <w:rPr>
          <w:rFonts w:ascii="Arial" w:hAnsi="Arial" w:cs="Arial"/>
          <w:color w:val="000000"/>
          <w:lang w:val="fr-FR"/>
        </w:rPr>
        <w:t xml:space="preserve"> – chansons, histo</w:t>
      </w:r>
      <w:r w:rsidR="001776F4" w:rsidRPr="00852087">
        <w:rPr>
          <w:rFonts w:ascii="Arial" w:hAnsi="Arial" w:cs="Arial"/>
          <w:color w:val="000000"/>
          <w:lang w:val="fr-FR"/>
        </w:rPr>
        <w:t>i</w:t>
      </w:r>
      <w:r w:rsidRPr="00852087">
        <w:rPr>
          <w:rFonts w:ascii="Arial" w:hAnsi="Arial" w:cs="Arial"/>
          <w:color w:val="000000"/>
          <w:lang w:val="fr-FR"/>
        </w:rPr>
        <w:t>res et activité</w:t>
      </w:r>
      <w:r w:rsidR="001776F4" w:rsidRPr="00852087">
        <w:rPr>
          <w:rFonts w:ascii="Arial" w:hAnsi="Arial" w:cs="Arial"/>
          <w:color w:val="000000"/>
          <w:lang w:val="fr-FR"/>
        </w:rPr>
        <w:t xml:space="preserve">s </w:t>
      </w:r>
      <w:r w:rsidRPr="00852087">
        <w:rPr>
          <w:rFonts w:ascii="Arial" w:hAnsi="Arial" w:cs="Arial"/>
          <w:color w:val="000000"/>
          <w:lang w:val="fr-FR"/>
        </w:rPr>
        <w:t xml:space="preserve">pour les enfants en ourdou, </w:t>
      </w:r>
      <w:hyperlink r:id="rId38" w:history="1">
        <w:r w:rsidR="001776F4" w:rsidRPr="00852087">
          <w:rPr>
            <w:rFonts w:ascii="Arial" w:hAnsi="Arial" w:cs="Arial"/>
            <w:color w:val="0000FF"/>
            <w:u w:val="single"/>
            <w:lang w:val="fr-FR"/>
          </w:rPr>
          <w:t>https://toffeetv.com/category/songs/</w:t>
        </w:r>
      </w:hyperlink>
      <w:r w:rsidRPr="00852087">
        <w:rPr>
          <w:rFonts w:ascii="Arial" w:hAnsi="Arial" w:cs="Arial"/>
          <w:color w:val="000000"/>
          <w:lang w:val="fr-FR"/>
        </w:rPr>
        <w:t>.</w:t>
      </w:r>
      <w:r w:rsidR="001776F4" w:rsidRPr="00852087">
        <w:rPr>
          <w:rFonts w:ascii="Arial" w:hAnsi="Arial" w:cs="Arial"/>
          <w:color w:val="000000"/>
          <w:lang w:val="fr-FR"/>
        </w:rPr>
        <w:t> </w:t>
      </w:r>
    </w:p>
    <w:p w14:paraId="3CA52D54" w14:textId="77777777" w:rsidR="001776F4" w:rsidRPr="00AD3FBF" w:rsidRDefault="001776F4" w:rsidP="001776F4">
      <w:pPr>
        <w:rPr>
          <w:rFonts w:ascii="Arial" w:hAnsi="Arial" w:cs="Arial"/>
          <w:lang w:val="fr-FR"/>
        </w:rPr>
      </w:pPr>
    </w:p>
    <w:p w14:paraId="27C8B5A6" w14:textId="77777777" w:rsidR="001776F4" w:rsidRPr="00AD3FBF" w:rsidRDefault="001776F4" w:rsidP="001776F4">
      <w:pPr>
        <w:rPr>
          <w:rFonts w:ascii="Arial" w:hAnsi="Arial" w:cs="Arial"/>
          <w:lang w:val="fr-FR"/>
        </w:rPr>
      </w:pPr>
    </w:p>
    <w:p w14:paraId="59ED7BBE" w14:textId="05AD4C60" w:rsidR="001776F4" w:rsidRPr="008418BE" w:rsidRDefault="00AD3FBF" w:rsidP="001776F4">
      <w:pPr>
        <w:rPr>
          <w:rFonts w:ascii="Arial" w:hAnsi="Arial" w:cs="Arial"/>
          <w:b/>
          <w:bCs/>
          <w:sz w:val="28"/>
          <w:szCs w:val="28"/>
        </w:rPr>
      </w:pPr>
      <w:r>
        <w:rPr>
          <w:rFonts w:ascii="Arial" w:hAnsi="Arial" w:cs="Arial"/>
          <w:b/>
          <w:bCs/>
          <w:sz w:val="28"/>
          <w:szCs w:val="28"/>
        </w:rPr>
        <w:t xml:space="preserve">Suggestions de lectures </w:t>
      </w:r>
      <w:proofErr w:type="spellStart"/>
      <w:r>
        <w:rPr>
          <w:rFonts w:ascii="Arial" w:hAnsi="Arial" w:cs="Arial"/>
          <w:b/>
          <w:bCs/>
          <w:sz w:val="28"/>
          <w:szCs w:val="28"/>
        </w:rPr>
        <w:t>complémentaires</w:t>
      </w:r>
      <w:proofErr w:type="spellEnd"/>
    </w:p>
    <w:p w14:paraId="06B10B15" w14:textId="77777777" w:rsidR="001776F4" w:rsidRPr="008418BE" w:rsidRDefault="001776F4" w:rsidP="00DC1B62">
      <w:pPr>
        <w:pStyle w:val="ListParagraph"/>
        <w:numPr>
          <w:ilvl w:val="0"/>
          <w:numId w:val="44"/>
        </w:numPr>
        <w:rPr>
          <w:rFonts w:ascii="Arial" w:hAnsi="Arial" w:cs="Arial"/>
        </w:rPr>
      </w:pPr>
      <w:r w:rsidRPr="008418BE">
        <w:rPr>
          <w:rFonts w:ascii="Arial" w:hAnsi="Arial" w:cs="Arial"/>
          <w:color w:val="000000"/>
        </w:rPr>
        <w:t xml:space="preserve">Benson, C. (2004) The importance of mother tongue-based schooling for educational quality, UNESCO </w:t>
      </w:r>
      <w:r w:rsidRPr="008418BE">
        <w:rPr>
          <w:rFonts w:ascii="Arial" w:hAnsi="Arial" w:cs="Arial"/>
        </w:rPr>
        <w:t xml:space="preserve">Background paper prepared for the Education for All Global Monitoring Report 2005, </w:t>
      </w:r>
      <w:hyperlink r:id="rId39" w:history="1">
        <w:r w:rsidRPr="008418BE">
          <w:rPr>
            <w:rStyle w:val="Hyperlink"/>
            <w:rFonts w:ascii="Arial" w:hAnsi="Arial" w:cs="Arial"/>
          </w:rPr>
          <w:t>https://unesdoc.unesco.org/ark:/48223/pf0000146632</w:t>
        </w:r>
      </w:hyperlink>
      <w:r w:rsidRPr="008418BE">
        <w:rPr>
          <w:rFonts w:ascii="Arial" w:hAnsi="Arial" w:cs="Arial"/>
        </w:rPr>
        <w:t xml:space="preserve">. </w:t>
      </w:r>
    </w:p>
    <w:p w14:paraId="5102DD0D" w14:textId="0225E9D6" w:rsidR="001776F4" w:rsidRPr="008418BE" w:rsidRDefault="001776F4" w:rsidP="00DC1B62">
      <w:pPr>
        <w:pStyle w:val="ListParagraph"/>
        <w:numPr>
          <w:ilvl w:val="0"/>
          <w:numId w:val="50"/>
        </w:numPr>
        <w:ind w:left="360"/>
        <w:rPr>
          <w:rFonts w:ascii="Arial" w:hAnsi="Arial" w:cs="Arial"/>
          <w:color w:val="000000"/>
        </w:rPr>
      </w:pPr>
      <w:r w:rsidRPr="008418BE">
        <w:rPr>
          <w:rFonts w:ascii="Arial" w:hAnsi="Arial" w:cs="Arial"/>
          <w:color w:val="000000"/>
        </w:rPr>
        <w:t xml:space="preserve">Brown, J. S., Collins, A., </w:t>
      </w:r>
      <w:r w:rsidR="00852087">
        <w:rPr>
          <w:rFonts w:ascii="Arial" w:hAnsi="Arial" w:cs="Arial"/>
          <w:color w:val="000000"/>
        </w:rPr>
        <w:t xml:space="preserve">et </w:t>
      </w:r>
      <w:r w:rsidRPr="008418BE">
        <w:rPr>
          <w:rFonts w:ascii="Arial" w:hAnsi="Arial" w:cs="Arial"/>
          <w:color w:val="000000"/>
        </w:rPr>
        <w:t>Duguid,</w:t>
      </w:r>
      <w:r w:rsidR="00AD3FBF">
        <w:rPr>
          <w:rFonts w:ascii="Arial" w:hAnsi="Arial" w:cs="Arial"/>
          <w:color w:val="000000"/>
        </w:rPr>
        <w:t xml:space="preserve"> </w:t>
      </w:r>
      <w:r w:rsidRPr="008418BE">
        <w:rPr>
          <w:rFonts w:ascii="Arial" w:hAnsi="Arial" w:cs="Arial"/>
          <w:color w:val="000000"/>
        </w:rPr>
        <w:t xml:space="preserve">P. (1989) Situated cognition and the culture of learning, </w:t>
      </w:r>
      <w:r w:rsidRPr="008418BE">
        <w:rPr>
          <w:rFonts w:ascii="Arial" w:hAnsi="Arial" w:cs="Arial"/>
          <w:i/>
          <w:iCs/>
          <w:color w:val="000000"/>
        </w:rPr>
        <w:t>Educational Researcher</w:t>
      </w:r>
      <w:r w:rsidRPr="008418BE">
        <w:rPr>
          <w:rFonts w:ascii="Arial" w:hAnsi="Arial" w:cs="Arial"/>
          <w:color w:val="000000"/>
        </w:rPr>
        <w:t>, 18: 32-42.</w:t>
      </w:r>
    </w:p>
    <w:p w14:paraId="75E70CF1" w14:textId="77777777" w:rsidR="001776F4" w:rsidRPr="008418BE" w:rsidRDefault="001776F4" w:rsidP="00DC1B62">
      <w:pPr>
        <w:pStyle w:val="ListParagraph"/>
        <w:numPr>
          <w:ilvl w:val="0"/>
          <w:numId w:val="50"/>
        </w:numPr>
        <w:ind w:left="360"/>
        <w:rPr>
          <w:rFonts w:ascii="Arial" w:hAnsi="Arial" w:cs="Arial"/>
          <w:color w:val="000000"/>
        </w:rPr>
      </w:pPr>
      <w:r w:rsidRPr="008418BE">
        <w:rPr>
          <w:rFonts w:ascii="Arial" w:hAnsi="Arial" w:cs="Arial"/>
          <w:color w:val="000000"/>
        </w:rPr>
        <w:t xml:space="preserve">Daniel, J. (2003) The mother tongue dilemma, </w:t>
      </w:r>
      <w:r w:rsidRPr="008418BE">
        <w:rPr>
          <w:rFonts w:ascii="Arial" w:hAnsi="Arial" w:cs="Arial"/>
          <w:i/>
          <w:iCs/>
          <w:color w:val="000000"/>
        </w:rPr>
        <w:t>Education Today</w:t>
      </w:r>
      <w:r w:rsidRPr="008418BE">
        <w:rPr>
          <w:rFonts w:ascii="Arial" w:hAnsi="Arial" w:cs="Arial"/>
          <w:color w:val="000000"/>
        </w:rPr>
        <w:t xml:space="preserve">, UNESCO, </w:t>
      </w:r>
      <w:hyperlink r:id="rId40" w:history="1">
        <w:r w:rsidRPr="008418BE">
          <w:rPr>
            <w:rStyle w:val="Hyperlink"/>
            <w:rFonts w:ascii="Arial" w:hAnsi="Arial" w:cs="Arial"/>
          </w:rPr>
          <w:t>https://unesdoc.unesco.org/ark:/48223/pf0000130800</w:t>
        </w:r>
      </w:hyperlink>
      <w:r w:rsidRPr="008418BE">
        <w:rPr>
          <w:rFonts w:ascii="Arial" w:hAnsi="Arial" w:cs="Arial"/>
          <w:color w:val="000000"/>
        </w:rPr>
        <w:t xml:space="preserve">. </w:t>
      </w:r>
    </w:p>
    <w:p w14:paraId="3BE875DB" w14:textId="382C7786" w:rsidR="001776F4" w:rsidRPr="008418BE" w:rsidRDefault="001776F4" w:rsidP="00DC1B62">
      <w:pPr>
        <w:pStyle w:val="ListParagraph"/>
        <w:numPr>
          <w:ilvl w:val="0"/>
          <w:numId w:val="50"/>
        </w:numPr>
        <w:ind w:left="360"/>
        <w:rPr>
          <w:rFonts w:ascii="Arial" w:hAnsi="Arial" w:cs="Arial"/>
          <w:color w:val="000000"/>
        </w:rPr>
      </w:pPr>
      <w:r w:rsidRPr="008418BE">
        <w:rPr>
          <w:rFonts w:ascii="Arial" w:hAnsi="Arial" w:cs="Arial"/>
          <w:color w:val="000000"/>
        </w:rPr>
        <w:lastRenderedPageBreak/>
        <w:t xml:space="preserve">Malone, S. (2018) </w:t>
      </w:r>
      <w:r w:rsidRPr="008418BE">
        <w:rPr>
          <w:rFonts w:ascii="Arial" w:hAnsi="Arial" w:cs="Arial"/>
          <w:i/>
          <w:iCs/>
          <w:color w:val="000000"/>
        </w:rPr>
        <w:t xml:space="preserve">MTB MLE </w:t>
      </w:r>
      <w:r w:rsidR="00C21C02">
        <w:rPr>
          <w:rFonts w:ascii="Arial" w:hAnsi="Arial" w:cs="Arial"/>
          <w:i/>
          <w:iCs/>
          <w:color w:val="000000"/>
        </w:rPr>
        <w:t>Resource Kit: Including the Exc</w:t>
      </w:r>
      <w:r w:rsidRPr="008418BE">
        <w:rPr>
          <w:rFonts w:ascii="Arial" w:hAnsi="Arial" w:cs="Arial"/>
          <w:i/>
          <w:iCs/>
          <w:color w:val="000000"/>
        </w:rPr>
        <w:t>luded: Promoting Multilingual Education</w:t>
      </w:r>
      <w:r w:rsidRPr="008418BE">
        <w:rPr>
          <w:rFonts w:ascii="Arial" w:hAnsi="Arial" w:cs="Arial"/>
          <w:color w:val="000000"/>
        </w:rPr>
        <w:t xml:space="preserve">, Paris: UNESCO, </w:t>
      </w:r>
      <w:hyperlink r:id="rId41" w:history="1">
        <w:r w:rsidRPr="008418BE">
          <w:rPr>
            <w:rStyle w:val="Hyperlink"/>
            <w:rFonts w:ascii="Arial" w:hAnsi="Arial" w:cs="Arial"/>
          </w:rPr>
          <w:t>https://unesdoc.unesco.org/ark:/48223/pf0000246278</w:t>
        </w:r>
      </w:hyperlink>
      <w:r w:rsidRPr="008418BE">
        <w:rPr>
          <w:rFonts w:ascii="Arial" w:hAnsi="Arial" w:cs="Arial"/>
          <w:color w:val="000000"/>
        </w:rPr>
        <w:t xml:space="preserve">. </w:t>
      </w:r>
    </w:p>
    <w:p w14:paraId="5FFE3995" w14:textId="40B2DB48" w:rsidR="001776F4" w:rsidRPr="008418BE" w:rsidRDefault="00AD3FBF" w:rsidP="00DC1B62">
      <w:pPr>
        <w:pStyle w:val="ListParagraph"/>
        <w:numPr>
          <w:ilvl w:val="0"/>
          <w:numId w:val="50"/>
        </w:numPr>
        <w:ind w:left="360"/>
        <w:rPr>
          <w:rFonts w:ascii="Arial" w:hAnsi="Arial" w:cs="Arial"/>
        </w:rPr>
      </w:pPr>
      <w:r>
        <w:rPr>
          <w:rFonts w:ascii="Arial" w:hAnsi="Arial" w:cs="Arial"/>
        </w:rPr>
        <w:t>Wolfenden, F. et</w:t>
      </w:r>
      <w:r w:rsidR="001776F4" w:rsidRPr="008418BE">
        <w:rPr>
          <w:rFonts w:ascii="Arial" w:hAnsi="Arial" w:cs="Arial"/>
        </w:rPr>
        <w:t xml:space="preserve"> </w:t>
      </w:r>
      <w:proofErr w:type="spellStart"/>
      <w:r w:rsidR="001776F4" w:rsidRPr="008418BE">
        <w:rPr>
          <w:rFonts w:ascii="Arial" w:hAnsi="Arial" w:cs="Arial"/>
        </w:rPr>
        <w:t>Adinolfi</w:t>
      </w:r>
      <w:proofErr w:type="spellEnd"/>
      <w:r w:rsidR="001776F4" w:rsidRPr="008418BE">
        <w:rPr>
          <w:rFonts w:ascii="Arial" w:hAnsi="Arial" w:cs="Arial"/>
        </w:rPr>
        <w:t xml:space="preserve">, L. (2019) An exploration of agency in the localisation of open educational resources for teacher development, </w:t>
      </w:r>
      <w:r w:rsidR="001776F4" w:rsidRPr="008418BE">
        <w:rPr>
          <w:rFonts w:ascii="Arial" w:hAnsi="Arial" w:cs="Arial"/>
          <w:i/>
          <w:iCs/>
        </w:rPr>
        <w:t>Learning, Media and Technology</w:t>
      </w:r>
      <w:r w:rsidR="001776F4" w:rsidRPr="008418BE">
        <w:rPr>
          <w:rFonts w:ascii="Arial" w:hAnsi="Arial" w:cs="Arial"/>
        </w:rPr>
        <w:t xml:space="preserve">, 44(3): 327-344, </w:t>
      </w:r>
      <w:hyperlink r:id="rId42" w:history="1">
        <w:r w:rsidR="001776F4" w:rsidRPr="008418BE">
          <w:rPr>
            <w:rStyle w:val="Hyperlink"/>
            <w:rFonts w:ascii="Arial" w:hAnsi="Arial" w:cs="Arial"/>
          </w:rPr>
          <w:t>https://www.tandfonline.com/doi/full/10.1080/17439884.2019.1628046?casa_token=pk3lVWoGJQ8AAAAA%3AFVTyLxi3cr4QtnksLaAw3HYhPYDxmgyArchLGJY2XBuOAnCDjoThteN8wVG5km24O3f9QJDCww</w:t>
        </w:r>
      </w:hyperlink>
      <w:r w:rsidR="001776F4" w:rsidRPr="008418BE">
        <w:rPr>
          <w:rFonts w:ascii="Arial" w:hAnsi="Arial" w:cs="Arial"/>
        </w:rPr>
        <w:t xml:space="preserve">. </w:t>
      </w:r>
    </w:p>
    <w:p w14:paraId="36F3FFF7" w14:textId="77777777" w:rsidR="001776F4" w:rsidRPr="008418BE" w:rsidRDefault="001776F4" w:rsidP="001776F4">
      <w:pPr>
        <w:rPr>
          <w:rFonts w:ascii="Arial" w:hAnsi="Arial" w:cs="Arial"/>
        </w:rPr>
      </w:pPr>
    </w:p>
    <w:p w14:paraId="49AF83B7" w14:textId="77777777" w:rsidR="001776F4" w:rsidRPr="008418BE" w:rsidRDefault="001776F4" w:rsidP="001776F4">
      <w:pPr>
        <w:rPr>
          <w:rFonts w:ascii="Arial" w:hAnsi="Arial" w:cs="Arial"/>
          <w:b/>
          <w:bCs/>
        </w:rPr>
      </w:pPr>
    </w:p>
    <w:p w14:paraId="6D5CED47" w14:textId="77777777" w:rsidR="001776F4" w:rsidRPr="008418BE" w:rsidRDefault="001776F4" w:rsidP="001776F4">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1035FD86" wp14:editId="024BC6AA">
            <wp:extent cx="866775" cy="305177"/>
            <wp:effectExtent l="0" t="0" r="0" b="0"/>
            <wp:docPr id="54" name="Picture 54"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2107A8EB" w14:textId="117BFB29" w:rsidR="001776F4" w:rsidRPr="00AD3FBF" w:rsidRDefault="00AB77E9" w:rsidP="001776F4">
      <w:pPr>
        <w:jc w:val="center"/>
        <w:rPr>
          <w:rFonts w:ascii="Arial" w:hAnsi="Arial" w:cs="Arial"/>
          <w:color w:val="000000" w:themeColor="text1"/>
          <w:sz w:val="20"/>
          <w:szCs w:val="20"/>
          <w:lang w:val="fr-FR"/>
        </w:rPr>
      </w:pPr>
      <w:r>
        <w:rPr>
          <w:rFonts w:ascii="Arial" w:hAnsi="Arial" w:cs="Arial"/>
          <w:color w:val="000000" w:themeColor="text1"/>
          <w:sz w:val="20"/>
          <w:szCs w:val="20"/>
          <w:lang w:val="fr-FR"/>
        </w:rPr>
        <w:t>Ce texte est sous licence</w:t>
      </w:r>
    </w:p>
    <w:p w14:paraId="06FD3944" w14:textId="4C730EB3" w:rsidR="001776F4" w:rsidRPr="00113FE8" w:rsidRDefault="001776F4" w:rsidP="00926E93">
      <w:pPr>
        <w:jc w:val="center"/>
        <w:rPr>
          <w:rFonts w:ascii="Arial" w:hAnsi="Arial" w:cs="Arial"/>
          <w:color w:val="000000" w:themeColor="text1"/>
          <w:sz w:val="20"/>
          <w:szCs w:val="20"/>
          <w:lang w:val="fr-FR"/>
        </w:rPr>
      </w:pPr>
      <w:proofErr w:type="spellStart"/>
      <w:r w:rsidRPr="00AD3FBF">
        <w:rPr>
          <w:rFonts w:ascii="Arial" w:hAnsi="Arial" w:cs="Arial"/>
          <w:color w:val="000000" w:themeColor="text1"/>
          <w:sz w:val="20"/>
          <w:szCs w:val="20"/>
          <w:lang w:val="fr-FR"/>
        </w:rPr>
        <w:t>Crea</w:t>
      </w:r>
      <w:r w:rsidR="00AD3FBF" w:rsidRPr="00AD3FBF">
        <w:rPr>
          <w:rFonts w:ascii="Arial" w:hAnsi="Arial" w:cs="Arial"/>
          <w:color w:val="000000" w:themeColor="text1"/>
          <w:sz w:val="20"/>
          <w:szCs w:val="20"/>
          <w:lang w:val="fr-FR"/>
        </w:rPr>
        <w:t>tive</w:t>
      </w:r>
      <w:proofErr w:type="spellEnd"/>
      <w:r w:rsidR="00AD3FBF" w:rsidRPr="00AD3FBF">
        <w:rPr>
          <w:rFonts w:ascii="Arial" w:hAnsi="Arial" w:cs="Arial"/>
          <w:color w:val="000000" w:themeColor="text1"/>
          <w:sz w:val="20"/>
          <w:szCs w:val="20"/>
          <w:lang w:val="fr-FR"/>
        </w:rPr>
        <w:t xml:space="preserve"> Commons – Attribution 4.0 Licence international</w:t>
      </w:r>
      <w:r w:rsidRPr="00AD3FBF">
        <w:rPr>
          <w:rFonts w:ascii="Arial" w:hAnsi="Arial" w:cs="Arial"/>
          <w:color w:val="000000" w:themeColor="text1"/>
          <w:sz w:val="20"/>
          <w:szCs w:val="20"/>
          <w:lang w:val="fr-FR"/>
        </w:rPr>
        <w:t xml:space="preserve">e. </w:t>
      </w:r>
      <w:hyperlink r:id="rId44" w:history="1">
        <w:r w:rsidRPr="00113FE8">
          <w:rPr>
            <w:rStyle w:val="Hyperlink"/>
            <w:rFonts w:ascii="Arial" w:hAnsi="Arial" w:cs="Arial"/>
            <w:sz w:val="20"/>
            <w:szCs w:val="20"/>
            <w:lang w:val="fr-FR"/>
          </w:rPr>
          <w:t>https://creativecommons.org/licenses/by/4.0/</w:t>
        </w:r>
      </w:hyperlink>
      <w:r w:rsidRPr="00113FE8">
        <w:rPr>
          <w:rFonts w:ascii="Arial" w:hAnsi="Arial" w:cs="Arial"/>
          <w:color w:val="000000" w:themeColor="text1"/>
          <w:sz w:val="20"/>
          <w:szCs w:val="20"/>
          <w:lang w:val="fr-FR"/>
        </w:rPr>
        <w:t xml:space="preserve"> </w:t>
      </w:r>
    </w:p>
    <w:p w14:paraId="048B5066" w14:textId="77777777" w:rsidR="00AD3FBF" w:rsidRPr="00AD3FBF" w:rsidRDefault="00AD3FBF" w:rsidP="00AD3FBF">
      <w:pPr>
        <w:jc w:val="both"/>
        <w:rPr>
          <w:rFonts w:ascii="Arial" w:hAnsi="Arial" w:cs="Arial"/>
          <w:sz w:val="20"/>
          <w:szCs w:val="20"/>
          <w:lang w:val="fr-FR"/>
        </w:rPr>
      </w:pPr>
    </w:p>
    <w:p w14:paraId="6F980E1A" w14:textId="4467205B" w:rsidR="00AD3FBF" w:rsidRPr="00AD3FBF" w:rsidRDefault="00AD3FBF" w:rsidP="00AD3FBF">
      <w:pPr>
        <w:jc w:val="both"/>
        <w:rPr>
          <w:rFonts w:ascii="Arial" w:hAnsi="Arial" w:cs="Arial"/>
          <w:sz w:val="20"/>
          <w:szCs w:val="20"/>
          <w:lang w:val="fr-FR"/>
        </w:rPr>
      </w:pPr>
      <w:r w:rsidRPr="00AD3FBF">
        <w:rPr>
          <w:rFonts w:ascii="Arial" w:hAnsi="Arial" w:cs="Arial"/>
          <w:sz w:val="20"/>
          <w:szCs w:val="20"/>
          <w:lang w:val="fr-FR"/>
        </w:rPr>
        <w:t>Toute partie de ce document peut être reproduite sans autorisation, mais avec me</w:t>
      </w:r>
      <w:r>
        <w:rPr>
          <w:rFonts w:ascii="Arial" w:hAnsi="Arial" w:cs="Arial"/>
          <w:sz w:val="20"/>
          <w:szCs w:val="20"/>
          <w:lang w:val="fr-FR"/>
        </w:rPr>
        <w:t xml:space="preserve">ntion de la source, à savoir </w:t>
      </w:r>
      <w:proofErr w:type="spellStart"/>
      <w:r w:rsidRPr="00AD3FBF">
        <w:rPr>
          <w:rFonts w:ascii="Arial" w:hAnsi="Arial" w:cs="Arial"/>
          <w:sz w:val="20"/>
          <w:szCs w:val="20"/>
          <w:lang w:val="fr-FR"/>
        </w:rPr>
        <w:t>EdTech</w:t>
      </w:r>
      <w:proofErr w:type="spellEnd"/>
      <w:r w:rsidRPr="00AD3FBF">
        <w:rPr>
          <w:rFonts w:ascii="Arial" w:hAnsi="Arial" w:cs="Arial"/>
          <w:sz w:val="20"/>
          <w:szCs w:val="20"/>
          <w:lang w:val="fr-FR"/>
        </w:rPr>
        <w:t xml:space="preserve"> Hub (https://edtechhub.org) et les auteurs. Veuillez utiliser cette déclaration d'attribution lorsque vous faites référence à ce travail :</w:t>
      </w:r>
    </w:p>
    <w:p w14:paraId="3761EC5D" w14:textId="77777777" w:rsidR="00AD3FBF" w:rsidRPr="00AD3FBF" w:rsidRDefault="00AD3FBF" w:rsidP="00AD3FBF">
      <w:pPr>
        <w:jc w:val="both"/>
        <w:rPr>
          <w:rFonts w:ascii="Arial" w:hAnsi="Arial" w:cs="Arial"/>
          <w:sz w:val="20"/>
          <w:szCs w:val="20"/>
          <w:lang w:val="fr-FR"/>
        </w:rPr>
      </w:pPr>
    </w:p>
    <w:p w14:paraId="42B57B6F" w14:textId="58BA5425" w:rsidR="00AD3FBF" w:rsidRPr="00AD3FBF" w:rsidRDefault="00AD3FBF" w:rsidP="00AD3FBF">
      <w:pPr>
        <w:ind w:left="720"/>
        <w:jc w:val="both"/>
        <w:rPr>
          <w:rFonts w:ascii="Arial" w:hAnsi="Arial" w:cs="Arial"/>
          <w:i/>
          <w:sz w:val="20"/>
          <w:szCs w:val="20"/>
          <w:lang w:val="fr-FR"/>
        </w:rPr>
      </w:pPr>
      <w:r w:rsidRPr="00AD3FBF">
        <w:rPr>
          <w:rFonts w:ascii="Arial" w:hAnsi="Arial" w:cs="Arial"/>
          <w:i/>
          <w:sz w:val="20"/>
          <w:szCs w:val="20"/>
          <w:lang w:val="fr-FR"/>
        </w:rPr>
        <w:t xml:space="preserve">Note d'orientation : Dans le contexte local - l'utilisation des technologies numériques pour développer le contenu local par </w:t>
      </w:r>
      <w:proofErr w:type="spellStart"/>
      <w:r w:rsidRPr="00AD3FBF">
        <w:rPr>
          <w:rFonts w:ascii="Arial" w:hAnsi="Arial" w:cs="Arial"/>
          <w:i/>
          <w:sz w:val="20"/>
          <w:szCs w:val="20"/>
          <w:lang w:val="fr-FR"/>
        </w:rPr>
        <w:t>Azra</w:t>
      </w:r>
      <w:proofErr w:type="spellEnd"/>
      <w:r w:rsidRPr="00AD3FBF">
        <w:rPr>
          <w:rFonts w:ascii="Arial" w:hAnsi="Arial" w:cs="Arial"/>
          <w:i/>
          <w:sz w:val="20"/>
          <w:szCs w:val="20"/>
          <w:lang w:val="fr-FR"/>
        </w:rPr>
        <w:t xml:space="preserve"> </w:t>
      </w:r>
      <w:proofErr w:type="spellStart"/>
      <w:r w:rsidRPr="00AD3FBF">
        <w:rPr>
          <w:rFonts w:ascii="Arial" w:hAnsi="Arial" w:cs="Arial"/>
          <w:i/>
          <w:sz w:val="20"/>
          <w:szCs w:val="20"/>
          <w:lang w:val="fr-FR"/>
        </w:rPr>
        <w:t>Naseem</w:t>
      </w:r>
      <w:proofErr w:type="spellEnd"/>
      <w:r w:rsidRPr="00AD3FBF">
        <w:rPr>
          <w:rFonts w:ascii="Arial" w:hAnsi="Arial" w:cs="Arial"/>
          <w:i/>
          <w:sz w:val="20"/>
          <w:szCs w:val="20"/>
          <w:lang w:val="fr-FR"/>
        </w:rPr>
        <w:t xml:space="preserve">, </w:t>
      </w:r>
      <w:proofErr w:type="spellStart"/>
      <w:r w:rsidRPr="00AD3FBF">
        <w:rPr>
          <w:rFonts w:ascii="Arial" w:hAnsi="Arial" w:cs="Arial"/>
          <w:i/>
          <w:sz w:val="20"/>
          <w:szCs w:val="20"/>
          <w:lang w:val="fr-FR"/>
        </w:rPr>
        <w:t>Waleed</w:t>
      </w:r>
      <w:proofErr w:type="spellEnd"/>
      <w:r w:rsidRPr="00AD3FBF">
        <w:rPr>
          <w:rFonts w:ascii="Arial" w:hAnsi="Arial" w:cs="Arial"/>
          <w:i/>
          <w:sz w:val="20"/>
          <w:szCs w:val="20"/>
          <w:lang w:val="fr-FR"/>
        </w:rPr>
        <w:t xml:space="preserve"> Al Ali et Tim </w:t>
      </w:r>
      <w:proofErr w:type="spellStart"/>
      <w:r w:rsidRPr="00AD3FBF">
        <w:rPr>
          <w:rFonts w:ascii="Arial" w:hAnsi="Arial" w:cs="Arial"/>
          <w:i/>
          <w:sz w:val="20"/>
          <w:szCs w:val="20"/>
          <w:lang w:val="fr-FR"/>
        </w:rPr>
        <w:t>Unwin</w:t>
      </w:r>
      <w:proofErr w:type="spellEnd"/>
      <w:r w:rsidRPr="00AD3FBF">
        <w:rPr>
          <w:rFonts w:ascii="Arial" w:hAnsi="Arial" w:cs="Arial"/>
          <w:i/>
          <w:sz w:val="20"/>
          <w:szCs w:val="20"/>
          <w:lang w:val="fr-FR"/>
        </w:rPr>
        <w:t xml:space="preserve"> est sous licence </w:t>
      </w:r>
      <w:proofErr w:type="spellStart"/>
      <w:r w:rsidRPr="00AD3FBF">
        <w:rPr>
          <w:rFonts w:ascii="Arial" w:hAnsi="Arial" w:cs="Arial"/>
          <w:i/>
          <w:sz w:val="20"/>
          <w:szCs w:val="20"/>
          <w:lang w:val="fr-FR"/>
        </w:rPr>
        <w:t>Creative</w:t>
      </w:r>
      <w:proofErr w:type="spellEnd"/>
      <w:r w:rsidRPr="00AD3FBF">
        <w:rPr>
          <w:rFonts w:ascii="Arial" w:hAnsi="Arial" w:cs="Arial"/>
          <w:i/>
          <w:sz w:val="20"/>
          <w:szCs w:val="20"/>
          <w:lang w:val="fr-FR"/>
        </w:rPr>
        <w:t xml:space="preserve"> Commons Attribution 4.0 </w:t>
      </w:r>
      <w:r w:rsidR="00AB77E9">
        <w:rPr>
          <w:rFonts w:ascii="Arial" w:hAnsi="Arial" w:cs="Arial"/>
          <w:i/>
          <w:sz w:val="20"/>
          <w:szCs w:val="20"/>
          <w:lang w:val="fr-FR"/>
        </w:rPr>
        <w:t>Licence internationale</w:t>
      </w:r>
      <w:r w:rsidRPr="00AD3FBF">
        <w:rPr>
          <w:rFonts w:ascii="Arial" w:hAnsi="Arial" w:cs="Arial"/>
          <w:i/>
          <w:sz w:val="20"/>
          <w:szCs w:val="20"/>
          <w:lang w:val="fr-FR"/>
        </w:rPr>
        <w:t>, sauf mention contraire.</w:t>
      </w:r>
    </w:p>
    <w:p w14:paraId="474D2E63" w14:textId="77777777" w:rsidR="00AD3FBF" w:rsidRPr="00AD3FBF" w:rsidRDefault="00AD3FBF" w:rsidP="00AD3FBF">
      <w:pPr>
        <w:jc w:val="both"/>
        <w:rPr>
          <w:rFonts w:ascii="Arial" w:hAnsi="Arial" w:cs="Arial"/>
          <w:sz w:val="20"/>
          <w:szCs w:val="20"/>
          <w:lang w:val="fr-FR"/>
        </w:rPr>
      </w:pPr>
    </w:p>
    <w:p w14:paraId="4BA82682" w14:textId="76F9565E" w:rsidR="00AD3FBF" w:rsidRPr="00AD3FBF" w:rsidRDefault="00AD3FBF" w:rsidP="00AD3FBF">
      <w:pPr>
        <w:jc w:val="both"/>
        <w:rPr>
          <w:rFonts w:ascii="Arial" w:hAnsi="Arial" w:cs="Arial"/>
          <w:sz w:val="20"/>
          <w:szCs w:val="20"/>
          <w:lang w:val="fr-FR"/>
        </w:rPr>
      </w:pPr>
      <w:r w:rsidRPr="00AD3FBF">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tous les travaux inclus et partager également toute version adaptée de ces travaux.</w:t>
      </w:r>
    </w:p>
    <w:p w14:paraId="39C86E41" w14:textId="593A73D3" w:rsidR="00D40AC2" w:rsidRPr="00113FE8" w:rsidRDefault="00626559" w:rsidP="00626559">
      <w:pPr>
        <w:rPr>
          <w:rFonts w:ascii="Arial" w:hAnsi="Arial" w:cs="Arial"/>
          <w:b/>
          <w:bCs/>
          <w:sz w:val="32"/>
          <w:szCs w:val="32"/>
          <w:lang w:val="fr-FR"/>
        </w:rPr>
      </w:pPr>
      <w:r w:rsidRPr="00113FE8">
        <w:rPr>
          <w:rFonts w:ascii="Arial" w:hAnsi="Arial" w:cs="Arial"/>
          <w:b/>
          <w:bCs/>
          <w:sz w:val="32"/>
          <w:szCs w:val="32"/>
          <w:lang w:val="fr-FR"/>
        </w:rPr>
        <w:br w:type="page"/>
      </w:r>
    </w:p>
    <w:p w14:paraId="68C5BC5C" w14:textId="77777777" w:rsidR="00835AEB" w:rsidRPr="00113FE8" w:rsidRDefault="00835AEB" w:rsidP="008418BE">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35AEB" w:rsidRPr="00113FE8" w:rsidSect="00835AEB">
          <w:footnotePr>
            <w:numRestart w:val="eachSect"/>
          </w:footnotePr>
          <w:type w:val="continuous"/>
          <w:pgSz w:w="11901" w:h="16817"/>
          <w:pgMar w:top="1440" w:right="1440" w:bottom="1440" w:left="1440" w:header="709" w:footer="709" w:gutter="0"/>
          <w:cols w:space="708"/>
          <w:docGrid w:linePitch="360"/>
        </w:sectPr>
      </w:pPr>
      <w:bookmarkStart w:id="32" w:name="GN_OER"/>
      <w:bookmarkEnd w:id="32"/>
    </w:p>
    <w:p w14:paraId="1400CE61" w14:textId="03CB67E0" w:rsidR="008418BE" w:rsidRPr="008418BE" w:rsidRDefault="003D5C6A" w:rsidP="008418BE">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rPr>
      </w:pPr>
      <w:r>
        <w:rPr>
          <w:rFonts w:ascii="Arial" w:hAnsi="Arial" w:cs="Arial"/>
          <w:b/>
          <w:bCs/>
          <w:sz w:val="32"/>
          <w:szCs w:val="32"/>
        </w:rPr>
        <w:lastRenderedPageBreak/>
        <w:t xml:space="preserve">Note </w:t>
      </w:r>
      <w:proofErr w:type="spellStart"/>
      <w:r>
        <w:rPr>
          <w:rFonts w:ascii="Arial" w:hAnsi="Arial" w:cs="Arial"/>
          <w:b/>
          <w:bCs/>
          <w:sz w:val="32"/>
          <w:szCs w:val="32"/>
        </w:rPr>
        <w:t>d’orientation</w:t>
      </w:r>
      <w:proofErr w:type="spellEnd"/>
      <w:r w:rsidR="008418BE" w:rsidRPr="008418BE">
        <w:rPr>
          <w:rFonts w:ascii="Arial" w:hAnsi="Arial" w:cs="Arial"/>
          <w:b/>
          <w:bCs/>
          <w:sz w:val="32"/>
          <w:szCs w:val="32"/>
        </w:rPr>
        <w:t>: Sharing Open Educational Resources (OER) with Creative Commons (CC) open licenses</w:t>
      </w:r>
      <w:r w:rsidR="002E4564">
        <w:rPr>
          <w:rFonts w:ascii="Arial" w:hAnsi="Arial" w:cs="Arial"/>
          <w:b/>
          <w:bCs/>
          <w:sz w:val="32"/>
          <w:szCs w:val="32"/>
        </w:rPr>
        <w:t xml:space="preserve"> </w:t>
      </w:r>
      <w:r w:rsidR="008418BE" w:rsidRPr="008418BE">
        <w:rPr>
          <w:rStyle w:val="FootnoteReference"/>
          <w:rFonts w:ascii="Arial" w:hAnsi="Arial" w:cs="Arial"/>
          <w:b/>
          <w:bCs/>
          <w:sz w:val="32"/>
          <w:szCs w:val="32"/>
        </w:rPr>
        <w:footnoteReference w:id="252"/>
      </w:r>
    </w:p>
    <w:p w14:paraId="7DFA21C5" w14:textId="77777777" w:rsidR="008418BE" w:rsidRPr="008418BE" w:rsidRDefault="008418BE" w:rsidP="008418BE">
      <w:pPr>
        <w:rPr>
          <w:rFonts w:ascii="Arial" w:hAnsi="Arial" w:cs="Arial"/>
        </w:rPr>
      </w:pPr>
    </w:p>
    <w:p w14:paraId="1CCA1CFC" w14:textId="0497E386" w:rsidR="00AD3FBF" w:rsidRPr="00113FE8" w:rsidRDefault="00AB77E9" w:rsidP="00033B30">
      <w:pPr>
        <w:jc w:val="both"/>
        <w:rPr>
          <w:rFonts w:ascii="Arial" w:hAnsi="Arial" w:cs="Arial"/>
          <w:b/>
          <w:bCs/>
          <w:sz w:val="28"/>
          <w:szCs w:val="28"/>
          <w:lang w:val="fr-FR"/>
        </w:rPr>
      </w:pPr>
      <w:r w:rsidRPr="00113FE8">
        <w:rPr>
          <w:rFonts w:ascii="Arial" w:hAnsi="Arial" w:cs="Arial"/>
          <w:b/>
          <w:bCs/>
          <w:sz w:val="28"/>
          <w:szCs w:val="28"/>
          <w:lang w:val="fr-FR"/>
        </w:rPr>
        <w:t>Contexte</w:t>
      </w:r>
    </w:p>
    <w:p w14:paraId="54B75C4A" w14:textId="20DAFF73" w:rsidR="00AD3FBF" w:rsidRPr="00AD3FBF" w:rsidRDefault="00AD3FBF" w:rsidP="00852087">
      <w:pPr>
        <w:jc w:val="both"/>
        <w:rPr>
          <w:rFonts w:ascii="Arial" w:hAnsi="Arial" w:cs="Arial"/>
          <w:lang w:val="fr-FR"/>
        </w:rPr>
      </w:pPr>
      <w:r w:rsidRPr="00AD3FBF">
        <w:rPr>
          <w:rFonts w:ascii="Arial" w:hAnsi="Arial" w:cs="Arial"/>
          <w:lang w:val="fr-FR"/>
        </w:rPr>
        <w:t xml:space="preserve">Les ressources éducatives </w:t>
      </w:r>
      <w:r w:rsidR="00852087">
        <w:rPr>
          <w:rFonts w:ascii="Arial" w:hAnsi="Arial" w:cs="Arial"/>
          <w:lang w:val="fr-FR"/>
        </w:rPr>
        <w:t>libres/</w:t>
      </w:r>
      <w:r w:rsidRPr="00AD3FBF">
        <w:rPr>
          <w:rFonts w:ascii="Arial" w:hAnsi="Arial" w:cs="Arial"/>
          <w:lang w:val="fr-FR"/>
        </w:rPr>
        <w:t xml:space="preserve">ouvertes (REL) sont un moyen important par lequel les gouvernements et les éducateurs </w:t>
      </w:r>
      <w:r w:rsidR="00033B30">
        <w:rPr>
          <w:rFonts w:ascii="Arial" w:hAnsi="Arial" w:cs="Arial"/>
          <w:lang w:val="fr-FR"/>
        </w:rPr>
        <w:t>promeuvent, développent et partagent</w:t>
      </w:r>
      <w:r w:rsidRPr="00AD3FBF">
        <w:rPr>
          <w:rFonts w:ascii="Arial" w:hAnsi="Arial" w:cs="Arial"/>
          <w:lang w:val="fr-FR"/>
        </w:rPr>
        <w:t xml:space="preserve"> des matériels, des ressources et des contenus éducatifs au-delà du modèle traditionnel de publication propriétaire. </w:t>
      </w:r>
    </w:p>
    <w:p w14:paraId="195C53BC" w14:textId="77777777" w:rsidR="00AD3FBF" w:rsidRPr="00AD3FBF" w:rsidRDefault="00AD3FBF" w:rsidP="00AD3FBF">
      <w:pPr>
        <w:ind w:firstLine="720"/>
        <w:jc w:val="both"/>
        <w:rPr>
          <w:rFonts w:ascii="Arial" w:hAnsi="Arial" w:cs="Arial"/>
          <w:lang w:val="fr-FR"/>
        </w:rPr>
      </w:pPr>
    </w:p>
    <w:p w14:paraId="06050667" w14:textId="7267CF3D" w:rsidR="00AD3FBF" w:rsidRPr="00AD3FBF" w:rsidRDefault="00AD3FBF" w:rsidP="00AD3FBF">
      <w:pPr>
        <w:ind w:firstLine="720"/>
        <w:jc w:val="both"/>
        <w:rPr>
          <w:rFonts w:ascii="Arial" w:hAnsi="Arial" w:cs="Arial"/>
          <w:lang w:val="fr-FR"/>
        </w:rPr>
      </w:pPr>
      <w:r w:rsidRPr="00AD3FBF">
        <w:rPr>
          <w:rFonts w:ascii="Arial" w:hAnsi="Arial" w:cs="Arial"/>
          <w:lang w:val="fr-FR"/>
        </w:rPr>
        <w:t>Le partage de contenu a une longue histoire</w:t>
      </w:r>
      <w:r w:rsidR="00033B30" w:rsidRPr="008418BE">
        <w:rPr>
          <w:rStyle w:val="FootnoteReference"/>
          <w:rFonts w:ascii="Arial" w:hAnsi="Arial" w:cs="Arial"/>
        </w:rPr>
        <w:footnoteReference w:id="253"/>
      </w:r>
      <w:r w:rsidR="00033B30" w:rsidRPr="00033B30">
        <w:rPr>
          <w:rFonts w:ascii="Arial" w:hAnsi="Arial" w:cs="Arial"/>
          <w:lang w:val="fr-FR"/>
        </w:rPr>
        <w:t xml:space="preserve"> </w:t>
      </w:r>
      <w:r w:rsidRPr="00AD3FBF">
        <w:rPr>
          <w:rFonts w:ascii="Arial" w:hAnsi="Arial" w:cs="Arial"/>
          <w:lang w:val="fr-FR"/>
        </w:rPr>
        <w:t xml:space="preserve">et </w:t>
      </w:r>
      <w:r w:rsidR="00033B30">
        <w:rPr>
          <w:rFonts w:ascii="Arial" w:hAnsi="Arial" w:cs="Arial"/>
          <w:lang w:val="fr-FR"/>
        </w:rPr>
        <w:t xml:space="preserve">on </w:t>
      </w:r>
      <w:r w:rsidR="00C21C02">
        <w:rPr>
          <w:rFonts w:ascii="Arial" w:hAnsi="Arial" w:cs="Arial"/>
          <w:lang w:val="fr-FR"/>
        </w:rPr>
        <w:t>partageait</w:t>
      </w:r>
      <w:r w:rsidR="00033B30">
        <w:rPr>
          <w:rFonts w:ascii="Arial" w:hAnsi="Arial" w:cs="Arial"/>
          <w:lang w:val="fr-FR"/>
        </w:rPr>
        <w:t xml:space="preserve"> </w:t>
      </w:r>
      <w:r w:rsidRPr="00AD3FBF">
        <w:rPr>
          <w:rFonts w:ascii="Arial" w:hAnsi="Arial" w:cs="Arial"/>
          <w:lang w:val="fr-FR"/>
        </w:rPr>
        <w:t xml:space="preserve">les matériels pédagogiques </w:t>
      </w:r>
      <w:r w:rsidR="00033B30">
        <w:rPr>
          <w:rFonts w:ascii="Arial" w:hAnsi="Arial" w:cs="Arial"/>
          <w:lang w:val="fr-FR"/>
        </w:rPr>
        <w:t>bien avant</w:t>
      </w:r>
      <w:r w:rsidRPr="00AD3FBF">
        <w:rPr>
          <w:rFonts w:ascii="Arial" w:hAnsi="Arial" w:cs="Arial"/>
          <w:lang w:val="fr-FR"/>
        </w:rPr>
        <w:t xml:space="preserve"> l</w:t>
      </w:r>
      <w:r w:rsidR="00033B30">
        <w:rPr>
          <w:rFonts w:ascii="Arial" w:hAnsi="Arial" w:cs="Arial"/>
          <w:lang w:val="fr-FR"/>
        </w:rPr>
        <w:t>’inv</w:t>
      </w:r>
      <w:r w:rsidRPr="00AD3FBF">
        <w:rPr>
          <w:rFonts w:ascii="Arial" w:hAnsi="Arial" w:cs="Arial"/>
          <w:lang w:val="fr-FR"/>
        </w:rPr>
        <w:t>e</w:t>
      </w:r>
      <w:r w:rsidR="00033B30">
        <w:rPr>
          <w:rFonts w:ascii="Arial" w:hAnsi="Arial" w:cs="Arial"/>
          <w:lang w:val="fr-FR"/>
        </w:rPr>
        <w:t>ntion du</w:t>
      </w:r>
      <w:r w:rsidRPr="00AD3FBF">
        <w:rPr>
          <w:rFonts w:ascii="Arial" w:hAnsi="Arial" w:cs="Arial"/>
          <w:lang w:val="fr-FR"/>
        </w:rPr>
        <w:t xml:space="preserve"> terme REL dans un forum en ligne hébergé par l'UNESCO sur l'impact des didacticiels libres pour l'enseignement supérieur dans </w:t>
      </w:r>
      <w:r w:rsidR="00033B30">
        <w:rPr>
          <w:rFonts w:ascii="Arial" w:hAnsi="Arial" w:cs="Arial"/>
          <w:lang w:val="fr-FR"/>
        </w:rPr>
        <w:t xml:space="preserve">les pays en développement et la publication par </w:t>
      </w:r>
      <w:proofErr w:type="spellStart"/>
      <w:r w:rsidR="00033B30">
        <w:rPr>
          <w:rFonts w:ascii="Arial" w:hAnsi="Arial" w:cs="Arial"/>
          <w:lang w:val="fr-FR"/>
        </w:rPr>
        <w:t>Creative</w:t>
      </w:r>
      <w:proofErr w:type="spellEnd"/>
      <w:r w:rsidR="00033B30">
        <w:rPr>
          <w:rFonts w:ascii="Arial" w:hAnsi="Arial" w:cs="Arial"/>
          <w:lang w:val="fr-FR"/>
        </w:rPr>
        <w:t xml:space="preserve"> Commons d</w:t>
      </w:r>
      <w:r w:rsidRPr="00AD3FBF">
        <w:rPr>
          <w:rFonts w:ascii="Arial" w:hAnsi="Arial" w:cs="Arial"/>
          <w:lang w:val="fr-FR"/>
        </w:rPr>
        <w:t>e ses licences de d</w:t>
      </w:r>
      <w:r w:rsidR="00033B30">
        <w:rPr>
          <w:rFonts w:ascii="Arial" w:hAnsi="Arial" w:cs="Arial"/>
          <w:lang w:val="fr-FR"/>
        </w:rPr>
        <w:t>roits d'auteur libres en 2002.</w:t>
      </w:r>
      <w:r w:rsidR="00033B30" w:rsidRPr="008418BE">
        <w:rPr>
          <w:rStyle w:val="FootnoteReference"/>
          <w:rFonts w:ascii="Arial" w:hAnsi="Arial" w:cs="Arial"/>
        </w:rPr>
        <w:footnoteReference w:id="254"/>
      </w:r>
      <w:r w:rsidRPr="00AD3FBF">
        <w:rPr>
          <w:rFonts w:ascii="Arial" w:hAnsi="Arial" w:cs="Arial"/>
          <w:lang w:val="fr-FR"/>
        </w:rPr>
        <w:t xml:space="preserve"> Les ressources éducatives libres (REL) sont des matériels d'enseignement, d'apprentissage et de recherche qui sont soit (a) dans le domaine public, soit (b) sous licence de manière à ce que chacun ait la permission gratuite et perpétuelle de s'engager dans les activités des 5R (Conserver, Réutiliser, R</w:t>
      </w:r>
      <w:r w:rsidR="00033B30">
        <w:rPr>
          <w:rFonts w:ascii="Arial" w:hAnsi="Arial" w:cs="Arial"/>
          <w:lang w:val="fr-FR"/>
        </w:rPr>
        <w:t>éviser, Remixer, Redistribuer).</w:t>
      </w:r>
      <w:r w:rsidR="00033B30" w:rsidRPr="008418BE">
        <w:rPr>
          <w:rStyle w:val="FootnoteReference"/>
          <w:rFonts w:ascii="Arial" w:hAnsi="Arial" w:cs="Arial"/>
        </w:rPr>
        <w:footnoteReference w:id="255"/>
      </w:r>
    </w:p>
    <w:p w14:paraId="09D34C40" w14:textId="77777777" w:rsidR="00AD3FBF" w:rsidRPr="00AD3FBF" w:rsidRDefault="00AD3FBF" w:rsidP="00AD3FBF">
      <w:pPr>
        <w:ind w:firstLine="720"/>
        <w:jc w:val="both"/>
        <w:rPr>
          <w:rFonts w:ascii="Arial" w:hAnsi="Arial" w:cs="Arial"/>
          <w:lang w:val="fr-FR"/>
        </w:rPr>
      </w:pPr>
    </w:p>
    <w:p w14:paraId="0A20FAE3" w14:textId="1FD8CA51" w:rsidR="00AD3FBF" w:rsidRPr="00AD3FBF" w:rsidRDefault="00AD3FBF" w:rsidP="00AD3FBF">
      <w:pPr>
        <w:ind w:firstLine="720"/>
        <w:jc w:val="both"/>
        <w:rPr>
          <w:rFonts w:ascii="Arial" w:hAnsi="Arial" w:cs="Arial"/>
          <w:lang w:val="fr-FR"/>
        </w:rPr>
      </w:pPr>
      <w:r w:rsidRPr="00AD3FBF">
        <w:rPr>
          <w:rFonts w:ascii="Arial" w:hAnsi="Arial" w:cs="Arial"/>
          <w:lang w:val="fr-FR"/>
        </w:rPr>
        <w:t>Les REL sont du matériel éducatif de qualité, sous li</w:t>
      </w:r>
      <w:r w:rsidR="00033B30">
        <w:rPr>
          <w:rFonts w:ascii="Arial" w:hAnsi="Arial" w:cs="Arial"/>
          <w:lang w:val="fr-FR"/>
        </w:rPr>
        <w:t>cence libre et gratuite, disponible</w:t>
      </w:r>
      <w:r w:rsidRPr="00AD3FBF">
        <w:rPr>
          <w:rFonts w:ascii="Arial" w:hAnsi="Arial" w:cs="Arial"/>
          <w:lang w:val="fr-FR"/>
        </w:rPr>
        <w:t xml:space="preserve"> en ligne pour</w:t>
      </w:r>
      <w:r w:rsidR="00033B30">
        <w:rPr>
          <w:rFonts w:ascii="Arial" w:hAnsi="Arial" w:cs="Arial"/>
          <w:lang w:val="fr-FR"/>
        </w:rPr>
        <w:t xml:space="preserve"> tout le monde, à tout moment. Ce sont généralement les gouvernements ou des donateurs qui financent l</w:t>
      </w:r>
      <w:r w:rsidRPr="00AD3FBF">
        <w:rPr>
          <w:rFonts w:ascii="Arial" w:hAnsi="Arial" w:cs="Arial"/>
          <w:lang w:val="fr-FR"/>
        </w:rPr>
        <w:t xml:space="preserve">a création des REL est généralement financée et </w:t>
      </w:r>
      <w:r w:rsidR="00033B30">
        <w:rPr>
          <w:rFonts w:ascii="Arial" w:hAnsi="Arial" w:cs="Arial"/>
          <w:lang w:val="fr-FR"/>
        </w:rPr>
        <w:t xml:space="preserve">on diffuse </w:t>
      </w:r>
      <w:r w:rsidRPr="00AD3FBF">
        <w:rPr>
          <w:rFonts w:ascii="Arial" w:hAnsi="Arial" w:cs="Arial"/>
          <w:lang w:val="fr-FR"/>
        </w:rPr>
        <w:t xml:space="preserve">les produits qui en résultent sous une licence ouverte </w:t>
      </w:r>
      <w:proofErr w:type="spellStart"/>
      <w:r w:rsidRPr="00AD3FBF">
        <w:rPr>
          <w:rFonts w:ascii="Arial" w:hAnsi="Arial" w:cs="Arial"/>
          <w:lang w:val="fr-FR"/>
        </w:rPr>
        <w:t>Creative</w:t>
      </w:r>
      <w:proofErr w:type="spellEnd"/>
      <w:r w:rsidRPr="00AD3FBF">
        <w:rPr>
          <w:rFonts w:ascii="Arial" w:hAnsi="Arial" w:cs="Arial"/>
          <w:lang w:val="fr-FR"/>
        </w:rPr>
        <w:t xml:space="preserve"> Commons ou directement dans le domaine public.</w:t>
      </w:r>
      <w:r w:rsidR="00033B30" w:rsidRPr="008418BE">
        <w:rPr>
          <w:rStyle w:val="FootnoteReference"/>
          <w:rFonts w:ascii="Arial" w:hAnsi="Arial" w:cs="Arial"/>
        </w:rPr>
        <w:footnoteReference w:id="256"/>
      </w:r>
      <w:r w:rsidRPr="00AD3FBF">
        <w:rPr>
          <w:rFonts w:ascii="Arial" w:hAnsi="Arial" w:cs="Arial"/>
          <w:lang w:val="fr-FR"/>
        </w:rPr>
        <w:t xml:space="preserve"> </w:t>
      </w:r>
      <w:r w:rsidR="00033B30">
        <w:rPr>
          <w:rFonts w:ascii="Arial" w:hAnsi="Arial" w:cs="Arial"/>
          <w:lang w:val="fr-FR"/>
        </w:rPr>
        <w:t xml:space="preserve">Il se peut que se soient des </w:t>
      </w:r>
      <w:r w:rsidR="00C21C02">
        <w:rPr>
          <w:rFonts w:ascii="Arial" w:hAnsi="Arial" w:cs="Arial"/>
          <w:lang w:val="fr-FR"/>
        </w:rPr>
        <w:t>bénévoles</w:t>
      </w:r>
      <w:r w:rsidR="00033B30">
        <w:rPr>
          <w:rFonts w:ascii="Arial" w:hAnsi="Arial" w:cs="Arial"/>
          <w:lang w:val="fr-FR"/>
        </w:rPr>
        <w:t xml:space="preserve"> qui développent l</w:t>
      </w:r>
      <w:r w:rsidRPr="00AD3FBF">
        <w:rPr>
          <w:rFonts w:ascii="Arial" w:hAnsi="Arial" w:cs="Arial"/>
          <w:lang w:val="fr-FR"/>
        </w:rPr>
        <w:t>es REL à condition que</w:t>
      </w:r>
      <w:r w:rsidR="00033B30">
        <w:rPr>
          <w:rFonts w:ascii="Arial" w:hAnsi="Arial" w:cs="Arial"/>
          <w:lang w:val="fr-FR"/>
        </w:rPr>
        <w:t xml:space="preserve"> l’on reconnaît</w:t>
      </w:r>
      <w:r w:rsidRPr="00AD3FBF">
        <w:rPr>
          <w:rFonts w:ascii="Arial" w:hAnsi="Arial" w:cs="Arial"/>
          <w:lang w:val="fr-FR"/>
        </w:rPr>
        <w:t xml:space="preserve"> </w:t>
      </w:r>
      <w:r w:rsidR="00033B30">
        <w:rPr>
          <w:rFonts w:ascii="Arial" w:hAnsi="Arial" w:cs="Arial"/>
          <w:lang w:val="fr-FR"/>
        </w:rPr>
        <w:t xml:space="preserve">dûment </w:t>
      </w:r>
      <w:r w:rsidRPr="00AD3FBF">
        <w:rPr>
          <w:rFonts w:ascii="Arial" w:hAnsi="Arial" w:cs="Arial"/>
          <w:lang w:val="fr-FR"/>
        </w:rPr>
        <w:t xml:space="preserve">toutes les contributions. </w:t>
      </w:r>
    </w:p>
    <w:p w14:paraId="2E457C74" w14:textId="77777777" w:rsidR="00AD3FBF" w:rsidRPr="00AD3FBF" w:rsidRDefault="00AD3FBF" w:rsidP="00AD3FBF">
      <w:pPr>
        <w:ind w:firstLine="720"/>
        <w:jc w:val="both"/>
        <w:rPr>
          <w:rFonts w:ascii="Arial" w:hAnsi="Arial" w:cs="Arial"/>
          <w:lang w:val="fr-FR"/>
        </w:rPr>
      </w:pPr>
    </w:p>
    <w:p w14:paraId="3AC44B80" w14:textId="4CCB6B26" w:rsidR="00AD3FBF" w:rsidRPr="00AD3FBF" w:rsidRDefault="00AD3FBF" w:rsidP="00AD3FBF">
      <w:pPr>
        <w:ind w:firstLine="720"/>
        <w:jc w:val="both"/>
        <w:rPr>
          <w:rFonts w:ascii="Arial" w:hAnsi="Arial" w:cs="Arial"/>
          <w:lang w:val="fr-FR"/>
        </w:rPr>
      </w:pPr>
      <w:r w:rsidRPr="00AD3FBF">
        <w:rPr>
          <w:rFonts w:ascii="Arial" w:hAnsi="Arial" w:cs="Arial"/>
          <w:lang w:val="fr-FR"/>
        </w:rPr>
        <w:t>Le</w:t>
      </w:r>
      <w:r w:rsidR="00033B30">
        <w:rPr>
          <w:rFonts w:ascii="Arial" w:hAnsi="Arial" w:cs="Arial"/>
          <w:lang w:val="fr-FR"/>
        </w:rPr>
        <w:t>s REL sont personnalisables ou « </w:t>
      </w:r>
      <w:proofErr w:type="spellStart"/>
      <w:r w:rsidR="00033B30">
        <w:rPr>
          <w:rFonts w:ascii="Arial" w:hAnsi="Arial" w:cs="Arial"/>
          <w:lang w:val="fr-FR"/>
        </w:rPr>
        <w:t>remixables</w:t>
      </w:r>
      <w:proofErr w:type="spellEnd"/>
      <w:r w:rsidR="00033B30">
        <w:rPr>
          <w:rFonts w:ascii="Arial" w:hAnsi="Arial" w:cs="Arial"/>
          <w:lang w:val="fr-FR"/>
        </w:rPr>
        <w:t> », ce qui signifie qu’on met</w:t>
      </w:r>
      <w:r w:rsidRPr="00AD3FBF">
        <w:rPr>
          <w:rFonts w:ascii="Arial" w:hAnsi="Arial" w:cs="Arial"/>
          <w:lang w:val="fr-FR"/>
        </w:rPr>
        <w:t xml:space="preserve"> les ressources numériques sous-jacentes modifiables à disposition </w:t>
      </w:r>
      <w:r w:rsidR="00033B30">
        <w:rPr>
          <w:rFonts w:ascii="Arial" w:hAnsi="Arial" w:cs="Arial"/>
          <w:lang w:val="fr-FR"/>
        </w:rPr>
        <w:t xml:space="preserve">d'autres personnes visant à </w:t>
      </w:r>
      <w:r w:rsidRPr="00AD3FBF">
        <w:rPr>
          <w:rFonts w:ascii="Arial" w:hAnsi="Arial" w:cs="Arial"/>
          <w:lang w:val="fr-FR"/>
        </w:rPr>
        <w:t>adapter les œuvres.</w:t>
      </w:r>
    </w:p>
    <w:p w14:paraId="179153C8" w14:textId="77777777" w:rsidR="00AD3FBF" w:rsidRPr="00AD3FBF" w:rsidRDefault="00AD3FBF" w:rsidP="00AD3FBF">
      <w:pPr>
        <w:ind w:firstLine="720"/>
        <w:jc w:val="both"/>
        <w:rPr>
          <w:rFonts w:ascii="Arial" w:hAnsi="Arial" w:cs="Arial"/>
          <w:lang w:val="fr-FR"/>
        </w:rPr>
      </w:pPr>
    </w:p>
    <w:p w14:paraId="3D47D0CF" w14:textId="13E70E2B" w:rsidR="00AD3FBF" w:rsidRPr="00AD3FBF" w:rsidRDefault="00AD3FBF" w:rsidP="00AD3FBF">
      <w:pPr>
        <w:ind w:firstLine="720"/>
        <w:jc w:val="both"/>
        <w:rPr>
          <w:rFonts w:ascii="Arial" w:hAnsi="Arial" w:cs="Arial"/>
          <w:lang w:val="fr-FR"/>
        </w:rPr>
      </w:pPr>
      <w:r w:rsidRPr="004026B9">
        <w:rPr>
          <w:rFonts w:ascii="Arial" w:hAnsi="Arial" w:cs="Arial"/>
          <w:b/>
          <w:lang w:val="fr-FR"/>
        </w:rPr>
        <w:t>Les REL présentent des avantages pour les gouvernements puisqu'ils</w:t>
      </w:r>
      <w:r w:rsidRPr="00AD3FBF">
        <w:rPr>
          <w:rFonts w:ascii="Arial" w:hAnsi="Arial" w:cs="Arial"/>
          <w:lang w:val="fr-FR"/>
        </w:rPr>
        <w:t xml:space="preserve"> :</w:t>
      </w:r>
      <w:r w:rsidR="004026B9" w:rsidRPr="008418BE">
        <w:rPr>
          <w:rStyle w:val="FootnoteReference"/>
          <w:rFonts w:ascii="Arial" w:hAnsi="Arial" w:cs="Arial"/>
        </w:rPr>
        <w:footnoteReference w:id="257"/>
      </w:r>
      <w:r w:rsidRPr="00AD3FBF">
        <w:rPr>
          <w:rFonts w:ascii="Arial" w:hAnsi="Arial" w:cs="Arial"/>
          <w:lang w:val="fr-FR"/>
        </w:rPr>
        <w:t xml:space="preserve"> </w:t>
      </w:r>
    </w:p>
    <w:p w14:paraId="07227509" w14:textId="503DFED6" w:rsidR="00AD3FBF" w:rsidRPr="00AD3FBF" w:rsidRDefault="00033B30" w:rsidP="00AD3FBF">
      <w:pPr>
        <w:ind w:firstLine="720"/>
        <w:jc w:val="both"/>
        <w:rPr>
          <w:rFonts w:ascii="Arial" w:hAnsi="Arial" w:cs="Arial"/>
          <w:lang w:val="fr-FR"/>
        </w:rPr>
      </w:pPr>
      <w:r>
        <w:rPr>
          <w:rFonts w:ascii="Arial" w:hAnsi="Arial" w:cs="Arial"/>
          <w:lang w:val="fr-FR"/>
        </w:rPr>
        <w:t>1.</w:t>
      </w:r>
      <w:r>
        <w:rPr>
          <w:rFonts w:ascii="Arial" w:hAnsi="Arial" w:cs="Arial"/>
          <w:lang w:val="fr-FR"/>
        </w:rPr>
        <w:tab/>
      </w:r>
      <w:r w:rsidRPr="004026B9">
        <w:rPr>
          <w:rFonts w:ascii="Arial" w:hAnsi="Arial" w:cs="Arial"/>
          <w:b/>
          <w:lang w:val="fr-FR"/>
        </w:rPr>
        <w:t>réduis</w:t>
      </w:r>
      <w:r w:rsidR="00AD3FBF" w:rsidRPr="004026B9">
        <w:rPr>
          <w:rFonts w:ascii="Arial" w:hAnsi="Arial" w:cs="Arial"/>
          <w:b/>
          <w:lang w:val="fr-FR"/>
        </w:rPr>
        <w:t>e</w:t>
      </w:r>
      <w:r w:rsidRPr="004026B9">
        <w:rPr>
          <w:rFonts w:ascii="Arial" w:hAnsi="Arial" w:cs="Arial"/>
          <w:b/>
          <w:lang w:val="fr-FR"/>
        </w:rPr>
        <w:t>nt</w:t>
      </w:r>
      <w:r w:rsidR="00AD3FBF" w:rsidRPr="004026B9">
        <w:rPr>
          <w:rFonts w:ascii="Arial" w:hAnsi="Arial" w:cs="Arial"/>
          <w:b/>
          <w:lang w:val="fr-FR"/>
        </w:rPr>
        <w:t xml:space="preserve"> les coûts</w:t>
      </w:r>
      <w:r w:rsidRPr="004026B9">
        <w:rPr>
          <w:rFonts w:ascii="Arial" w:hAnsi="Arial" w:cs="Arial"/>
          <w:b/>
          <w:lang w:val="fr-FR"/>
        </w:rPr>
        <w:t xml:space="preserve"> des apprenants</w:t>
      </w:r>
      <w:r>
        <w:rPr>
          <w:rFonts w:ascii="Arial" w:hAnsi="Arial" w:cs="Arial"/>
          <w:lang w:val="fr-FR"/>
        </w:rPr>
        <w:t xml:space="preserve"> : l</w:t>
      </w:r>
      <w:r w:rsidR="00AD3FBF" w:rsidRPr="00AD3FBF">
        <w:rPr>
          <w:rFonts w:ascii="Arial" w:hAnsi="Arial" w:cs="Arial"/>
          <w:lang w:val="fr-FR"/>
        </w:rPr>
        <w:t>e prix des manuels scolaires augmente rapidement et les modèles de publication des REL offrent un moyen de contenir cette augmentation.</w:t>
      </w:r>
      <w:r w:rsidR="004026B9" w:rsidRPr="008418BE">
        <w:rPr>
          <w:rStyle w:val="FootnoteReference"/>
          <w:rFonts w:ascii="Arial" w:hAnsi="Arial" w:cs="Arial"/>
          <w:lang w:val="en-ZA"/>
        </w:rPr>
        <w:footnoteReference w:id="258"/>
      </w:r>
      <w:r w:rsidR="00AD3FBF" w:rsidRPr="00AD3FBF">
        <w:rPr>
          <w:rFonts w:ascii="Arial" w:hAnsi="Arial" w:cs="Arial"/>
          <w:lang w:val="fr-FR"/>
        </w:rPr>
        <w:t xml:space="preserve"> </w:t>
      </w:r>
    </w:p>
    <w:p w14:paraId="4FF099F5" w14:textId="280F30B6" w:rsidR="00AD3FBF" w:rsidRPr="00AD3FBF" w:rsidRDefault="00033B30" w:rsidP="00AD3FBF">
      <w:pPr>
        <w:ind w:firstLine="720"/>
        <w:jc w:val="both"/>
        <w:rPr>
          <w:rFonts w:ascii="Arial" w:hAnsi="Arial" w:cs="Arial"/>
          <w:lang w:val="fr-FR"/>
        </w:rPr>
      </w:pPr>
      <w:r>
        <w:rPr>
          <w:rFonts w:ascii="Arial" w:hAnsi="Arial" w:cs="Arial"/>
          <w:lang w:val="fr-FR"/>
        </w:rPr>
        <w:t>2.</w:t>
      </w:r>
      <w:r>
        <w:rPr>
          <w:rFonts w:ascii="Arial" w:hAnsi="Arial" w:cs="Arial"/>
          <w:lang w:val="fr-FR"/>
        </w:rPr>
        <w:tab/>
      </w:r>
      <w:r w:rsidRPr="004026B9">
        <w:rPr>
          <w:rFonts w:ascii="Arial" w:hAnsi="Arial" w:cs="Arial"/>
          <w:b/>
          <w:lang w:val="fr-FR"/>
        </w:rPr>
        <w:t>soutiennent</w:t>
      </w:r>
      <w:r w:rsidR="00AD3FBF" w:rsidRPr="004026B9">
        <w:rPr>
          <w:rFonts w:ascii="Arial" w:hAnsi="Arial" w:cs="Arial"/>
          <w:b/>
          <w:lang w:val="fr-FR"/>
        </w:rPr>
        <w:t xml:space="preserve"> la ré</w:t>
      </w:r>
      <w:r w:rsidRPr="004026B9">
        <w:rPr>
          <w:rFonts w:ascii="Arial" w:hAnsi="Arial" w:cs="Arial"/>
          <w:b/>
          <w:lang w:val="fr-FR"/>
        </w:rPr>
        <w:t>ussite et la rétention des appren</w:t>
      </w:r>
      <w:r w:rsidR="00AD3FBF" w:rsidRPr="004026B9">
        <w:rPr>
          <w:rFonts w:ascii="Arial" w:hAnsi="Arial" w:cs="Arial"/>
          <w:b/>
          <w:lang w:val="fr-FR"/>
        </w:rPr>
        <w:t>a</w:t>
      </w:r>
      <w:r w:rsidRPr="004026B9">
        <w:rPr>
          <w:rFonts w:ascii="Arial" w:hAnsi="Arial" w:cs="Arial"/>
          <w:b/>
          <w:lang w:val="fr-FR"/>
        </w:rPr>
        <w:t xml:space="preserve">nts </w:t>
      </w:r>
      <w:r>
        <w:rPr>
          <w:rFonts w:ascii="Arial" w:hAnsi="Arial" w:cs="Arial"/>
          <w:lang w:val="fr-FR"/>
        </w:rPr>
        <w:t>: l</w:t>
      </w:r>
      <w:r w:rsidR="00AD3FBF" w:rsidRPr="00AD3FBF">
        <w:rPr>
          <w:rFonts w:ascii="Arial" w:hAnsi="Arial" w:cs="Arial"/>
          <w:lang w:val="fr-FR"/>
        </w:rPr>
        <w:t>es REL peuvent contri</w:t>
      </w:r>
      <w:r>
        <w:rPr>
          <w:rFonts w:ascii="Arial" w:hAnsi="Arial" w:cs="Arial"/>
          <w:lang w:val="fr-FR"/>
        </w:rPr>
        <w:t>buer à garantir que chaque apprenant</w:t>
      </w:r>
      <w:r w:rsidR="00AD3FBF" w:rsidRPr="00AD3FBF">
        <w:rPr>
          <w:rFonts w:ascii="Arial" w:hAnsi="Arial" w:cs="Arial"/>
          <w:lang w:val="fr-FR"/>
        </w:rPr>
        <w:t xml:space="preserve"> ait accès aux supports de cours.</w:t>
      </w:r>
    </w:p>
    <w:p w14:paraId="5C4F34FA" w14:textId="5DFCEE9D" w:rsidR="00AD3FBF" w:rsidRPr="00AD3FBF" w:rsidRDefault="00033B30" w:rsidP="00AD3FBF">
      <w:pPr>
        <w:ind w:firstLine="720"/>
        <w:jc w:val="both"/>
        <w:rPr>
          <w:rFonts w:ascii="Arial" w:hAnsi="Arial" w:cs="Arial"/>
          <w:lang w:val="fr-FR"/>
        </w:rPr>
      </w:pPr>
      <w:r>
        <w:rPr>
          <w:rFonts w:ascii="Arial" w:hAnsi="Arial" w:cs="Arial"/>
          <w:lang w:val="fr-FR"/>
        </w:rPr>
        <w:t>3.</w:t>
      </w:r>
      <w:r>
        <w:rPr>
          <w:rFonts w:ascii="Arial" w:hAnsi="Arial" w:cs="Arial"/>
          <w:lang w:val="fr-FR"/>
        </w:rPr>
        <w:tab/>
      </w:r>
      <w:r w:rsidRPr="004026B9">
        <w:rPr>
          <w:rFonts w:ascii="Arial" w:hAnsi="Arial" w:cs="Arial"/>
          <w:b/>
          <w:lang w:val="fr-FR"/>
        </w:rPr>
        <w:t>innovent</w:t>
      </w:r>
      <w:r w:rsidR="00AD3FBF" w:rsidRPr="004026B9">
        <w:rPr>
          <w:rFonts w:ascii="Arial" w:hAnsi="Arial" w:cs="Arial"/>
          <w:b/>
          <w:lang w:val="fr-FR"/>
        </w:rPr>
        <w:t xml:space="preserve"> </w:t>
      </w:r>
      <w:r w:rsidRPr="004026B9">
        <w:rPr>
          <w:rFonts w:ascii="Arial" w:hAnsi="Arial" w:cs="Arial"/>
          <w:b/>
          <w:lang w:val="fr-FR"/>
        </w:rPr>
        <w:t>les pratiques d'enseignement</w:t>
      </w:r>
      <w:r>
        <w:rPr>
          <w:rFonts w:ascii="Arial" w:hAnsi="Arial" w:cs="Arial"/>
          <w:lang w:val="fr-FR"/>
        </w:rPr>
        <w:t xml:space="preserve"> : l</w:t>
      </w:r>
      <w:r w:rsidR="00AD3FBF" w:rsidRPr="00AD3FBF">
        <w:rPr>
          <w:rFonts w:ascii="Arial" w:hAnsi="Arial" w:cs="Arial"/>
          <w:lang w:val="fr-FR"/>
        </w:rPr>
        <w:t>'adaptation, l'adoption ou la création de REL donne aux enseignants la possibilité de personnaliser le contenu des cours, ce qui l</w:t>
      </w:r>
      <w:r>
        <w:rPr>
          <w:rFonts w:ascii="Arial" w:hAnsi="Arial" w:cs="Arial"/>
          <w:lang w:val="fr-FR"/>
        </w:rPr>
        <w:t>eur permet de proposer aux apprenant</w:t>
      </w:r>
      <w:r w:rsidR="00AD3FBF" w:rsidRPr="00AD3FBF">
        <w:rPr>
          <w:rFonts w:ascii="Arial" w:hAnsi="Arial" w:cs="Arial"/>
          <w:lang w:val="fr-FR"/>
        </w:rPr>
        <w:t xml:space="preserve">s des expériences et des </w:t>
      </w:r>
      <w:r w:rsidR="00AD3FBF" w:rsidRPr="00AD3FBF">
        <w:rPr>
          <w:rFonts w:ascii="Arial" w:hAnsi="Arial" w:cs="Arial"/>
          <w:lang w:val="fr-FR"/>
        </w:rPr>
        <w:lastRenderedPageBreak/>
        <w:t>environnements d'apprentissage innovants et optimisés. Les REL soutiennent la pédagogie ouverte et l'éducation ouverte. En voici quelques exemples :</w:t>
      </w:r>
    </w:p>
    <w:p w14:paraId="65B04704" w14:textId="4FF2AC8E" w:rsidR="00AD3FBF" w:rsidRPr="00C21C02" w:rsidRDefault="00AD3FBF" w:rsidP="00DC1B62">
      <w:pPr>
        <w:pStyle w:val="ListParagraph"/>
        <w:numPr>
          <w:ilvl w:val="0"/>
          <w:numId w:val="121"/>
        </w:numPr>
        <w:jc w:val="both"/>
        <w:rPr>
          <w:rFonts w:ascii="Arial" w:hAnsi="Arial" w:cs="Arial"/>
          <w:lang w:val="fr-FR"/>
        </w:rPr>
      </w:pPr>
      <w:r w:rsidRPr="00C21C02">
        <w:rPr>
          <w:rFonts w:ascii="Arial" w:hAnsi="Arial" w:cs="Arial"/>
          <w:lang w:val="fr-FR"/>
        </w:rPr>
        <w:t>Pédagogie ouverte</w:t>
      </w:r>
      <w:r w:rsidR="004026B9" w:rsidRPr="008418BE">
        <w:rPr>
          <w:rStyle w:val="FootnoteReference"/>
          <w:rFonts w:ascii="Arial" w:hAnsi="Arial" w:cs="Arial"/>
          <w:color w:val="000000" w:themeColor="text1"/>
          <w:lang w:val="en-ZA"/>
        </w:rPr>
        <w:footnoteReference w:id="259"/>
      </w:r>
      <w:r w:rsidRPr="00C21C02">
        <w:rPr>
          <w:rFonts w:ascii="Arial" w:hAnsi="Arial" w:cs="Arial"/>
          <w:lang w:val="fr-FR"/>
        </w:rPr>
        <w:t xml:space="preserve"> </w:t>
      </w:r>
    </w:p>
    <w:p w14:paraId="36A14962" w14:textId="4C1BDB4B" w:rsidR="00AD3FBF" w:rsidRPr="00C21C02" w:rsidRDefault="00AD3FBF" w:rsidP="00DC1B62">
      <w:pPr>
        <w:pStyle w:val="ListParagraph"/>
        <w:numPr>
          <w:ilvl w:val="0"/>
          <w:numId w:val="121"/>
        </w:numPr>
        <w:jc w:val="both"/>
        <w:rPr>
          <w:rFonts w:ascii="Arial" w:hAnsi="Arial" w:cs="Arial"/>
          <w:lang w:val="fr-FR"/>
        </w:rPr>
      </w:pPr>
      <w:r w:rsidRPr="00C21C02">
        <w:rPr>
          <w:rFonts w:ascii="Arial" w:hAnsi="Arial" w:cs="Arial"/>
          <w:lang w:val="fr-FR"/>
        </w:rPr>
        <w:t>Groupe d'éducation ouverte</w:t>
      </w:r>
      <w:r w:rsidR="004026B9" w:rsidRPr="008418BE">
        <w:rPr>
          <w:rStyle w:val="FootnoteReference"/>
          <w:rFonts w:ascii="Arial" w:hAnsi="Arial" w:cs="Arial"/>
        </w:rPr>
        <w:footnoteReference w:id="260"/>
      </w:r>
      <w:r w:rsidRPr="00C21C02">
        <w:rPr>
          <w:rFonts w:ascii="Arial" w:hAnsi="Arial" w:cs="Arial"/>
          <w:lang w:val="fr-FR"/>
        </w:rPr>
        <w:t xml:space="preserve"> </w:t>
      </w:r>
    </w:p>
    <w:p w14:paraId="648901C7" w14:textId="4A16AD56" w:rsidR="00AD3FBF" w:rsidRPr="00C21C02" w:rsidRDefault="00AD3FBF" w:rsidP="00DC1B62">
      <w:pPr>
        <w:pStyle w:val="ListParagraph"/>
        <w:numPr>
          <w:ilvl w:val="0"/>
          <w:numId w:val="121"/>
        </w:numPr>
        <w:jc w:val="both"/>
        <w:rPr>
          <w:rFonts w:ascii="Arial" w:hAnsi="Arial" w:cs="Arial"/>
          <w:lang w:val="fr-FR"/>
        </w:rPr>
      </w:pPr>
      <w:r w:rsidRPr="00C21C02">
        <w:rPr>
          <w:rFonts w:ascii="Arial" w:hAnsi="Arial" w:cs="Arial"/>
          <w:lang w:val="fr-FR"/>
        </w:rPr>
        <w:t>Lisez les 7 choses que vous devez sa</w:t>
      </w:r>
      <w:r w:rsidR="004026B9" w:rsidRPr="00C21C02">
        <w:rPr>
          <w:rFonts w:ascii="Arial" w:hAnsi="Arial" w:cs="Arial"/>
          <w:lang w:val="fr-FR"/>
        </w:rPr>
        <w:t>voir sur l'éducation ouverte : les p</w:t>
      </w:r>
      <w:r w:rsidRPr="00C21C02">
        <w:rPr>
          <w:rFonts w:ascii="Arial" w:hAnsi="Arial" w:cs="Arial"/>
          <w:lang w:val="fr-FR"/>
        </w:rPr>
        <w:t>ratiques</w:t>
      </w:r>
      <w:r w:rsidR="004026B9" w:rsidRPr="008418BE">
        <w:rPr>
          <w:rStyle w:val="FootnoteReference"/>
          <w:rFonts w:ascii="Arial" w:hAnsi="Arial" w:cs="Arial"/>
        </w:rPr>
        <w:footnoteReference w:id="261"/>
      </w:r>
      <w:r w:rsidRPr="00C21C02">
        <w:rPr>
          <w:rFonts w:ascii="Arial" w:hAnsi="Arial" w:cs="Arial"/>
          <w:lang w:val="fr-FR"/>
        </w:rPr>
        <w:t xml:space="preserve"> </w:t>
      </w:r>
    </w:p>
    <w:p w14:paraId="77160C93" w14:textId="6510A85D" w:rsidR="00AD3FBF" w:rsidRPr="00AD3FBF" w:rsidRDefault="00AD3FBF" w:rsidP="00AD3FBF">
      <w:pPr>
        <w:ind w:firstLine="720"/>
        <w:jc w:val="both"/>
        <w:rPr>
          <w:rFonts w:ascii="Arial" w:hAnsi="Arial" w:cs="Arial"/>
          <w:lang w:val="fr-FR"/>
        </w:rPr>
      </w:pPr>
      <w:r w:rsidRPr="00AD3FBF">
        <w:rPr>
          <w:rFonts w:ascii="Arial" w:hAnsi="Arial" w:cs="Arial"/>
          <w:lang w:val="fr-FR"/>
        </w:rPr>
        <w:t>4.</w:t>
      </w:r>
      <w:r w:rsidRPr="00AD3FBF">
        <w:rPr>
          <w:rFonts w:ascii="Arial" w:hAnsi="Arial" w:cs="Arial"/>
          <w:lang w:val="fr-FR"/>
        </w:rPr>
        <w:tab/>
      </w:r>
      <w:r w:rsidR="004026B9" w:rsidRPr="004026B9">
        <w:rPr>
          <w:rFonts w:ascii="Arial" w:hAnsi="Arial" w:cs="Arial"/>
          <w:b/>
          <w:lang w:val="fr-FR"/>
        </w:rPr>
        <w:t>permettent d’exercer</w:t>
      </w:r>
      <w:r w:rsidRPr="004026B9">
        <w:rPr>
          <w:rFonts w:ascii="Arial" w:hAnsi="Arial" w:cs="Arial"/>
          <w:b/>
          <w:lang w:val="fr-FR"/>
        </w:rPr>
        <w:t xml:space="preserve"> la liberté académique</w:t>
      </w:r>
      <w:r w:rsidR="004026B9">
        <w:rPr>
          <w:rFonts w:ascii="Arial" w:hAnsi="Arial" w:cs="Arial"/>
          <w:lang w:val="fr-FR"/>
        </w:rPr>
        <w:t xml:space="preserve"> : les enseignants éditent, révisent et modifient</w:t>
      </w:r>
      <w:r w:rsidRPr="00AD3FBF">
        <w:rPr>
          <w:rFonts w:ascii="Arial" w:hAnsi="Arial" w:cs="Arial"/>
          <w:lang w:val="fr-FR"/>
        </w:rPr>
        <w:t xml:space="preserve"> les REL comme ils le souhaitent. Les véritables REL permettent des adaptations (voir les 5R).</w:t>
      </w:r>
      <w:r w:rsidR="004026B9" w:rsidRPr="008418BE">
        <w:rPr>
          <w:rStyle w:val="FootnoteReference"/>
          <w:rFonts w:ascii="Arial" w:hAnsi="Arial" w:cs="Arial"/>
          <w:color w:val="000000" w:themeColor="text1"/>
          <w:lang w:val="en-ZA"/>
        </w:rPr>
        <w:footnoteReference w:id="262"/>
      </w:r>
      <w:r w:rsidRPr="00AD3FBF">
        <w:rPr>
          <w:rFonts w:ascii="Arial" w:hAnsi="Arial" w:cs="Arial"/>
          <w:lang w:val="fr-FR"/>
        </w:rPr>
        <w:t xml:space="preserve"> </w:t>
      </w:r>
    </w:p>
    <w:p w14:paraId="23ED6914" w14:textId="7DC42AC0" w:rsidR="00AD3FBF" w:rsidRPr="00AD3FBF" w:rsidRDefault="004026B9" w:rsidP="00AD3FBF">
      <w:pPr>
        <w:ind w:firstLine="720"/>
        <w:jc w:val="both"/>
        <w:rPr>
          <w:rFonts w:ascii="Arial" w:hAnsi="Arial" w:cs="Arial"/>
          <w:lang w:val="fr-FR"/>
        </w:rPr>
      </w:pPr>
      <w:r>
        <w:rPr>
          <w:rFonts w:ascii="Arial" w:hAnsi="Arial" w:cs="Arial"/>
          <w:lang w:val="fr-FR"/>
        </w:rPr>
        <w:t>5.</w:t>
      </w:r>
      <w:r>
        <w:rPr>
          <w:rFonts w:ascii="Arial" w:hAnsi="Arial" w:cs="Arial"/>
          <w:lang w:val="fr-FR"/>
        </w:rPr>
        <w:tab/>
      </w:r>
      <w:r w:rsidRPr="004026B9">
        <w:rPr>
          <w:rFonts w:ascii="Arial" w:hAnsi="Arial" w:cs="Arial"/>
          <w:b/>
          <w:lang w:val="fr-FR"/>
        </w:rPr>
        <w:t>enrichissent l’expérience de la scolarité</w:t>
      </w:r>
      <w:r>
        <w:rPr>
          <w:rFonts w:ascii="Arial" w:hAnsi="Arial" w:cs="Arial"/>
          <w:lang w:val="fr-FR"/>
        </w:rPr>
        <w:t xml:space="preserve"> : s</w:t>
      </w:r>
      <w:r w:rsidR="00AD3FBF" w:rsidRPr="00AD3FBF">
        <w:rPr>
          <w:rFonts w:ascii="Arial" w:hAnsi="Arial" w:cs="Arial"/>
          <w:lang w:val="fr-FR"/>
        </w:rPr>
        <w:t xml:space="preserve">i les enseignants partagent du matériel d'apprentissage, des simulations, des tutoriels et des manuels, cela donne aux autres enseignants plus de possibilités pour leur propre enseignement et apprentissage. Plus il y a de stratégies pédagogiques et de contenus disponibles pour l'enseignement d'un sujet, plus l'enseignement et l'apprentissage </w:t>
      </w:r>
      <w:r>
        <w:rPr>
          <w:rFonts w:ascii="Arial" w:hAnsi="Arial" w:cs="Arial"/>
          <w:lang w:val="fr-FR"/>
        </w:rPr>
        <w:t>seront</w:t>
      </w:r>
      <w:r w:rsidR="00AD3FBF" w:rsidRPr="00AD3FBF">
        <w:rPr>
          <w:rFonts w:ascii="Arial" w:hAnsi="Arial" w:cs="Arial"/>
          <w:lang w:val="fr-FR"/>
        </w:rPr>
        <w:t xml:space="preserve"> solides. </w:t>
      </w:r>
    </w:p>
    <w:p w14:paraId="65E4D98A" w14:textId="21193C1C" w:rsidR="00AD3FBF" w:rsidRPr="00AD3FBF" w:rsidRDefault="004026B9" w:rsidP="00AD3FBF">
      <w:pPr>
        <w:ind w:firstLine="720"/>
        <w:jc w:val="both"/>
        <w:rPr>
          <w:rFonts w:ascii="Arial" w:hAnsi="Arial" w:cs="Arial"/>
          <w:lang w:val="fr-FR"/>
        </w:rPr>
      </w:pPr>
      <w:r>
        <w:rPr>
          <w:rFonts w:ascii="Arial" w:hAnsi="Arial" w:cs="Arial"/>
          <w:lang w:val="fr-FR"/>
        </w:rPr>
        <w:t>6.</w:t>
      </w:r>
      <w:r>
        <w:rPr>
          <w:rFonts w:ascii="Arial" w:hAnsi="Arial" w:cs="Arial"/>
          <w:lang w:val="fr-FR"/>
        </w:rPr>
        <w:tab/>
      </w:r>
      <w:r w:rsidRPr="004026B9">
        <w:rPr>
          <w:rFonts w:ascii="Arial" w:hAnsi="Arial" w:cs="Arial"/>
          <w:b/>
          <w:lang w:val="fr-FR"/>
        </w:rPr>
        <w:t>soutiennent les</w:t>
      </w:r>
      <w:r w:rsidR="00AD3FBF" w:rsidRPr="004026B9">
        <w:rPr>
          <w:rFonts w:ascii="Arial" w:hAnsi="Arial" w:cs="Arial"/>
          <w:b/>
          <w:lang w:val="fr-FR"/>
        </w:rPr>
        <w:t xml:space="preserve"> politiques internationales</w:t>
      </w:r>
      <w:r>
        <w:rPr>
          <w:rFonts w:ascii="Arial" w:hAnsi="Arial" w:cs="Arial"/>
          <w:lang w:val="fr-FR"/>
        </w:rPr>
        <w:t xml:space="preserve"> : les ODD</w:t>
      </w:r>
      <w:r w:rsidR="00AD3FBF" w:rsidRPr="00AD3FBF">
        <w:rPr>
          <w:rFonts w:ascii="Arial" w:hAnsi="Arial" w:cs="Arial"/>
          <w:lang w:val="fr-FR"/>
        </w:rPr>
        <w:t xml:space="preserve"> de l'UNESCO (</w:t>
      </w:r>
      <w:r>
        <w:rPr>
          <w:rFonts w:ascii="Arial" w:hAnsi="Arial" w:cs="Arial"/>
          <w:lang w:val="fr-FR"/>
        </w:rPr>
        <w:t>l’</w:t>
      </w:r>
      <w:r w:rsidR="00AD3FBF" w:rsidRPr="00AD3FBF">
        <w:rPr>
          <w:rFonts w:ascii="Arial" w:hAnsi="Arial" w:cs="Arial"/>
          <w:lang w:val="fr-FR"/>
        </w:rPr>
        <w:t>objectif 4 en particulier),</w:t>
      </w:r>
      <w:r w:rsidRPr="008418BE">
        <w:rPr>
          <w:rStyle w:val="FootnoteReference"/>
          <w:rFonts w:ascii="Arial" w:hAnsi="Arial" w:cs="Arial"/>
        </w:rPr>
        <w:footnoteReference w:id="263"/>
      </w:r>
      <w:r w:rsidR="00AD3FBF" w:rsidRPr="00AD3FBF">
        <w:rPr>
          <w:rFonts w:ascii="Arial" w:hAnsi="Arial" w:cs="Arial"/>
          <w:lang w:val="fr-FR"/>
        </w:rPr>
        <w:t xml:space="preserve"> la recommandation de l'UNESCO sur les REL</w:t>
      </w:r>
      <w:r w:rsidRPr="008418BE">
        <w:rPr>
          <w:rStyle w:val="FootnoteReference"/>
          <w:rFonts w:ascii="Arial" w:hAnsi="Arial" w:cs="Arial"/>
        </w:rPr>
        <w:footnoteReference w:id="264"/>
      </w:r>
      <w:r w:rsidR="00AD3FBF" w:rsidRPr="00AD3FBF">
        <w:rPr>
          <w:rFonts w:ascii="Arial" w:hAnsi="Arial" w:cs="Arial"/>
          <w:lang w:val="fr-FR"/>
        </w:rPr>
        <w:t xml:space="preserve"> et le Partenariat pour un gouvernement ouvert.</w:t>
      </w:r>
      <w:r w:rsidRPr="008418BE">
        <w:rPr>
          <w:rStyle w:val="FootnoteReference"/>
          <w:rFonts w:ascii="Arial" w:hAnsi="Arial" w:cs="Arial"/>
        </w:rPr>
        <w:footnoteReference w:id="265"/>
      </w:r>
      <w:r w:rsidR="00AD3FBF" w:rsidRPr="00AD3FBF">
        <w:rPr>
          <w:rFonts w:ascii="Arial" w:hAnsi="Arial" w:cs="Arial"/>
          <w:lang w:val="fr-FR"/>
        </w:rPr>
        <w:t xml:space="preserve"> </w:t>
      </w:r>
    </w:p>
    <w:p w14:paraId="177A6298" w14:textId="77777777" w:rsidR="00AD3FBF" w:rsidRPr="00AD3FBF" w:rsidRDefault="00AD3FBF" w:rsidP="00AD3FBF">
      <w:pPr>
        <w:ind w:firstLine="720"/>
        <w:jc w:val="both"/>
        <w:rPr>
          <w:rFonts w:ascii="Arial" w:hAnsi="Arial" w:cs="Arial"/>
          <w:lang w:val="fr-FR"/>
        </w:rPr>
      </w:pPr>
    </w:p>
    <w:p w14:paraId="4D25246E" w14:textId="6538F1E2" w:rsidR="00AD3FBF" w:rsidRPr="004026B9" w:rsidRDefault="00AD3FBF" w:rsidP="00AD3FBF">
      <w:pPr>
        <w:ind w:firstLine="720"/>
        <w:jc w:val="both"/>
        <w:rPr>
          <w:rFonts w:ascii="Arial" w:hAnsi="Arial" w:cs="Arial"/>
          <w:b/>
          <w:lang w:val="fr-FR"/>
        </w:rPr>
      </w:pPr>
      <w:r w:rsidRPr="004026B9">
        <w:rPr>
          <w:rFonts w:ascii="Arial" w:hAnsi="Arial" w:cs="Arial"/>
          <w:b/>
          <w:lang w:val="fr-FR"/>
        </w:rPr>
        <w:t>Q</w:t>
      </w:r>
      <w:r w:rsidR="004026B9">
        <w:rPr>
          <w:rFonts w:ascii="Arial" w:hAnsi="Arial" w:cs="Arial"/>
          <w:b/>
          <w:lang w:val="fr-FR"/>
        </w:rPr>
        <w:t>uels sont les avantages</w:t>
      </w:r>
      <w:r w:rsidRPr="004026B9">
        <w:rPr>
          <w:rFonts w:ascii="Arial" w:hAnsi="Arial" w:cs="Arial"/>
          <w:b/>
          <w:lang w:val="fr-FR"/>
        </w:rPr>
        <w:t xml:space="preserve"> des licences ouvertes sur les ressources financées par des fonds publics ?</w:t>
      </w:r>
      <w:r w:rsidR="004026B9" w:rsidRPr="004026B9">
        <w:rPr>
          <w:rStyle w:val="FootnoteReference"/>
          <w:rFonts w:ascii="Arial" w:hAnsi="Arial" w:cs="Arial"/>
          <w:b/>
          <w:lang w:val="en-US"/>
        </w:rPr>
        <w:footnoteReference w:id="266"/>
      </w:r>
      <w:r w:rsidRPr="004026B9">
        <w:rPr>
          <w:rFonts w:ascii="Arial" w:hAnsi="Arial" w:cs="Arial"/>
          <w:b/>
          <w:lang w:val="fr-FR"/>
        </w:rPr>
        <w:t xml:space="preserve"> </w:t>
      </w:r>
    </w:p>
    <w:p w14:paraId="24F3672E" w14:textId="77777777" w:rsidR="00AD3FBF" w:rsidRPr="00AD3FBF" w:rsidRDefault="00AD3FBF" w:rsidP="00AD3FBF">
      <w:pPr>
        <w:ind w:firstLine="720"/>
        <w:jc w:val="both"/>
        <w:rPr>
          <w:rFonts w:ascii="Arial" w:hAnsi="Arial" w:cs="Arial"/>
          <w:lang w:val="fr-FR"/>
        </w:rPr>
      </w:pPr>
      <w:r w:rsidRPr="00AD3FBF">
        <w:rPr>
          <w:rFonts w:ascii="Arial" w:hAnsi="Arial" w:cs="Arial"/>
          <w:lang w:val="fr-FR"/>
        </w:rPr>
        <w:t>1.</w:t>
      </w:r>
      <w:r w:rsidRPr="00AD3FBF">
        <w:rPr>
          <w:rFonts w:ascii="Arial" w:hAnsi="Arial" w:cs="Arial"/>
          <w:lang w:val="fr-FR"/>
        </w:rPr>
        <w:tab/>
        <w:t>Le gouvernement augmente l'impact, la portée et l'extensibilité de ses subventions et contrats.</w:t>
      </w:r>
    </w:p>
    <w:p w14:paraId="28CA13AC" w14:textId="77777777" w:rsidR="00AD3FBF" w:rsidRPr="00AD3FBF" w:rsidRDefault="00AD3FBF" w:rsidP="00AD3FBF">
      <w:pPr>
        <w:ind w:firstLine="720"/>
        <w:jc w:val="both"/>
        <w:rPr>
          <w:rFonts w:ascii="Arial" w:hAnsi="Arial" w:cs="Arial"/>
          <w:lang w:val="fr-FR"/>
        </w:rPr>
      </w:pPr>
      <w:r w:rsidRPr="00AD3FBF">
        <w:rPr>
          <w:rFonts w:ascii="Arial" w:hAnsi="Arial" w:cs="Arial"/>
          <w:lang w:val="fr-FR"/>
        </w:rPr>
        <w:t>2.</w:t>
      </w:r>
      <w:r w:rsidRPr="00AD3FBF">
        <w:rPr>
          <w:rFonts w:ascii="Arial" w:hAnsi="Arial" w:cs="Arial"/>
          <w:lang w:val="fr-FR"/>
        </w:rPr>
        <w:tab/>
        <w:t>Le gouvernement crée les conditions pour une valeur potentielle maximale créée à partir de toutes les ressources qu'il finance, une plus grande efficacité et une meilleure gestion des fonds publics.</w:t>
      </w:r>
    </w:p>
    <w:p w14:paraId="6B617DA8" w14:textId="77777777" w:rsidR="00AD3FBF" w:rsidRPr="00AD3FBF" w:rsidRDefault="00AD3FBF" w:rsidP="00AD3FBF">
      <w:pPr>
        <w:ind w:firstLine="720"/>
        <w:jc w:val="both"/>
        <w:rPr>
          <w:rFonts w:ascii="Arial" w:hAnsi="Arial" w:cs="Arial"/>
          <w:lang w:val="fr-FR"/>
        </w:rPr>
      </w:pPr>
      <w:r w:rsidRPr="00AD3FBF">
        <w:rPr>
          <w:rFonts w:ascii="Arial" w:hAnsi="Arial" w:cs="Arial"/>
          <w:lang w:val="fr-FR"/>
        </w:rPr>
        <w:t>3.</w:t>
      </w:r>
      <w:r w:rsidRPr="00AD3FBF">
        <w:rPr>
          <w:rFonts w:ascii="Arial" w:hAnsi="Arial" w:cs="Arial"/>
          <w:lang w:val="fr-FR"/>
        </w:rPr>
        <w:tab/>
        <w:t>Le public a accès aux ressources éducatives qu'il a financées.</w:t>
      </w:r>
    </w:p>
    <w:p w14:paraId="161E7D83" w14:textId="77777777" w:rsidR="00AD3FBF" w:rsidRPr="00AD3FBF" w:rsidRDefault="00AD3FBF" w:rsidP="00AD3FBF">
      <w:pPr>
        <w:ind w:firstLine="720"/>
        <w:jc w:val="both"/>
        <w:rPr>
          <w:rFonts w:ascii="Arial" w:hAnsi="Arial" w:cs="Arial"/>
          <w:lang w:val="fr-FR"/>
        </w:rPr>
      </w:pPr>
      <w:r w:rsidRPr="00AD3FBF">
        <w:rPr>
          <w:rFonts w:ascii="Arial" w:hAnsi="Arial" w:cs="Arial"/>
          <w:lang w:val="fr-FR"/>
        </w:rPr>
        <w:t>4.</w:t>
      </w:r>
      <w:r w:rsidRPr="00AD3FBF">
        <w:rPr>
          <w:rFonts w:ascii="Arial" w:hAnsi="Arial" w:cs="Arial"/>
          <w:lang w:val="fr-FR"/>
        </w:rPr>
        <w:tab/>
        <w:t>Les utilisations innovantes et entrepreneuriales de matériels sous licence libre sont rendues possibles.</w:t>
      </w:r>
    </w:p>
    <w:p w14:paraId="10C6B30F" w14:textId="2AC1B839" w:rsidR="00AD3FBF" w:rsidRPr="00AD3FBF" w:rsidRDefault="00AD3FBF" w:rsidP="00AD3FBF">
      <w:pPr>
        <w:ind w:firstLine="720"/>
        <w:jc w:val="both"/>
        <w:rPr>
          <w:rFonts w:ascii="Arial" w:hAnsi="Arial" w:cs="Arial"/>
          <w:lang w:val="fr-FR"/>
        </w:rPr>
      </w:pPr>
      <w:r w:rsidRPr="00AD3FBF">
        <w:rPr>
          <w:rFonts w:ascii="Arial" w:hAnsi="Arial" w:cs="Arial"/>
          <w:lang w:val="fr-FR"/>
        </w:rPr>
        <w:t>5.</w:t>
      </w:r>
      <w:r w:rsidRPr="00AD3FBF">
        <w:rPr>
          <w:rFonts w:ascii="Arial" w:hAnsi="Arial" w:cs="Arial"/>
          <w:lang w:val="fr-FR"/>
        </w:rPr>
        <w:tab/>
        <w:t>Les ressources sont disponibles pour toute personne souhaitant les réutiliser et y apporter une valeur ajoutée, y compris les citoyens, les éducateurs, les scientifiques, les employés du secteur public, les entrepreneurs et les entreprises commerciales.</w:t>
      </w:r>
    </w:p>
    <w:p w14:paraId="480E35C1" w14:textId="77777777" w:rsidR="008418BE" w:rsidRPr="00113FE8" w:rsidRDefault="008418BE" w:rsidP="008418BE">
      <w:pPr>
        <w:rPr>
          <w:rFonts w:ascii="Arial" w:hAnsi="Arial" w:cs="Arial"/>
          <w:lang w:val="fr-FR"/>
        </w:rPr>
      </w:pPr>
    </w:p>
    <w:p w14:paraId="643102FB" w14:textId="000DFF3E" w:rsidR="008418BE" w:rsidRPr="00775AD5" w:rsidRDefault="00AD3FBF" w:rsidP="008418BE">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lang w:val="fr-FR"/>
        </w:rPr>
      </w:pPr>
      <w:r w:rsidRPr="00775AD5">
        <w:rPr>
          <w:rFonts w:ascii="Arial" w:hAnsi="Arial" w:cs="Arial"/>
          <w:b/>
          <w:bCs/>
          <w:sz w:val="28"/>
          <w:szCs w:val="28"/>
          <w:lang w:val="fr-FR"/>
        </w:rPr>
        <w:t>Orientation</w:t>
      </w:r>
    </w:p>
    <w:p w14:paraId="02D5C41B" w14:textId="762E9B4A"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spacing w:after="120"/>
        <w:rPr>
          <w:rFonts w:ascii="Arial" w:hAnsi="Arial" w:cs="Arial"/>
          <w:lang w:val="fr-FR"/>
        </w:rPr>
      </w:pPr>
      <w:r w:rsidRPr="00AD3FBF">
        <w:rPr>
          <w:rFonts w:ascii="Arial" w:hAnsi="Arial" w:cs="Arial"/>
          <w:lang w:val="fr-FR"/>
        </w:rPr>
        <w:t>Lors de la mise en œuvre des REL dans l'éducation, il est utile que les gouvernements prennent e</w:t>
      </w:r>
      <w:r w:rsidR="00775AD5">
        <w:rPr>
          <w:rFonts w:ascii="Arial" w:hAnsi="Arial" w:cs="Arial"/>
          <w:lang w:val="fr-FR"/>
        </w:rPr>
        <w:t>n compte les aspects suivants :</w:t>
      </w:r>
    </w:p>
    <w:p w14:paraId="5DD0E678" w14:textId="77777777"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spacing w:after="120"/>
        <w:rPr>
          <w:rFonts w:ascii="Arial" w:hAnsi="Arial" w:cs="Arial"/>
          <w:lang w:val="fr-FR"/>
        </w:rPr>
      </w:pPr>
      <w:r w:rsidRPr="00AD3FBF">
        <w:rPr>
          <w:rFonts w:ascii="Arial" w:hAnsi="Arial" w:cs="Arial"/>
          <w:lang w:val="fr-FR"/>
        </w:rPr>
        <w:t>1.</w:t>
      </w:r>
      <w:r w:rsidRPr="00AD3FBF">
        <w:rPr>
          <w:rFonts w:ascii="Arial" w:hAnsi="Arial" w:cs="Arial"/>
          <w:lang w:val="fr-FR"/>
        </w:rPr>
        <w:tab/>
        <w:t xml:space="preserve">Autoriser et </w:t>
      </w:r>
      <w:r w:rsidRPr="004026B9">
        <w:rPr>
          <w:rFonts w:ascii="Arial" w:hAnsi="Arial" w:cs="Arial"/>
          <w:b/>
          <w:lang w:val="fr-FR"/>
        </w:rPr>
        <w:t>partager</w:t>
      </w:r>
      <w:r w:rsidRPr="00AD3FBF">
        <w:rPr>
          <w:rFonts w:ascii="Arial" w:hAnsi="Arial" w:cs="Arial"/>
          <w:lang w:val="fr-FR"/>
        </w:rPr>
        <w:t xml:space="preserve"> librement toutes les œuvres financées par des fonds publics en utilisant les licences </w:t>
      </w:r>
      <w:proofErr w:type="spellStart"/>
      <w:r w:rsidRPr="00AD3FBF">
        <w:rPr>
          <w:rFonts w:ascii="Arial" w:hAnsi="Arial" w:cs="Arial"/>
          <w:lang w:val="fr-FR"/>
        </w:rPr>
        <w:t>Creative</w:t>
      </w:r>
      <w:proofErr w:type="spellEnd"/>
      <w:r w:rsidRPr="00AD3FBF">
        <w:rPr>
          <w:rFonts w:ascii="Arial" w:hAnsi="Arial" w:cs="Arial"/>
          <w:lang w:val="fr-FR"/>
        </w:rPr>
        <w:t xml:space="preserve"> Commons qui sont considérées comme la </w:t>
      </w:r>
      <w:r w:rsidRPr="00AD3FBF">
        <w:rPr>
          <w:rFonts w:ascii="Arial" w:hAnsi="Arial" w:cs="Arial"/>
          <w:lang w:val="fr-FR"/>
        </w:rPr>
        <w:lastRenderedPageBreak/>
        <w:t xml:space="preserve">norme mondiale pour les licences de contenu ouvert et qui sont interopérables et rendent le contenu </w:t>
      </w:r>
      <w:proofErr w:type="spellStart"/>
      <w:r w:rsidRPr="00AD3FBF">
        <w:rPr>
          <w:rFonts w:ascii="Arial" w:hAnsi="Arial" w:cs="Arial"/>
          <w:lang w:val="fr-FR"/>
        </w:rPr>
        <w:t>remixable</w:t>
      </w:r>
      <w:proofErr w:type="spellEnd"/>
      <w:r w:rsidRPr="00AD3FBF">
        <w:rPr>
          <w:rFonts w:ascii="Arial" w:hAnsi="Arial" w:cs="Arial"/>
          <w:lang w:val="fr-FR"/>
        </w:rPr>
        <w:t>.</w:t>
      </w:r>
    </w:p>
    <w:p w14:paraId="32267F4F" w14:textId="2A65BAF8"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spacing w:after="120"/>
        <w:rPr>
          <w:rFonts w:ascii="Arial" w:hAnsi="Arial" w:cs="Arial"/>
          <w:lang w:val="fr-FR"/>
        </w:rPr>
      </w:pPr>
      <w:r w:rsidRPr="00AD3FBF">
        <w:rPr>
          <w:rFonts w:ascii="Arial" w:hAnsi="Arial" w:cs="Arial"/>
          <w:lang w:val="fr-FR"/>
        </w:rPr>
        <w:t>2.</w:t>
      </w:r>
      <w:r w:rsidRPr="00AD3FBF">
        <w:rPr>
          <w:rFonts w:ascii="Arial" w:hAnsi="Arial" w:cs="Arial"/>
          <w:lang w:val="fr-FR"/>
        </w:rPr>
        <w:tab/>
        <w:t xml:space="preserve">Travailler systématiquement à la réalisation des domaines d'action de la </w:t>
      </w:r>
      <w:r w:rsidRPr="004026B9">
        <w:rPr>
          <w:rFonts w:ascii="Arial" w:hAnsi="Arial" w:cs="Arial"/>
          <w:b/>
          <w:lang w:val="fr-FR"/>
        </w:rPr>
        <w:t>Recommandation de l'UNESCO</w:t>
      </w:r>
      <w:r w:rsidRPr="00AD3FBF">
        <w:rPr>
          <w:rFonts w:ascii="Arial" w:hAnsi="Arial" w:cs="Arial"/>
          <w:lang w:val="fr-FR"/>
        </w:rPr>
        <w:t xml:space="preserve"> sur les REL et des </w:t>
      </w:r>
      <w:r w:rsidRPr="004026B9">
        <w:rPr>
          <w:rFonts w:ascii="Arial" w:hAnsi="Arial" w:cs="Arial"/>
          <w:b/>
          <w:lang w:val="fr-FR"/>
        </w:rPr>
        <w:t>5R</w:t>
      </w:r>
      <w:r w:rsidR="004026B9">
        <w:rPr>
          <w:rFonts w:ascii="Arial" w:hAnsi="Arial" w:cs="Arial"/>
          <w:lang w:val="fr-FR"/>
        </w:rPr>
        <w:t>.</w:t>
      </w:r>
      <w:r w:rsidR="004026B9" w:rsidRPr="008418BE">
        <w:rPr>
          <w:rStyle w:val="FootnoteReference"/>
          <w:rFonts w:ascii="Arial" w:hAnsi="Arial" w:cs="Arial"/>
        </w:rPr>
        <w:footnoteReference w:id="267"/>
      </w:r>
    </w:p>
    <w:p w14:paraId="09EED1E5" w14:textId="4128EE81"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spacing w:after="120"/>
        <w:rPr>
          <w:rFonts w:ascii="Arial" w:hAnsi="Arial" w:cs="Arial"/>
          <w:lang w:val="fr-FR"/>
        </w:rPr>
      </w:pPr>
      <w:r w:rsidRPr="00AD3FBF">
        <w:rPr>
          <w:rFonts w:ascii="Arial" w:hAnsi="Arial" w:cs="Arial"/>
          <w:lang w:val="fr-FR"/>
        </w:rPr>
        <w:t>3.</w:t>
      </w:r>
      <w:r w:rsidRPr="00AD3FBF">
        <w:rPr>
          <w:rFonts w:ascii="Arial" w:hAnsi="Arial" w:cs="Arial"/>
          <w:lang w:val="fr-FR"/>
        </w:rPr>
        <w:tab/>
        <w:t xml:space="preserve">S'informer sur les licences </w:t>
      </w:r>
      <w:proofErr w:type="spellStart"/>
      <w:r w:rsidRPr="00AD3FBF">
        <w:rPr>
          <w:rFonts w:ascii="Arial" w:hAnsi="Arial" w:cs="Arial"/>
          <w:lang w:val="fr-FR"/>
        </w:rPr>
        <w:t>Creative</w:t>
      </w:r>
      <w:proofErr w:type="spellEnd"/>
      <w:r w:rsidRPr="00AD3FBF">
        <w:rPr>
          <w:rFonts w:ascii="Arial" w:hAnsi="Arial" w:cs="Arial"/>
          <w:lang w:val="fr-FR"/>
        </w:rPr>
        <w:t xml:space="preserve"> Commons (CC) </w:t>
      </w:r>
      <w:r w:rsidRPr="004026B9">
        <w:rPr>
          <w:rFonts w:ascii="Arial" w:hAnsi="Arial" w:cs="Arial"/>
          <w:b/>
          <w:lang w:val="fr-FR"/>
        </w:rPr>
        <w:t>par défaut</w:t>
      </w:r>
      <w:r w:rsidRPr="00AD3FBF">
        <w:rPr>
          <w:rFonts w:ascii="Arial" w:hAnsi="Arial" w:cs="Arial"/>
          <w:lang w:val="fr-FR"/>
        </w:rPr>
        <w:t xml:space="preserve"> (généralement CC-BY ou CC-BY-SA) et </w:t>
      </w:r>
      <w:r w:rsidR="004026B9">
        <w:rPr>
          <w:rFonts w:ascii="Arial" w:hAnsi="Arial" w:cs="Arial"/>
          <w:lang w:val="fr-FR"/>
        </w:rPr>
        <w:t xml:space="preserve">les définir afin qu'on les </w:t>
      </w:r>
      <w:r w:rsidR="00C21C02">
        <w:rPr>
          <w:rFonts w:ascii="Arial" w:hAnsi="Arial" w:cs="Arial"/>
          <w:lang w:val="fr-FR"/>
        </w:rPr>
        <w:t>inclue</w:t>
      </w:r>
      <w:r w:rsidRPr="00AD3FBF">
        <w:rPr>
          <w:rFonts w:ascii="Arial" w:hAnsi="Arial" w:cs="Arial"/>
          <w:lang w:val="fr-FR"/>
        </w:rPr>
        <w:t xml:space="preserve"> dans tous les travaux partagés.</w:t>
      </w:r>
      <w:r w:rsidR="004026B9" w:rsidRPr="008418BE">
        <w:rPr>
          <w:rStyle w:val="FootnoteReference"/>
          <w:rFonts w:ascii="Arial" w:hAnsi="Arial" w:cs="Arial"/>
        </w:rPr>
        <w:footnoteReference w:id="268"/>
      </w:r>
      <w:r w:rsidRPr="00AD3FBF">
        <w:rPr>
          <w:rFonts w:ascii="Arial" w:hAnsi="Arial" w:cs="Arial"/>
          <w:lang w:val="fr-FR"/>
        </w:rPr>
        <w:t xml:space="preserve"> </w:t>
      </w:r>
    </w:p>
    <w:p w14:paraId="29F6E9A7" w14:textId="729197C4"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spacing w:after="120"/>
        <w:rPr>
          <w:rFonts w:ascii="Arial" w:hAnsi="Arial" w:cs="Arial"/>
          <w:lang w:val="fr-FR"/>
        </w:rPr>
      </w:pPr>
      <w:r w:rsidRPr="00AD3FBF">
        <w:rPr>
          <w:rFonts w:ascii="Arial" w:hAnsi="Arial" w:cs="Arial"/>
          <w:lang w:val="fr-FR"/>
        </w:rPr>
        <w:t>4.</w:t>
      </w:r>
      <w:r w:rsidRPr="00AD3FBF">
        <w:rPr>
          <w:rFonts w:ascii="Arial" w:hAnsi="Arial" w:cs="Arial"/>
          <w:lang w:val="fr-FR"/>
        </w:rPr>
        <w:tab/>
        <w:t xml:space="preserve">S'assurer que tous les </w:t>
      </w:r>
      <w:r w:rsidRPr="004026B9">
        <w:rPr>
          <w:rFonts w:ascii="Arial" w:hAnsi="Arial" w:cs="Arial"/>
          <w:b/>
          <w:lang w:val="fr-FR"/>
        </w:rPr>
        <w:t>travaux sous licence CC</w:t>
      </w:r>
      <w:r w:rsidRPr="00AD3FBF">
        <w:rPr>
          <w:rFonts w:ascii="Arial" w:hAnsi="Arial" w:cs="Arial"/>
          <w:lang w:val="fr-FR"/>
        </w:rPr>
        <w:t xml:space="preserve"> sont correctement attribués en utilisant le format </w:t>
      </w:r>
      <w:r w:rsidRPr="00775AD5">
        <w:rPr>
          <w:rFonts w:ascii="Arial" w:hAnsi="Arial" w:cs="Arial"/>
          <w:b/>
          <w:lang w:val="fr-FR"/>
        </w:rPr>
        <w:t>TASL</w:t>
      </w:r>
      <w:r w:rsidRPr="00AD3FBF">
        <w:rPr>
          <w:rFonts w:ascii="Arial" w:hAnsi="Arial" w:cs="Arial"/>
          <w:lang w:val="fr-FR"/>
        </w:rPr>
        <w:t xml:space="preserve"> (Titre, Auteur, Source et Licence).</w:t>
      </w:r>
      <w:r w:rsidR="004026B9" w:rsidRPr="008418BE">
        <w:rPr>
          <w:rStyle w:val="FootnoteReference"/>
          <w:rFonts w:ascii="Arial" w:hAnsi="Arial" w:cs="Arial"/>
        </w:rPr>
        <w:footnoteReference w:id="269"/>
      </w:r>
      <w:r w:rsidRPr="00AD3FBF">
        <w:rPr>
          <w:rFonts w:ascii="Arial" w:hAnsi="Arial" w:cs="Arial"/>
          <w:lang w:val="fr-FR"/>
        </w:rPr>
        <w:t xml:space="preserve"> </w:t>
      </w:r>
    </w:p>
    <w:p w14:paraId="006E6CA3" w14:textId="31D1AD2A"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spacing w:after="120"/>
        <w:rPr>
          <w:rFonts w:ascii="Arial" w:hAnsi="Arial" w:cs="Arial"/>
          <w:lang w:val="fr-FR"/>
        </w:rPr>
      </w:pPr>
      <w:r w:rsidRPr="00AD3FBF">
        <w:rPr>
          <w:rFonts w:ascii="Arial" w:hAnsi="Arial" w:cs="Arial"/>
          <w:lang w:val="fr-FR"/>
        </w:rPr>
        <w:t>5.</w:t>
      </w:r>
      <w:r w:rsidRPr="00AD3FBF">
        <w:rPr>
          <w:rFonts w:ascii="Arial" w:hAnsi="Arial" w:cs="Arial"/>
          <w:lang w:val="fr-FR"/>
        </w:rPr>
        <w:tab/>
        <w:t xml:space="preserve">Établir des </w:t>
      </w:r>
      <w:r w:rsidRPr="00775AD5">
        <w:rPr>
          <w:rFonts w:ascii="Arial" w:hAnsi="Arial" w:cs="Arial"/>
          <w:b/>
          <w:lang w:val="fr-FR"/>
        </w:rPr>
        <w:t>politiques institutionnelles en matière de REL</w:t>
      </w:r>
      <w:r w:rsidRPr="00AD3FBF">
        <w:rPr>
          <w:rFonts w:ascii="Arial" w:hAnsi="Arial" w:cs="Arial"/>
          <w:lang w:val="fr-FR"/>
        </w:rPr>
        <w:t xml:space="preserve"> qui soutiennent les éducateurs dans l'utilisation et le partage des REL.</w:t>
      </w:r>
      <w:r w:rsidR="00775AD5" w:rsidRPr="008418BE">
        <w:rPr>
          <w:rStyle w:val="FootnoteReference"/>
          <w:rFonts w:ascii="Arial" w:hAnsi="Arial" w:cs="Arial"/>
        </w:rPr>
        <w:footnoteReference w:id="270"/>
      </w:r>
      <w:r w:rsidR="00775AD5" w:rsidRPr="00775AD5">
        <w:rPr>
          <w:rFonts w:ascii="Arial" w:hAnsi="Arial" w:cs="Arial"/>
          <w:lang w:val="fr-FR"/>
        </w:rPr>
        <w:t xml:space="preserve"> </w:t>
      </w:r>
      <w:r w:rsidRPr="00AD3FBF">
        <w:rPr>
          <w:rFonts w:ascii="Arial" w:hAnsi="Arial" w:cs="Arial"/>
          <w:lang w:val="fr-FR"/>
        </w:rPr>
        <w:t xml:space="preserve">  </w:t>
      </w:r>
    </w:p>
    <w:p w14:paraId="274A48D6" w14:textId="77777777"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spacing w:after="120"/>
        <w:rPr>
          <w:rFonts w:ascii="Arial" w:hAnsi="Arial" w:cs="Arial"/>
          <w:lang w:val="fr-FR"/>
        </w:rPr>
      </w:pPr>
      <w:r w:rsidRPr="00AD3FBF">
        <w:rPr>
          <w:rFonts w:ascii="Arial" w:hAnsi="Arial" w:cs="Arial"/>
          <w:lang w:val="fr-FR"/>
        </w:rPr>
        <w:t>6.</w:t>
      </w:r>
      <w:r w:rsidRPr="00AD3FBF">
        <w:rPr>
          <w:rFonts w:ascii="Arial" w:hAnsi="Arial" w:cs="Arial"/>
          <w:lang w:val="fr-FR"/>
        </w:rPr>
        <w:tab/>
        <w:t xml:space="preserve">Mettre en place un processus d'approbation d'une </w:t>
      </w:r>
      <w:r w:rsidRPr="00775AD5">
        <w:rPr>
          <w:rFonts w:ascii="Arial" w:hAnsi="Arial" w:cs="Arial"/>
          <w:b/>
          <w:lang w:val="fr-FR"/>
        </w:rPr>
        <w:t>licence CC plus restrictive</w:t>
      </w:r>
      <w:r w:rsidRPr="00AD3FBF">
        <w:rPr>
          <w:rFonts w:ascii="Arial" w:hAnsi="Arial" w:cs="Arial"/>
          <w:lang w:val="fr-FR"/>
        </w:rPr>
        <w:t xml:space="preserve"> pour une œuvre, si nécessaire.</w:t>
      </w:r>
    </w:p>
    <w:p w14:paraId="67D9063E" w14:textId="77777777" w:rsidR="00AD3FBF" w:rsidRPr="00AD3FBF" w:rsidRDefault="00AD3FBF" w:rsidP="00AD3FBF">
      <w:pPr>
        <w:pBdr>
          <w:top w:val="single" w:sz="4" w:space="1" w:color="auto"/>
          <w:left w:val="single" w:sz="4" w:space="4" w:color="auto"/>
          <w:bottom w:val="single" w:sz="4" w:space="1" w:color="auto"/>
          <w:right w:val="single" w:sz="4" w:space="4" w:color="auto"/>
        </w:pBdr>
        <w:shd w:val="clear" w:color="auto" w:fill="E2EFD9" w:themeFill="accent6" w:themeFillTint="33"/>
        <w:spacing w:after="120"/>
        <w:rPr>
          <w:rFonts w:ascii="Arial" w:hAnsi="Arial" w:cs="Arial"/>
          <w:lang w:val="fr-FR"/>
        </w:rPr>
      </w:pPr>
      <w:r w:rsidRPr="00AD3FBF">
        <w:rPr>
          <w:rFonts w:ascii="Arial" w:hAnsi="Arial" w:cs="Arial"/>
          <w:lang w:val="fr-FR"/>
        </w:rPr>
        <w:t>7.</w:t>
      </w:r>
      <w:r w:rsidRPr="00AD3FBF">
        <w:rPr>
          <w:rFonts w:ascii="Arial" w:hAnsi="Arial" w:cs="Arial"/>
          <w:lang w:val="fr-FR"/>
        </w:rPr>
        <w:tab/>
        <w:t>Mettre en place une licence ouverte et le partage de toutes les œuvres financées par le public et les donateurs.</w:t>
      </w:r>
    </w:p>
    <w:p w14:paraId="29D4DDB6" w14:textId="02524689" w:rsidR="008418BE" w:rsidRPr="00775AD5" w:rsidRDefault="00AD3FBF" w:rsidP="00775AD5">
      <w:pPr>
        <w:pBdr>
          <w:top w:val="single" w:sz="4" w:space="1" w:color="auto"/>
          <w:left w:val="single" w:sz="4" w:space="4" w:color="auto"/>
          <w:bottom w:val="single" w:sz="4" w:space="1" w:color="auto"/>
          <w:right w:val="single" w:sz="4" w:space="4" w:color="auto"/>
        </w:pBdr>
        <w:shd w:val="clear" w:color="auto" w:fill="E2EFD9" w:themeFill="accent6" w:themeFillTint="33"/>
        <w:spacing w:after="120"/>
        <w:rPr>
          <w:szCs w:val="21"/>
          <w:lang w:val="fr-FR"/>
        </w:rPr>
      </w:pPr>
      <w:r w:rsidRPr="00AD3FBF">
        <w:rPr>
          <w:rFonts w:ascii="Arial" w:hAnsi="Arial" w:cs="Arial"/>
          <w:lang w:val="fr-FR"/>
        </w:rPr>
        <w:t>8.</w:t>
      </w:r>
      <w:r w:rsidRPr="00AD3FBF">
        <w:rPr>
          <w:rFonts w:ascii="Arial" w:hAnsi="Arial" w:cs="Arial"/>
          <w:lang w:val="fr-FR"/>
        </w:rPr>
        <w:tab/>
        <w:t xml:space="preserve">Pour toute question concernant les licences ouvertes CC, les politiques d'éducation ouverte et la mise en œuvre des recommandations de l'UNESCO sur les REL, veuillez consulter </w:t>
      </w:r>
      <w:proofErr w:type="spellStart"/>
      <w:r w:rsidRPr="00AD3FBF">
        <w:rPr>
          <w:rFonts w:ascii="Arial" w:hAnsi="Arial" w:cs="Arial"/>
          <w:lang w:val="fr-FR"/>
        </w:rPr>
        <w:t>Creative</w:t>
      </w:r>
      <w:proofErr w:type="spellEnd"/>
      <w:r w:rsidRPr="00AD3FBF">
        <w:rPr>
          <w:rFonts w:ascii="Arial" w:hAnsi="Arial" w:cs="Arial"/>
          <w:lang w:val="fr-FR"/>
        </w:rPr>
        <w:t xml:space="preserve"> Commons : </w:t>
      </w:r>
      <w:hyperlink r:id="rId45" w:history="1">
        <w:r w:rsidR="008418BE" w:rsidRPr="00775AD5">
          <w:rPr>
            <w:rStyle w:val="Hyperlink"/>
            <w:rFonts w:ascii="Arial" w:hAnsi="Arial" w:cs="Arial"/>
            <w:lang w:val="fr-FR"/>
          </w:rPr>
          <w:t>cable@creativecommons.org</w:t>
        </w:r>
      </w:hyperlink>
      <w:r w:rsidR="00775AD5">
        <w:rPr>
          <w:rFonts w:ascii="Arial" w:hAnsi="Arial" w:cs="Arial"/>
          <w:lang w:val="fr-FR"/>
        </w:rPr>
        <w:t xml:space="preserve"> et</w:t>
      </w:r>
      <w:r w:rsidR="008418BE" w:rsidRPr="00775AD5">
        <w:rPr>
          <w:rFonts w:ascii="Arial" w:hAnsi="Arial" w:cs="Arial"/>
          <w:lang w:val="fr-FR"/>
        </w:rPr>
        <w:t xml:space="preserve"> </w:t>
      </w:r>
      <w:hyperlink r:id="rId46" w:history="1">
        <w:r w:rsidR="008418BE" w:rsidRPr="00775AD5">
          <w:rPr>
            <w:rStyle w:val="Hyperlink"/>
            <w:rFonts w:ascii="Arial" w:hAnsi="Arial" w:cs="Arial"/>
            <w:lang w:val="fr-FR"/>
          </w:rPr>
          <w:t>info@creativecommons.org</w:t>
        </w:r>
      </w:hyperlink>
      <w:r w:rsidR="008418BE" w:rsidRPr="00775AD5">
        <w:rPr>
          <w:rFonts w:ascii="Arial" w:hAnsi="Arial" w:cs="Arial"/>
          <w:lang w:val="fr-FR"/>
        </w:rPr>
        <w:t xml:space="preserve">.  </w:t>
      </w:r>
    </w:p>
    <w:p w14:paraId="2968B6CF" w14:textId="77777777" w:rsidR="00775AD5" w:rsidRDefault="00775AD5" w:rsidP="008418BE">
      <w:pPr>
        <w:keepNext/>
        <w:keepLines/>
        <w:rPr>
          <w:rFonts w:ascii="Arial" w:hAnsi="Arial" w:cs="Arial"/>
          <w:b/>
          <w:bCs/>
          <w:sz w:val="28"/>
          <w:szCs w:val="28"/>
          <w:lang w:val="fr-FR"/>
        </w:rPr>
      </w:pPr>
    </w:p>
    <w:p w14:paraId="664A4763" w14:textId="168A5709" w:rsidR="008418BE" w:rsidRPr="00775AD5" w:rsidRDefault="00AD3FBF" w:rsidP="008418BE">
      <w:pPr>
        <w:keepNext/>
        <w:keepLines/>
        <w:rPr>
          <w:rFonts w:ascii="Arial" w:hAnsi="Arial" w:cs="Arial"/>
          <w:b/>
          <w:bCs/>
          <w:sz w:val="28"/>
          <w:szCs w:val="28"/>
          <w:lang w:val="fr-FR"/>
        </w:rPr>
      </w:pPr>
      <w:r w:rsidRPr="00775AD5">
        <w:rPr>
          <w:rFonts w:ascii="Arial" w:hAnsi="Arial" w:cs="Arial"/>
          <w:b/>
          <w:bCs/>
          <w:sz w:val="28"/>
          <w:szCs w:val="28"/>
          <w:lang w:val="fr-FR"/>
        </w:rPr>
        <w:t>À propos de la terminologie</w:t>
      </w:r>
    </w:p>
    <w:p w14:paraId="34C5EED4" w14:textId="26A2FAD6" w:rsidR="00775AD5" w:rsidRPr="009D2AA3" w:rsidRDefault="00775AD5" w:rsidP="00775AD5">
      <w:pPr>
        <w:keepNext/>
        <w:keepLines/>
        <w:rPr>
          <w:rFonts w:ascii="Arial" w:hAnsi="Arial" w:cs="Arial"/>
          <w:lang w:val="fr-FR"/>
        </w:rPr>
      </w:pPr>
      <w:r w:rsidRPr="009D2AA3">
        <w:rPr>
          <w:rFonts w:ascii="Arial" w:hAnsi="Arial" w:cs="Arial"/>
          <w:lang w:val="fr-FR"/>
        </w:rPr>
        <w:t>Il existe différentes définitions des REL qui ont évolué au cours de</w:t>
      </w:r>
      <w:r>
        <w:rPr>
          <w:rFonts w:ascii="Arial" w:hAnsi="Arial" w:cs="Arial"/>
          <w:lang w:val="fr-FR"/>
        </w:rPr>
        <w:t xml:space="preserve">s 20 dernières années environ. </w:t>
      </w:r>
      <w:proofErr w:type="spellStart"/>
      <w:r>
        <w:rPr>
          <w:rFonts w:ascii="Arial" w:hAnsi="Arial" w:cs="Arial"/>
          <w:lang w:val="fr-FR"/>
        </w:rPr>
        <w:t>Creative</w:t>
      </w:r>
      <w:proofErr w:type="spellEnd"/>
      <w:r>
        <w:rPr>
          <w:rFonts w:ascii="Arial" w:hAnsi="Arial" w:cs="Arial"/>
          <w:lang w:val="fr-FR"/>
        </w:rPr>
        <w:t xml:space="preserve"> Commons propose u</w:t>
      </w:r>
      <w:r w:rsidRPr="009D2AA3">
        <w:rPr>
          <w:rFonts w:ascii="Arial" w:hAnsi="Arial" w:cs="Arial"/>
          <w:lang w:val="fr-FR"/>
        </w:rPr>
        <w:t>ne définition largement respectée</w:t>
      </w:r>
      <w:r>
        <w:rPr>
          <w:rFonts w:ascii="Arial" w:hAnsi="Arial" w:cs="Arial"/>
          <w:lang w:val="fr-FR"/>
        </w:rPr>
        <w:t xml:space="preserve"> </w:t>
      </w:r>
      <w:r w:rsidRPr="009D2AA3">
        <w:rPr>
          <w:rFonts w:ascii="Arial" w:hAnsi="Arial" w:cs="Arial"/>
          <w:lang w:val="fr-FR"/>
        </w:rPr>
        <w:t xml:space="preserve">:  </w:t>
      </w:r>
    </w:p>
    <w:p w14:paraId="324F8739" w14:textId="77777777" w:rsidR="008418BE" w:rsidRPr="00775AD5" w:rsidRDefault="008418BE" w:rsidP="008418BE">
      <w:pPr>
        <w:rPr>
          <w:rFonts w:ascii="Arial" w:hAnsi="Arial" w:cs="Arial"/>
          <w:lang w:val="fr-FR"/>
        </w:rPr>
      </w:pPr>
    </w:p>
    <w:p w14:paraId="2C8A01ED" w14:textId="0B647560" w:rsidR="00775AD5" w:rsidRPr="00775AD5" w:rsidRDefault="00775AD5" w:rsidP="00775AD5">
      <w:pPr>
        <w:jc w:val="center"/>
        <w:rPr>
          <w:rFonts w:ascii="Arial" w:hAnsi="Arial" w:cs="Arial"/>
          <w:b/>
          <w:bCs/>
          <w:i/>
          <w:iCs/>
          <w:lang w:val="fr-FR"/>
        </w:rPr>
      </w:pPr>
      <w:r w:rsidRPr="00775AD5">
        <w:rPr>
          <w:rFonts w:ascii="Arial" w:hAnsi="Arial" w:cs="Arial"/>
          <w:b/>
          <w:bCs/>
          <w:i/>
          <w:iCs/>
          <w:lang w:val="fr-FR"/>
        </w:rPr>
        <w:t>Les ressources éducatives libres (REL) sont des matériels d'enseignement, d'apprentissage et de recherche qui sont soit (a) dans le domaine public, soit (b) sous licence de manière à ce que chacun en ait la permission libre et perpétuelle pour s'engager dans les activités des 5R.</w:t>
      </w:r>
    </w:p>
    <w:p w14:paraId="2BAF3A10" w14:textId="77777777" w:rsidR="00AD3FBF" w:rsidRPr="009D2AA3" w:rsidRDefault="00AD3FBF" w:rsidP="00AD3FBF">
      <w:pPr>
        <w:keepNext/>
        <w:keepLines/>
        <w:rPr>
          <w:rFonts w:ascii="Arial" w:hAnsi="Arial" w:cs="Arial"/>
          <w:lang w:val="fr-FR"/>
        </w:rPr>
      </w:pPr>
    </w:p>
    <w:p w14:paraId="7C5350F9" w14:textId="3CE56E2B" w:rsidR="00AD3FBF" w:rsidRPr="009D2AA3" w:rsidRDefault="00AD3FBF" w:rsidP="00AD3FBF">
      <w:pPr>
        <w:keepNext/>
        <w:keepLines/>
        <w:rPr>
          <w:rFonts w:ascii="Arial" w:hAnsi="Arial" w:cs="Arial"/>
          <w:lang w:val="fr-FR"/>
        </w:rPr>
      </w:pPr>
      <w:r w:rsidRPr="009D2AA3">
        <w:rPr>
          <w:rFonts w:ascii="Arial" w:hAnsi="Arial" w:cs="Arial"/>
          <w:lang w:val="fr-FR"/>
        </w:rPr>
        <w:t xml:space="preserve">En particulier, toute personne </w:t>
      </w:r>
      <w:r w:rsidR="00775AD5">
        <w:rPr>
          <w:rFonts w:ascii="Arial" w:hAnsi="Arial" w:cs="Arial"/>
          <w:lang w:val="fr-FR"/>
        </w:rPr>
        <w:t>sera</w:t>
      </w:r>
      <w:r w:rsidRPr="009D2AA3">
        <w:rPr>
          <w:rFonts w:ascii="Arial" w:hAnsi="Arial" w:cs="Arial"/>
          <w:lang w:val="fr-FR"/>
        </w:rPr>
        <w:t xml:space="preserve"> en mesure d'effectuer toutes les actions suivantes avec les REL :</w:t>
      </w:r>
    </w:p>
    <w:p w14:paraId="23566681" w14:textId="33A1FD1E" w:rsidR="00AD3FBF" w:rsidRPr="009D2AA3" w:rsidRDefault="00AD3FBF" w:rsidP="00775AD5">
      <w:pPr>
        <w:keepNext/>
        <w:keepLines/>
        <w:ind w:firstLine="720"/>
        <w:rPr>
          <w:rFonts w:ascii="Arial" w:hAnsi="Arial" w:cs="Arial"/>
          <w:lang w:val="fr-FR"/>
        </w:rPr>
      </w:pPr>
      <w:r w:rsidRPr="009D2AA3">
        <w:rPr>
          <w:rFonts w:ascii="Arial" w:hAnsi="Arial" w:cs="Arial"/>
          <w:lang w:val="fr-FR"/>
        </w:rPr>
        <w:t>1.</w:t>
      </w:r>
      <w:r w:rsidRPr="009D2AA3">
        <w:rPr>
          <w:rFonts w:ascii="Arial" w:hAnsi="Arial" w:cs="Arial"/>
          <w:lang w:val="fr-FR"/>
        </w:rPr>
        <w:tab/>
      </w:r>
      <w:r w:rsidR="00775AD5">
        <w:rPr>
          <w:rFonts w:ascii="Arial" w:hAnsi="Arial" w:cs="Arial"/>
          <w:b/>
          <w:lang w:val="fr-FR"/>
        </w:rPr>
        <w:t>Reteni</w:t>
      </w:r>
      <w:r w:rsidRPr="00775AD5">
        <w:rPr>
          <w:rFonts w:ascii="Arial" w:hAnsi="Arial" w:cs="Arial"/>
          <w:b/>
          <w:lang w:val="fr-FR"/>
        </w:rPr>
        <w:t xml:space="preserve">r </w:t>
      </w:r>
      <w:r w:rsidRPr="009D2AA3">
        <w:rPr>
          <w:rFonts w:ascii="Arial" w:hAnsi="Arial" w:cs="Arial"/>
          <w:lang w:val="fr-FR"/>
        </w:rPr>
        <w:t>- fabriquer, posséder et contrôler une copie de la ressource</w:t>
      </w:r>
    </w:p>
    <w:p w14:paraId="44A73B0E" w14:textId="3C4261C9" w:rsidR="00AD3FBF" w:rsidRPr="009D2AA3" w:rsidRDefault="00775AD5" w:rsidP="00775AD5">
      <w:pPr>
        <w:keepNext/>
        <w:keepLines/>
        <w:ind w:left="720"/>
        <w:rPr>
          <w:rFonts w:ascii="Arial" w:hAnsi="Arial" w:cs="Arial"/>
          <w:lang w:val="fr-FR"/>
        </w:rPr>
      </w:pPr>
      <w:r>
        <w:rPr>
          <w:rFonts w:ascii="Arial" w:hAnsi="Arial" w:cs="Arial"/>
          <w:lang w:val="fr-FR"/>
        </w:rPr>
        <w:t>2.</w:t>
      </w:r>
      <w:r>
        <w:rPr>
          <w:rFonts w:ascii="Arial" w:hAnsi="Arial" w:cs="Arial"/>
          <w:lang w:val="fr-FR"/>
        </w:rPr>
        <w:tab/>
      </w:r>
      <w:r w:rsidRPr="00775AD5">
        <w:rPr>
          <w:rFonts w:ascii="Arial" w:hAnsi="Arial" w:cs="Arial"/>
          <w:b/>
          <w:lang w:val="fr-FR"/>
        </w:rPr>
        <w:t>Réutiliser</w:t>
      </w:r>
      <w:r w:rsidR="00AD3FBF" w:rsidRPr="00775AD5">
        <w:rPr>
          <w:rFonts w:ascii="Arial" w:hAnsi="Arial" w:cs="Arial"/>
          <w:b/>
          <w:lang w:val="fr-FR"/>
        </w:rPr>
        <w:t xml:space="preserve"> </w:t>
      </w:r>
      <w:r>
        <w:rPr>
          <w:rFonts w:ascii="Arial" w:hAnsi="Arial" w:cs="Arial"/>
          <w:lang w:val="fr-FR"/>
        </w:rPr>
        <w:t>- utiliser publiquement la</w:t>
      </w:r>
      <w:r w:rsidR="00AD3FBF" w:rsidRPr="009D2AA3">
        <w:rPr>
          <w:rFonts w:ascii="Arial" w:hAnsi="Arial" w:cs="Arial"/>
          <w:lang w:val="fr-FR"/>
        </w:rPr>
        <w:t xml:space="preserve"> copie originale, révisée ou remixée de la ressource</w:t>
      </w:r>
    </w:p>
    <w:p w14:paraId="5E9159E8" w14:textId="0AC55110" w:rsidR="00AD3FBF" w:rsidRPr="009D2AA3" w:rsidRDefault="00AD3FBF" w:rsidP="00775AD5">
      <w:pPr>
        <w:keepNext/>
        <w:keepLines/>
        <w:ind w:firstLine="720"/>
        <w:rPr>
          <w:rFonts w:ascii="Arial" w:hAnsi="Arial" w:cs="Arial"/>
          <w:lang w:val="fr-FR"/>
        </w:rPr>
      </w:pPr>
      <w:r w:rsidRPr="009D2AA3">
        <w:rPr>
          <w:rFonts w:ascii="Arial" w:hAnsi="Arial" w:cs="Arial"/>
          <w:lang w:val="fr-FR"/>
        </w:rPr>
        <w:t>3.</w:t>
      </w:r>
      <w:r w:rsidRPr="009D2AA3">
        <w:rPr>
          <w:rFonts w:ascii="Arial" w:hAnsi="Arial" w:cs="Arial"/>
          <w:lang w:val="fr-FR"/>
        </w:rPr>
        <w:tab/>
      </w:r>
      <w:r w:rsidRPr="00775AD5">
        <w:rPr>
          <w:rFonts w:ascii="Arial" w:hAnsi="Arial" w:cs="Arial"/>
          <w:b/>
          <w:lang w:val="fr-FR"/>
        </w:rPr>
        <w:t>Réviser</w:t>
      </w:r>
      <w:r w:rsidRPr="009D2AA3">
        <w:rPr>
          <w:rFonts w:ascii="Arial" w:hAnsi="Arial" w:cs="Arial"/>
          <w:lang w:val="fr-FR"/>
        </w:rPr>
        <w:t xml:space="preserve"> - é</w:t>
      </w:r>
      <w:r w:rsidR="00775AD5">
        <w:rPr>
          <w:rFonts w:ascii="Arial" w:hAnsi="Arial" w:cs="Arial"/>
          <w:lang w:val="fr-FR"/>
        </w:rPr>
        <w:t>diter, adapter et modifier la</w:t>
      </w:r>
      <w:r w:rsidRPr="009D2AA3">
        <w:rPr>
          <w:rFonts w:ascii="Arial" w:hAnsi="Arial" w:cs="Arial"/>
          <w:lang w:val="fr-FR"/>
        </w:rPr>
        <w:t xml:space="preserve"> copie de la ressource</w:t>
      </w:r>
    </w:p>
    <w:p w14:paraId="0933009C" w14:textId="40147EC2" w:rsidR="00AD3FBF" w:rsidRPr="009D2AA3" w:rsidRDefault="00AD3FBF" w:rsidP="00775AD5">
      <w:pPr>
        <w:keepNext/>
        <w:keepLines/>
        <w:ind w:left="720"/>
        <w:rPr>
          <w:rFonts w:ascii="Arial" w:hAnsi="Arial" w:cs="Arial"/>
          <w:lang w:val="fr-FR"/>
        </w:rPr>
      </w:pPr>
      <w:r w:rsidRPr="009D2AA3">
        <w:rPr>
          <w:rFonts w:ascii="Arial" w:hAnsi="Arial" w:cs="Arial"/>
          <w:lang w:val="fr-FR"/>
        </w:rPr>
        <w:t>4.</w:t>
      </w:r>
      <w:r w:rsidRPr="009D2AA3">
        <w:rPr>
          <w:rFonts w:ascii="Arial" w:hAnsi="Arial" w:cs="Arial"/>
          <w:lang w:val="fr-FR"/>
        </w:rPr>
        <w:tab/>
      </w:r>
      <w:r w:rsidRPr="00775AD5">
        <w:rPr>
          <w:rFonts w:ascii="Arial" w:hAnsi="Arial" w:cs="Arial"/>
          <w:b/>
          <w:lang w:val="fr-FR"/>
        </w:rPr>
        <w:t>Remixer</w:t>
      </w:r>
      <w:r w:rsidR="00775AD5">
        <w:rPr>
          <w:rFonts w:ascii="Arial" w:hAnsi="Arial" w:cs="Arial"/>
          <w:lang w:val="fr-FR"/>
        </w:rPr>
        <w:t xml:space="preserve"> - combiner la</w:t>
      </w:r>
      <w:r w:rsidRPr="009D2AA3">
        <w:rPr>
          <w:rFonts w:ascii="Arial" w:hAnsi="Arial" w:cs="Arial"/>
          <w:lang w:val="fr-FR"/>
        </w:rPr>
        <w:t xml:space="preserve"> copie originale ou révisée de la ressource avec d'autres documents existants pour créer quelque chose de nouveau</w:t>
      </w:r>
    </w:p>
    <w:p w14:paraId="47B22C4F" w14:textId="69AF739F" w:rsidR="00AD3FBF" w:rsidRPr="009D2AA3" w:rsidRDefault="00AD3FBF" w:rsidP="00775AD5">
      <w:pPr>
        <w:keepNext/>
        <w:keepLines/>
        <w:ind w:left="720"/>
        <w:rPr>
          <w:rFonts w:ascii="Arial" w:hAnsi="Arial" w:cs="Arial"/>
          <w:lang w:val="fr-FR"/>
        </w:rPr>
      </w:pPr>
      <w:r w:rsidRPr="009D2AA3">
        <w:rPr>
          <w:rFonts w:ascii="Arial" w:hAnsi="Arial" w:cs="Arial"/>
          <w:lang w:val="fr-FR"/>
        </w:rPr>
        <w:t>5.</w:t>
      </w:r>
      <w:r w:rsidRPr="009D2AA3">
        <w:rPr>
          <w:rFonts w:ascii="Arial" w:hAnsi="Arial" w:cs="Arial"/>
          <w:lang w:val="fr-FR"/>
        </w:rPr>
        <w:tab/>
      </w:r>
      <w:r w:rsidRPr="00775AD5">
        <w:rPr>
          <w:rFonts w:ascii="Arial" w:hAnsi="Arial" w:cs="Arial"/>
          <w:b/>
          <w:lang w:val="fr-FR"/>
        </w:rPr>
        <w:t>Redistribuer</w:t>
      </w:r>
      <w:r w:rsidR="00775AD5">
        <w:rPr>
          <w:rFonts w:ascii="Arial" w:hAnsi="Arial" w:cs="Arial"/>
          <w:lang w:val="fr-FR"/>
        </w:rPr>
        <w:t xml:space="preserve"> - partager des copies de la</w:t>
      </w:r>
      <w:r w:rsidRPr="009D2AA3">
        <w:rPr>
          <w:rFonts w:ascii="Arial" w:hAnsi="Arial" w:cs="Arial"/>
          <w:lang w:val="fr-FR"/>
        </w:rPr>
        <w:t xml:space="preserve"> copie originale, révisée ou remixée de la ressource avec d'autres</w:t>
      </w:r>
    </w:p>
    <w:p w14:paraId="3C128FA0" w14:textId="77777777" w:rsidR="008418BE" w:rsidRPr="009D2AA3" w:rsidRDefault="008418BE" w:rsidP="008418BE">
      <w:pPr>
        <w:rPr>
          <w:rFonts w:ascii="Arial" w:hAnsi="Arial" w:cs="Arial"/>
          <w:b/>
          <w:bCs/>
          <w:sz w:val="28"/>
          <w:szCs w:val="28"/>
          <w:lang w:val="fr-FR"/>
        </w:rPr>
      </w:pPr>
    </w:p>
    <w:p w14:paraId="2F1CC312" w14:textId="0C9E983F" w:rsidR="008418BE" w:rsidRPr="008418BE" w:rsidRDefault="00AD3FBF" w:rsidP="008418BE">
      <w:pPr>
        <w:rPr>
          <w:rFonts w:ascii="Arial" w:hAnsi="Arial" w:cs="Arial"/>
          <w:b/>
          <w:bCs/>
          <w:sz w:val="28"/>
          <w:szCs w:val="28"/>
        </w:rPr>
      </w:pPr>
      <w:proofErr w:type="spellStart"/>
      <w:r>
        <w:rPr>
          <w:rFonts w:ascii="Arial" w:hAnsi="Arial" w:cs="Arial"/>
          <w:b/>
          <w:bCs/>
          <w:sz w:val="28"/>
          <w:szCs w:val="28"/>
        </w:rPr>
        <w:t>Exemples</w:t>
      </w:r>
      <w:proofErr w:type="spellEnd"/>
    </w:p>
    <w:p w14:paraId="7D744A20" w14:textId="24628770" w:rsidR="008418BE" w:rsidRPr="00775AD5" w:rsidRDefault="00775AD5" w:rsidP="00DC1B62">
      <w:pPr>
        <w:pStyle w:val="ListParagraph"/>
        <w:numPr>
          <w:ilvl w:val="0"/>
          <w:numId w:val="55"/>
        </w:numPr>
        <w:rPr>
          <w:rFonts w:ascii="Arial" w:hAnsi="Arial" w:cs="Arial"/>
          <w:lang w:val="fr-FR"/>
        </w:rPr>
      </w:pPr>
      <w:r w:rsidRPr="00775AD5">
        <w:rPr>
          <w:rFonts w:ascii="Arial" w:hAnsi="Arial" w:cs="Arial"/>
          <w:lang w:val="fr-FR"/>
        </w:rPr>
        <w:lastRenderedPageBreak/>
        <w:t xml:space="preserve">Registre des politiques </w:t>
      </w:r>
      <w:r>
        <w:rPr>
          <w:rFonts w:ascii="Arial" w:hAnsi="Arial" w:cs="Arial"/>
          <w:lang w:val="fr-FR"/>
        </w:rPr>
        <w:t xml:space="preserve">REL </w:t>
      </w:r>
      <w:r w:rsidR="008418BE" w:rsidRPr="00775AD5">
        <w:rPr>
          <w:rFonts w:ascii="Arial" w:hAnsi="Arial" w:cs="Arial"/>
          <w:lang w:val="fr-FR"/>
        </w:rPr>
        <w:t xml:space="preserve">: </w:t>
      </w:r>
      <w:hyperlink r:id="rId47" w:history="1">
        <w:r w:rsidR="008418BE" w:rsidRPr="00775AD5">
          <w:rPr>
            <w:rStyle w:val="Hyperlink"/>
            <w:rFonts w:ascii="Arial" w:hAnsi="Arial" w:cs="Arial"/>
            <w:lang w:val="fr-FR"/>
          </w:rPr>
          <w:t>https://oerworldmap.org/oerpolicies</w:t>
        </w:r>
      </w:hyperlink>
      <w:r w:rsidR="008418BE" w:rsidRPr="00775AD5">
        <w:rPr>
          <w:rFonts w:ascii="Arial" w:hAnsi="Arial" w:cs="Arial"/>
          <w:lang w:val="fr-FR"/>
        </w:rPr>
        <w:t xml:space="preserve">  </w:t>
      </w:r>
    </w:p>
    <w:p w14:paraId="714C9D7E" w14:textId="3C04EF71" w:rsidR="008418BE" w:rsidRPr="00775AD5" w:rsidRDefault="00775AD5" w:rsidP="00DC1B62">
      <w:pPr>
        <w:pStyle w:val="ListParagraph"/>
        <w:numPr>
          <w:ilvl w:val="0"/>
          <w:numId w:val="55"/>
        </w:numPr>
        <w:rPr>
          <w:rFonts w:ascii="Arial" w:hAnsi="Arial" w:cs="Arial"/>
          <w:lang w:val="fr-FR"/>
        </w:rPr>
      </w:pPr>
      <w:r w:rsidRPr="00775AD5">
        <w:rPr>
          <w:rFonts w:ascii="Arial" w:hAnsi="Arial" w:cs="Arial"/>
          <w:lang w:val="fr-FR"/>
        </w:rPr>
        <w:t>Contenu ouvert</w:t>
      </w:r>
      <w:r>
        <w:rPr>
          <w:rFonts w:ascii="Arial" w:hAnsi="Arial" w:cs="Arial"/>
          <w:lang w:val="fr-FR"/>
        </w:rPr>
        <w:t xml:space="preserve">/libre </w:t>
      </w:r>
      <w:r w:rsidR="008418BE" w:rsidRPr="00775AD5">
        <w:rPr>
          <w:rFonts w:ascii="Arial" w:hAnsi="Arial" w:cs="Arial"/>
          <w:lang w:val="fr-FR"/>
        </w:rPr>
        <w:t xml:space="preserve">: </w:t>
      </w:r>
      <w:hyperlink r:id="rId48" w:history="1">
        <w:r w:rsidR="008418BE" w:rsidRPr="00775AD5">
          <w:rPr>
            <w:rStyle w:val="Hyperlink"/>
            <w:rFonts w:ascii="Arial" w:hAnsi="Arial" w:cs="Arial"/>
            <w:lang w:val="fr-FR"/>
          </w:rPr>
          <w:t>http://opencontent.org/</w:t>
        </w:r>
      </w:hyperlink>
      <w:r w:rsidR="008418BE" w:rsidRPr="00775AD5">
        <w:rPr>
          <w:rFonts w:ascii="Arial" w:hAnsi="Arial" w:cs="Arial"/>
          <w:lang w:val="fr-FR"/>
        </w:rPr>
        <w:t xml:space="preserve">  </w:t>
      </w:r>
    </w:p>
    <w:p w14:paraId="2342CBF5" w14:textId="1DCF0FB1" w:rsidR="008418BE" w:rsidRPr="00775AD5" w:rsidRDefault="00775AD5" w:rsidP="00DC1B62">
      <w:pPr>
        <w:pStyle w:val="ListParagraph"/>
        <w:numPr>
          <w:ilvl w:val="0"/>
          <w:numId w:val="55"/>
        </w:numPr>
        <w:rPr>
          <w:rFonts w:ascii="Arial" w:hAnsi="Arial" w:cs="Arial"/>
          <w:lang w:val="fr-FR"/>
        </w:rPr>
      </w:pPr>
      <w:r>
        <w:rPr>
          <w:rFonts w:ascii="Arial" w:hAnsi="Arial" w:cs="Arial"/>
          <w:lang w:val="fr-FR"/>
        </w:rPr>
        <w:t>Pra</w:t>
      </w:r>
      <w:r w:rsidRPr="00775AD5">
        <w:rPr>
          <w:rFonts w:ascii="Arial" w:hAnsi="Arial" w:cs="Arial"/>
          <w:lang w:val="fr-FR"/>
        </w:rPr>
        <w:t>tiqu</w:t>
      </w:r>
      <w:r w:rsidR="008418BE" w:rsidRPr="00775AD5">
        <w:rPr>
          <w:rFonts w:ascii="Arial" w:hAnsi="Arial" w:cs="Arial"/>
          <w:lang w:val="fr-FR"/>
        </w:rPr>
        <w:t>es</w:t>
      </w:r>
      <w:r w:rsidRPr="00775AD5">
        <w:rPr>
          <w:rFonts w:ascii="Arial" w:hAnsi="Arial" w:cs="Arial"/>
          <w:lang w:val="fr-FR"/>
        </w:rPr>
        <w:t xml:space="preserve"> d’éducation ouverte</w:t>
      </w:r>
      <w:r>
        <w:rPr>
          <w:rFonts w:ascii="Arial" w:hAnsi="Arial" w:cs="Arial"/>
          <w:lang w:val="fr-FR"/>
        </w:rPr>
        <w:t xml:space="preserve">/libre </w:t>
      </w:r>
      <w:r w:rsidR="008418BE" w:rsidRPr="00775AD5">
        <w:rPr>
          <w:rFonts w:ascii="Arial" w:hAnsi="Arial" w:cs="Arial"/>
          <w:lang w:val="fr-FR"/>
        </w:rPr>
        <w:t xml:space="preserve">: </w:t>
      </w:r>
      <w:hyperlink r:id="rId49" w:history="1">
        <w:r w:rsidR="008418BE" w:rsidRPr="00775AD5">
          <w:rPr>
            <w:rStyle w:val="Hyperlink"/>
            <w:rFonts w:ascii="Arial" w:hAnsi="Arial" w:cs="Arial"/>
            <w:lang w:val="fr-FR"/>
          </w:rPr>
          <w:t>https://tinyurl.com/y8oxyqqb</w:t>
        </w:r>
      </w:hyperlink>
      <w:r w:rsidR="008418BE" w:rsidRPr="00775AD5">
        <w:rPr>
          <w:rFonts w:ascii="Arial" w:hAnsi="Arial" w:cs="Arial"/>
          <w:lang w:val="fr-FR"/>
        </w:rPr>
        <w:t xml:space="preserve">   </w:t>
      </w:r>
    </w:p>
    <w:p w14:paraId="5497401B" w14:textId="77777777" w:rsidR="008418BE" w:rsidRPr="00775AD5" w:rsidRDefault="008418BE" w:rsidP="008418BE">
      <w:pPr>
        <w:rPr>
          <w:rFonts w:ascii="Arial" w:hAnsi="Arial" w:cs="Arial"/>
          <w:lang w:val="fr-FR"/>
        </w:rPr>
      </w:pPr>
    </w:p>
    <w:p w14:paraId="49833E4C" w14:textId="121D26FC" w:rsidR="008418BE" w:rsidRPr="008418BE" w:rsidRDefault="00AD3FBF" w:rsidP="008418BE">
      <w:pPr>
        <w:rPr>
          <w:rFonts w:ascii="Arial" w:hAnsi="Arial" w:cs="Arial"/>
          <w:b/>
          <w:bCs/>
          <w:sz w:val="28"/>
          <w:szCs w:val="28"/>
        </w:rPr>
      </w:pPr>
      <w:r>
        <w:rPr>
          <w:rFonts w:ascii="Arial" w:hAnsi="Arial" w:cs="Arial"/>
          <w:b/>
          <w:bCs/>
          <w:sz w:val="28"/>
          <w:szCs w:val="28"/>
        </w:rPr>
        <w:t xml:space="preserve">Suggestions de lectures </w:t>
      </w:r>
      <w:proofErr w:type="spellStart"/>
      <w:r>
        <w:rPr>
          <w:rFonts w:ascii="Arial" w:hAnsi="Arial" w:cs="Arial"/>
          <w:b/>
          <w:bCs/>
          <w:sz w:val="28"/>
          <w:szCs w:val="28"/>
        </w:rPr>
        <w:t>complémentaires</w:t>
      </w:r>
      <w:proofErr w:type="spellEnd"/>
    </w:p>
    <w:p w14:paraId="4AF9D86E" w14:textId="77777777" w:rsidR="008418BE" w:rsidRPr="008418BE" w:rsidRDefault="008418BE" w:rsidP="00DC1B62">
      <w:pPr>
        <w:pStyle w:val="ListParagraph"/>
        <w:numPr>
          <w:ilvl w:val="0"/>
          <w:numId w:val="56"/>
        </w:numPr>
        <w:ind w:left="360"/>
        <w:rPr>
          <w:rFonts w:ascii="Arial" w:hAnsi="Arial" w:cs="Arial"/>
          <w:lang w:val="en-ZA"/>
        </w:rPr>
      </w:pPr>
      <w:r w:rsidRPr="008418BE">
        <w:rPr>
          <w:rFonts w:ascii="Arial" w:hAnsi="Arial" w:cs="Arial"/>
          <w:lang w:val="en-ZA"/>
        </w:rPr>
        <w:t xml:space="preserve">Policy Brief on Open Educational Resources, </w:t>
      </w:r>
      <w:hyperlink r:id="rId50" w:history="1">
        <w:r w:rsidRPr="008418BE">
          <w:rPr>
            <w:rStyle w:val="Hyperlink"/>
            <w:rFonts w:ascii="Arial" w:hAnsi="Arial" w:cs="Arial"/>
            <w:lang w:val="en-ZA"/>
          </w:rPr>
          <w:t>https://www.thecommonwealth-educationhub.net/oer/</w:t>
        </w:r>
      </w:hyperlink>
      <w:r w:rsidRPr="008418BE">
        <w:rPr>
          <w:rFonts w:ascii="Arial" w:hAnsi="Arial" w:cs="Arial"/>
          <w:lang w:val="en-ZA"/>
        </w:rPr>
        <w:t xml:space="preserve"> </w:t>
      </w:r>
    </w:p>
    <w:p w14:paraId="6DF0C03C" w14:textId="77777777" w:rsidR="008418BE" w:rsidRPr="008418BE" w:rsidRDefault="008418BE" w:rsidP="00DC1B62">
      <w:pPr>
        <w:pStyle w:val="ListParagraph"/>
        <w:numPr>
          <w:ilvl w:val="0"/>
          <w:numId w:val="56"/>
        </w:numPr>
        <w:ind w:left="360"/>
        <w:rPr>
          <w:rFonts w:ascii="Arial" w:hAnsi="Arial" w:cs="Arial"/>
          <w:lang w:val="en-ZA"/>
        </w:rPr>
      </w:pPr>
      <w:r w:rsidRPr="008418BE">
        <w:rPr>
          <w:rFonts w:ascii="Arial" w:hAnsi="Arial" w:cs="Arial"/>
          <w:lang w:val="en-ZA"/>
        </w:rPr>
        <w:t xml:space="preserve">Government Support for Open Educational Resources: Policy, Funding, and Strategies, </w:t>
      </w:r>
      <w:hyperlink r:id="rId51" w:history="1">
        <w:r w:rsidRPr="008418BE">
          <w:rPr>
            <w:rStyle w:val="Hyperlink"/>
            <w:rFonts w:ascii="Arial" w:hAnsi="Arial" w:cs="Arial"/>
            <w:lang w:val="en-ZA"/>
          </w:rPr>
          <w:t>http://www.irrodl.org/index.php/irrodl/article/view/1537/2481</w:t>
        </w:r>
      </w:hyperlink>
    </w:p>
    <w:p w14:paraId="480BBA8D" w14:textId="77777777" w:rsidR="008418BE" w:rsidRPr="008418BE" w:rsidRDefault="008418BE" w:rsidP="00DC1B62">
      <w:pPr>
        <w:pStyle w:val="ListParagraph"/>
        <w:numPr>
          <w:ilvl w:val="0"/>
          <w:numId w:val="56"/>
        </w:numPr>
        <w:ind w:left="360"/>
        <w:rPr>
          <w:rFonts w:ascii="Arial" w:hAnsi="Arial" w:cs="Arial"/>
          <w:lang w:val="en-ZA"/>
        </w:rPr>
      </w:pPr>
      <w:r w:rsidRPr="008418BE">
        <w:rPr>
          <w:rFonts w:ascii="Arial" w:hAnsi="Arial" w:cs="Arial"/>
          <w:lang w:val="en-ZA"/>
        </w:rPr>
        <w:t xml:space="preserve">Creative Commons license compatibility, </w:t>
      </w:r>
      <w:hyperlink r:id="rId52" w:anchor="can-i-combine-material-under-different-creative-commons-licenses-in-my-work" w:history="1">
        <w:r w:rsidRPr="008418BE">
          <w:rPr>
            <w:rStyle w:val="Hyperlink"/>
            <w:rFonts w:ascii="Arial" w:hAnsi="Arial" w:cs="Arial"/>
            <w:lang w:val="en-ZA"/>
          </w:rPr>
          <w:t>https://creativecommons.org/faq/#can-i-combine-material-under-different-creative-commons-licenses-in-my-work</w:t>
        </w:r>
      </w:hyperlink>
    </w:p>
    <w:p w14:paraId="05009DB3" w14:textId="77777777" w:rsidR="008418BE" w:rsidRPr="008418BE" w:rsidRDefault="008418BE" w:rsidP="00DC1B62">
      <w:pPr>
        <w:pStyle w:val="ListParagraph"/>
        <w:numPr>
          <w:ilvl w:val="0"/>
          <w:numId w:val="56"/>
        </w:numPr>
        <w:ind w:left="360"/>
        <w:rPr>
          <w:rFonts w:ascii="Arial" w:hAnsi="Arial" w:cs="Arial"/>
        </w:rPr>
      </w:pPr>
      <w:r w:rsidRPr="008418BE">
        <w:rPr>
          <w:rFonts w:ascii="Arial" w:hAnsi="Arial" w:cs="Arial"/>
        </w:rPr>
        <w:t>Creative Commons Certificate course, https://certificates.creativecommons.org/</w:t>
      </w:r>
    </w:p>
    <w:p w14:paraId="03AE93C7" w14:textId="77777777" w:rsidR="008418BE" w:rsidRPr="008418BE" w:rsidRDefault="008418BE" w:rsidP="008418BE">
      <w:pPr>
        <w:rPr>
          <w:rFonts w:ascii="Arial" w:hAnsi="Arial" w:cs="Arial"/>
        </w:rPr>
      </w:pPr>
      <w:r w:rsidRPr="008418BE">
        <w:rPr>
          <w:rFonts w:ascii="Arial" w:hAnsi="Arial" w:cs="Arial"/>
        </w:rPr>
        <w:t xml:space="preserve">  </w:t>
      </w:r>
    </w:p>
    <w:p w14:paraId="5B67F22A" w14:textId="77777777" w:rsidR="008418BE" w:rsidRPr="008418BE" w:rsidRDefault="008418BE" w:rsidP="008418BE">
      <w:pPr>
        <w:rPr>
          <w:rFonts w:ascii="Arial" w:hAnsi="Arial" w:cs="Arial"/>
        </w:rPr>
      </w:pPr>
      <w:bookmarkStart w:id="33" w:name="OLE_LINK65"/>
      <w:bookmarkStart w:id="34" w:name="OLE_LINK66"/>
    </w:p>
    <w:bookmarkEnd w:id="33"/>
    <w:bookmarkEnd w:id="34"/>
    <w:p w14:paraId="3DC209ED" w14:textId="77777777" w:rsidR="008418BE" w:rsidRPr="008418BE" w:rsidRDefault="008418BE" w:rsidP="008418BE">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18D7A38F" wp14:editId="23AA725A">
            <wp:extent cx="866775" cy="305177"/>
            <wp:effectExtent l="0" t="0" r="0" b="0"/>
            <wp:docPr id="46" name="Picture 46"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5803ACAD" w14:textId="43EA01D9" w:rsidR="008418BE" w:rsidRPr="009D2AA3" w:rsidRDefault="00AB77E9" w:rsidP="008418BE">
      <w:pPr>
        <w:jc w:val="center"/>
        <w:rPr>
          <w:rFonts w:ascii="Arial" w:hAnsi="Arial" w:cs="Arial"/>
          <w:color w:val="000000" w:themeColor="text1"/>
          <w:sz w:val="20"/>
          <w:szCs w:val="20"/>
          <w:lang w:val="fr-FR"/>
        </w:rPr>
      </w:pPr>
      <w:r>
        <w:rPr>
          <w:rFonts w:ascii="Arial" w:hAnsi="Arial" w:cs="Arial"/>
          <w:color w:val="000000" w:themeColor="text1"/>
          <w:sz w:val="20"/>
          <w:szCs w:val="20"/>
          <w:lang w:val="fr-FR"/>
        </w:rPr>
        <w:t>Ce texte est sous licence</w:t>
      </w:r>
    </w:p>
    <w:p w14:paraId="2004520D" w14:textId="13A6FC40" w:rsidR="008418BE" w:rsidRPr="00113FE8" w:rsidRDefault="008418BE" w:rsidP="008418BE">
      <w:pPr>
        <w:jc w:val="center"/>
        <w:rPr>
          <w:rFonts w:ascii="Arial" w:hAnsi="Arial" w:cs="Arial"/>
          <w:color w:val="000000" w:themeColor="text1"/>
          <w:sz w:val="20"/>
          <w:szCs w:val="20"/>
          <w:lang w:val="fr-FR"/>
        </w:rPr>
      </w:pPr>
      <w:proofErr w:type="spellStart"/>
      <w:r w:rsidRPr="009D2AA3">
        <w:rPr>
          <w:rFonts w:ascii="Arial" w:hAnsi="Arial" w:cs="Arial"/>
          <w:color w:val="000000" w:themeColor="text1"/>
          <w:sz w:val="20"/>
          <w:szCs w:val="20"/>
          <w:lang w:val="fr-FR"/>
        </w:rPr>
        <w:t>Crea</w:t>
      </w:r>
      <w:r w:rsidR="009D2AA3" w:rsidRPr="009D2AA3">
        <w:rPr>
          <w:rFonts w:ascii="Arial" w:hAnsi="Arial" w:cs="Arial"/>
          <w:color w:val="000000" w:themeColor="text1"/>
          <w:sz w:val="20"/>
          <w:szCs w:val="20"/>
          <w:lang w:val="fr-FR"/>
        </w:rPr>
        <w:t>tive</w:t>
      </w:r>
      <w:proofErr w:type="spellEnd"/>
      <w:r w:rsidR="009D2AA3" w:rsidRPr="009D2AA3">
        <w:rPr>
          <w:rFonts w:ascii="Arial" w:hAnsi="Arial" w:cs="Arial"/>
          <w:color w:val="000000" w:themeColor="text1"/>
          <w:sz w:val="20"/>
          <w:szCs w:val="20"/>
          <w:lang w:val="fr-FR"/>
        </w:rPr>
        <w:t xml:space="preserve"> Commons – Attribution 4.0 Licence international</w:t>
      </w:r>
      <w:r w:rsidRPr="009D2AA3">
        <w:rPr>
          <w:rFonts w:ascii="Arial" w:hAnsi="Arial" w:cs="Arial"/>
          <w:color w:val="000000" w:themeColor="text1"/>
          <w:sz w:val="20"/>
          <w:szCs w:val="20"/>
          <w:lang w:val="fr-FR"/>
        </w:rPr>
        <w:t xml:space="preserve">e. </w:t>
      </w:r>
      <w:hyperlink r:id="rId53" w:history="1">
        <w:r w:rsidRPr="00113FE8">
          <w:rPr>
            <w:rStyle w:val="Hyperlink"/>
            <w:rFonts w:ascii="Arial" w:hAnsi="Arial" w:cs="Arial"/>
            <w:sz w:val="20"/>
            <w:szCs w:val="20"/>
            <w:lang w:val="fr-FR"/>
          </w:rPr>
          <w:t>https://creativecommons.org/licenses/by/4.0/</w:t>
        </w:r>
      </w:hyperlink>
      <w:r w:rsidRPr="00113FE8">
        <w:rPr>
          <w:rFonts w:ascii="Arial" w:hAnsi="Arial" w:cs="Arial"/>
          <w:color w:val="000000" w:themeColor="text1"/>
          <w:sz w:val="20"/>
          <w:szCs w:val="20"/>
          <w:lang w:val="fr-FR"/>
        </w:rPr>
        <w:t xml:space="preserve"> </w:t>
      </w:r>
    </w:p>
    <w:p w14:paraId="60CC7119" w14:textId="77777777" w:rsidR="008418BE" w:rsidRPr="00113FE8" w:rsidRDefault="008418BE" w:rsidP="008418BE">
      <w:pPr>
        <w:rPr>
          <w:rFonts w:ascii="Arial" w:hAnsi="Arial" w:cs="Arial"/>
          <w:color w:val="000000" w:themeColor="text1"/>
          <w:sz w:val="20"/>
          <w:szCs w:val="20"/>
          <w:lang w:val="fr-FR"/>
        </w:rPr>
      </w:pPr>
    </w:p>
    <w:p w14:paraId="16A28B9A" w14:textId="5C5BF646" w:rsidR="009D2AA3" w:rsidRPr="009D2AA3" w:rsidRDefault="009D2AA3" w:rsidP="009D2AA3">
      <w:pPr>
        <w:jc w:val="both"/>
        <w:rPr>
          <w:rFonts w:ascii="Arial" w:hAnsi="Arial" w:cs="Arial"/>
          <w:sz w:val="20"/>
          <w:szCs w:val="20"/>
          <w:lang w:val="fr-FR"/>
        </w:rPr>
      </w:pPr>
      <w:r w:rsidRPr="009D2AA3">
        <w:rPr>
          <w:rFonts w:ascii="Arial" w:hAnsi="Arial" w:cs="Arial"/>
          <w:sz w:val="20"/>
          <w:szCs w:val="20"/>
          <w:lang w:val="fr-FR"/>
        </w:rPr>
        <w:t xml:space="preserve">Il est permis de reproduire toute partie de ce document sans autorisation, mais avec mention de la source, à savoir </w:t>
      </w:r>
      <w:proofErr w:type="spellStart"/>
      <w:r w:rsidRPr="009D2AA3">
        <w:rPr>
          <w:rFonts w:ascii="Arial" w:hAnsi="Arial" w:cs="Arial"/>
          <w:sz w:val="20"/>
          <w:szCs w:val="20"/>
          <w:lang w:val="fr-FR"/>
        </w:rPr>
        <w:t>EdTech</w:t>
      </w:r>
      <w:proofErr w:type="spellEnd"/>
      <w:r w:rsidRPr="009D2AA3">
        <w:rPr>
          <w:rFonts w:ascii="Arial" w:hAnsi="Arial" w:cs="Arial"/>
          <w:sz w:val="20"/>
          <w:szCs w:val="20"/>
          <w:lang w:val="fr-FR"/>
        </w:rPr>
        <w:t xml:space="preserve"> Hub (https://edtechhub.org) et les auteurs. Veuillez utiliser cette déclaration d'attribution lorsque vous faites référence à ce travail :</w:t>
      </w:r>
    </w:p>
    <w:p w14:paraId="74D24632" w14:textId="77777777" w:rsidR="009D2AA3" w:rsidRPr="009D2AA3" w:rsidRDefault="009D2AA3" w:rsidP="009D2AA3">
      <w:pPr>
        <w:jc w:val="both"/>
        <w:rPr>
          <w:rFonts w:ascii="Arial" w:hAnsi="Arial" w:cs="Arial"/>
          <w:sz w:val="20"/>
          <w:szCs w:val="20"/>
          <w:lang w:val="fr-FR"/>
        </w:rPr>
      </w:pPr>
    </w:p>
    <w:p w14:paraId="41DBCF4B" w14:textId="12E8F743" w:rsidR="009D2AA3" w:rsidRPr="009D2AA3" w:rsidRDefault="009D2AA3" w:rsidP="009D2AA3">
      <w:pPr>
        <w:ind w:left="720"/>
        <w:jc w:val="both"/>
        <w:rPr>
          <w:rFonts w:ascii="Arial" w:hAnsi="Arial" w:cs="Arial"/>
          <w:i/>
          <w:sz w:val="20"/>
          <w:szCs w:val="20"/>
          <w:lang w:val="fr-FR"/>
        </w:rPr>
      </w:pPr>
      <w:r w:rsidRPr="009D2AA3">
        <w:rPr>
          <w:rFonts w:ascii="Arial" w:hAnsi="Arial" w:cs="Arial"/>
          <w:i/>
          <w:sz w:val="20"/>
          <w:szCs w:val="20"/>
          <w:lang w:val="fr-FR"/>
        </w:rPr>
        <w:t xml:space="preserve">Note d'orientation : Partager les Ressources éducatives libres (REL) sous licence ouverte </w:t>
      </w:r>
      <w:proofErr w:type="spellStart"/>
      <w:r w:rsidRPr="009D2AA3">
        <w:rPr>
          <w:rFonts w:ascii="Arial" w:hAnsi="Arial" w:cs="Arial"/>
          <w:i/>
          <w:sz w:val="20"/>
          <w:szCs w:val="20"/>
          <w:lang w:val="fr-FR"/>
        </w:rPr>
        <w:t>Creative</w:t>
      </w:r>
      <w:proofErr w:type="spellEnd"/>
      <w:r w:rsidRPr="009D2AA3">
        <w:rPr>
          <w:rFonts w:ascii="Arial" w:hAnsi="Arial" w:cs="Arial"/>
          <w:i/>
          <w:sz w:val="20"/>
          <w:szCs w:val="20"/>
          <w:lang w:val="fr-FR"/>
        </w:rPr>
        <w:t xml:space="preserve"> Commons (CC) par Paul West, Tim </w:t>
      </w:r>
      <w:proofErr w:type="spellStart"/>
      <w:r w:rsidRPr="009D2AA3">
        <w:rPr>
          <w:rFonts w:ascii="Arial" w:hAnsi="Arial" w:cs="Arial"/>
          <w:i/>
          <w:sz w:val="20"/>
          <w:szCs w:val="20"/>
          <w:lang w:val="fr-FR"/>
        </w:rPr>
        <w:t>Unwin</w:t>
      </w:r>
      <w:proofErr w:type="spellEnd"/>
      <w:r w:rsidRPr="009D2AA3">
        <w:rPr>
          <w:rFonts w:ascii="Arial" w:hAnsi="Arial" w:cs="Arial"/>
          <w:i/>
          <w:sz w:val="20"/>
          <w:szCs w:val="20"/>
          <w:lang w:val="fr-FR"/>
        </w:rPr>
        <w:t xml:space="preserve"> et </w:t>
      </w:r>
      <w:proofErr w:type="spellStart"/>
      <w:r w:rsidRPr="009D2AA3">
        <w:rPr>
          <w:rFonts w:ascii="Arial" w:hAnsi="Arial" w:cs="Arial"/>
          <w:i/>
          <w:sz w:val="20"/>
          <w:szCs w:val="20"/>
          <w:lang w:val="fr-FR"/>
        </w:rPr>
        <w:t>Cable</w:t>
      </w:r>
      <w:proofErr w:type="spellEnd"/>
      <w:r w:rsidRPr="009D2AA3">
        <w:rPr>
          <w:rFonts w:ascii="Arial" w:hAnsi="Arial" w:cs="Arial"/>
          <w:i/>
          <w:sz w:val="20"/>
          <w:szCs w:val="20"/>
          <w:lang w:val="fr-FR"/>
        </w:rPr>
        <w:t xml:space="preserve"> Green est sous licence </w:t>
      </w:r>
      <w:proofErr w:type="spellStart"/>
      <w:r w:rsidRPr="009D2AA3">
        <w:rPr>
          <w:rFonts w:ascii="Arial" w:hAnsi="Arial" w:cs="Arial"/>
          <w:i/>
          <w:sz w:val="20"/>
          <w:szCs w:val="20"/>
          <w:lang w:val="fr-FR"/>
        </w:rPr>
        <w:t>Creative</w:t>
      </w:r>
      <w:proofErr w:type="spellEnd"/>
      <w:r w:rsidRPr="009D2AA3">
        <w:rPr>
          <w:rFonts w:ascii="Arial" w:hAnsi="Arial" w:cs="Arial"/>
          <w:i/>
          <w:sz w:val="20"/>
          <w:szCs w:val="20"/>
          <w:lang w:val="fr-FR"/>
        </w:rPr>
        <w:t xml:space="preserve"> Commons Attribution 4.0 </w:t>
      </w:r>
      <w:r w:rsidR="00AB77E9">
        <w:rPr>
          <w:rFonts w:ascii="Arial" w:hAnsi="Arial" w:cs="Arial"/>
          <w:i/>
          <w:sz w:val="20"/>
          <w:szCs w:val="20"/>
          <w:lang w:val="fr-FR"/>
        </w:rPr>
        <w:t>Licence internationale</w:t>
      </w:r>
      <w:r w:rsidRPr="009D2AA3">
        <w:rPr>
          <w:rFonts w:ascii="Arial" w:hAnsi="Arial" w:cs="Arial"/>
          <w:i/>
          <w:sz w:val="20"/>
          <w:szCs w:val="20"/>
          <w:lang w:val="fr-FR"/>
        </w:rPr>
        <w:t>, sauf mention contraire.</w:t>
      </w:r>
    </w:p>
    <w:p w14:paraId="28AC5613" w14:textId="77777777" w:rsidR="009D2AA3" w:rsidRPr="009D2AA3" w:rsidRDefault="009D2AA3" w:rsidP="009D2AA3">
      <w:pPr>
        <w:jc w:val="both"/>
        <w:rPr>
          <w:rFonts w:ascii="Arial" w:hAnsi="Arial" w:cs="Arial"/>
          <w:sz w:val="20"/>
          <w:szCs w:val="20"/>
          <w:lang w:val="fr-FR"/>
        </w:rPr>
      </w:pPr>
    </w:p>
    <w:p w14:paraId="504D35D0" w14:textId="766EEAF8" w:rsidR="009D2AA3" w:rsidRPr="009D2AA3" w:rsidRDefault="009D2AA3" w:rsidP="009D2AA3">
      <w:pPr>
        <w:jc w:val="both"/>
        <w:rPr>
          <w:rFonts w:ascii="Arial" w:hAnsi="Arial" w:cs="Arial"/>
          <w:sz w:val="20"/>
          <w:szCs w:val="20"/>
          <w:lang w:val="fr-FR"/>
        </w:rPr>
      </w:pPr>
      <w:r w:rsidRPr="009D2AA3">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tous les travaux inclus et partager également toute version adaptée de ces travaux.</w:t>
      </w:r>
    </w:p>
    <w:p w14:paraId="2588429B" w14:textId="77777777" w:rsidR="008418BE" w:rsidRPr="009D2AA3" w:rsidRDefault="008418BE" w:rsidP="008418BE">
      <w:pPr>
        <w:jc w:val="both"/>
        <w:rPr>
          <w:rFonts w:ascii="Arial" w:hAnsi="Arial" w:cs="Arial"/>
          <w:i/>
          <w:iCs/>
          <w:sz w:val="20"/>
          <w:szCs w:val="20"/>
          <w:lang w:val="fr-FR"/>
        </w:rPr>
      </w:pPr>
    </w:p>
    <w:p w14:paraId="6E6E4EF3" w14:textId="77777777" w:rsidR="008418BE" w:rsidRPr="00113FE8" w:rsidRDefault="008418BE" w:rsidP="008418BE">
      <w:pPr>
        <w:jc w:val="center"/>
        <w:rPr>
          <w:rFonts w:ascii="Arial" w:hAnsi="Arial" w:cs="Arial"/>
          <w:color w:val="000000" w:themeColor="text1"/>
          <w:lang w:val="fr-FR"/>
        </w:rPr>
      </w:pPr>
    </w:p>
    <w:p w14:paraId="4A1B967F" w14:textId="77777777" w:rsidR="00FF35FD" w:rsidRPr="00113FE8" w:rsidRDefault="00FF35FD">
      <w:pPr>
        <w:rPr>
          <w:rFonts w:ascii="Arial" w:hAnsi="Arial" w:cs="Arial"/>
          <w:b/>
          <w:bCs/>
          <w:sz w:val="32"/>
          <w:szCs w:val="32"/>
          <w:lang w:val="fr-FR"/>
        </w:rPr>
      </w:pPr>
      <w:r w:rsidRPr="00113FE8">
        <w:rPr>
          <w:rFonts w:ascii="Arial" w:hAnsi="Arial" w:cs="Arial"/>
          <w:b/>
          <w:bCs/>
          <w:sz w:val="32"/>
          <w:szCs w:val="32"/>
          <w:lang w:val="fr-FR"/>
        </w:rPr>
        <w:br w:type="page"/>
      </w:r>
    </w:p>
    <w:p w14:paraId="6EF3A19E" w14:textId="77777777" w:rsidR="00835AEB" w:rsidRPr="00113FE8" w:rsidRDefault="00835AEB" w:rsidP="00FF35FD">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35AEB" w:rsidRPr="00113FE8" w:rsidSect="00835AEB">
          <w:footnotePr>
            <w:numRestart w:val="eachSect"/>
          </w:footnotePr>
          <w:type w:val="continuous"/>
          <w:pgSz w:w="11901" w:h="16817"/>
          <w:pgMar w:top="1440" w:right="1440" w:bottom="1440" w:left="1440" w:header="709" w:footer="709" w:gutter="0"/>
          <w:cols w:space="708"/>
          <w:docGrid w:linePitch="360"/>
        </w:sectPr>
      </w:pPr>
      <w:bookmarkStart w:id="35" w:name="GN_Girls"/>
      <w:bookmarkEnd w:id="35"/>
    </w:p>
    <w:p w14:paraId="1F6957F6" w14:textId="519D05D4" w:rsidR="00FF35FD" w:rsidRPr="009D2AA3" w:rsidRDefault="003D5C6A" w:rsidP="00FF35FD">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9D2AA3">
        <w:rPr>
          <w:rFonts w:ascii="Arial" w:hAnsi="Arial" w:cs="Arial"/>
          <w:b/>
          <w:bCs/>
          <w:sz w:val="32"/>
          <w:szCs w:val="32"/>
          <w:lang w:val="fr-FR"/>
        </w:rPr>
        <w:lastRenderedPageBreak/>
        <w:t>Note d’orientation</w:t>
      </w:r>
      <w:r w:rsidR="009D2AA3" w:rsidRPr="009D2AA3">
        <w:rPr>
          <w:rFonts w:ascii="Arial" w:hAnsi="Arial" w:cs="Arial"/>
          <w:b/>
          <w:bCs/>
          <w:sz w:val="32"/>
          <w:szCs w:val="32"/>
          <w:lang w:val="fr-FR"/>
        </w:rPr>
        <w:t xml:space="preserve"> : Les </w:t>
      </w:r>
      <w:r w:rsidR="00FF35FD" w:rsidRPr="009D2AA3">
        <w:rPr>
          <w:rFonts w:ascii="Arial" w:hAnsi="Arial" w:cs="Arial"/>
          <w:b/>
          <w:bCs/>
          <w:sz w:val="32"/>
          <w:szCs w:val="32"/>
          <w:lang w:val="fr-FR"/>
        </w:rPr>
        <w:t xml:space="preserve">technologies </w:t>
      </w:r>
      <w:r w:rsidR="009D2AA3" w:rsidRPr="009D2AA3">
        <w:rPr>
          <w:rFonts w:ascii="Arial" w:hAnsi="Arial" w:cs="Arial"/>
          <w:b/>
          <w:bCs/>
          <w:sz w:val="32"/>
          <w:szCs w:val="32"/>
          <w:lang w:val="fr-FR"/>
        </w:rPr>
        <w:t>numériques et l’éducation des filles</w:t>
      </w:r>
      <w:r w:rsidR="00FF35FD" w:rsidRPr="008418BE">
        <w:rPr>
          <w:rStyle w:val="FootnoteReference"/>
          <w:rFonts w:ascii="Arial" w:hAnsi="Arial" w:cs="Arial"/>
          <w:b/>
          <w:bCs/>
          <w:sz w:val="32"/>
          <w:szCs w:val="32"/>
        </w:rPr>
        <w:footnoteReference w:id="271"/>
      </w:r>
    </w:p>
    <w:p w14:paraId="27603955" w14:textId="1C54AE25" w:rsidR="00FF35FD" w:rsidRPr="009D2AA3" w:rsidRDefault="00FF35FD" w:rsidP="00FF35FD">
      <w:pPr>
        <w:rPr>
          <w:rFonts w:ascii="Arial" w:hAnsi="Arial" w:cs="Arial"/>
          <w:lang w:val="fr-FR"/>
        </w:rPr>
      </w:pPr>
    </w:p>
    <w:p w14:paraId="33BA1069" w14:textId="77777777" w:rsidR="00446D04" w:rsidRPr="009D2AA3" w:rsidRDefault="00446D04" w:rsidP="00FF35FD">
      <w:pPr>
        <w:rPr>
          <w:rFonts w:ascii="Arial" w:hAnsi="Arial" w:cs="Arial"/>
          <w:lang w:val="fr-FR"/>
        </w:rPr>
      </w:pPr>
    </w:p>
    <w:p w14:paraId="1DC97A8B" w14:textId="05EC2B6A" w:rsidR="009D2AA3" w:rsidRPr="00FE563E" w:rsidRDefault="00AB77E9" w:rsidP="00C32191">
      <w:pPr>
        <w:rPr>
          <w:rFonts w:ascii="Arial" w:hAnsi="Arial" w:cs="Arial"/>
          <w:b/>
          <w:bCs/>
          <w:sz w:val="28"/>
          <w:szCs w:val="28"/>
        </w:rPr>
      </w:pPr>
      <w:proofErr w:type="spellStart"/>
      <w:r>
        <w:rPr>
          <w:rFonts w:ascii="Arial" w:hAnsi="Arial" w:cs="Arial"/>
          <w:b/>
          <w:bCs/>
          <w:sz w:val="28"/>
          <w:szCs w:val="28"/>
        </w:rPr>
        <w:t>Contexte</w:t>
      </w:r>
      <w:proofErr w:type="spellEnd"/>
    </w:p>
    <w:p w14:paraId="1859FB26" w14:textId="183DE57A" w:rsidR="009D2AA3" w:rsidRPr="009D2AA3" w:rsidRDefault="009D2AA3" w:rsidP="00113FE8">
      <w:pPr>
        <w:jc w:val="both"/>
        <w:rPr>
          <w:rFonts w:ascii="Arial" w:hAnsi="Arial" w:cs="Arial"/>
          <w:lang w:val="fr-FR"/>
        </w:rPr>
      </w:pPr>
      <w:r w:rsidRPr="009D2AA3">
        <w:rPr>
          <w:rFonts w:ascii="Arial" w:hAnsi="Arial" w:cs="Arial"/>
          <w:lang w:val="fr-FR"/>
        </w:rPr>
        <w:t>Les déséquilibres entre l'accès des hommes et des femmes aux technologies numériques et leur engagement dans le secteur technologique à tous les niveaux suscitent depuis longt</w:t>
      </w:r>
      <w:r w:rsidR="00775AD5">
        <w:rPr>
          <w:rFonts w:ascii="Arial" w:hAnsi="Arial" w:cs="Arial"/>
          <w:lang w:val="fr-FR"/>
        </w:rPr>
        <w:t>emps une inquiétude croissante.</w:t>
      </w:r>
      <w:r w:rsidRPr="009D2AA3">
        <w:rPr>
          <w:rFonts w:ascii="Arial" w:hAnsi="Arial" w:cs="Arial"/>
          <w:lang w:val="fr-FR"/>
        </w:rPr>
        <w:t xml:space="preserve"> Cependant, </w:t>
      </w:r>
      <w:r w:rsidR="00775AD5">
        <w:rPr>
          <w:rFonts w:ascii="Arial" w:hAnsi="Arial" w:cs="Arial"/>
          <w:lang w:val="fr-FR"/>
        </w:rPr>
        <w:t xml:space="preserve">on a réalisé </w:t>
      </w:r>
      <w:r w:rsidRPr="009D2AA3">
        <w:rPr>
          <w:rFonts w:ascii="Arial" w:hAnsi="Arial" w:cs="Arial"/>
          <w:lang w:val="fr-FR"/>
        </w:rPr>
        <w:t xml:space="preserve">des progrès dans l'utilisation innovante </w:t>
      </w:r>
      <w:r w:rsidR="00775AD5">
        <w:rPr>
          <w:rFonts w:ascii="Arial" w:hAnsi="Arial" w:cs="Arial"/>
          <w:lang w:val="fr-FR"/>
        </w:rPr>
        <w:t>des technologies numériques en vue de la réduction de ces inégalités.</w:t>
      </w:r>
      <w:r w:rsidRPr="009D2AA3">
        <w:rPr>
          <w:rFonts w:ascii="Arial" w:hAnsi="Arial" w:cs="Arial"/>
          <w:lang w:val="fr-FR"/>
        </w:rPr>
        <w:t xml:space="preserve"> Ainsi, </w:t>
      </w:r>
      <w:r w:rsidR="00775AD5">
        <w:rPr>
          <w:rFonts w:ascii="Arial" w:hAnsi="Arial" w:cs="Arial"/>
          <w:lang w:val="fr-FR"/>
        </w:rPr>
        <w:t xml:space="preserve">on a lancé </w:t>
      </w:r>
      <w:r w:rsidRPr="009D2AA3">
        <w:rPr>
          <w:rFonts w:ascii="Arial" w:hAnsi="Arial" w:cs="Arial"/>
          <w:lang w:val="fr-FR"/>
        </w:rPr>
        <w:t>de nombreuses initiatives locales pour aider les filles à apprendre à c</w:t>
      </w:r>
      <w:r w:rsidR="00775AD5">
        <w:rPr>
          <w:rFonts w:ascii="Arial" w:hAnsi="Arial" w:cs="Arial"/>
          <w:lang w:val="fr-FR"/>
        </w:rPr>
        <w:t>oder</w:t>
      </w:r>
      <w:r w:rsidRPr="009D2AA3">
        <w:rPr>
          <w:rFonts w:ascii="Arial" w:hAnsi="Arial" w:cs="Arial"/>
          <w:lang w:val="fr-FR"/>
        </w:rPr>
        <w:t xml:space="preserve"> et</w:t>
      </w:r>
      <w:r w:rsidR="00775AD5">
        <w:rPr>
          <w:rFonts w:ascii="Arial" w:hAnsi="Arial" w:cs="Arial"/>
          <w:lang w:val="fr-FR"/>
        </w:rPr>
        <w:t>, au niveau mondial,</w:t>
      </w:r>
      <w:r w:rsidRPr="009D2AA3">
        <w:rPr>
          <w:rFonts w:ascii="Arial" w:hAnsi="Arial" w:cs="Arial"/>
          <w:lang w:val="fr-FR"/>
        </w:rPr>
        <w:t xml:space="preserve"> </w:t>
      </w:r>
      <w:r w:rsidR="00775AD5">
        <w:rPr>
          <w:rFonts w:ascii="Arial" w:hAnsi="Arial" w:cs="Arial"/>
          <w:lang w:val="fr-FR"/>
        </w:rPr>
        <w:t xml:space="preserve">on porte </w:t>
      </w:r>
      <w:r w:rsidRPr="009D2AA3">
        <w:rPr>
          <w:rFonts w:ascii="Arial" w:hAnsi="Arial" w:cs="Arial"/>
          <w:lang w:val="fr-FR"/>
        </w:rPr>
        <w:t>une attention croissante pour corriger la tendance à l'augmentation des inégalit</w:t>
      </w:r>
      <w:r w:rsidR="00775AD5">
        <w:rPr>
          <w:rFonts w:ascii="Arial" w:hAnsi="Arial" w:cs="Arial"/>
          <w:lang w:val="fr-FR"/>
        </w:rPr>
        <w:t>és numériques entre les sexes.</w:t>
      </w:r>
      <w:r w:rsidR="00775AD5" w:rsidRPr="00C32191">
        <w:rPr>
          <w:rStyle w:val="FootnoteReference"/>
          <w:rFonts w:ascii="Arial" w:hAnsi="Arial" w:cs="Arial"/>
        </w:rPr>
        <w:footnoteReference w:id="272"/>
      </w:r>
      <w:r w:rsidRPr="009D2AA3">
        <w:rPr>
          <w:rFonts w:ascii="Arial" w:hAnsi="Arial" w:cs="Arial"/>
          <w:lang w:val="fr-FR"/>
        </w:rPr>
        <w:t xml:space="preserve"> Certains éléments récents suggèrent également que l'accès aux technologies peut avoir un impact positif disproportionné sur l'autonomisation des filles par rapport aux garçons.</w:t>
      </w:r>
      <w:r w:rsidR="00775AD5" w:rsidRPr="00C32191">
        <w:rPr>
          <w:rStyle w:val="FootnoteReference"/>
          <w:rFonts w:ascii="Arial" w:hAnsi="Arial" w:cs="Arial"/>
        </w:rPr>
        <w:footnoteReference w:id="273"/>
      </w:r>
      <w:r w:rsidRPr="009D2AA3">
        <w:rPr>
          <w:rFonts w:ascii="Arial" w:hAnsi="Arial" w:cs="Arial"/>
          <w:lang w:val="fr-FR"/>
        </w:rPr>
        <w:t xml:space="preserve">  À ce jour, cependant, de telles initiatives n'ont pas encore apporté de changement fondamental aux inégalités entre les sexes qui existent dans de nombreux pays autour des femmes et de la technologie.</w:t>
      </w:r>
      <w:r w:rsidR="00775AD5" w:rsidRPr="00C32191">
        <w:rPr>
          <w:rStyle w:val="FootnoteReference"/>
          <w:rFonts w:ascii="Arial" w:hAnsi="Arial" w:cs="Arial"/>
        </w:rPr>
        <w:footnoteReference w:id="274"/>
      </w:r>
      <w:r w:rsidRPr="009D2AA3">
        <w:rPr>
          <w:rFonts w:ascii="Arial" w:hAnsi="Arial" w:cs="Arial"/>
          <w:lang w:val="fr-FR"/>
        </w:rPr>
        <w:t xml:space="preserve"> Cela est dû en grande partie au fait qu'elles sont l'expression de structures sociales et culturelles bien plus profondes et, à moins que celles-ci ne soient modifiées, l'utilisation croissante des technologies numériques - en tant qu'accélérateurs - servira à accroître ces inégalités plutôt qu'à les réduire.</w:t>
      </w:r>
    </w:p>
    <w:p w14:paraId="4F04AAFC" w14:textId="77777777" w:rsidR="009D2AA3" w:rsidRPr="009D2AA3" w:rsidRDefault="009D2AA3" w:rsidP="00113FE8">
      <w:pPr>
        <w:jc w:val="both"/>
        <w:rPr>
          <w:rFonts w:ascii="Arial" w:hAnsi="Arial" w:cs="Arial"/>
          <w:lang w:val="fr-FR"/>
        </w:rPr>
      </w:pPr>
    </w:p>
    <w:p w14:paraId="012058A6" w14:textId="389CEAF5" w:rsidR="009D2AA3" w:rsidRPr="009D2AA3" w:rsidRDefault="009D2AA3" w:rsidP="00113FE8">
      <w:pPr>
        <w:jc w:val="both"/>
        <w:rPr>
          <w:rFonts w:ascii="Arial" w:hAnsi="Arial" w:cs="Arial"/>
          <w:lang w:val="fr-FR"/>
        </w:rPr>
      </w:pPr>
      <w:r w:rsidRPr="009D2AA3">
        <w:rPr>
          <w:rFonts w:ascii="Arial" w:hAnsi="Arial" w:cs="Arial"/>
          <w:lang w:val="fr-FR"/>
        </w:rPr>
        <w:tab/>
        <w:t>La présente note d'orientation encourage donc les gouvernements à adopter une triple approche : premièrement, se concentrer spécifiquement sur les moyens par lesquels les technologies numériques peuvent elles-mêmes servir à inclure plutôt qu'à exclure les filles et les femmes dans l'éducation ; deuxièmement, veiller à ce que les compétences numériques soient enseignées dans l'ensemble du système éducatif en tenant compte des différences entre les sexes ; et enfin, aborder les questions plus générales entourant la participation des femmes dan</w:t>
      </w:r>
      <w:r w:rsidR="00FE563E">
        <w:rPr>
          <w:rFonts w:ascii="Arial" w:hAnsi="Arial" w:cs="Arial"/>
          <w:lang w:val="fr-FR"/>
        </w:rPr>
        <w:t>s le secteur des technologies.</w:t>
      </w:r>
      <w:r w:rsidRPr="009D2AA3">
        <w:rPr>
          <w:rFonts w:ascii="Arial" w:hAnsi="Arial" w:cs="Arial"/>
          <w:lang w:val="fr-FR"/>
        </w:rPr>
        <w:t xml:space="preserve"> Toutes ces mesures sont importantes et nécessitent des changements fondamentaux dans les attitudes et les co</w:t>
      </w:r>
      <w:r w:rsidR="00FE563E">
        <w:rPr>
          <w:rFonts w:ascii="Arial" w:hAnsi="Arial" w:cs="Arial"/>
          <w:lang w:val="fr-FR"/>
        </w:rPr>
        <w:t>mportements des hommes.</w:t>
      </w:r>
      <w:r w:rsidRPr="009D2AA3">
        <w:rPr>
          <w:rFonts w:ascii="Arial" w:hAnsi="Arial" w:cs="Arial"/>
          <w:lang w:val="fr-FR"/>
        </w:rPr>
        <w:t xml:space="preserve"> Elles nécessitent également une approche systémique qui s'appuie sur toutes les recommandations de base figurant dans ce rapport et dans les autres notes d'orientation, notamment en ce qui concerne la connectivité, la sécurité, l'accès informé et le caractère abordable des appareils.</w:t>
      </w:r>
    </w:p>
    <w:p w14:paraId="50F57646" w14:textId="77777777" w:rsidR="009D2AA3" w:rsidRPr="009D2AA3" w:rsidRDefault="009D2AA3" w:rsidP="00113FE8">
      <w:pPr>
        <w:jc w:val="both"/>
        <w:rPr>
          <w:rFonts w:ascii="Arial" w:hAnsi="Arial" w:cs="Arial"/>
          <w:lang w:val="fr-FR"/>
        </w:rPr>
      </w:pPr>
    </w:p>
    <w:p w14:paraId="73C74E71" w14:textId="043ACC24" w:rsidR="009D2AA3" w:rsidRPr="009D2AA3" w:rsidRDefault="009D2AA3" w:rsidP="00113FE8">
      <w:pPr>
        <w:jc w:val="both"/>
        <w:rPr>
          <w:rFonts w:ascii="Arial" w:hAnsi="Arial" w:cs="Arial"/>
          <w:lang w:val="fr-FR"/>
        </w:rPr>
      </w:pPr>
      <w:r w:rsidRPr="009D2AA3">
        <w:rPr>
          <w:rFonts w:ascii="Arial" w:hAnsi="Arial" w:cs="Arial"/>
          <w:lang w:val="fr-FR"/>
        </w:rPr>
        <w:tab/>
        <w:t xml:space="preserve">Les technologies </w:t>
      </w:r>
      <w:r w:rsidR="00FE563E">
        <w:rPr>
          <w:rFonts w:ascii="Arial" w:hAnsi="Arial" w:cs="Arial"/>
          <w:lang w:val="fr-FR"/>
        </w:rPr>
        <w:t>numériques ont le potentiel d’</w:t>
      </w:r>
      <w:r w:rsidRPr="009D2AA3">
        <w:rPr>
          <w:rFonts w:ascii="Arial" w:hAnsi="Arial" w:cs="Arial"/>
          <w:lang w:val="fr-FR"/>
        </w:rPr>
        <w:t xml:space="preserve">inclure les filles dans l'éducation, même dans des contextes où </w:t>
      </w:r>
      <w:r w:rsidR="00FE563E">
        <w:rPr>
          <w:rFonts w:ascii="Arial" w:hAnsi="Arial" w:cs="Arial"/>
          <w:lang w:val="fr-FR"/>
        </w:rPr>
        <w:t>elles sont fréquemment exclues.</w:t>
      </w:r>
      <w:r w:rsidRPr="009D2AA3">
        <w:rPr>
          <w:rFonts w:ascii="Arial" w:hAnsi="Arial" w:cs="Arial"/>
          <w:lang w:val="fr-FR"/>
        </w:rPr>
        <w:t xml:space="preserve"> Par exemple, même dans les régions isolées où les femmes et les filles ne peuvent pas se rendre dans les établissements d'enseignement, </w:t>
      </w:r>
      <w:r w:rsidR="00FE563E">
        <w:rPr>
          <w:rFonts w:ascii="Arial" w:hAnsi="Arial" w:cs="Arial"/>
          <w:lang w:val="fr-FR"/>
        </w:rPr>
        <w:t xml:space="preserve">on proposera </w:t>
      </w:r>
      <w:r w:rsidRPr="009D2AA3">
        <w:rPr>
          <w:rFonts w:ascii="Arial" w:hAnsi="Arial" w:cs="Arial"/>
          <w:lang w:val="fr-FR"/>
        </w:rPr>
        <w:t xml:space="preserve">des programmes </w:t>
      </w:r>
      <w:r w:rsidRPr="009D2AA3">
        <w:rPr>
          <w:rFonts w:ascii="Arial" w:hAnsi="Arial" w:cs="Arial"/>
          <w:lang w:val="fr-FR"/>
        </w:rPr>
        <w:lastRenderedPageBreak/>
        <w:t xml:space="preserve">éducatifs radio/TV pour aider les filles (et leurs mères) à acquérir les connaissances </w:t>
      </w:r>
      <w:r w:rsidR="00FE563E">
        <w:rPr>
          <w:rFonts w:ascii="Arial" w:hAnsi="Arial" w:cs="Arial"/>
          <w:lang w:val="fr-FR"/>
        </w:rPr>
        <w:t>et les compétences appropriées.</w:t>
      </w:r>
      <w:r w:rsidRPr="009D2AA3">
        <w:rPr>
          <w:rFonts w:ascii="Arial" w:hAnsi="Arial" w:cs="Arial"/>
          <w:lang w:val="fr-FR"/>
        </w:rPr>
        <w:t xml:space="preserve"> Lorsque l'accès à l'internet est disponible, de nombreuses possibilités d'apprentissage en ligne sont possibles, non seulement pour les filles mais aussi pour les femmes plus âgées qui n'ont peut-être jamais eu l'</w:t>
      </w:r>
      <w:r w:rsidR="00FE563E">
        <w:rPr>
          <w:rFonts w:ascii="Arial" w:hAnsi="Arial" w:cs="Arial"/>
          <w:lang w:val="fr-FR"/>
        </w:rPr>
        <w:t>occasion d'apprendre à l'école.</w:t>
      </w:r>
      <w:r w:rsidRPr="009D2AA3">
        <w:rPr>
          <w:rFonts w:ascii="Arial" w:hAnsi="Arial" w:cs="Arial"/>
          <w:lang w:val="fr-FR"/>
        </w:rPr>
        <w:t xml:space="preserve"> Afin de maximiser le potentiel d'apprentissage des filles grâce aux technologies numériques, il est essentiel de comprendre leurs besoins spécifiques en matière d'apprentissage et de concevoir des approches et des contenus d'apprentissage appropriés.</w:t>
      </w:r>
    </w:p>
    <w:p w14:paraId="401949C0" w14:textId="77777777" w:rsidR="009D2AA3" w:rsidRPr="009D2AA3" w:rsidRDefault="009D2AA3" w:rsidP="00113FE8">
      <w:pPr>
        <w:jc w:val="both"/>
        <w:rPr>
          <w:rFonts w:ascii="Arial" w:hAnsi="Arial" w:cs="Arial"/>
          <w:lang w:val="fr-FR"/>
        </w:rPr>
      </w:pPr>
    </w:p>
    <w:p w14:paraId="54451993" w14:textId="6264F048" w:rsidR="00C32191" w:rsidRPr="00FE563E" w:rsidRDefault="009D2AA3" w:rsidP="00113FE8">
      <w:pPr>
        <w:ind w:firstLine="720"/>
        <w:jc w:val="both"/>
        <w:rPr>
          <w:rFonts w:ascii="Arial" w:hAnsi="Arial" w:cs="Arial"/>
          <w:lang w:val="fr-FR"/>
        </w:rPr>
      </w:pPr>
      <w:r w:rsidRPr="009D2AA3">
        <w:rPr>
          <w:rFonts w:ascii="Arial" w:hAnsi="Arial" w:cs="Arial"/>
          <w:lang w:val="fr-FR"/>
        </w:rPr>
        <w:t>Il existe aujourd'hui de nombreux exemples de moyens par lesquels les gouvernements peuvent à la fois encourager un changement systémique et fournir des interventions spécifiques qui permettront aux femmes qui le souhaitent d'étudier les matières scientifiques, technologiques, d'ingénierie et de mathématiques (STEM) à tous les niveaux du système éducatif et de faire carrière dans</w:t>
      </w:r>
      <w:r w:rsidR="00FE563E">
        <w:rPr>
          <w:rFonts w:ascii="Arial" w:hAnsi="Arial" w:cs="Arial"/>
          <w:lang w:val="fr-FR"/>
        </w:rPr>
        <w:t xml:space="preserve"> les technologies numériques.</w:t>
      </w:r>
      <w:r w:rsidR="00FE563E" w:rsidRPr="00C32191">
        <w:rPr>
          <w:rStyle w:val="FootnoteReference"/>
          <w:rFonts w:ascii="Arial" w:hAnsi="Arial" w:cs="Arial"/>
        </w:rPr>
        <w:footnoteReference w:id="275"/>
      </w:r>
      <w:r w:rsidR="00FE563E">
        <w:rPr>
          <w:rFonts w:ascii="Arial" w:hAnsi="Arial" w:cs="Arial"/>
          <w:lang w:val="fr-FR"/>
        </w:rPr>
        <w:t xml:space="preserve"> Cela est</w:t>
      </w:r>
      <w:r w:rsidRPr="009D2AA3">
        <w:rPr>
          <w:rFonts w:ascii="Arial" w:hAnsi="Arial" w:cs="Arial"/>
          <w:lang w:val="fr-FR"/>
        </w:rPr>
        <w:t xml:space="preserve"> souhaitable, notamment en raison des compétences et de l'expertise qu'elles peuvent apporter à ces disciplines et indus</w:t>
      </w:r>
      <w:r w:rsidR="00FE563E">
        <w:rPr>
          <w:rFonts w:ascii="Arial" w:hAnsi="Arial" w:cs="Arial"/>
          <w:lang w:val="fr-FR"/>
        </w:rPr>
        <w:t>tries dominées par les hommes.</w:t>
      </w:r>
      <w:r w:rsidR="00FE563E" w:rsidRPr="00C32191">
        <w:rPr>
          <w:rStyle w:val="FootnoteReference"/>
          <w:rFonts w:ascii="Arial" w:hAnsi="Arial" w:cs="Arial"/>
        </w:rPr>
        <w:footnoteReference w:id="276"/>
      </w:r>
      <w:r w:rsidRPr="009D2AA3">
        <w:rPr>
          <w:rFonts w:ascii="Arial" w:hAnsi="Arial" w:cs="Arial"/>
          <w:lang w:val="fr-FR"/>
        </w:rPr>
        <w:t xml:space="preserve"> </w:t>
      </w:r>
      <w:r w:rsidR="00C42B3D">
        <w:rPr>
          <w:rFonts w:ascii="Arial" w:hAnsi="Arial" w:cs="Arial"/>
          <w:lang w:val="fr-FR"/>
        </w:rPr>
        <w:t>Il faudrait que les gouvernements</w:t>
      </w:r>
      <w:r w:rsidRPr="009D2AA3">
        <w:rPr>
          <w:rFonts w:ascii="Arial" w:hAnsi="Arial" w:cs="Arial"/>
          <w:lang w:val="fr-FR"/>
        </w:rPr>
        <w:t xml:space="preserve"> </w:t>
      </w:r>
      <w:r w:rsidR="00FE563E">
        <w:rPr>
          <w:rFonts w:ascii="Arial" w:hAnsi="Arial" w:cs="Arial"/>
          <w:lang w:val="fr-FR"/>
        </w:rPr>
        <w:t xml:space="preserve">donnent </w:t>
      </w:r>
      <w:r w:rsidRPr="009D2AA3">
        <w:rPr>
          <w:rFonts w:ascii="Arial" w:hAnsi="Arial" w:cs="Arial"/>
          <w:lang w:val="fr-FR"/>
        </w:rPr>
        <w:t xml:space="preserve">également l'exemple en employant des femmes à tous les niveaux de leurs administrations, en particulier dans les domaines de la </w:t>
      </w:r>
      <w:r w:rsidR="00FE563E">
        <w:rPr>
          <w:rFonts w:ascii="Arial" w:hAnsi="Arial" w:cs="Arial"/>
          <w:lang w:val="fr-FR"/>
        </w:rPr>
        <w:t>science et de la technologie.</w:t>
      </w:r>
    </w:p>
    <w:p w14:paraId="4D12B985" w14:textId="5562D3B2" w:rsidR="00C32191" w:rsidRPr="00FE563E" w:rsidRDefault="00C32191" w:rsidP="00FE563E">
      <w:pPr>
        <w:rPr>
          <w:rFonts w:ascii="Arial" w:hAnsi="Arial" w:cs="Arial"/>
          <w:lang w:val="fr-FR"/>
        </w:rPr>
      </w:pPr>
      <w:r w:rsidRPr="00FE563E">
        <w:rPr>
          <w:rFonts w:ascii="Arial" w:hAnsi="Arial" w:cs="Arial"/>
          <w:lang w:val="fr-FR"/>
        </w:rPr>
        <w:t>.</w:t>
      </w:r>
    </w:p>
    <w:p w14:paraId="626410B6" w14:textId="77777777" w:rsidR="00C32191" w:rsidRPr="00FE563E" w:rsidRDefault="00C32191" w:rsidP="00C32191">
      <w:pPr>
        <w:rPr>
          <w:rFonts w:ascii="Arial" w:hAnsi="Arial" w:cs="Arial"/>
          <w:lang w:val="fr-FR"/>
        </w:rPr>
      </w:pPr>
    </w:p>
    <w:p w14:paraId="33E1F773" w14:textId="58B656C5" w:rsidR="00C32191" w:rsidRPr="00FE563E" w:rsidRDefault="00FE563E" w:rsidP="00C3219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lang w:val="fr-FR"/>
        </w:rPr>
      </w:pPr>
      <w:r w:rsidRPr="00FE563E">
        <w:rPr>
          <w:rFonts w:ascii="Arial" w:hAnsi="Arial" w:cs="Arial"/>
          <w:b/>
          <w:bCs/>
          <w:sz w:val="28"/>
          <w:szCs w:val="28"/>
          <w:lang w:val="fr-FR"/>
        </w:rPr>
        <w:t>Orientation</w:t>
      </w:r>
    </w:p>
    <w:p w14:paraId="10D90CD6" w14:textId="04B88EA3" w:rsidR="009D2AA3" w:rsidRPr="009D2AA3" w:rsidRDefault="009D2AA3" w:rsidP="00FE563E">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9D2AA3">
        <w:rPr>
          <w:rFonts w:ascii="Arial" w:hAnsi="Arial" w:cs="Arial"/>
          <w:lang w:val="fr-FR"/>
        </w:rPr>
        <w:t xml:space="preserve">Les orientations ci-dessous se concentrent sur les mesures les plus importantes </w:t>
      </w:r>
      <w:r w:rsidR="00FE563E">
        <w:rPr>
          <w:rFonts w:ascii="Arial" w:hAnsi="Arial" w:cs="Arial"/>
          <w:lang w:val="fr-FR"/>
        </w:rPr>
        <w:t xml:space="preserve">à </w:t>
      </w:r>
      <w:r w:rsidRPr="009D2AA3">
        <w:rPr>
          <w:rFonts w:ascii="Arial" w:hAnsi="Arial" w:cs="Arial"/>
          <w:lang w:val="fr-FR"/>
        </w:rPr>
        <w:t>prendre spécifiquement pour réduire les inégalités numériques entre les sexes dans l'apprentissage par les technologies numériques, et aussi pour encourager un engagement plus large des femmes dans les secteurs des sciences et des technologies :</w:t>
      </w:r>
    </w:p>
    <w:p w14:paraId="71CE37FE" w14:textId="77777777" w:rsidR="009D2AA3" w:rsidRPr="009D2AA3" w:rsidRDefault="009D2AA3" w:rsidP="009D2AA3">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p>
    <w:p w14:paraId="0F470BB4" w14:textId="60050E49" w:rsidR="009D2AA3" w:rsidRPr="009D2AA3" w:rsidRDefault="009D2AA3" w:rsidP="009D2AA3">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9D2AA3">
        <w:rPr>
          <w:rFonts w:ascii="Arial" w:hAnsi="Arial" w:cs="Arial"/>
          <w:lang w:val="fr-FR"/>
        </w:rPr>
        <w:t>1.</w:t>
      </w:r>
      <w:r w:rsidRPr="009D2AA3">
        <w:rPr>
          <w:rFonts w:ascii="Arial" w:hAnsi="Arial" w:cs="Arial"/>
          <w:lang w:val="fr-FR"/>
        </w:rPr>
        <w:tab/>
      </w:r>
      <w:r w:rsidR="00C42B3D">
        <w:rPr>
          <w:rFonts w:ascii="Arial" w:hAnsi="Arial" w:cs="Arial"/>
          <w:lang w:val="fr-FR"/>
        </w:rPr>
        <w:t>Il faudrait que les gouvernements</w:t>
      </w:r>
      <w:r w:rsidR="00FE563E">
        <w:rPr>
          <w:rFonts w:ascii="Arial" w:hAnsi="Arial" w:cs="Arial"/>
          <w:lang w:val="fr-FR"/>
        </w:rPr>
        <w:t xml:space="preserve"> </w:t>
      </w:r>
      <w:r w:rsidR="00FE563E" w:rsidRPr="00FE563E">
        <w:rPr>
          <w:rFonts w:ascii="Arial" w:hAnsi="Arial" w:cs="Arial"/>
          <w:b/>
          <w:lang w:val="fr-FR"/>
        </w:rPr>
        <w:t>veillent</w:t>
      </w:r>
      <w:r w:rsidRPr="00FE563E">
        <w:rPr>
          <w:rFonts w:ascii="Arial" w:hAnsi="Arial" w:cs="Arial"/>
          <w:b/>
          <w:lang w:val="fr-FR"/>
        </w:rPr>
        <w:t xml:space="preserve"> à ce que les filles aient le même accès aux technologies numériques (appareils et contenus) que les garçons dans l'ensemble du système éducatif</w:t>
      </w:r>
      <w:r w:rsidRPr="009D2AA3">
        <w:rPr>
          <w:rFonts w:ascii="Arial" w:hAnsi="Arial" w:cs="Arial"/>
          <w:lang w:val="fr-FR"/>
        </w:rPr>
        <w:t>.</w:t>
      </w:r>
    </w:p>
    <w:p w14:paraId="3398B8C1" w14:textId="58E16D6C" w:rsidR="009D2AA3" w:rsidRPr="009D2AA3" w:rsidRDefault="009D2AA3" w:rsidP="009D2AA3">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9D2AA3">
        <w:rPr>
          <w:rFonts w:ascii="Arial" w:hAnsi="Arial" w:cs="Arial"/>
          <w:lang w:val="fr-FR"/>
        </w:rPr>
        <w:t>2.</w:t>
      </w:r>
      <w:r w:rsidRPr="009D2AA3">
        <w:rPr>
          <w:rFonts w:ascii="Arial" w:hAnsi="Arial" w:cs="Arial"/>
          <w:lang w:val="fr-FR"/>
        </w:rPr>
        <w:tab/>
      </w:r>
      <w:r w:rsidR="00C42B3D">
        <w:rPr>
          <w:rFonts w:ascii="Arial" w:hAnsi="Arial" w:cs="Arial"/>
          <w:lang w:val="fr-FR"/>
        </w:rPr>
        <w:t>Il faudrait que les gouvernements</w:t>
      </w:r>
      <w:r w:rsidR="00FE563E">
        <w:rPr>
          <w:rFonts w:ascii="Arial" w:hAnsi="Arial" w:cs="Arial"/>
          <w:lang w:val="fr-FR"/>
        </w:rPr>
        <w:t xml:space="preserve"> </w:t>
      </w:r>
      <w:r w:rsidR="00FE563E" w:rsidRPr="00FE563E">
        <w:rPr>
          <w:rFonts w:ascii="Arial" w:hAnsi="Arial" w:cs="Arial"/>
          <w:b/>
          <w:lang w:val="fr-FR"/>
        </w:rPr>
        <w:t>veillent</w:t>
      </w:r>
      <w:r w:rsidRPr="00FE563E">
        <w:rPr>
          <w:rFonts w:ascii="Arial" w:hAnsi="Arial" w:cs="Arial"/>
          <w:b/>
          <w:lang w:val="fr-FR"/>
        </w:rPr>
        <w:t xml:space="preserve"> à ce qu'il y ait une législation, une application et une orientation appropriées pour aider à protéger les filles et les femmes contre toutes les formes d'abus, d'intimidation et de harcèlement par le biais des technologies numériques</w:t>
      </w:r>
      <w:r w:rsidR="00FE563E">
        <w:rPr>
          <w:rFonts w:ascii="Arial" w:hAnsi="Arial" w:cs="Arial"/>
          <w:lang w:val="fr-FR"/>
        </w:rPr>
        <w:t>. Il faut également fournir d</w:t>
      </w:r>
      <w:r w:rsidRPr="009D2AA3">
        <w:rPr>
          <w:rFonts w:ascii="Arial" w:hAnsi="Arial" w:cs="Arial"/>
          <w:lang w:val="fr-FR"/>
        </w:rPr>
        <w:t>es conseils clairs aux filles, dans des langues et des images adaptées au contexte local, sur l'utilisation sûre des technologies numériques.</w:t>
      </w:r>
    </w:p>
    <w:p w14:paraId="04F49F15" w14:textId="50074671" w:rsidR="009D2AA3" w:rsidRPr="009D2AA3" w:rsidRDefault="009D2AA3" w:rsidP="009D2AA3">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9D2AA3">
        <w:rPr>
          <w:rFonts w:ascii="Arial" w:hAnsi="Arial" w:cs="Arial"/>
          <w:lang w:val="fr-FR"/>
        </w:rPr>
        <w:t>3.</w:t>
      </w:r>
      <w:r w:rsidRPr="009D2AA3">
        <w:rPr>
          <w:rFonts w:ascii="Arial" w:hAnsi="Arial" w:cs="Arial"/>
          <w:lang w:val="fr-FR"/>
        </w:rPr>
        <w:tab/>
      </w:r>
      <w:r w:rsidR="00C42B3D">
        <w:rPr>
          <w:rFonts w:ascii="Arial" w:hAnsi="Arial" w:cs="Arial"/>
          <w:lang w:val="fr-FR"/>
        </w:rPr>
        <w:t>Il faudrait que les gouvernements</w:t>
      </w:r>
      <w:r w:rsidR="00FE563E">
        <w:rPr>
          <w:rFonts w:ascii="Arial" w:hAnsi="Arial" w:cs="Arial"/>
          <w:lang w:val="fr-FR"/>
        </w:rPr>
        <w:t xml:space="preserve"> </w:t>
      </w:r>
      <w:r w:rsidR="00FE563E" w:rsidRPr="00FE563E">
        <w:rPr>
          <w:rFonts w:ascii="Arial" w:hAnsi="Arial" w:cs="Arial"/>
          <w:b/>
          <w:lang w:val="fr-FR"/>
        </w:rPr>
        <w:t>se concentrent</w:t>
      </w:r>
      <w:r w:rsidRPr="00FE563E">
        <w:rPr>
          <w:rFonts w:ascii="Arial" w:hAnsi="Arial" w:cs="Arial"/>
          <w:b/>
          <w:lang w:val="fr-FR"/>
        </w:rPr>
        <w:t xml:space="preserve"> explicitement sur les moyens spécifiques à la culture par lesquels ils peuvent donner aux filles les moyens de devenir des agents informés et proactifs des changements sociaux et technologiques futurs</w:t>
      </w:r>
      <w:r w:rsidRPr="009D2AA3">
        <w:rPr>
          <w:rFonts w:ascii="Arial" w:hAnsi="Arial" w:cs="Arial"/>
          <w:lang w:val="fr-FR"/>
        </w:rPr>
        <w:t>.</w:t>
      </w:r>
    </w:p>
    <w:p w14:paraId="37878960" w14:textId="4ED83D37" w:rsidR="009D2AA3" w:rsidRPr="009D2AA3" w:rsidRDefault="009D2AA3" w:rsidP="009D2AA3">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9D2AA3">
        <w:rPr>
          <w:rFonts w:ascii="Arial" w:hAnsi="Arial" w:cs="Arial"/>
          <w:lang w:val="fr-FR"/>
        </w:rPr>
        <w:lastRenderedPageBreak/>
        <w:t>4.</w:t>
      </w:r>
      <w:r w:rsidRPr="009D2AA3">
        <w:rPr>
          <w:rFonts w:ascii="Arial" w:hAnsi="Arial" w:cs="Arial"/>
          <w:lang w:val="fr-FR"/>
        </w:rPr>
        <w:tab/>
      </w:r>
      <w:r w:rsidR="00C42B3D">
        <w:rPr>
          <w:rFonts w:ascii="Arial" w:hAnsi="Arial" w:cs="Arial"/>
          <w:lang w:val="fr-FR"/>
        </w:rPr>
        <w:t>Il faudrait que les gouvernements</w:t>
      </w:r>
      <w:r w:rsidR="00FE563E">
        <w:rPr>
          <w:rFonts w:ascii="Arial" w:hAnsi="Arial" w:cs="Arial"/>
          <w:lang w:val="fr-FR"/>
        </w:rPr>
        <w:t xml:space="preserve"> </w:t>
      </w:r>
      <w:r w:rsidR="00FE563E" w:rsidRPr="00FE563E">
        <w:rPr>
          <w:rFonts w:ascii="Arial" w:hAnsi="Arial" w:cs="Arial"/>
          <w:b/>
          <w:lang w:val="fr-FR"/>
        </w:rPr>
        <w:t>veillent</w:t>
      </w:r>
      <w:r w:rsidRPr="00FE563E">
        <w:rPr>
          <w:rFonts w:ascii="Arial" w:hAnsi="Arial" w:cs="Arial"/>
          <w:b/>
          <w:lang w:val="fr-FR"/>
        </w:rPr>
        <w:t xml:space="preserve"> à recueillir des données ventilées par sexe en ce qui concerne les technologies numériques</w:t>
      </w:r>
      <w:r w:rsidRPr="009D2AA3">
        <w:rPr>
          <w:rFonts w:ascii="Arial" w:hAnsi="Arial" w:cs="Arial"/>
          <w:lang w:val="fr-FR"/>
        </w:rPr>
        <w:t>, afin de pouvoir suivre avec précision l'évolution de l'inégalité numérique entre les sexes.</w:t>
      </w:r>
    </w:p>
    <w:p w14:paraId="65ADE9CF" w14:textId="3BDD9A11" w:rsidR="009D2AA3" w:rsidRPr="009D2AA3" w:rsidRDefault="009D2AA3" w:rsidP="009D2AA3">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9D2AA3">
        <w:rPr>
          <w:rFonts w:ascii="Arial" w:hAnsi="Arial" w:cs="Arial"/>
          <w:lang w:val="fr-FR"/>
        </w:rPr>
        <w:t>5.</w:t>
      </w:r>
      <w:r w:rsidRPr="009D2AA3">
        <w:rPr>
          <w:rFonts w:ascii="Arial" w:hAnsi="Arial" w:cs="Arial"/>
          <w:lang w:val="fr-FR"/>
        </w:rPr>
        <w:tab/>
      </w:r>
      <w:r w:rsidR="00C42B3D" w:rsidRPr="00FE563E">
        <w:rPr>
          <w:rFonts w:ascii="Arial" w:hAnsi="Arial" w:cs="Arial"/>
          <w:b/>
          <w:lang w:val="fr-FR"/>
        </w:rPr>
        <w:t>Il faudrait que les gouvernements</w:t>
      </w:r>
      <w:r w:rsidR="00FE563E" w:rsidRPr="00FE563E">
        <w:rPr>
          <w:rFonts w:ascii="Arial" w:hAnsi="Arial" w:cs="Arial"/>
          <w:b/>
          <w:lang w:val="fr-FR"/>
        </w:rPr>
        <w:t xml:space="preserve"> mettent</w:t>
      </w:r>
      <w:r w:rsidRPr="00FE563E">
        <w:rPr>
          <w:rFonts w:ascii="Arial" w:hAnsi="Arial" w:cs="Arial"/>
          <w:b/>
          <w:lang w:val="fr-FR"/>
        </w:rPr>
        <w:t xml:space="preserve"> en place des initiatives efficaces pour changer les attitudes des hommes envers les femmes et les technologies numériques</w:t>
      </w:r>
      <w:r w:rsidRPr="009D2AA3">
        <w:rPr>
          <w:rFonts w:ascii="Arial" w:hAnsi="Arial" w:cs="Arial"/>
          <w:lang w:val="fr-FR"/>
        </w:rPr>
        <w:t xml:space="preserve"> ; </w:t>
      </w:r>
      <w:r w:rsidR="00FE563E">
        <w:rPr>
          <w:rFonts w:ascii="Arial" w:hAnsi="Arial" w:cs="Arial"/>
          <w:lang w:val="fr-FR"/>
        </w:rPr>
        <w:t xml:space="preserve">Il ne faut pas simplement mettre </w:t>
      </w:r>
      <w:r w:rsidRPr="009D2AA3">
        <w:rPr>
          <w:rFonts w:ascii="Arial" w:hAnsi="Arial" w:cs="Arial"/>
          <w:lang w:val="fr-FR"/>
        </w:rPr>
        <w:t>l'accent sur la fourniture de programmes visant à soutenir les filles et les femmes dans le domaine de la technologie.</w:t>
      </w:r>
    </w:p>
    <w:p w14:paraId="5BEFA468" w14:textId="08C5F4B9" w:rsidR="009D2AA3" w:rsidRPr="009D2AA3" w:rsidRDefault="009D2AA3" w:rsidP="009D2AA3">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9D2AA3">
        <w:rPr>
          <w:rFonts w:ascii="Arial" w:hAnsi="Arial" w:cs="Arial"/>
          <w:lang w:val="fr-FR"/>
        </w:rPr>
        <w:t>6.</w:t>
      </w:r>
      <w:r w:rsidRPr="009D2AA3">
        <w:rPr>
          <w:rFonts w:ascii="Arial" w:hAnsi="Arial" w:cs="Arial"/>
          <w:lang w:val="fr-FR"/>
        </w:rPr>
        <w:tab/>
      </w:r>
      <w:r w:rsidR="00C42B3D">
        <w:rPr>
          <w:rFonts w:ascii="Arial" w:hAnsi="Arial" w:cs="Arial"/>
          <w:lang w:val="fr-FR"/>
        </w:rPr>
        <w:t>Il faudrait que les gouvernements</w:t>
      </w:r>
      <w:r w:rsidR="00FE563E">
        <w:rPr>
          <w:rFonts w:ascii="Arial" w:hAnsi="Arial" w:cs="Arial"/>
          <w:lang w:val="fr-FR"/>
        </w:rPr>
        <w:t xml:space="preserve"> encouragent que l’on considère </w:t>
      </w:r>
      <w:r w:rsidRPr="00FE563E">
        <w:rPr>
          <w:rFonts w:ascii="Arial" w:hAnsi="Arial" w:cs="Arial"/>
          <w:b/>
          <w:lang w:val="fr-FR"/>
        </w:rPr>
        <w:t>l'éducation à comme une expérience collective et en réseau</w:t>
      </w:r>
      <w:r w:rsidRPr="009D2AA3">
        <w:rPr>
          <w:rFonts w:ascii="Arial" w:hAnsi="Arial" w:cs="Arial"/>
          <w:lang w:val="fr-FR"/>
        </w:rPr>
        <w:t>, dans laquelle les apprenants, les parents, les tuteurs, les éducateurs et les animateurs ont tous un rôle importan</w:t>
      </w:r>
      <w:r w:rsidR="00FE563E">
        <w:rPr>
          <w:rFonts w:ascii="Arial" w:hAnsi="Arial" w:cs="Arial"/>
          <w:lang w:val="fr-FR"/>
        </w:rPr>
        <w:t xml:space="preserve">t à jouer, qui nécessitent </w:t>
      </w:r>
      <w:r w:rsidRPr="009D2AA3">
        <w:rPr>
          <w:rFonts w:ascii="Arial" w:hAnsi="Arial" w:cs="Arial"/>
          <w:lang w:val="fr-FR"/>
        </w:rPr>
        <w:t>un</w:t>
      </w:r>
      <w:r w:rsidR="00FE563E">
        <w:rPr>
          <w:rFonts w:ascii="Arial" w:hAnsi="Arial" w:cs="Arial"/>
          <w:lang w:val="fr-FR"/>
        </w:rPr>
        <w:t xml:space="preserve"> accès numérique approprié et </w:t>
      </w:r>
      <w:r w:rsidRPr="009D2AA3">
        <w:rPr>
          <w:rFonts w:ascii="Arial" w:hAnsi="Arial" w:cs="Arial"/>
          <w:lang w:val="fr-FR"/>
        </w:rPr>
        <w:t>une formation aux compétences (voir également la note d'orientation sur les partenariats).</w:t>
      </w:r>
    </w:p>
    <w:p w14:paraId="13830D70" w14:textId="3630D97B" w:rsidR="009D2AA3" w:rsidRPr="009D2AA3" w:rsidRDefault="009D2AA3" w:rsidP="009D2AA3">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9D2AA3">
        <w:rPr>
          <w:rFonts w:ascii="Arial" w:hAnsi="Arial" w:cs="Arial"/>
          <w:lang w:val="fr-FR"/>
        </w:rPr>
        <w:t>7.</w:t>
      </w:r>
      <w:r w:rsidRPr="009D2AA3">
        <w:rPr>
          <w:rFonts w:ascii="Arial" w:hAnsi="Arial" w:cs="Arial"/>
          <w:lang w:val="fr-FR"/>
        </w:rPr>
        <w:tab/>
      </w:r>
      <w:proofErr w:type="spellStart"/>
      <w:r w:rsidR="00FE563E" w:rsidRPr="00FE563E">
        <w:rPr>
          <w:rFonts w:ascii="Arial" w:hAnsi="Arial" w:cs="Arial"/>
          <w:b/>
          <w:lang w:val="fr-FR"/>
        </w:rPr>
        <w:t>Etre</w:t>
      </w:r>
      <w:proofErr w:type="spellEnd"/>
      <w:r w:rsidR="00FE563E" w:rsidRPr="00FE563E">
        <w:rPr>
          <w:rFonts w:ascii="Arial" w:hAnsi="Arial" w:cs="Arial"/>
          <w:b/>
          <w:lang w:val="fr-FR"/>
        </w:rPr>
        <w:t xml:space="preserve"> </w:t>
      </w:r>
      <w:r w:rsidRPr="00FE563E">
        <w:rPr>
          <w:rFonts w:ascii="Arial" w:hAnsi="Arial" w:cs="Arial"/>
          <w:b/>
          <w:lang w:val="fr-FR"/>
        </w:rPr>
        <w:t>prudent</w:t>
      </w:r>
      <w:r w:rsidR="00FE563E" w:rsidRPr="00FE563E">
        <w:rPr>
          <w:rFonts w:ascii="Arial" w:hAnsi="Arial" w:cs="Arial"/>
          <w:b/>
          <w:lang w:val="fr-FR"/>
        </w:rPr>
        <w:t xml:space="preserve"> et sélectif dans le choix des « solutions »</w:t>
      </w:r>
      <w:r w:rsidRPr="00FE563E">
        <w:rPr>
          <w:rFonts w:ascii="Arial" w:hAnsi="Arial" w:cs="Arial"/>
          <w:b/>
          <w:lang w:val="fr-FR"/>
        </w:rPr>
        <w:t xml:space="preserve"> numériques les plus pertinentes et les pl</w:t>
      </w:r>
      <w:r w:rsidR="00FE563E" w:rsidRPr="00FE563E">
        <w:rPr>
          <w:rFonts w:ascii="Arial" w:hAnsi="Arial" w:cs="Arial"/>
          <w:b/>
          <w:lang w:val="fr-FR"/>
        </w:rPr>
        <w:t>us appropriées pour les filles</w:t>
      </w:r>
      <w:r w:rsidR="00FE563E">
        <w:rPr>
          <w:rFonts w:ascii="Arial" w:hAnsi="Arial" w:cs="Arial"/>
          <w:lang w:val="fr-FR"/>
        </w:rPr>
        <w:t>. Il existe de</w:t>
      </w:r>
      <w:r w:rsidRPr="009D2AA3">
        <w:rPr>
          <w:rFonts w:ascii="Arial" w:hAnsi="Arial" w:cs="Arial"/>
          <w:lang w:val="fr-FR"/>
        </w:rPr>
        <w:t xml:space="preserve"> nombreus</w:t>
      </w:r>
      <w:r w:rsidR="00FE563E">
        <w:rPr>
          <w:rFonts w:ascii="Arial" w:hAnsi="Arial" w:cs="Arial"/>
          <w:lang w:val="fr-FR"/>
        </w:rPr>
        <w:t>es organisations proposant des « solutions »</w:t>
      </w:r>
      <w:r w:rsidRPr="009D2AA3">
        <w:rPr>
          <w:rFonts w:ascii="Arial" w:hAnsi="Arial" w:cs="Arial"/>
          <w:lang w:val="fr-FR"/>
        </w:rPr>
        <w:t xml:space="preserve"> numériques pour l'éducation des filles, et il convient de faire preuve d'une grande prudence dans le choix de celles qui sont les plus pertinentes et les plus appropriées pour les filles et les femmes dans votre propre contexte.</w:t>
      </w:r>
    </w:p>
    <w:p w14:paraId="429C4D44" w14:textId="6235EB92" w:rsidR="00C32191" w:rsidRPr="00192D08" w:rsidRDefault="00192D08" w:rsidP="00192D08">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Pr>
          <w:rFonts w:ascii="Arial" w:hAnsi="Arial" w:cs="Arial"/>
          <w:lang w:val="fr-FR"/>
        </w:rPr>
        <w:t>8.</w:t>
      </w:r>
      <w:r>
        <w:rPr>
          <w:rFonts w:ascii="Arial" w:hAnsi="Arial" w:cs="Arial"/>
          <w:lang w:val="fr-FR"/>
        </w:rPr>
        <w:tab/>
      </w:r>
      <w:r w:rsidRPr="00192D08">
        <w:rPr>
          <w:rFonts w:ascii="Arial" w:hAnsi="Arial" w:cs="Arial"/>
          <w:b/>
          <w:lang w:val="fr-FR"/>
        </w:rPr>
        <w:t xml:space="preserve">Il faut utiliser de manière appropriée les exemples de femmes, </w:t>
      </w:r>
      <w:r w:rsidR="009D2AA3" w:rsidRPr="00192D08">
        <w:rPr>
          <w:rFonts w:ascii="Arial" w:hAnsi="Arial" w:cs="Arial"/>
          <w:b/>
          <w:lang w:val="fr-FR"/>
        </w:rPr>
        <w:t>da</w:t>
      </w:r>
      <w:r w:rsidRPr="00192D08">
        <w:rPr>
          <w:rFonts w:ascii="Arial" w:hAnsi="Arial" w:cs="Arial"/>
          <w:b/>
          <w:lang w:val="fr-FR"/>
        </w:rPr>
        <w:t>ns tous les contenus éducatifs.</w:t>
      </w:r>
      <w:r>
        <w:rPr>
          <w:rFonts w:ascii="Arial" w:hAnsi="Arial" w:cs="Arial"/>
          <w:lang w:val="fr-FR"/>
        </w:rPr>
        <w:t xml:space="preserve"> Il faut montrer l</w:t>
      </w:r>
      <w:r w:rsidR="009D2AA3" w:rsidRPr="009D2AA3">
        <w:rPr>
          <w:rFonts w:ascii="Arial" w:hAnsi="Arial" w:cs="Arial"/>
          <w:lang w:val="fr-FR"/>
        </w:rPr>
        <w:t>es femmes scientifiques, par exemple, aussi souvent que les hommes scientifiques dans les manuels scol</w:t>
      </w:r>
      <w:r w:rsidR="00FE563E">
        <w:rPr>
          <w:rFonts w:ascii="Arial" w:hAnsi="Arial" w:cs="Arial"/>
          <w:lang w:val="fr-FR"/>
        </w:rPr>
        <w:t>aires et les contenus en ligne.</w:t>
      </w:r>
    </w:p>
    <w:p w14:paraId="014D0FC2" w14:textId="77777777" w:rsidR="00C32191" w:rsidRPr="00192D08" w:rsidRDefault="00C32191" w:rsidP="00C32191">
      <w:pPr>
        <w:rPr>
          <w:rFonts w:ascii="Arial" w:hAnsi="Arial" w:cs="Arial"/>
          <w:lang w:val="fr-FR"/>
        </w:rPr>
      </w:pPr>
    </w:p>
    <w:p w14:paraId="04624817" w14:textId="1E07F765" w:rsidR="00C32191" w:rsidRPr="00B66432" w:rsidRDefault="00AD3FBF" w:rsidP="00C32191">
      <w:pPr>
        <w:rPr>
          <w:rFonts w:ascii="Arial" w:hAnsi="Arial" w:cs="Arial"/>
          <w:b/>
          <w:bCs/>
          <w:sz w:val="28"/>
          <w:szCs w:val="28"/>
          <w:lang w:val="fr-FR"/>
        </w:rPr>
      </w:pPr>
      <w:r w:rsidRPr="00B66432">
        <w:rPr>
          <w:rFonts w:ascii="Arial" w:hAnsi="Arial" w:cs="Arial"/>
          <w:b/>
          <w:bCs/>
          <w:sz w:val="28"/>
          <w:szCs w:val="28"/>
          <w:lang w:val="fr-FR"/>
        </w:rPr>
        <w:t>Exemples</w:t>
      </w:r>
    </w:p>
    <w:p w14:paraId="4A5C6BC8" w14:textId="77777777" w:rsidR="00B66432" w:rsidRPr="00B66432" w:rsidRDefault="009D2AA3" w:rsidP="00B66432">
      <w:pPr>
        <w:rPr>
          <w:rFonts w:ascii="Arial" w:hAnsi="Arial" w:cs="Arial"/>
          <w:szCs w:val="21"/>
          <w:lang w:val="fr-FR"/>
        </w:rPr>
      </w:pPr>
      <w:r w:rsidRPr="00B66432">
        <w:rPr>
          <w:rFonts w:ascii="Arial" w:hAnsi="Arial" w:cs="Arial"/>
          <w:lang w:val="fr-FR"/>
        </w:rPr>
        <w:t>Voici de bons exemples de mesures spécifiques à prendre en vue d'inclure les filles dans un apprentissage plus large et d'acquérir des compétences numériques pertinentes :</w:t>
      </w:r>
    </w:p>
    <w:p w14:paraId="109B01DE" w14:textId="569FBD55" w:rsidR="00C32191" w:rsidRPr="00C32191" w:rsidRDefault="00C32191" w:rsidP="00DC1B62">
      <w:pPr>
        <w:pStyle w:val="ListParagraph"/>
        <w:numPr>
          <w:ilvl w:val="0"/>
          <w:numId w:val="43"/>
        </w:numPr>
        <w:rPr>
          <w:rFonts w:ascii="Arial" w:hAnsi="Arial" w:cs="Arial"/>
        </w:rPr>
      </w:pPr>
      <w:r w:rsidRPr="00C32191">
        <w:rPr>
          <w:rFonts w:ascii="Arial" w:hAnsi="Arial" w:cs="Arial"/>
        </w:rPr>
        <w:t xml:space="preserve">BMZ (2019) </w:t>
      </w:r>
      <w:r w:rsidRPr="00C32191">
        <w:rPr>
          <w:rFonts w:ascii="Arial" w:hAnsi="Arial" w:cs="Arial"/>
          <w:i/>
          <w:iCs/>
        </w:rPr>
        <w:t>Women in Tech: inspiration, no fairy tales</w:t>
      </w:r>
      <w:r w:rsidRPr="00C32191">
        <w:rPr>
          <w:rFonts w:ascii="Arial" w:hAnsi="Arial" w:cs="Arial"/>
        </w:rPr>
        <w:t>, Berlin: Federal Ministry for Economic Cooperation and Development (BMZ).</w:t>
      </w:r>
    </w:p>
    <w:p w14:paraId="25A34F82" w14:textId="77777777" w:rsidR="00C32191" w:rsidRPr="00C32191" w:rsidRDefault="00C32191" w:rsidP="00DC1B62">
      <w:pPr>
        <w:pStyle w:val="ListParagraph"/>
        <w:numPr>
          <w:ilvl w:val="0"/>
          <w:numId w:val="43"/>
        </w:numPr>
        <w:rPr>
          <w:rFonts w:ascii="Arial" w:hAnsi="Arial" w:cs="Arial"/>
        </w:rPr>
      </w:pPr>
      <w:r w:rsidRPr="00C32191">
        <w:rPr>
          <w:rFonts w:ascii="Arial" w:hAnsi="Arial" w:cs="Arial"/>
        </w:rPr>
        <w:t xml:space="preserve">Education Development Trust (2020) </w:t>
      </w:r>
      <w:proofErr w:type="spellStart"/>
      <w:r w:rsidRPr="00C32191">
        <w:rPr>
          <w:rFonts w:ascii="Arial" w:hAnsi="Arial" w:cs="Arial"/>
        </w:rPr>
        <w:t>Wasichana</w:t>
      </w:r>
      <w:proofErr w:type="spellEnd"/>
      <w:r w:rsidRPr="00C32191">
        <w:rPr>
          <w:rFonts w:ascii="Arial" w:hAnsi="Arial" w:cs="Arial"/>
        </w:rPr>
        <w:t xml:space="preserve"> </w:t>
      </w:r>
      <w:proofErr w:type="spellStart"/>
      <w:r w:rsidRPr="00C32191">
        <w:rPr>
          <w:rFonts w:ascii="Arial" w:hAnsi="Arial" w:cs="Arial"/>
        </w:rPr>
        <w:t>Wote</w:t>
      </w:r>
      <w:proofErr w:type="spellEnd"/>
      <w:r w:rsidRPr="00C32191">
        <w:rPr>
          <w:rFonts w:ascii="Arial" w:hAnsi="Arial" w:cs="Arial"/>
        </w:rPr>
        <w:t xml:space="preserve"> </w:t>
      </w:r>
      <w:proofErr w:type="spellStart"/>
      <w:r w:rsidRPr="00C32191">
        <w:rPr>
          <w:rFonts w:ascii="Arial" w:hAnsi="Arial" w:cs="Arial"/>
        </w:rPr>
        <w:t>Wafaulu</w:t>
      </w:r>
      <w:proofErr w:type="spellEnd"/>
      <w:r w:rsidRPr="00C32191">
        <w:rPr>
          <w:rFonts w:ascii="Arial" w:hAnsi="Arial" w:cs="Arial"/>
        </w:rPr>
        <w:t xml:space="preserve">: GEC Kenya, </w:t>
      </w:r>
      <w:hyperlink r:id="rId54" w:history="1">
        <w:r w:rsidRPr="00C32191">
          <w:rPr>
            <w:rStyle w:val="Hyperlink"/>
            <w:rFonts w:ascii="Arial" w:hAnsi="Arial" w:cs="Arial"/>
          </w:rPr>
          <w:t>https://www.educationdevelopmenttrust.com/our-research-and-insights/case-studies/wasichana-wetu-wafaulu-gec-kenya</w:t>
        </w:r>
      </w:hyperlink>
      <w:r w:rsidRPr="00C32191">
        <w:rPr>
          <w:rFonts w:ascii="Arial" w:hAnsi="Arial" w:cs="Arial"/>
        </w:rPr>
        <w:t xml:space="preserve">. </w:t>
      </w:r>
    </w:p>
    <w:p w14:paraId="052DE800" w14:textId="77777777" w:rsidR="00C32191" w:rsidRPr="00C32191" w:rsidRDefault="00C32191" w:rsidP="00DC1B62">
      <w:pPr>
        <w:pStyle w:val="ListParagraph"/>
        <w:numPr>
          <w:ilvl w:val="0"/>
          <w:numId w:val="43"/>
        </w:numPr>
        <w:rPr>
          <w:rFonts w:ascii="Arial" w:hAnsi="Arial" w:cs="Arial"/>
        </w:rPr>
      </w:pPr>
      <w:r w:rsidRPr="00C32191">
        <w:rPr>
          <w:rFonts w:ascii="Arial" w:hAnsi="Arial" w:cs="Arial"/>
        </w:rPr>
        <w:t xml:space="preserve">eSkills4Girls, </w:t>
      </w:r>
      <w:hyperlink r:id="rId55" w:history="1">
        <w:r w:rsidRPr="00C32191">
          <w:rPr>
            <w:rStyle w:val="Hyperlink"/>
            <w:rFonts w:ascii="Arial" w:hAnsi="Arial" w:cs="Arial"/>
          </w:rPr>
          <w:t>https://www.eskills4girls.org/tech-needs-girls-programme-for-sustainable-economic-development/</w:t>
        </w:r>
      </w:hyperlink>
      <w:r w:rsidRPr="00C32191">
        <w:rPr>
          <w:rFonts w:ascii="Arial" w:hAnsi="Arial" w:cs="Arial"/>
        </w:rPr>
        <w:t>.</w:t>
      </w:r>
    </w:p>
    <w:p w14:paraId="4D29FD33" w14:textId="77777777" w:rsidR="00C32191" w:rsidRPr="00C32191" w:rsidRDefault="00C32191" w:rsidP="00DC1B62">
      <w:pPr>
        <w:pStyle w:val="ListParagraph"/>
        <w:numPr>
          <w:ilvl w:val="0"/>
          <w:numId w:val="43"/>
        </w:numPr>
        <w:rPr>
          <w:rFonts w:ascii="Arial" w:hAnsi="Arial" w:cs="Arial"/>
        </w:rPr>
      </w:pPr>
      <w:r w:rsidRPr="00C32191">
        <w:rPr>
          <w:rFonts w:ascii="Arial" w:hAnsi="Arial" w:cs="Arial"/>
        </w:rPr>
        <w:t xml:space="preserve">Girls’ Education Challenge: project profiles, </w:t>
      </w:r>
      <w:hyperlink r:id="rId56" w:history="1">
        <w:r w:rsidRPr="00C32191">
          <w:rPr>
            <w:rStyle w:val="Hyperlink"/>
            <w:rFonts w:ascii="Arial" w:hAnsi="Arial" w:cs="Arial"/>
          </w:rPr>
          <w:t>https://reliefweb.int/sites/reliefweb.int/files/resources/GEC-Project-Profile-booklet-March2015.pdf</w:t>
        </w:r>
      </w:hyperlink>
      <w:r w:rsidRPr="00C32191">
        <w:rPr>
          <w:rFonts w:ascii="Arial" w:hAnsi="Arial" w:cs="Arial"/>
        </w:rPr>
        <w:t xml:space="preserve">. </w:t>
      </w:r>
    </w:p>
    <w:p w14:paraId="5EE36604" w14:textId="77777777" w:rsidR="00C32191" w:rsidRPr="00C32191" w:rsidRDefault="00C32191" w:rsidP="00DC1B62">
      <w:pPr>
        <w:pStyle w:val="ListParagraph"/>
        <w:numPr>
          <w:ilvl w:val="0"/>
          <w:numId w:val="43"/>
        </w:numPr>
        <w:rPr>
          <w:rFonts w:ascii="Arial" w:hAnsi="Arial" w:cs="Arial"/>
        </w:rPr>
      </w:pPr>
      <w:proofErr w:type="spellStart"/>
      <w:r w:rsidRPr="00C32191">
        <w:rPr>
          <w:rFonts w:ascii="Arial" w:hAnsi="Arial" w:cs="Arial"/>
        </w:rPr>
        <w:t>TEQtogether</w:t>
      </w:r>
      <w:proofErr w:type="spellEnd"/>
      <w:r w:rsidRPr="00C32191">
        <w:rPr>
          <w:rFonts w:ascii="Arial" w:hAnsi="Arial" w:cs="Arial"/>
        </w:rPr>
        <w:t xml:space="preserve">, </w:t>
      </w:r>
      <w:hyperlink r:id="rId57" w:history="1">
        <w:r w:rsidRPr="00C32191">
          <w:rPr>
            <w:rStyle w:val="Hyperlink"/>
            <w:rFonts w:ascii="Arial" w:hAnsi="Arial" w:cs="Arial"/>
          </w:rPr>
          <w:t>https://teqtogether.org</w:t>
        </w:r>
      </w:hyperlink>
      <w:r w:rsidRPr="00C32191">
        <w:rPr>
          <w:rFonts w:ascii="Arial" w:hAnsi="Arial" w:cs="Arial"/>
        </w:rPr>
        <w:t>, guidance notes to change men’s attitudes and behaviours.</w:t>
      </w:r>
    </w:p>
    <w:p w14:paraId="54CD9526" w14:textId="77777777" w:rsidR="00C32191" w:rsidRPr="00C32191" w:rsidRDefault="00C32191" w:rsidP="00C32191">
      <w:pPr>
        <w:rPr>
          <w:rFonts w:ascii="Arial" w:hAnsi="Arial" w:cs="Arial"/>
        </w:rPr>
      </w:pPr>
    </w:p>
    <w:p w14:paraId="6DDFA9A5" w14:textId="77777777" w:rsidR="00C32191" w:rsidRPr="00C32191" w:rsidRDefault="00C32191" w:rsidP="00C32191">
      <w:pPr>
        <w:rPr>
          <w:rFonts w:ascii="Arial" w:hAnsi="Arial" w:cs="Arial"/>
        </w:rPr>
      </w:pPr>
    </w:p>
    <w:p w14:paraId="387C0CC9" w14:textId="12B8A073" w:rsidR="00C32191" w:rsidRPr="00C32191" w:rsidRDefault="00AD3FBF" w:rsidP="00C32191">
      <w:pPr>
        <w:rPr>
          <w:rFonts w:ascii="Arial" w:hAnsi="Arial" w:cs="Arial"/>
          <w:b/>
          <w:bCs/>
          <w:sz w:val="28"/>
          <w:szCs w:val="28"/>
        </w:rPr>
      </w:pPr>
      <w:r>
        <w:rPr>
          <w:rFonts w:ascii="Arial" w:hAnsi="Arial" w:cs="Arial"/>
          <w:b/>
          <w:bCs/>
          <w:sz w:val="28"/>
          <w:szCs w:val="28"/>
        </w:rPr>
        <w:t xml:space="preserve">Suggestions de lectures </w:t>
      </w:r>
      <w:proofErr w:type="spellStart"/>
      <w:r>
        <w:rPr>
          <w:rFonts w:ascii="Arial" w:hAnsi="Arial" w:cs="Arial"/>
          <w:b/>
          <w:bCs/>
          <w:sz w:val="28"/>
          <w:szCs w:val="28"/>
        </w:rPr>
        <w:t>complémentaires</w:t>
      </w:r>
      <w:proofErr w:type="spellEnd"/>
    </w:p>
    <w:p w14:paraId="0A035FF4" w14:textId="73D89ACD" w:rsidR="00C32191" w:rsidRPr="00C32191" w:rsidRDefault="00B66432" w:rsidP="00DC1B62">
      <w:pPr>
        <w:pStyle w:val="ListParagraph"/>
        <w:numPr>
          <w:ilvl w:val="0"/>
          <w:numId w:val="50"/>
        </w:numPr>
        <w:ind w:left="360"/>
        <w:rPr>
          <w:rFonts w:ascii="Arial" w:hAnsi="Arial" w:cs="Arial"/>
        </w:rPr>
      </w:pPr>
      <w:r>
        <w:rPr>
          <w:rFonts w:ascii="Arial" w:hAnsi="Arial" w:cs="Arial"/>
        </w:rPr>
        <w:t>Al-</w:t>
      </w:r>
      <w:proofErr w:type="spellStart"/>
      <w:r>
        <w:rPr>
          <w:rFonts w:ascii="Arial" w:hAnsi="Arial" w:cs="Arial"/>
        </w:rPr>
        <w:t>Ghaib</w:t>
      </w:r>
      <w:proofErr w:type="spellEnd"/>
      <w:r>
        <w:rPr>
          <w:rFonts w:ascii="Arial" w:hAnsi="Arial" w:cs="Arial"/>
        </w:rPr>
        <w:t xml:space="preserve">, O. A., </w:t>
      </w:r>
      <w:proofErr w:type="spellStart"/>
      <w:r>
        <w:rPr>
          <w:rFonts w:ascii="Arial" w:hAnsi="Arial" w:cs="Arial"/>
        </w:rPr>
        <w:t>Andrae</w:t>
      </w:r>
      <w:proofErr w:type="spellEnd"/>
      <w:r>
        <w:rPr>
          <w:rFonts w:ascii="Arial" w:hAnsi="Arial" w:cs="Arial"/>
        </w:rPr>
        <w:t>, K. et</w:t>
      </w:r>
      <w:r w:rsidR="00C32191" w:rsidRPr="00C32191">
        <w:rPr>
          <w:rFonts w:ascii="Arial" w:hAnsi="Arial" w:cs="Arial"/>
        </w:rPr>
        <w:t xml:space="preserve"> Gondwe, R. (2017) Still left behind: Pathways to inclusive education for girls with disabilities. </w:t>
      </w:r>
      <w:r w:rsidR="00C32191" w:rsidRPr="00C32191">
        <w:rPr>
          <w:rFonts w:ascii="Arial" w:hAnsi="Arial" w:cs="Arial"/>
          <w:i/>
          <w:iCs/>
        </w:rPr>
        <w:t>Leonard Cheshire Disability</w:t>
      </w:r>
      <w:r w:rsidR="00C32191" w:rsidRPr="00C32191">
        <w:rPr>
          <w:rFonts w:ascii="Arial" w:hAnsi="Arial" w:cs="Arial"/>
        </w:rPr>
        <w:t xml:space="preserve">. </w:t>
      </w:r>
      <w:hyperlink r:id="rId58" w:history="1">
        <w:r w:rsidR="00C32191" w:rsidRPr="00C32191">
          <w:rPr>
            <w:rStyle w:val="Hyperlink"/>
            <w:rFonts w:ascii="Arial" w:hAnsi="Arial" w:cs="Arial"/>
          </w:rPr>
          <w:t>http://www.ungei.org/Still_Left_Behind_Full_Report.PDF</w:t>
        </w:r>
      </w:hyperlink>
      <w:r w:rsidR="00C32191" w:rsidRPr="00C32191">
        <w:rPr>
          <w:rFonts w:ascii="Arial" w:hAnsi="Arial" w:cs="Arial"/>
        </w:rPr>
        <w:t>.</w:t>
      </w:r>
    </w:p>
    <w:p w14:paraId="3E84BA74" w14:textId="77777777" w:rsidR="00C32191" w:rsidRPr="00C32191" w:rsidRDefault="00C32191" w:rsidP="00DC1B62">
      <w:pPr>
        <w:pStyle w:val="ListParagraph"/>
        <w:numPr>
          <w:ilvl w:val="0"/>
          <w:numId w:val="50"/>
        </w:numPr>
        <w:ind w:left="360"/>
        <w:rPr>
          <w:rStyle w:val="Hyperlink"/>
          <w:rFonts w:ascii="Arial" w:hAnsi="Arial" w:cs="Arial"/>
        </w:rPr>
      </w:pPr>
      <w:r w:rsidRPr="00C32191">
        <w:rPr>
          <w:rFonts w:ascii="Arial" w:hAnsi="Arial" w:cs="Arial"/>
          <w:color w:val="000000" w:themeColor="text1"/>
        </w:rPr>
        <w:t>Global Partnership for Education (2017) Guidance for Developing Gender-</w:t>
      </w:r>
      <w:r w:rsidRPr="00C32191">
        <w:rPr>
          <w:rFonts w:ascii="Arial" w:hAnsi="Arial" w:cs="Arial"/>
        </w:rPr>
        <w:t xml:space="preserve">Responsive Education Sector Plans  </w:t>
      </w:r>
      <w:hyperlink r:id="rId59" w:history="1">
        <w:r w:rsidRPr="00C32191">
          <w:rPr>
            <w:rStyle w:val="Hyperlink"/>
            <w:rFonts w:ascii="Arial" w:hAnsi="Arial" w:cs="Arial"/>
          </w:rPr>
          <w:t>https://www.globalpartnership.org/sites/default/files/2018-02-gpe-guidance-gender-responsive-esp.pdf</w:t>
        </w:r>
      </w:hyperlink>
      <w:r w:rsidRPr="00C32191">
        <w:rPr>
          <w:rStyle w:val="Hyperlink"/>
          <w:rFonts w:ascii="Arial" w:hAnsi="Arial" w:cs="Arial"/>
        </w:rPr>
        <w:t>.</w:t>
      </w:r>
    </w:p>
    <w:p w14:paraId="04F1D16E" w14:textId="38B1A7E9" w:rsidR="00C32191" w:rsidRPr="00C32191" w:rsidRDefault="00C32191" w:rsidP="00DC1B62">
      <w:pPr>
        <w:pStyle w:val="ListParagraph"/>
        <w:numPr>
          <w:ilvl w:val="0"/>
          <w:numId w:val="50"/>
        </w:numPr>
        <w:ind w:left="360"/>
        <w:rPr>
          <w:rStyle w:val="Hyperlink"/>
          <w:rFonts w:ascii="Arial" w:hAnsi="Arial" w:cs="Arial"/>
        </w:rPr>
      </w:pPr>
      <w:r w:rsidRPr="00C32191">
        <w:rPr>
          <w:rFonts w:ascii="Arial" w:hAnsi="Arial" w:cs="Arial"/>
        </w:rPr>
        <w:t>Naylor</w:t>
      </w:r>
      <w:r w:rsidR="00B66432">
        <w:rPr>
          <w:rFonts w:ascii="Arial" w:hAnsi="Arial" w:cs="Arial"/>
        </w:rPr>
        <w:t xml:space="preserve">, R., </w:t>
      </w:r>
      <w:proofErr w:type="spellStart"/>
      <w:r w:rsidR="00B66432">
        <w:rPr>
          <w:rFonts w:ascii="Arial" w:hAnsi="Arial" w:cs="Arial"/>
        </w:rPr>
        <w:t>Gorgen</w:t>
      </w:r>
      <w:proofErr w:type="spellEnd"/>
      <w:r w:rsidR="00B66432">
        <w:rPr>
          <w:rFonts w:ascii="Arial" w:hAnsi="Arial" w:cs="Arial"/>
        </w:rPr>
        <w:t xml:space="preserve">, K., </w:t>
      </w:r>
      <w:proofErr w:type="spellStart"/>
      <w:r w:rsidR="00B66432">
        <w:rPr>
          <w:rFonts w:ascii="Arial" w:hAnsi="Arial" w:cs="Arial"/>
        </w:rPr>
        <w:t>Gaible</w:t>
      </w:r>
      <w:proofErr w:type="spellEnd"/>
      <w:r w:rsidR="00B66432">
        <w:rPr>
          <w:rFonts w:ascii="Arial" w:hAnsi="Arial" w:cs="Arial"/>
        </w:rPr>
        <w:t>, E. et</w:t>
      </w:r>
      <w:r w:rsidRPr="00C32191">
        <w:rPr>
          <w:rFonts w:ascii="Arial" w:hAnsi="Arial" w:cs="Arial"/>
        </w:rPr>
        <w:t xml:space="preserve"> Proctor, J. (2020) Overview of emerging country-level response to providing educational continuity under COVID-19. What are the lessons learned from supporting education for marginalised girls that could be relevant for EdTech responses to COVID-19 in lower- and middle-income countries? </w:t>
      </w:r>
      <w:hyperlink r:id="rId60" w:history="1">
        <w:r w:rsidRPr="00C32191">
          <w:rPr>
            <w:rStyle w:val="Hyperlink"/>
            <w:rFonts w:ascii="Arial" w:hAnsi="Arial" w:cs="Arial"/>
          </w:rPr>
          <w:t>https://edtechhub.org/wp-content/uploads/2020/05/marginalised-girls.pdf</w:t>
        </w:r>
      </w:hyperlink>
      <w:r w:rsidRPr="00C32191">
        <w:rPr>
          <w:rStyle w:val="Hyperlink"/>
          <w:rFonts w:ascii="Arial" w:hAnsi="Arial" w:cs="Arial"/>
        </w:rPr>
        <w:t>.</w:t>
      </w:r>
    </w:p>
    <w:p w14:paraId="4BFC21E8" w14:textId="77777777" w:rsidR="00C32191" w:rsidRPr="00C32191" w:rsidRDefault="00C32191" w:rsidP="00DC1B62">
      <w:pPr>
        <w:pStyle w:val="ListParagraph"/>
        <w:numPr>
          <w:ilvl w:val="0"/>
          <w:numId w:val="50"/>
        </w:numPr>
        <w:ind w:left="360"/>
        <w:rPr>
          <w:rFonts w:ascii="Arial" w:hAnsi="Arial" w:cs="Arial"/>
        </w:rPr>
      </w:pPr>
      <w:r w:rsidRPr="00C32191">
        <w:rPr>
          <w:rFonts w:ascii="Arial" w:hAnsi="Arial" w:cs="Arial"/>
        </w:rPr>
        <w:t xml:space="preserve">OECD (2018) </w:t>
      </w:r>
      <w:r w:rsidRPr="00C32191">
        <w:rPr>
          <w:rFonts w:ascii="Arial" w:hAnsi="Arial" w:cs="Arial"/>
          <w:i/>
          <w:iCs/>
        </w:rPr>
        <w:t>Bridging the Digital Gender Divide: Include, Upskill, Innovate</w:t>
      </w:r>
      <w:r w:rsidRPr="00C32191">
        <w:rPr>
          <w:rFonts w:ascii="Arial" w:hAnsi="Arial" w:cs="Arial"/>
        </w:rPr>
        <w:t>, Paris: OECD.</w:t>
      </w:r>
    </w:p>
    <w:p w14:paraId="22AD9CEC" w14:textId="30D2D010" w:rsidR="00C32191" w:rsidRPr="00C32191" w:rsidRDefault="00B66432" w:rsidP="00DC1B62">
      <w:pPr>
        <w:pStyle w:val="ListParagraph"/>
        <w:numPr>
          <w:ilvl w:val="0"/>
          <w:numId w:val="50"/>
        </w:numPr>
        <w:ind w:left="360"/>
        <w:rPr>
          <w:rFonts w:ascii="Arial" w:hAnsi="Arial" w:cs="Arial"/>
        </w:rPr>
      </w:pPr>
      <w:proofErr w:type="spellStart"/>
      <w:r>
        <w:rPr>
          <w:rFonts w:ascii="Arial" w:hAnsi="Arial" w:cs="Arial"/>
        </w:rPr>
        <w:t>Sey</w:t>
      </w:r>
      <w:proofErr w:type="spellEnd"/>
      <w:r>
        <w:rPr>
          <w:rFonts w:ascii="Arial" w:hAnsi="Arial" w:cs="Arial"/>
        </w:rPr>
        <w:t>, A. et</w:t>
      </w:r>
      <w:r w:rsidR="00C21C02">
        <w:rPr>
          <w:rFonts w:ascii="Arial" w:hAnsi="Arial" w:cs="Arial"/>
        </w:rPr>
        <w:t xml:space="preserve"> </w:t>
      </w:r>
      <w:proofErr w:type="spellStart"/>
      <w:r w:rsidR="00C21C02">
        <w:rPr>
          <w:rFonts w:ascii="Arial" w:hAnsi="Arial" w:cs="Arial"/>
        </w:rPr>
        <w:t>Hafkin</w:t>
      </w:r>
      <w:proofErr w:type="spellEnd"/>
      <w:r w:rsidR="00C21C02">
        <w:rPr>
          <w:rFonts w:ascii="Arial" w:hAnsi="Arial" w:cs="Arial"/>
        </w:rPr>
        <w:t>, N. (</w:t>
      </w:r>
      <w:proofErr w:type="spellStart"/>
      <w:r w:rsidR="00C21C02">
        <w:rPr>
          <w:rFonts w:ascii="Arial" w:hAnsi="Arial" w:cs="Arial"/>
        </w:rPr>
        <w:t>é</w:t>
      </w:r>
      <w:r w:rsidR="00C32191" w:rsidRPr="00C32191">
        <w:rPr>
          <w:rFonts w:ascii="Arial" w:hAnsi="Arial" w:cs="Arial"/>
        </w:rPr>
        <w:t>ds</w:t>
      </w:r>
      <w:proofErr w:type="spellEnd"/>
      <w:r w:rsidR="00C32191" w:rsidRPr="00C32191">
        <w:rPr>
          <w:rFonts w:ascii="Arial" w:hAnsi="Arial" w:cs="Arial"/>
        </w:rPr>
        <w:t xml:space="preserve">) (2019) </w:t>
      </w:r>
      <w:r w:rsidR="00C32191" w:rsidRPr="00C32191">
        <w:rPr>
          <w:rFonts w:ascii="Arial" w:hAnsi="Arial" w:cs="Arial"/>
          <w:i/>
          <w:iCs/>
        </w:rPr>
        <w:t>Taking Stock: Data and Evidence on Gender Equality in Digital Access, Skills, and Leadership</w:t>
      </w:r>
      <w:r w:rsidR="00C32191" w:rsidRPr="00C32191">
        <w:rPr>
          <w:rFonts w:ascii="Arial" w:hAnsi="Arial" w:cs="Arial"/>
        </w:rPr>
        <w:t xml:space="preserve">, Macau and </w:t>
      </w:r>
      <w:r w:rsidR="0059316F">
        <w:rPr>
          <w:rFonts w:ascii="Arial" w:hAnsi="Arial" w:cs="Arial"/>
        </w:rPr>
        <w:t>Genève</w:t>
      </w:r>
      <w:r w:rsidR="00C32191" w:rsidRPr="00C32191">
        <w:rPr>
          <w:rFonts w:ascii="Arial" w:hAnsi="Arial" w:cs="Arial"/>
        </w:rPr>
        <w:t>: UNU and ITU, for EQUALS.</w:t>
      </w:r>
    </w:p>
    <w:p w14:paraId="7969C2D4" w14:textId="6F8366F9" w:rsidR="00C32191" w:rsidRPr="00C32191" w:rsidRDefault="00B66432" w:rsidP="00DC1B62">
      <w:pPr>
        <w:pStyle w:val="ListParagraph"/>
        <w:numPr>
          <w:ilvl w:val="0"/>
          <w:numId w:val="50"/>
        </w:numPr>
        <w:ind w:left="360"/>
        <w:rPr>
          <w:rStyle w:val="Hyperlink"/>
          <w:rFonts w:ascii="Arial" w:hAnsi="Arial" w:cs="Arial"/>
        </w:rPr>
      </w:pPr>
      <w:r>
        <w:rPr>
          <w:rFonts w:ascii="Arial" w:hAnsi="Arial" w:cs="Arial"/>
        </w:rPr>
        <w:t>Sperling, G. et</w:t>
      </w:r>
      <w:r w:rsidR="00C32191" w:rsidRPr="00C32191">
        <w:rPr>
          <w:rFonts w:ascii="Arial" w:hAnsi="Arial" w:cs="Arial"/>
        </w:rPr>
        <w:t xml:space="preserve"> Winthrop, R. (2015) What works in girls' education: evidence for the world's best investment, Washington: Brookings Institution. </w:t>
      </w:r>
      <w:hyperlink r:id="rId61" w:history="1">
        <w:r w:rsidR="00C32191" w:rsidRPr="00C32191">
          <w:rPr>
            <w:rStyle w:val="Hyperlink"/>
            <w:rFonts w:ascii="Arial" w:hAnsi="Arial" w:cs="Arial"/>
          </w:rPr>
          <w:t>https://www.brookings.edu/wp-content/uploads/2016/07/What-Works-in-Girls-Educationlowres.pdf</w:t>
        </w:r>
      </w:hyperlink>
      <w:r w:rsidR="00C32191" w:rsidRPr="00C32191">
        <w:rPr>
          <w:rStyle w:val="Hyperlink"/>
          <w:rFonts w:ascii="Arial" w:hAnsi="Arial" w:cs="Arial"/>
        </w:rPr>
        <w:t>.</w:t>
      </w:r>
    </w:p>
    <w:p w14:paraId="69642896" w14:textId="1DA3F848" w:rsidR="00C32191" w:rsidRPr="00C32191" w:rsidRDefault="00C32191" w:rsidP="00DC1B62">
      <w:pPr>
        <w:pStyle w:val="ListParagraph"/>
        <w:numPr>
          <w:ilvl w:val="0"/>
          <w:numId w:val="50"/>
        </w:numPr>
        <w:ind w:left="360"/>
        <w:rPr>
          <w:rFonts w:ascii="Arial" w:hAnsi="Arial" w:cs="Arial"/>
        </w:rPr>
      </w:pPr>
      <w:r w:rsidRPr="00C32191">
        <w:rPr>
          <w:rFonts w:ascii="Arial" w:hAnsi="Arial" w:cs="Arial"/>
        </w:rPr>
        <w:t xml:space="preserve">Thakkar, D., </w:t>
      </w:r>
      <w:proofErr w:type="spellStart"/>
      <w:r w:rsidRPr="00C32191">
        <w:rPr>
          <w:rFonts w:ascii="Arial" w:hAnsi="Arial" w:cs="Arial"/>
        </w:rPr>
        <w:t>Sambasivan</w:t>
      </w:r>
      <w:proofErr w:type="spellEnd"/>
      <w:r w:rsidRPr="00C32191">
        <w:rPr>
          <w:rFonts w:ascii="Arial" w:hAnsi="Arial" w:cs="Arial"/>
        </w:rPr>
        <w:t>,</w:t>
      </w:r>
      <w:r w:rsidR="00B66432">
        <w:rPr>
          <w:rFonts w:ascii="Arial" w:hAnsi="Arial" w:cs="Arial"/>
        </w:rPr>
        <w:t xml:space="preserve"> N., Yardi, P., Sudarshan, P et</w:t>
      </w:r>
      <w:r w:rsidRPr="00C32191">
        <w:rPr>
          <w:rFonts w:ascii="Arial" w:hAnsi="Arial" w:cs="Arial"/>
        </w:rPr>
        <w:t xml:space="preserve"> Toyama, K. (2018) The unexpected entry and exodus of women in computing and HCI in India, </w:t>
      </w:r>
      <w:r w:rsidRPr="00C32191">
        <w:rPr>
          <w:rFonts w:ascii="Arial" w:hAnsi="Arial" w:cs="Arial"/>
          <w:i/>
          <w:iCs/>
        </w:rPr>
        <w:t>CHI 2018: Proceedings of the 2018 CHI Conference on Human Factors in Computing Systems</w:t>
      </w:r>
      <w:r w:rsidRPr="00C32191">
        <w:rPr>
          <w:rFonts w:ascii="Arial" w:hAnsi="Arial" w:cs="Arial"/>
        </w:rPr>
        <w:t xml:space="preserve">, Paper No.:352, 1-12.  </w:t>
      </w:r>
      <w:hyperlink r:id="rId62" w:history="1">
        <w:r w:rsidRPr="00C32191">
          <w:rPr>
            <w:rStyle w:val="Hyperlink"/>
            <w:rFonts w:ascii="Arial" w:hAnsi="Arial" w:cs="Arial"/>
          </w:rPr>
          <w:t>https://doi.org/10.1145/3173574.3173926</w:t>
        </w:r>
      </w:hyperlink>
      <w:r w:rsidRPr="00C32191">
        <w:rPr>
          <w:rFonts w:ascii="Arial" w:hAnsi="Arial" w:cs="Arial"/>
        </w:rPr>
        <w:t xml:space="preserve">. </w:t>
      </w:r>
    </w:p>
    <w:p w14:paraId="42760026" w14:textId="6F72C874" w:rsidR="00C32191" w:rsidRPr="00C32191" w:rsidRDefault="00C32191" w:rsidP="00DC1B62">
      <w:pPr>
        <w:pStyle w:val="ListParagraph"/>
        <w:numPr>
          <w:ilvl w:val="0"/>
          <w:numId w:val="50"/>
        </w:numPr>
        <w:ind w:left="360"/>
        <w:rPr>
          <w:rFonts w:ascii="Arial" w:hAnsi="Arial" w:cs="Arial"/>
        </w:rPr>
      </w:pPr>
      <w:r w:rsidRPr="00C32191">
        <w:rPr>
          <w:rFonts w:ascii="Arial" w:hAnsi="Arial" w:cs="Arial"/>
        </w:rPr>
        <w:t xml:space="preserve">UNESCO (2017) </w:t>
      </w:r>
      <w:r w:rsidR="00C21C02">
        <w:rPr>
          <w:rFonts w:ascii="Arial" w:hAnsi="Arial" w:cs="Arial"/>
          <w:i/>
          <w:iCs/>
        </w:rPr>
        <w:t>Cracking the code: girls’ and w</w:t>
      </w:r>
      <w:r w:rsidRPr="00C32191">
        <w:rPr>
          <w:rFonts w:ascii="Arial" w:hAnsi="Arial" w:cs="Arial"/>
          <w:i/>
          <w:iCs/>
        </w:rPr>
        <w:t>om</w:t>
      </w:r>
      <w:r w:rsidR="00C21C02">
        <w:rPr>
          <w:rFonts w:ascii="Arial" w:hAnsi="Arial" w:cs="Arial"/>
          <w:i/>
          <w:iCs/>
        </w:rPr>
        <w:t>e</w:t>
      </w:r>
      <w:r w:rsidRPr="00C32191">
        <w:rPr>
          <w:rFonts w:ascii="Arial" w:hAnsi="Arial" w:cs="Arial"/>
          <w:i/>
          <w:iCs/>
        </w:rPr>
        <w:t>n’s education in science, technology, engineering and mathematics (STEM)</w:t>
      </w:r>
      <w:r w:rsidRPr="00C32191">
        <w:rPr>
          <w:rFonts w:ascii="Arial" w:hAnsi="Arial" w:cs="Arial"/>
        </w:rPr>
        <w:t xml:space="preserve">, Paris: UNESCO, </w:t>
      </w:r>
      <w:hyperlink r:id="rId63" w:history="1">
        <w:r w:rsidRPr="00C32191">
          <w:rPr>
            <w:rStyle w:val="Hyperlink"/>
            <w:rFonts w:ascii="Arial" w:hAnsi="Arial" w:cs="Arial"/>
          </w:rPr>
          <w:t>https://unesdoc.unesco.org/ark:/48223/pf0000253479</w:t>
        </w:r>
      </w:hyperlink>
      <w:r w:rsidRPr="00C32191">
        <w:rPr>
          <w:rFonts w:ascii="Arial" w:hAnsi="Arial" w:cs="Arial"/>
        </w:rPr>
        <w:t xml:space="preserve">. </w:t>
      </w:r>
    </w:p>
    <w:p w14:paraId="43F07CBC" w14:textId="4C394C34" w:rsidR="00C32191" w:rsidRPr="00C32191" w:rsidRDefault="00C32191" w:rsidP="00DC1B62">
      <w:pPr>
        <w:pStyle w:val="ListParagraph"/>
        <w:numPr>
          <w:ilvl w:val="0"/>
          <w:numId w:val="50"/>
        </w:numPr>
        <w:ind w:left="360"/>
        <w:rPr>
          <w:rFonts w:ascii="Arial" w:hAnsi="Arial" w:cs="Arial"/>
        </w:rPr>
      </w:pPr>
      <w:r w:rsidRPr="00C32191">
        <w:rPr>
          <w:rFonts w:ascii="Arial" w:hAnsi="Arial" w:cs="Arial"/>
        </w:rPr>
        <w:t xml:space="preserve">Webb, D., </w:t>
      </w:r>
      <w:r w:rsidR="00B66432">
        <w:rPr>
          <w:rFonts w:ascii="Arial" w:hAnsi="Arial" w:cs="Arial"/>
        </w:rPr>
        <w:t>Barringer, K., Torrance, R., et</w:t>
      </w:r>
      <w:r w:rsidRPr="00C32191">
        <w:rPr>
          <w:rFonts w:ascii="Arial" w:hAnsi="Arial" w:cs="Arial"/>
        </w:rPr>
        <w:t xml:space="preserve"> Mitchell, J. (2020) Rapid Evidence Review: Girls’ Education and EdTech, </w:t>
      </w:r>
      <w:hyperlink r:id="rId64" w:history="1">
        <w:r w:rsidRPr="00C32191">
          <w:rPr>
            <w:rStyle w:val="Hyperlink"/>
            <w:rFonts w:ascii="Arial" w:hAnsi="Arial" w:cs="Arial"/>
          </w:rPr>
          <w:t>https://edtechhub.org/wp-content/uploads/2020/07/RER-girls-education-1.pdf</w:t>
        </w:r>
      </w:hyperlink>
      <w:r w:rsidRPr="00C32191">
        <w:rPr>
          <w:rStyle w:val="Hyperlink"/>
          <w:rFonts w:ascii="Arial" w:hAnsi="Arial" w:cs="Arial"/>
        </w:rPr>
        <w:t>.</w:t>
      </w:r>
    </w:p>
    <w:p w14:paraId="24C61F20" w14:textId="77777777" w:rsidR="00FF35FD" w:rsidRPr="00C32191" w:rsidRDefault="00FF35FD" w:rsidP="00FF35FD">
      <w:pPr>
        <w:rPr>
          <w:rFonts w:ascii="Arial" w:hAnsi="Arial" w:cs="Arial"/>
        </w:rPr>
      </w:pPr>
    </w:p>
    <w:p w14:paraId="5FA4E0F8" w14:textId="77777777" w:rsidR="00FF35FD" w:rsidRPr="008418BE" w:rsidRDefault="00FF35FD" w:rsidP="00FF35FD">
      <w:pPr>
        <w:rPr>
          <w:rFonts w:ascii="Arial" w:hAnsi="Arial" w:cs="Arial"/>
          <w:b/>
          <w:bCs/>
        </w:rPr>
      </w:pPr>
    </w:p>
    <w:p w14:paraId="53577BD6" w14:textId="77777777" w:rsidR="00FF35FD" w:rsidRPr="008418BE" w:rsidRDefault="00FF35FD" w:rsidP="00FF35FD">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7CDDB5B1" wp14:editId="60903572">
            <wp:extent cx="866775" cy="305177"/>
            <wp:effectExtent l="0" t="0" r="0" b="0"/>
            <wp:docPr id="44" name="Picture 44"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5E36903D" w14:textId="0C1E9AE0" w:rsidR="00FF35FD" w:rsidRPr="00AB77E9" w:rsidRDefault="00AB77E9" w:rsidP="00FF35FD">
      <w:pPr>
        <w:jc w:val="center"/>
        <w:rPr>
          <w:rFonts w:ascii="Arial" w:hAnsi="Arial" w:cs="Arial"/>
          <w:color w:val="000000" w:themeColor="text1"/>
          <w:sz w:val="20"/>
          <w:szCs w:val="20"/>
          <w:lang w:val="fr-FR"/>
        </w:rPr>
      </w:pPr>
      <w:r w:rsidRPr="00AB77E9">
        <w:rPr>
          <w:rFonts w:ascii="Arial" w:hAnsi="Arial" w:cs="Arial"/>
          <w:color w:val="000000" w:themeColor="text1"/>
          <w:sz w:val="20"/>
          <w:szCs w:val="20"/>
          <w:lang w:val="fr-FR"/>
        </w:rPr>
        <w:t>Ce texte est sous licence</w:t>
      </w:r>
    </w:p>
    <w:p w14:paraId="6E4869A5" w14:textId="1C9DF728" w:rsidR="00FF35FD" w:rsidRPr="00356EAB" w:rsidRDefault="00FF35FD" w:rsidP="00FF35FD">
      <w:pPr>
        <w:jc w:val="center"/>
        <w:rPr>
          <w:rFonts w:ascii="Arial" w:hAnsi="Arial" w:cs="Arial"/>
          <w:color w:val="000000" w:themeColor="text1"/>
          <w:sz w:val="20"/>
          <w:szCs w:val="20"/>
        </w:rPr>
      </w:pPr>
      <w:proofErr w:type="spellStart"/>
      <w:r w:rsidRPr="00AB77E9">
        <w:rPr>
          <w:rFonts w:ascii="Arial" w:hAnsi="Arial" w:cs="Arial"/>
          <w:color w:val="000000" w:themeColor="text1"/>
          <w:sz w:val="20"/>
          <w:szCs w:val="20"/>
          <w:lang w:val="fr-FR"/>
        </w:rPr>
        <w:t>Crea</w:t>
      </w:r>
      <w:r w:rsidR="00B66432" w:rsidRPr="00AB77E9">
        <w:rPr>
          <w:rFonts w:ascii="Arial" w:hAnsi="Arial" w:cs="Arial"/>
          <w:color w:val="000000" w:themeColor="text1"/>
          <w:sz w:val="20"/>
          <w:szCs w:val="20"/>
          <w:lang w:val="fr-FR"/>
        </w:rPr>
        <w:t>tive</w:t>
      </w:r>
      <w:proofErr w:type="spellEnd"/>
      <w:r w:rsidR="00B66432" w:rsidRPr="00AB77E9">
        <w:rPr>
          <w:rFonts w:ascii="Arial" w:hAnsi="Arial" w:cs="Arial"/>
          <w:color w:val="000000" w:themeColor="text1"/>
          <w:sz w:val="20"/>
          <w:szCs w:val="20"/>
          <w:lang w:val="fr-FR"/>
        </w:rPr>
        <w:t xml:space="preserve"> Commons – Attribution 4.0 Licence international</w:t>
      </w:r>
      <w:r w:rsidRPr="00AB77E9">
        <w:rPr>
          <w:rFonts w:ascii="Arial" w:hAnsi="Arial" w:cs="Arial"/>
          <w:color w:val="000000" w:themeColor="text1"/>
          <w:sz w:val="20"/>
          <w:szCs w:val="20"/>
          <w:lang w:val="fr-FR"/>
        </w:rPr>
        <w:t xml:space="preserve">e. </w:t>
      </w:r>
      <w:hyperlink r:id="rId65" w:history="1">
        <w:r w:rsidRPr="00356EAB">
          <w:rPr>
            <w:rStyle w:val="Hyperlink"/>
            <w:rFonts w:ascii="Arial" w:hAnsi="Arial" w:cs="Arial"/>
            <w:sz w:val="20"/>
            <w:szCs w:val="20"/>
            <w:lang w:val="en-US"/>
          </w:rPr>
          <w:t>https://creativecommons.org/licenses/by/4.0/</w:t>
        </w:r>
      </w:hyperlink>
      <w:r w:rsidRPr="00356EAB">
        <w:rPr>
          <w:rFonts w:ascii="Arial" w:hAnsi="Arial" w:cs="Arial"/>
          <w:color w:val="000000" w:themeColor="text1"/>
          <w:sz w:val="20"/>
          <w:szCs w:val="20"/>
          <w:lang w:val="en-US"/>
        </w:rPr>
        <w:t xml:space="preserve"> </w:t>
      </w:r>
    </w:p>
    <w:p w14:paraId="6B09D7F3" w14:textId="77777777" w:rsidR="00FF35FD" w:rsidRPr="00356EAB" w:rsidRDefault="00FF35FD" w:rsidP="00FF35FD">
      <w:pPr>
        <w:rPr>
          <w:rFonts w:ascii="Arial" w:hAnsi="Arial" w:cs="Arial"/>
          <w:color w:val="000000" w:themeColor="text1"/>
          <w:sz w:val="20"/>
          <w:szCs w:val="20"/>
        </w:rPr>
      </w:pPr>
    </w:p>
    <w:p w14:paraId="77E9E57C" w14:textId="6AA26FE3" w:rsidR="00B66432" w:rsidRPr="00B66432" w:rsidRDefault="00B66432" w:rsidP="00B66432">
      <w:pPr>
        <w:jc w:val="both"/>
        <w:rPr>
          <w:rFonts w:ascii="Arial" w:hAnsi="Arial" w:cs="Arial"/>
          <w:sz w:val="20"/>
          <w:szCs w:val="20"/>
          <w:lang w:val="fr-FR"/>
        </w:rPr>
      </w:pPr>
      <w:r w:rsidRPr="00B66432">
        <w:rPr>
          <w:rFonts w:ascii="Arial" w:hAnsi="Arial" w:cs="Arial"/>
          <w:sz w:val="20"/>
          <w:szCs w:val="20"/>
          <w:lang w:val="fr-FR"/>
        </w:rPr>
        <w:t xml:space="preserve">Il est permis de reproduire tout ou partie de ce document sans autorisation, mais avec mention </w:t>
      </w:r>
      <w:r w:rsidR="00C21C02" w:rsidRPr="00B66432">
        <w:rPr>
          <w:rFonts w:ascii="Arial" w:hAnsi="Arial" w:cs="Arial"/>
          <w:sz w:val="20"/>
          <w:szCs w:val="20"/>
          <w:lang w:val="fr-FR"/>
        </w:rPr>
        <w:t>d’</w:t>
      </w:r>
      <w:proofErr w:type="spellStart"/>
      <w:r w:rsidR="00C21C02" w:rsidRPr="00B66432">
        <w:rPr>
          <w:rFonts w:ascii="Arial" w:hAnsi="Arial" w:cs="Arial"/>
          <w:sz w:val="20"/>
          <w:szCs w:val="20"/>
          <w:lang w:val="fr-FR"/>
        </w:rPr>
        <w:t>EdTech</w:t>
      </w:r>
      <w:proofErr w:type="spellEnd"/>
      <w:r w:rsidRPr="00B66432">
        <w:rPr>
          <w:rFonts w:ascii="Arial" w:hAnsi="Arial" w:cs="Arial"/>
          <w:sz w:val="20"/>
          <w:szCs w:val="20"/>
          <w:lang w:val="fr-FR"/>
        </w:rPr>
        <w:t xml:space="preserve"> Hub (https://edtechhub.org) et des auteurs. Veuillez utiliser cette déclaration d'attribution lorsque vous faites référence à ce travail :</w:t>
      </w:r>
    </w:p>
    <w:p w14:paraId="6315C127" w14:textId="77777777" w:rsidR="00B66432" w:rsidRPr="00B66432" w:rsidRDefault="00B66432" w:rsidP="00B66432">
      <w:pPr>
        <w:jc w:val="both"/>
        <w:rPr>
          <w:rFonts w:ascii="Arial" w:hAnsi="Arial" w:cs="Arial"/>
          <w:sz w:val="20"/>
          <w:szCs w:val="20"/>
          <w:lang w:val="fr-FR"/>
        </w:rPr>
      </w:pPr>
    </w:p>
    <w:p w14:paraId="549FDFCA" w14:textId="72FB3902" w:rsidR="00B66432" w:rsidRPr="00B66432" w:rsidRDefault="00B66432" w:rsidP="00B66432">
      <w:pPr>
        <w:ind w:left="720"/>
        <w:jc w:val="both"/>
        <w:rPr>
          <w:rFonts w:ascii="Arial" w:hAnsi="Arial" w:cs="Arial"/>
          <w:i/>
          <w:sz w:val="20"/>
          <w:szCs w:val="20"/>
          <w:lang w:val="fr-FR"/>
        </w:rPr>
      </w:pPr>
      <w:r w:rsidRPr="00B66432">
        <w:rPr>
          <w:rFonts w:ascii="Arial" w:hAnsi="Arial" w:cs="Arial"/>
          <w:i/>
          <w:sz w:val="20"/>
          <w:szCs w:val="20"/>
          <w:lang w:val="fr-FR"/>
        </w:rPr>
        <w:t xml:space="preserve">Note d'orientation : Les technologies numériques et l’éducation des filles par </w:t>
      </w:r>
      <w:proofErr w:type="spellStart"/>
      <w:r w:rsidRPr="00B66432">
        <w:rPr>
          <w:rFonts w:ascii="Arial" w:hAnsi="Arial" w:cs="Arial"/>
          <w:i/>
          <w:sz w:val="20"/>
          <w:szCs w:val="20"/>
          <w:lang w:val="fr-FR"/>
        </w:rPr>
        <w:t>Alicja</w:t>
      </w:r>
      <w:proofErr w:type="spellEnd"/>
      <w:r w:rsidRPr="00B66432">
        <w:rPr>
          <w:rFonts w:ascii="Arial" w:hAnsi="Arial" w:cs="Arial"/>
          <w:i/>
          <w:sz w:val="20"/>
          <w:szCs w:val="20"/>
          <w:lang w:val="fr-FR"/>
        </w:rPr>
        <w:t xml:space="preserve"> </w:t>
      </w:r>
      <w:proofErr w:type="spellStart"/>
      <w:r w:rsidRPr="00B66432">
        <w:rPr>
          <w:rFonts w:ascii="Arial" w:hAnsi="Arial" w:cs="Arial"/>
          <w:i/>
          <w:sz w:val="20"/>
          <w:szCs w:val="20"/>
          <w:lang w:val="fr-FR"/>
        </w:rPr>
        <w:t>Pawluczuk</w:t>
      </w:r>
      <w:proofErr w:type="spellEnd"/>
      <w:r w:rsidRPr="00B66432">
        <w:rPr>
          <w:rFonts w:ascii="Arial" w:hAnsi="Arial" w:cs="Arial"/>
          <w:i/>
          <w:sz w:val="20"/>
          <w:szCs w:val="20"/>
          <w:lang w:val="fr-FR"/>
        </w:rPr>
        <w:t xml:space="preserve">, Juliette </w:t>
      </w:r>
      <w:proofErr w:type="spellStart"/>
      <w:r w:rsidRPr="00B66432">
        <w:rPr>
          <w:rFonts w:ascii="Arial" w:hAnsi="Arial" w:cs="Arial"/>
          <w:i/>
          <w:sz w:val="20"/>
          <w:szCs w:val="20"/>
          <w:lang w:val="fr-FR"/>
        </w:rPr>
        <w:t>Unwin</w:t>
      </w:r>
      <w:proofErr w:type="spellEnd"/>
      <w:r w:rsidRPr="00B66432">
        <w:rPr>
          <w:rFonts w:ascii="Arial" w:hAnsi="Arial" w:cs="Arial"/>
          <w:i/>
          <w:sz w:val="20"/>
          <w:szCs w:val="20"/>
          <w:lang w:val="fr-FR"/>
        </w:rPr>
        <w:t xml:space="preserve">, Paul </w:t>
      </w:r>
      <w:proofErr w:type="spellStart"/>
      <w:r w:rsidRPr="00B66432">
        <w:rPr>
          <w:rFonts w:ascii="Arial" w:hAnsi="Arial" w:cs="Arial"/>
          <w:i/>
          <w:sz w:val="20"/>
          <w:szCs w:val="20"/>
          <w:lang w:val="fr-FR"/>
        </w:rPr>
        <w:t>Spiesberger</w:t>
      </w:r>
      <w:proofErr w:type="spellEnd"/>
      <w:r w:rsidRPr="00B66432">
        <w:rPr>
          <w:rFonts w:ascii="Arial" w:hAnsi="Arial" w:cs="Arial"/>
          <w:i/>
          <w:sz w:val="20"/>
          <w:szCs w:val="20"/>
          <w:lang w:val="fr-FR"/>
        </w:rPr>
        <w:t xml:space="preserve">, et Tim </w:t>
      </w:r>
      <w:proofErr w:type="spellStart"/>
      <w:r w:rsidRPr="00B66432">
        <w:rPr>
          <w:rFonts w:ascii="Arial" w:hAnsi="Arial" w:cs="Arial"/>
          <w:i/>
          <w:sz w:val="20"/>
          <w:szCs w:val="20"/>
          <w:lang w:val="fr-FR"/>
        </w:rPr>
        <w:t>Unwin</w:t>
      </w:r>
      <w:proofErr w:type="spellEnd"/>
      <w:r w:rsidRPr="00B66432">
        <w:rPr>
          <w:rFonts w:ascii="Arial" w:hAnsi="Arial" w:cs="Arial"/>
          <w:i/>
          <w:sz w:val="20"/>
          <w:szCs w:val="20"/>
          <w:lang w:val="fr-FR"/>
        </w:rPr>
        <w:t xml:space="preserve"> est sous licence </w:t>
      </w:r>
      <w:proofErr w:type="spellStart"/>
      <w:r w:rsidRPr="00B66432">
        <w:rPr>
          <w:rFonts w:ascii="Arial" w:hAnsi="Arial" w:cs="Arial"/>
          <w:i/>
          <w:sz w:val="20"/>
          <w:szCs w:val="20"/>
          <w:lang w:val="fr-FR"/>
        </w:rPr>
        <w:t>Creative</w:t>
      </w:r>
      <w:proofErr w:type="spellEnd"/>
      <w:r w:rsidRPr="00B66432">
        <w:rPr>
          <w:rFonts w:ascii="Arial" w:hAnsi="Arial" w:cs="Arial"/>
          <w:i/>
          <w:sz w:val="20"/>
          <w:szCs w:val="20"/>
          <w:lang w:val="fr-FR"/>
        </w:rPr>
        <w:t xml:space="preserve"> Commons Attribution 4.0 </w:t>
      </w:r>
      <w:r w:rsidR="00AB77E9">
        <w:rPr>
          <w:rFonts w:ascii="Arial" w:hAnsi="Arial" w:cs="Arial"/>
          <w:i/>
          <w:sz w:val="20"/>
          <w:szCs w:val="20"/>
          <w:lang w:val="fr-FR"/>
        </w:rPr>
        <w:t>Licence internationale</w:t>
      </w:r>
      <w:r w:rsidRPr="00B66432">
        <w:rPr>
          <w:rFonts w:ascii="Arial" w:hAnsi="Arial" w:cs="Arial"/>
          <w:i/>
          <w:sz w:val="20"/>
          <w:szCs w:val="20"/>
          <w:lang w:val="fr-FR"/>
        </w:rPr>
        <w:t>, sauf mention contraire.</w:t>
      </w:r>
    </w:p>
    <w:p w14:paraId="1459346F" w14:textId="77777777" w:rsidR="00B66432" w:rsidRPr="00B66432" w:rsidRDefault="00B66432" w:rsidP="00B66432">
      <w:pPr>
        <w:jc w:val="both"/>
        <w:rPr>
          <w:rFonts w:ascii="Arial" w:hAnsi="Arial" w:cs="Arial"/>
          <w:sz w:val="20"/>
          <w:szCs w:val="20"/>
          <w:lang w:val="fr-FR"/>
        </w:rPr>
      </w:pPr>
    </w:p>
    <w:p w14:paraId="452ECCB2" w14:textId="3D3D36F4" w:rsidR="00926E93" w:rsidRPr="00B66432" w:rsidRDefault="00B66432" w:rsidP="00B66432">
      <w:pPr>
        <w:jc w:val="both"/>
        <w:rPr>
          <w:rFonts w:ascii="Arial" w:hAnsi="Arial" w:cs="Arial"/>
          <w:i/>
          <w:iCs/>
          <w:sz w:val="20"/>
          <w:szCs w:val="20"/>
          <w:lang w:val="fr-FR"/>
        </w:rPr>
      </w:pPr>
      <w:r w:rsidRPr="00B66432">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tous les travaux inclus et partager également toute version adaptée de ces travaux.</w:t>
      </w:r>
    </w:p>
    <w:p w14:paraId="05893C5F" w14:textId="77777777" w:rsidR="00FF35FD" w:rsidRPr="00113FE8" w:rsidRDefault="00FF35FD" w:rsidP="00FF35FD">
      <w:pPr>
        <w:rPr>
          <w:rFonts w:ascii="Arial" w:hAnsi="Arial" w:cs="Arial"/>
          <w:b/>
          <w:bCs/>
          <w:lang w:val="fr-FR"/>
        </w:rPr>
      </w:pPr>
    </w:p>
    <w:p w14:paraId="7CE7B9EC" w14:textId="77777777" w:rsidR="00FF7EA2" w:rsidRPr="00113FE8" w:rsidRDefault="00FF7EA2">
      <w:pPr>
        <w:rPr>
          <w:rFonts w:ascii="Arial" w:hAnsi="Arial" w:cs="Arial"/>
          <w:b/>
          <w:bCs/>
          <w:sz w:val="32"/>
          <w:szCs w:val="32"/>
          <w:lang w:val="fr-FR"/>
        </w:rPr>
      </w:pPr>
      <w:r w:rsidRPr="00113FE8">
        <w:rPr>
          <w:rFonts w:ascii="Arial" w:hAnsi="Arial" w:cs="Arial"/>
          <w:b/>
          <w:bCs/>
          <w:sz w:val="32"/>
          <w:szCs w:val="32"/>
          <w:lang w:val="fr-FR"/>
        </w:rPr>
        <w:br w:type="page"/>
      </w:r>
    </w:p>
    <w:p w14:paraId="7F2C3714" w14:textId="77777777" w:rsidR="00835AEB" w:rsidRPr="00113FE8" w:rsidRDefault="00835AEB" w:rsidP="00FF7EA2">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35AEB" w:rsidRPr="00113FE8" w:rsidSect="00835AEB">
          <w:footnotePr>
            <w:numRestart w:val="eachSect"/>
          </w:footnotePr>
          <w:pgSz w:w="11901" w:h="16817"/>
          <w:pgMar w:top="1440" w:right="1440" w:bottom="1440" w:left="1440" w:header="709" w:footer="709" w:gutter="0"/>
          <w:cols w:space="708"/>
          <w:docGrid w:linePitch="360"/>
        </w:sectPr>
      </w:pPr>
      <w:bookmarkStart w:id="36" w:name="GN_Inclusion"/>
      <w:bookmarkEnd w:id="36"/>
    </w:p>
    <w:p w14:paraId="60D49568" w14:textId="40E6549F" w:rsidR="00FF7EA2" w:rsidRPr="009C6F8B" w:rsidRDefault="003D5C6A" w:rsidP="00FF7EA2">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9C6F8B">
        <w:rPr>
          <w:rFonts w:ascii="Arial" w:hAnsi="Arial" w:cs="Arial"/>
          <w:b/>
          <w:bCs/>
          <w:sz w:val="32"/>
          <w:szCs w:val="32"/>
          <w:lang w:val="fr-FR"/>
        </w:rPr>
        <w:lastRenderedPageBreak/>
        <w:t>Note d’orientation</w:t>
      </w:r>
      <w:r w:rsidR="009C6F8B" w:rsidRPr="009C6F8B">
        <w:rPr>
          <w:rFonts w:ascii="Arial" w:hAnsi="Arial" w:cs="Arial"/>
          <w:b/>
          <w:bCs/>
          <w:sz w:val="32"/>
          <w:szCs w:val="32"/>
          <w:lang w:val="fr-FR"/>
        </w:rPr>
        <w:t xml:space="preserve"> : L’inclusion et l’apprentissage</w:t>
      </w:r>
      <w:r w:rsidR="00FF7EA2" w:rsidRPr="009C6F8B">
        <w:rPr>
          <w:rFonts w:ascii="Arial" w:hAnsi="Arial" w:cs="Arial"/>
          <w:b/>
          <w:bCs/>
          <w:sz w:val="32"/>
          <w:szCs w:val="32"/>
          <w:lang w:val="fr-FR"/>
        </w:rPr>
        <w:t xml:space="preserve"> </w:t>
      </w:r>
      <w:r w:rsidR="00D41BD1">
        <w:rPr>
          <w:rFonts w:ascii="Arial" w:hAnsi="Arial" w:cs="Arial"/>
          <w:b/>
          <w:bCs/>
          <w:sz w:val="32"/>
          <w:szCs w:val="32"/>
          <w:lang w:val="fr-FR"/>
        </w:rPr>
        <w:t>accessible aux personnes</w:t>
      </w:r>
      <w:r w:rsidR="009C6F8B" w:rsidRPr="009C6F8B">
        <w:rPr>
          <w:rFonts w:ascii="Arial" w:hAnsi="Arial" w:cs="Arial"/>
          <w:b/>
          <w:bCs/>
          <w:sz w:val="32"/>
          <w:szCs w:val="32"/>
          <w:lang w:val="fr-FR"/>
        </w:rPr>
        <w:t xml:space="preserve"> handicapées</w:t>
      </w:r>
      <w:r w:rsidR="00FF7EA2" w:rsidRPr="008418BE">
        <w:rPr>
          <w:rStyle w:val="FootnoteReference"/>
          <w:rFonts w:ascii="Arial" w:hAnsi="Arial" w:cs="Arial"/>
          <w:b/>
          <w:bCs/>
          <w:sz w:val="32"/>
          <w:szCs w:val="32"/>
        </w:rPr>
        <w:footnoteReference w:id="277"/>
      </w:r>
    </w:p>
    <w:p w14:paraId="5674AE97" w14:textId="77777777" w:rsidR="00FF7EA2" w:rsidRPr="009C6F8B" w:rsidRDefault="00FF7EA2" w:rsidP="00FF7EA2">
      <w:pPr>
        <w:rPr>
          <w:rFonts w:ascii="Arial" w:hAnsi="Arial" w:cs="Arial"/>
          <w:lang w:val="fr-FR"/>
        </w:rPr>
      </w:pPr>
    </w:p>
    <w:p w14:paraId="65BA97CF" w14:textId="499B239E" w:rsidR="00FF7EA2" w:rsidRPr="008418BE" w:rsidRDefault="00AB77E9" w:rsidP="00FF7EA2">
      <w:pPr>
        <w:rPr>
          <w:rFonts w:ascii="Arial" w:hAnsi="Arial" w:cs="Arial"/>
          <w:b/>
          <w:bCs/>
          <w:sz w:val="28"/>
          <w:szCs w:val="28"/>
        </w:rPr>
      </w:pPr>
      <w:proofErr w:type="spellStart"/>
      <w:r>
        <w:rPr>
          <w:rFonts w:ascii="Arial" w:hAnsi="Arial" w:cs="Arial"/>
          <w:b/>
          <w:bCs/>
          <w:sz w:val="28"/>
          <w:szCs w:val="28"/>
        </w:rPr>
        <w:t>Contexte</w:t>
      </w:r>
      <w:proofErr w:type="spellEnd"/>
    </w:p>
    <w:p w14:paraId="791F4CB0" w14:textId="77777777" w:rsidR="00FF7EA2" w:rsidRPr="009C6F8B" w:rsidRDefault="00FF7EA2" w:rsidP="00626559">
      <w:pPr>
        <w:jc w:val="both"/>
        <w:rPr>
          <w:rFonts w:ascii="Arial" w:hAnsi="Arial" w:cs="Arial"/>
          <w:b/>
          <w:bCs/>
          <w:sz w:val="28"/>
          <w:szCs w:val="28"/>
          <w:lang w:val="fr-FR"/>
        </w:rPr>
      </w:pPr>
    </w:p>
    <w:p w14:paraId="6239CE88" w14:textId="122CA935" w:rsidR="009C6F8B" w:rsidRPr="009C6F8B" w:rsidRDefault="009C6F8B" w:rsidP="00626559">
      <w:pPr>
        <w:jc w:val="both"/>
        <w:rPr>
          <w:rFonts w:ascii="Arial" w:hAnsi="Arial" w:cs="Arial"/>
          <w:lang w:val="fr-FR"/>
        </w:rPr>
      </w:pPr>
      <w:r w:rsidRPr="009C6F8B">
        <w:rPr>
          <w:rFonts w:ascii="Arial" w:hAnsi="Arial" w:cs="Arial"/>
          <w:lang w:val="fr-FR"/>
        </w:rPr>
        <w:t>Les personnes les plus handicapées ont beaucoup plus à gagner à utiliser des technologies appropriées pour transformer leur vie que cel</w:t>
      </w:r>
      <w:r w:rsidR="00192D08">
        <w:rPr>
          <w:rFonts w:ascii="Arial" w:hAnsi="Arial" w:cs="Arial"/>
          <w:lang w:val="fr-FR"/>
        </w:rPr>
        <w:t>les qui sont moins handicapées.</w:t>
      </w:r>
      <w:r w:rsidRPr="009C6F8B">
        <w:rPr>
          <w:rFonts w:ascii="Arial" w:hAnsi="Arial" w:cs="Arial"/>
          <w:lang w:val="fr-FR"/>
        </w:rPr>
        <w:t xml:space="preserve"> Grâce aux technologies de synthèse vocale, les personnes aveugles peuvent entendre ce qui est écrit ; les personnes sourdes peuvent également comprendre ce que dit une personne en lisant ses mots sur un appareil grâce aux t</w:t>
      </w:r>
      <w:r w:rsidR="00192D08">
        <w:rPr>
          <w:rFonts w:ascii="Arial" w:hAnsi="Arial" w:cs="Arial"/>
          <w:lang w:val="fr-FR"/>
        </w:rPr>
        <w:t>echnologies de synthèse vocale.</w:t>
      </w:r>
      <w:r w:rsidRPr="009C6F8B">
        <w:rPr>
          <w:rFonts w:ascii="Arial" w:hAnsi="Arial" w:cs="Arial"/>
          <w:lang w:val="fr-FR"/>
        </w:rPr>
        <w:t xml:space="preserve"> Cependant, trop souvent, </w:t>
      </w:r>
      <w:r w:rsidR="00192D08">
        <w:rPr>
          <w:rFonts w:ascii="Arial" w:hAnsi="Arial" w:cs="Arial"/>
          <w:lang w:val="fr-FR"/>
        </w:rPr>
        <w:t xml:space="preserve">il faut que </w:t>
      </w:r>
      <w:r w:rsidRPr="009C6F8B">
        <w:rPr>
          <w:rFonts w:ascii="Arial" w:hAnsi="Arial" w:cs="Arial"/>
          <w:lang w:val="fr-FR"/>
        </w:rPr>
        <w:t xml:space="preserve">les personnes handicapées </w:t>
      </w:r>
      <w:r w:rsidR="00192D08">
        <w:rPr>
          <w:rFonts w:ascii="Arial" w:hAnsi="Arial" w:cs="Arial"/>
          <w:lang w:val="fr-FR"/>
        </w:rPr>
        <w:t>paient</w:t>
      </w:r>
      <w:r w:rsidRPr="009C6F8B">
        <w:rPr>
          <w:rFonts w:ascii="Arial" w:hAnsi="Arial" w:cs="Arial"/>
          <w:lang w:val="fr-FR"/>
        </w:rPr>
        <w:t xml:space="preserve"> un sup</w:t>
      </w:r>
      <w:r w:rsidR="00192D08">
        <w:rPr>
          <w:rFonts w:ascii="Arial" w:hAnsi="Arial" w:cs="Arial"/>
          <w:lang w:val="fr-FR"/>
        </w:rPr>
        <w:t>plément pour avoir accès à ces « technologies d'assistance ».</w:t>
      </w:r>
      <w:r w:rsidRPr="009C6F8B">
        <w:rPr>
          <w:rFonts w:ascii="Arial" w:hAnsi="Arial" w:cs="Arial"/>
          <w:lang w:val="fr-FR"/>
        </w:rPr>
        <w:t xml:space="preserve"> De même, dans les pays aux ressources financières limitées, on continue </w:t>
      </w:r>
      <w:r w:rsidR="00192D08">
        <w:rPr>
          <w:rFonts w:ascii="Arial" w:hAnsi="Arial" w:cs="Arial"/>
          <w:lang w:val="fr-FR"/>
        </w:rPr>
        <w:t>à affirmer qu’il faudrait principalement consacrer</w:t>
      </w:r>
      <w:r w:rsidRPr="009C6F8B">
        <w:rPr>
          <w:rFonts w:ascii="Arial" w:hAnsi="Arial" w:cs="Arial"/>
          <w:lang w:val="fr-FR"/>
        </w:rPr>
        <w:t xml:space="preserve"> ces ressources au soutien de l'éducation de ceux qui sont considérés comme les plus aptes à contribuer au développement national, et ces derniers incluent rarement les personnes hand</w:t>
      </w:r>
      <w:r w:rsidR="00192D08">
        <w:rPr>
          <w:rFonts w:ascii="Arial" w:hAnsi="Arial" w:cs="Arial"/>
          <w:lang w:val="fr-FR"/>
        </w:rPr>
        <w:t>icapées. Les agences des Nations U</w:t>
      </w:r>
      <w:r w:rsidRPr="009C6F8B">
        <w:rPr>
          <w:rFonts w:ascii="Arial" w:hAnsi="Arial" w:cs="Arial"/>
          <w:lang w:val="fr-FR"/>
        </w:rPr>
        <w:t>nies telles que l'OMS et la Banque mondiale suggèrent qu'environ 15 % de la population mondiale vit avec une forme de handicap, dont 2 à 4 % éprouvent des difficultés de fonctionnement importantes.</w:t>
      </w:r>
      <w:r w:rsidR="00192D08" w:rsidRPr="008418BE">
        <w:rPr>
          <w:rStyle w:val="FootnoteReference"/>
          <w:rFonts w:ascii="Arial" w:hAnsi="Arial" w:cs="Arial"/>
        </w:rPr>
        <w:footnoteReference w:id="278"/>
      </w:r>
      <w:r w:rsidRPr="009C6F8B">
        <w:rPr>
          <w:rFonts w:ascii="Arial" w:hAnsi="Arial" w:cs="Arial"/>
          <w:lang w:val="fr-FR"/>
        </w:rPr>
        <w:t xml:space="preserve"> Cela signifie que plus d'un milliard de personnes souffrent d'un handicap quelconque ; les technologies numériques sont un outil puissant pour les aider à apprendre plus et mieux, et donc à transformer leur</w:t>
      </w:r>
      <w:r w:rsidR="00192D08">
        <w:rPr>
          <w:rFonts w:ascii="Arial" w:hAnsi="Arial" w:cs="Arial"/>
          <w:lang w:val="fr-FR"/>
        </w:rPr>
        <w:t xml:space="preserve"> vie. Les gouvernements sont susceptibles à </w:t>
      </w:r>
      <w:r w:rsidRPr="009C6F8B">
        <w:rPr>
          <w:rFonts w:ascii="Arial" w:hAnsi="Arial" w:cs="Arial"/>
          <w:lang w:val="fr-FR"/>
        </w:rPr>
        <w:t>faire en sorte que cela se produise.</w:t>
      </w:r>
    </w:p>
    <w:p w14:paraId="5CE6500A" w14:textId="77777777" w:rsidR="009C6F8B" w:rsidRDefault="009C6F8B" w:rsidP="00113FE8">
      <w:pPr>
        <w:jc w:val="both"/>
        <w:rPr>
          <w:rFonts w:ascii="Arial" w:hAnsi="Arial" w:cs="Arial"/>
        </w:rPr>
      </w:pPr>
    </w:p>
    <w:p w14:paraId="4B03348E" w14:textId="6C352DF4" w:rsidR="009C6F8B" w:rsidRPr="009C6F8B" w:rsidRDefault="009C6F8B" w:rsidP="009C6F8B">
      <w:pPr>
        <w:ind w:firstLine="720"/>
        <w:jc w:val="both"/>
        <w:rPr>
          <w:rFonts w:ascii="Arial" w:hAnsi="Arial" w:cs="Arial"/>
          <w:lang w:val="fr-FR"/>
        </w:rPr>
      </w:pPr>
      <w:r w:rsidRPr="009C6F8B">
        <w:rPr>
          <w:rFonts w:ascii="Arial" w:hAnsi="Arial" w:cs="Arial"/>
          <w:lang w:val="fr-FR"/>
        </w:rPr>
        <w:t xml:space="preserve">Il est très important que les gouvernements comprennent la distinction entre les technologies </w:t>
      </w:r>
      <w:r w:rsidRPr="00113FE8">
        <w:rPr>
          <w:rFonts w:ascii="Arial" w:hAnsi="Arial" w:cs="Arial"/>
          <w:i/>
          <w:lang w:val="fr-FR"/>
        </w:rPr>
        <w:t>d'assistance</w:t>
      </w:r>
      <w:r w:rsidRPr="009C6F8B">
        <w:rPr>
          <w:rFonts w:ascii="Arial" w:hAnsi="Arial" w:cs="Arial"/>
          <w:lang w:val="fr-FR"/>
        </w:rPr>
        <w:t xml:space="preserve"> et les technologies réellement </w:t>
      </w:r>
      <w:r w:rsidRPr="00113FE8">
        <w:rPr>
          <w:rFonts w:ascii="Arial" w:hAnsi="Arial" w:cs="Arial"/>
          <w:i/>
          <w:lang w:val="fr-FR"/>
        </w:rPr>
        <w:t>universellement inclusives</w:t>
      </w:r>
      <w:r w:rsidR="00113FE8">
        <w:rPr>
          <w:rFonts w:ascii="Arial" w:hAnsi="Arial" w:cs="Arial"/>
          <w:lang w:val="fr-FR"/>
        </w:rPr>
        <w:t xml:space="preserve">, et qu'ils </w:t>
      </w:r>
      <w:r w:rsidR="00C21C02">
        <w:rPr>
          <w:rFonts w:ascii="Arial" w:hAnsi="Arial" w:cs="Arial"/>
          <w:lang w:val="fr-FR"/>
        </w:rPr>
        <w:t>œuvrent</w:t>
      </w:r>
      <w:r w:rsidRPr="009C6F8B">
        <w:rPr>
          <w:rFonts w:ascii="Arial" w:hAnsi="Arial" w:cs="Arial"/>
          <w:lang w:val="fr-FR"/>
        </w:rPr>
        <w:t xml:space="preserve"> avec les personnes handicapées pour faire en sorte que le plus grand nombre possible de technologies numériques soit u</w:t>
      </w:r>
      <w:r w:rsidR="00113FE8">
        <w:rPr>
          <w:rFonts w:ascii="Arial" w:hAnsi="Arial" w:cs="Arial"/>
          <w:lang w:val="fr-FR"/>
        </w:rPr>
        <w:t>niversellement accessible.</w:t>
      </w:r>
      <w:r w:rsidRPr="009C6F8B">
        <w:rPr>
          <w:rFonts w:ascii="Arial" w:hAnsi="Arial" w:cs="Arial"/>
          <w:lang w:val="fr-FR"/>
        </w:rPr>
        <w:t xml:space="preserve"> Dans le passé, on a beaucoup insisté sur la valeur des techno</w:t>
      </w:r>
      <w:r w:rsidR="00113FE8">
        <w:rPr>
          <w:rFonts w:ascii="Arial" w:hAnsi="Arial" w:cs="Arial"/>
          <w:lang w:val="fr-FR"/>
        </w:rPr>
        <w:t>logies d'assistance, qui ont la capacité d’</w:t>
      </w:r>
      <w:r w:rsidRPr="009C6F8B">
        <w:rPr>
          <w:rFonts w:ascii="Arial" w:hAnsi="Arial" w:cs="Arial"/>
          <w:lang w:val="fr-FR"/>
        </w:rPr>
        <w:t>aider les personnes souffrant d'un hand</w:t>
      </w:r>
      <w:r w:rsidR="00113FE8">
        <w:rPr>
          <w:rFonts w:ascii="Arial" w:hAnsi="Arial" w:cs="Arial"/>
          <w:lang w:val="fr-FR"/>
        </w:rPr>
        <w:t>icap spécifique à le surmonter.</w:t>
      </w:r>
      <w:r w:rsidRPr="009C6F8B">
        <w:rPr>
          <w:rFonts w:ascii="Arial" w:hAnsi="Arial" w:cs="Arial"/>
          <w:lang w:val="fr-FR"/>
        </w:rPr>
        <w:t xml:space="preserve"> La technologie de synthèse vocale est l'une de ces technologie</w:t>
      </w:r>
      <w:r w:rsidR="00113FE8">
        <w:rPr>
          <w:rFonts w:ascii="Arial" w:hAnsi="Arial" w:cs="Arial"/>
          <w:lang w:val="fr-FR"/>
        </w:rPr>
        <w:t>s d'assistance.</w:t>
      </w:r>
      <w:r w:rsidRPr="009C6F8B">
        <w:rPr>
          <w:rFonts w:ascii="Arial" w:hAnsi="Arial" w:cs="Arial"/>
          <w:lang w:val="fr-FR"/>
        </w:rPr>
        <w:t xml:space="preserve"> Généralement, les technologies d'assistance sont </w:t>
      </w:r>
      <w:r w:rsidR="00113FE8">
        <w:rPr>
          <w:rFonts w:ascii="Arial" w:hAnsi="Arial" w:cs="Arial"/>
          <w:lang w:val="fr-FR"/>
        </w:rPr>
        <w:t>commerciales</w:t>
      </w:r>
      <w:r w:rsidRPr="009C6F8B">
        <w:rPr>
          <w:rFonts w:ascii="Arial" w:hAnsi="Arial" w:cs="Arial"/>
          <w:lang w:val="fr-FR"/>
        </w:rPr>
        <w:t xml:space="preserve"> et, en raison de la petite taille du marché, elles sont coûteuses et ont eu tendance à dépasser les moyens financiers de nombreuses personnes handicapées, en particulier dans les pays économiq</w:t>
      </w:r>
      <w:r w:rsidR="00113FE8">
        <w:rPr>
          <w:rFonts w:ascii="Arial" w:hAnsi="Arial" w:cs="Arial"/>
          <w:lang w:val="fr-FR"/>
        </w:rPr>
        <w:t>uement les plus pauvres</w:t>
      </w:r>
      <w:r w:rsidRPr="009C6F8B">
        <w:rPr>
          <w:rFonts w:ascii="Arial" w:hAnsi="Arial" w:cs="Arial"/>
          <w:lang w:val="fr-FR"/>
        </w:rPr>
        <w:t>.  Cependant, si</w:t>
      </w:r>
      <w:r w:rsidR="00113FE8">
        <w:rPr>
          <w:rFonts w:ascii="Arial" w:hAnsi="Arial" w:cs="Arial"/>
          <w:lang w:val="fr-FR"/>
        </w:rPr>
        <w:t xml:space="preserve"> l’on concevait</w:t>
      </w:r>
      <w:r w:rsidRPr="009C6F8B">
        <w:rPr>
          <w:rFonts w:ascii="Arial" w:hAnsi="Arial" w:cs="Arial"/>
          <w:lang w:val="fr-FR"/>
        </w:rPr>
        <w:t xml:space="preserve"> toutes les technologies numériques </w:t>
      </w:r>
      <w:r w:rsidR="00113FE8">
        <w:rPr>
          <w:rFonts w:ascii="Arial" w:hAnsi="Arial" w:cs="Arial"/>
          <w:lang w:val="fr-FR"/>
        </w:rPr>
        <w:t>pour qu’elles soient</w:t>
      </w:r>
      <w:r w:rsidRPr="009C6F8B">
        <w:rPr>
          <w:rFonts w:ascii="Arial" w:hAnsi="Arial" w:cs="Arial"/>
          <w:lang w:val="fr-FR"/>
        </w:rPr>
        <w:t xml:space="preserve"> universellement inclusives et accessibles, les personnes handicapées ne seraient pas davantage désavantagées </w:t>
      </w:r>
      <w:r w:rsidR="00113FE8">
        <w:rPr>
          <w:rFonts w:ascii="Arial" w:hAnsi="Arial" w:cs="Arial"/>
          <w:lang w:val="fr-FR"/>
        </w:rPr>
        <w:t xml:space="preserve">puisqu’ils n’auront plus à payer </w:t>
      </w:r>
      <w:r w:rsidRPr="009C6F8B">
        <w:rPr>
          <w:rFonts w:ascii="Arial" w:hAnsi="Arial" w:cs="Arial"/>
          <w:lang w:val="fr-FR"/>
        </w:rPr>
        <w:t xml:space="preserve">des coûts supplémentaires pour les technologies d'assistance.  </w:t>
      </w:r>
    </w:p>
    <w:p w14:paraId="5503FC82" w14:textId="77777777" w:rsidR="009C6F8B" w:rsidRPr="009C6F8B" w:rsidRDefault="009C6F8B" w:rsidP="009C6F8B">
      <w:pPr>
        <w:ind w:firstLine="720"/>
        <w:jc w:val="both"/>
        <w:rPr>
          <w:rFonts w:ascii="Arial" w:hAnsi="Arial" w:cs="Arial"/>
          <w:lang w:val="fr-FR"/>
        </w:rPr>
      </w:pPr>
    </w:p>
    <w:p w14:paraId="4EF195F4" w14:textId="22550FC9" w:rsidR="00FF7EA2" w:rsidRPr="00113FE8" w:rsidRDefault="009C6F8B" w:rsidP="00113FE8">
      <w:pPr>
        <w:ind w:firstLine="720"/>
        <w:jc w:val="both"/>
        <w:rPr>
          <w:rFonts w:ascii="Arial" w:hAnsi="Arial" w:cs="Arial"/>
          <w:lang w:val="fr-FR"/>
        </w:rPr>
      </w:pPr>
      <w:r w:rsidRPr="009C6F8B">
        <w:rPr>
          <w:rFonts w:ascii="Arial" w:hAnsi="Arial" w:cs="Arial"/>
          <w:lang w:val="fr-FR"/>
        </w:rPr>
        <w:t>D</w:t>
      </w:r>
      <w:r w:rsidR="00113FE8">
        <w:rPr>
          <w:rFonts w:ascii="Arial" w:hAnsi="Arial" w:cs="Arial"/>
          <w:lang w:val="fr-FR"/>
        </w:rPr>
        <w:t>ans ce domaine, on a réalisé d</w:t>
      </w:r>
      <w:r w:rsidRPr="009C6F8B">
        <w:rPr>
          <w:rFonts w:ascii="Arial" w:hAnsi="Arial" w:cs="Arial"/>
          <w:lang w:val="fr-FR"/>
        </w:rPr>
        <w:t xml:space="preserve">e nombreux progrès ces dernières années, les systèmes d'exploitation des ordinateurs étant désormais dotés de fonctions d'accès universel, et de nombreux autres sites web étant conçus conformément aux directives </w:t>
      </w:r>
      <w:r w:rsidRPr="009C6F8B">
        <w:rPr>
          <w:rFonts w:ascii="Arial" w:hAnsi="Arial" w:cs="Arial"/>
          <w:lang w:val="fr-FR"/>
        </w:rPr>
        <w:lastRenderedPageBreak/>
        <w:t xml:space="preserve">du W3C en matière d'accessibilité du web, mais il reste encore beaucoup à faire. Il sera toujours nécessaire de recourir à des technologies d'assistance spécialisées pour aider les personnes souffrant de handicaps spécifiques, bien que l'utilisation de logiciels libres puisse </w:t>
      </w:r>
      <w:r w:rsidR="00113FE8">
        <w:rPr>
          <w:rFonts w:ascii="Arial" w:hAnsi="Arial" w:cs="Arial"/>
          <w:lang w:val="fr-FR"/>
        </w:rPr>
        <w:t>contribuer à réduire ces coûts.</w:t>
      </w:r>
      <w:r w:rsidRPr="009C6F8B">
        <w:rPr>
          <w:rFonts w:ascii="Arial" w:hAnsi="Arial" w:cs="Arial"/>
          <w:lang w:val="fr-FR"/>
        </w:rPr>
        <w:t xml:space="preserve"> </w:t>
      </w:r>
      <w:proofErr w:type="spellStart"/>
      <w:r w:rsidRPr="009C6F8B">
        <w:rPr>
          <w:rFonts w:ascii="Arial" w:hAnsi="Arial" w:cs="Arial"/>
          <w:lang w:val="fr-FR"/>
        </w:rPr>
        <w:t>Optikey</w:t>
      </w:r>
      <w:proofErr w:type="spellEnd"/>
      <w:r w:rsidRPr="009C6F8B">
        <w:rPr>
          <w:rFonts w:ascii="Arial" w:hAnsi="Arial" w:cs="Arial"/>
          <w:lang w:val="fr-FR"/>
        </w:rPr>
        <w:t>, par exemple, est une solut</w:t>
      </w:r>
      <w:r w:rsidR="00113FE8">
        <w:rPr>
          <w:rFonts w:ascii="Arial" w:hAnsi="Arial" w:cs="Arial"/>
          <w:lang w:val="fr-FR"/>
        </w:rPr>
        <w:t>ion à source ouverte et</w:t>
      </w:r>
      <w:r w:rsidRPr="009C6F8B">
        <w:rPr>
          <w:rFonts w:ascii="Arial" w:hAnsi="Arial" w:cs="Arial"/>
          <w:lang w:val="fr-FR"/>
        </w:rPr>
        <w:t xml:space="preserve"> gratuite pour l'utilisateur final, créée spécialement pour les personnes souffrant de handicaps moteurs et de troubles</w:t>
      </w:r>
      <w:r w:rsidR="00113FE8">
        <w:rPr>
          <w:rFonts w:ascii="Arial" w:hAnsi="Arial" w:cs="Arial"/>
          <w:lang w:val="fr-FR"/>
        </w:rPr>
        <w:t xml:space="preserve"> de la parole, afin d’opposer</w:t>
      </w:r>
      <w:r w:rsidRPr="009C6F8B">
        <w:rPr>
          <w:rFonts w:ascii="Arial" w:hAnsi="Arial" w:cs="Arial"/>
          <w:lang w:val="fr-FR"/>
        </w:rPr>
        <w:t xml:space="preserve"> les produits de communication </w:t>
      </w:r>
      <w:r w:rsidR="00113FE8">
        <w:rPr>
          <w:rFonts w:ascii="Arial" w:hAnsi="Arial" w:cs="Arial"/>
          <w:lang w:val="fr-FR"/>
        </w:rPr>
        <w:t>alternatifs et augmentatifs coûteux sur le marché</w:t>
      </w:r>
      <w:r w:rsidR="00FF7EA2" w:rsidRPr="00113FE8">
        <w:rPr>
          <w:rFonts w:ascii="Arial" w:hAnsi="Arial" w:cs="Arial"/>
          <w:lang w:val="fr-FR"/>
        </w:rPr>
        <w:t>.</w:t>
      </w:r>
    </w:p>
    <w:p w14:paraId="6BD1A6E1" w14:textId="77777777" w:rsidR="00FF7EA2" w:rsidRPr="009C6F8B" w:rsidRDefault="00FF7EA2" w:rsidP="00F875D4">
      <w:pPr>
        <w:jc w:val="both"/>
        <w:rPr>
          <w:rFonts w:ascii="Arial" w:hAnsi="Arial" w:cs="Arial"/>
          <w:lang w:val="fr-FR"/>
        </w:rPr>
      </w:pPr>
    </w:p>
    <w:p w14:paraId="48DD1CDF" w14:textId="76E94288" w:rsidR="009C6F8B" w:rsidRPr="009C6F8B" w:rsidRDefault="00113FE8" w:rsidP="009C6F8B">
      <w:pPr>
        <w:ind w:firstLine="720"/>
        <w:jc w:val="both"/>
        <w:rPr>
          <w:rFonts w:ascii="Arial" w:hAnsi="Arial" w:cs="Arial"/>
          <w:lang w:val="fr-FR"/>
        </w:rPr>
      </w:pPr>
      <w:r>
        <w:rPr>
          <w:rFonts w:ascii="Arial" w:hAnsi="Arial" w:cs="Arial"/>
          <w:lang w:val="fr-FR"/>
        </w:rPr>
        <w:t>Un autre point fondamental qu’</w:t>
      </w:r>
      <w:r w:rsidR="0059316F">
        <w:rPr>
          <w:rFonts w:ascii="Arial" w:hAnsi="Arial" w:cs="Arial"/>
          <w:lang w:val="fr-FR"/>
        </w:rPr>
        <w:t>il faut que les gouvernements</w:t>
      </w:r>
      <w:r>
        <w:rPr>
          <w:rFonts w:ascii="Arial" w:hAnsi="Arial" w:cs="Arial"/>
          <w:lang w:val="fr-FR"/>
        </w:rPr>
        <w:t xml:space="preserve"> saisissent</w:t>
      </w:r>
      <w:r w:rsidR="009C6F8B" w:rsidRPr="009C6F8B">
        <w:rPr>
          <w:rFonts w:ascii="Arial" w:hAnsi="Arial" w:cs="Arial"/>
          <w:lang w:val="fr-FR"/>
        </w:rPr>
        <w:t xml:space="preserve"> est qu'il existe également un argument économique puissant </w:t>
      </w:r>
      <w:r w:rsidR="00F875D4">
        <w:rPr>
          <w:rFonts w:ascii="Arial" w:hAnsi="Arial" w:cs="Arial"/>
          <w:lang w:val="fr-FR"/>
        </w:rPr>
        <w:t>en faveur</w:t>
      </w:r>
      <w:r w:rsidR="009C6F8B" w:rsidRPr="009C6F8B">
        <w:rPr>
          <w:rFonts w:ascii="Arial" w:hAnsi="Arial" w:cs="Arial"/>
          <w:lang w:val="fr-FR"/>
        </w:rPr>
        <w:t xml:space="preserve"> </w:t>
      </w:r>
      <w:r w:rsidR="00F875D4">
        <w:rPr>
          <w:rFonts w:ascii="Arial" w:hAnsi="Arial" w:cs="Arial"/>
          <w:lang w:val="fr-FR"/>
        </w:rPr>
        <w:t>d’un investissement</w:t>
      </w:r>
      <w:r w:rsidR="009C6F8B" w:rsidRPr="009C6F8B">
        <w:rPr>
          <w:rFonts w:ascii="Arial" w:hAnsi="Arial" w:cs="Arial"/>
          <w:lang w:val="fr-FR"/>
        </w:rPr>
        <w:t xml:space="preserve"> dans l'apprentissage numérique </w:t>
      </w:r>
      <w:r w:rsidR="00F875D4">
        <w:rPr>
          <w:rFonts w:ascii="Arial" w:hAnsi="Arial" w:cs="Arial"/>
          <w:lang w:val="fr-FR"/>
        </w:rPr>
        <w:t>des personnes handicapées. En veillant à ce que c</w:t>
      </w:r>
      <w:r w:rsidR="009C6F8B" w:rsidRPr="009C6F8B">
        <w:rPr>
          <w:rFonts w:ascii="Arial" w:hAnsi="Arial" w:cs="Arial"/>
          <w:lang w:val="fr-FR"/>
        </w:rPr>
        <w:t>elles</w:t>
      </w:r>
      <w:r w:rsidR="00F875D4">
        <w:rPr>
          <w:rFonts w:ascii="Arial" w:hAnsi="Arial" w:cs="Arial"/>
          <w:lang w:val="fr-FR"/>
        </w:rPr>
        <w:t>-ci</w:t>
      </w:r>
      <w:r w:rsidR="009C6F8B" w:rsidRPr="009C6F8B">
        <w:rPr>
          <w:rFonts w:ascii="Arial" w:hAnsi="Arial" w:cs="Arial"/>
          <w:lang w:val="fr-FR"/>
        </w:rPr>
        <w:t xml:space="preserve"> disposent de technologies numériques appropriées pour l'apprentissage et puissent également les utiliser dans le cadre de l'emploi, les gou</w:t>
      </w:r>
      <w:r w:rsidR="00F875D4">
        <w:rPr>
          <w:rFonts w:ascii="Arial" w:hAnsi="Arial" w:cs="Arial"/>
          <w:lang w:val="fr-FR"/>
        </w:rPr>
        <w:t>vernements</w:t>
      </w:r>
      <w:r w:rsidR="009C6F8B" w:rsidRPr="009C6F8B">
        <w:rPr>
          <w:rFonts w:ascii="Arial" w:hAnsi="Arial" w:cs="Arial"/>
          <w:lang w:val="fr-FR"/>
        </w:rPr>
        <w:t xml:space="preserve"> contribuer</w:t>
      </w:r>
      <w:r w:rsidR="00F875D4">
        <w:rPr>
          <w:rFonts w:ascii="Arial" w:hAnsi="Arial" w:cs="Arial"/>
          <w:lang w:val="fr-FR"/>
        </w:rPr>
        <w:t>ont</w:t>
      </w:r>
      <w:r w:rsidR="009C6F8B" w:rsidRPr="009C6F8B">
        <w:rPr>
          <w:rFonts w:ascii="Arial" w:hAnsi="Arial" w:cs="Arial"/>
          <w:lang w:val="fr-FR"/>
        </w:rPr>
        <w:t xml:space="preserve"> à l'autonomisation des personnes handicapées en leur permettant de gagner leur vie par elles-mêmes, plutôt que de devoir compter sur la charité ou les presta</w:t>
      </w:r>
      <w:r w:rsidR="00F875D4">
        <w:rPr>
          <w:rFonts w:ascii="Arial" w:hAnsi="Arial" w:cs="Arial"/>
          <w:lang w:val="fr-FR"/>
        </w:rPr>
        <w:t xml:space="preserve">tions de l'État.  Au lieu de les considérer comme un fardeau </w:t>
      </w:r>
      <w:r w:rsidR="009C6F8B" w:rsidRPr="009C6F8B">
        <w:rPr>
          <w:rFonts w:ascii="Arial" w:hAnsi="Arial" w:cs="Arial"/>
          <w:lang w:val="fr-FR"/>
        </w:rPr>
        <w:t>économi</w:t>
      </w:r>
      <w:r w:rsidR="00F875D4">
        <w:rPr>
          <w:rFonts w:ascii="Arial" w:hAnsi="Arial" w:cs="Arial"/>
          <w:lang w:val="fr-FR"/>
        </w:rPr>
        <w:t>qu</w:t>
      </w:r>
      <w:r w:rsidR="009C6F8B" w:rsidRPr="009C6F8B">
        <w:rPr>
          <w:rFonts w:ascii="Arial" w:hAnsi="Arial" w:cs="Arial"/>
          <w:lang w:val="fr-FR"/>
        </w:rPr>
        <w:t xml:space="preserve">e, les personnes ayant des capacités particulières </w:t>
      </w:r>
      <w:r w:rsidR="00F875D4">
        <w:rPr>
          <w:rFonts w:ascii="Arial" w:hAnsi="Arial" w:cs="Arial"/>
          <w:lang w:val="fr-FR"/>
        </w:rPr>
        <w:t>deviennent des contribuables, particip</w:t>
      </w:r>
      <w:r w:rsidR="009C6F8B" w:rsidRPr="009C6F8B">
        <w:rPr>
          <w:rFonts w:ascii="Arial" w:hAnsi="Arial" w:cs="Arial"/>
          <w:lang w:val="fr-FR"/>
        </w:rPr>
        <w:t xml:space="preserve">ant ainsi au bien-être général des sociétés dont elles font partie, ainsi qu'à leur propre vie </w:t>
      </w:r>
      <w:r w:rsidR="00F875D4">
        <w:rPr>
          <w:rFonts w:ascii="Arial" w:hAnsi="Arial" w:cs="Arial"/>
          <w:lang w:val="fr-FR"/>
        </w:rPr>
        <w:t xml:space="preserve">qui sera </w:t>
      </w:r>
      <w:r w:rsidR="009C6F8B" w:rsidRPr="009C6F8B">
        <w:rPr>
          <w:rFonts w:ascii="Arial" w:hAnsi="Arial" w:cs="Arial"/>
          <w:lang w:val="fr-FR"/>
        </w:rPr>
        <w:t>plus épanouie.</w:t>
      </w:r>
    </w:p>
    <w:p w14:paraId="65A97AF7" w14:textId="77777777" w:rsidR="009C6F8B" w:rsidRPr="009C6F8B" w:rsidRDefault="009C6F8B" w:rsidP="009C6F8B">
      <w:pPr>
        <w:ind w:firstLine="720"/>
        <w:jc w:val="both"/>
        <w:rPr>
          <w:rFonts w:ascii="Arial" w:hAnsi="Arial" w:cs="Arial"/>
          <w:lang w:val="fr-FR"/>
        </w:rPr>
      </w:pPr>
    </w:p>
    <w:p w14:paraId="31DF3B69" w14:textId="7B32BE8B" w:rsidR="009C6F8B" w:rsidRPr="009C6F8B" w:rsidRDefault="009C6F8B" w:rsidP="009C6F8B">
      <w:pPr>
        <w:ind w:firstLine="720"/>
        <w:jc w:val="both"/>
        <w:rPr>
          <w:rFonts w:ascii="Arial" w:hAnsi="Arial" w:cs="Arial"/>
          <w:lang w:val="fr-FR"/>
        </w:rPr>
      </w:pPr>
      <w:r w:rsidRPr="009C6F8B">
        <w:rPr>
          <w:rFonts w:ascii="Arial" w:hAnsi="Arial" w:cs="Arial"/>
          <w:lang w:val="fr-FR"/>
        </w:rPr>
        <w:t xml:space="preserve">En substance, </w:t>
      </w:r>
      <w:r w:rsidR="0059316F">
        <w:rPr>
          <w:rFonts w:ascii="Arial" w:hAnsi="Arial" w:cs="Arial"/>
          <w:lang w:val="fr-FR"/>
        </w:rPr>
        <w:t>il faut que les gouvernements</w:t>
      </w:r>
      <w:r w:rsidRPr="009C6F8B">
        <w:rPr>
          <w:rFonts w:ascii="Arial" w:hAnsi="Arial" w:cs="Arial"/>
          <w:lang w:val="fr-FR"/>
        </w:rPr>
        <w:t xml:space="preserve"> </w:t>
      </w:r>
      <w:r w:rsidR="00F875D4">
        <w:rPr>
          <w:rFonts w:ascii="Arial" w:hAnsi="Arial" w:cs="Arial"/>
          <w:lang w:val="fr-FR"/>
        </w:rPr>
        <w:t xml:space="preserve">veillent </w:t>
      </w:r>
      <w:r w:rsidRPr="009C6F8B">
        <w:rPr>
          <w:rFonts w:ascii="Arial" w:hAnsi="Arial" w:cs="Arial"/>
          <w:lang w:val="fr-FR"/>
        </w:rPr>
        <w:t xml:space="preserve">à ce que quatre éléments soient en place </w:t>
      </w:r>
      <w:r w:rsidR="00F875D4">
        <w:rPr>
          <w:rFonts w:ascii="Arial" w:hAnsi="Arial" w:cs="Arial"/>
          <w:lang w:val="fr-FR"/>
        </w:rPr>
        <w:t>en vue d’</w:t>
      </w:r>
      <w:r w:rsidRPr="009C6F8B">
        <w:rPr>
          <w:rFonts w:ascii="Arial" w:hAnsi="Arial" w:cs="Arial"/>
          <w:lang w:val="fr-FR"/>
        </w:rPr>
        <w:t>une utilisation efficace des technologies numériques inclusives et d'assistance</w:t>
      </w:r>
      <w:r w:rsidR="00F875D4">
        <w:rPr>
          <w:rFonts w:ascii="Arial" w:hAnsi="Arial" w:cs="Arial"/>
          <w:lang w:val="fr-FR"/>
        </w:rPr>
        <w:t xml:space="preserve"> </w:t>
      </w:r>
      <w:r w:rsidRPr="009C6F8B">
        <w:rPr>
          <w:rFonts w:ascii="Arial" w:hAnsi="Arial" w:cs="Arial"/>
          <w:lang w:val="fr-FR"/>
        </w:rPr>
        <w:t>:</w:t>
      </w:r>
    </w:p>
    <w:p w14:paraId="5BF6F147" w14:textId="71E61956" w:rsidR="009C6F8B" w:rsidRPr="00F875D4" w:rsidRDefault="00F875D4" w:rsidP="00DC1B62">
      <w:pPr>
        <w:pStyle w:val="ListParagraph"/>
        <w:numPr>
          <w:ilvl w:val="1"/>
          <w:numId w:val="110"/>
        </w:numPr>
        <w:jc w:val="both"/>
        <w:rPr>
          <w:rFonts w:ascii="Arial" w:hAnsi="Arial" w:cs="Arial"/>
          <w:lang w:val="fr-FR"/>
        </w:rPr>
      </w:pPr>
      <w:r w:rsidRPr="00F875D4">
        <w:rPr>
          <w:rFonts w:ascii="Arial" w:hAnsi="Arial" w:cs="Arial"/>
          <w:lang w:val="fr-FR"/>
        </w:rPr>
        <w:t>Il faut adapter l</w:t>
      </w:r>
      <w:r w:rsidR="009C6F8B" w:rsidRPr="00F875D4">
        <w:rPr>
          <w:rFonts w:ascii="Arial" w:hAnsi="Arial" w:cs="Arial"/>
          <w:lang w:val="fr-FR"/>
        </w:rPr>
        <w:t>es technologies aux besoins des apprenants handicapés ;</w:t>
      </w:r>
    </w:p>
    <w:p w14:paraId="2B930B3C" w14:textId="2A2CC3A6" w:rsidR="009C6F8B" w:rsidRPr="00F875D4" w:rsidRDefault="00F875D4" w:rsidP="00DC1B62">
      <w:pPr>
        <w:pStyle w:val="ListParagraph"/>
        <w:numPr>
          <w:ilvl w:val="1"/>
          <w:numId w:val="110"/>
        </w:numPr>
        <w:jc w:val="both"/>
        <w:rPr>
          <w:rFonts w:ascii="Arial" w:hAnsi="Arial" w:cs="Arial"/>
          <w:lang w:val="fr-FR"/>
        </w:rPr>
      </w:pPr>
      <w:r w:rsidRPr="00F875D4">
        <w:rPr>
          <w:rFonts w:ascii="Arial" w:hAnsi="Arial" w:cs="Arial"/>
          <w:lang w:val="fr-FR"/>
        </w:rPr>
        <w:t>Il faut former l</w:t>
      </w:r>
      <w:r w:rsidR="009C6F8B" w:rsidRPr="00F875D4">
        <w:rPr>
          <w:rFonts w:ascii="Arial" w:hAnsi="Arial" w:cs="Arial"/>
          <w:lang w:val="fr-FR"/>
        </w:rPr>
        <w:t xml:space="preserve">es enseignants et les </w:t>
      </w:r>
      <w:r w:rsidRPr="00F875D4">
        <w:rPr>
          <w:rFonts w:ascii="Arial" w:hAnsi="Arial" w:cs="Arial"/>
          <w:lang w:val="fr-FR"/>
        </w:rPr>
        <w:t>apprenants</w:t>
      </w:r>
      <w:r w:rsidR="009C6F8B" w:rsidRPr="00F875D4">
        <w:rPr>
          <w:rFonts w:ascii="Arial" w:hAnsi="Arial" w:cs="Arial"/>
          <w:lang w:val="fr-FR"/>
        </w:rPr>
        <w:t xml:space="preserve"> à l'utilisation appropriée des technologies numériques par les personnes handicapées ;</w:t>
      </w:r>
    </w:p>
    <w:p w14:paraId="4322B97D" w14:textId="4810B24F" w:rsidR="009C6F8B" w:rsidRPr="00F875D4" w:rsidRDefault="00F875D4" w:rsidP="00DC1B62">
      <w:pPr>
        <w:pStyle w:val="ListParagraph"/>
        <w:numPr>
          <w:ilvl w:val="1"/>
          <w:numId w:val="110"/>
        </w:numPr>
        <w:jc w:val="both"/>
        <w:rPr>
          <w:rFonts w:ascii="Arial" w:hAnsi="Arial" w:cs="Arial"/>
          <w:lang w:val="fr-FR"/>
        </w:rPr>
      </w:pPr>
      <w:r w:rsidRPr="00F875D4">
        <w:rPr>
          <w:rFonts w:ascii="Arial" w:hAnsi="Arial" w:cs="Arial"/>
          <w:lang w:val="fr-FR"/>
        </w:rPr>
        <w:t>Il faut que ces technologies soient</w:t>
      </w:r>
      <w:r w:rsidR="009C6F8B" w:rsidRPr="00F875D4">
        <w:rPr>
          <w:rFonts w:ascii="Arial" w:hAnsi="Arial" w:cs="Arial"/>
          <w:lang w:val="fr-FR"/>
        </w:rPr>
        <w:t xml:space="preserve"> abordables, en particulier lorsque la seule solution disponible est une technologie d'assistance</w:t>
      </w:r>
      <w:r w:rsidRPr="00F875D4">
        <w:rPr>
          <w:rFonts w:ascii="Arial" w:hAnsi="Arial" w:cs="Arial"/>
          <w:lang w:val="fr-FR"/>
        </w:rPr>
        <w:t xml:space="preserve">, </w:t>
      </w:r>
      <w:r w:rsidR="009C6F8B" w:rsidRPr="00F875D4">
        <w:rPr>
          <w:rFonts w:ascii="Arial" w:hAnsi="Arial" w:cs="Arial"/>
          <w:lang w:val="fr-FR"/>
        </w:rPr>
        <w:t>et</w:t>
      </w:r>
    </w:p>
    <w:p w14:paraId="6C0DA7CF" w14:textId="41428450" w:rsidR="009C6F8B" w:rsidRPr="00F875D4" w:rsidRDefault="00F875D4" w:rsidP="00DC1B62">
      <w:pPr>
        <w:pStyle w:val="ListParagraph"/>
        <w:numPr>
          <w:ilvl w:val="1"/>
          <w:numId w:val="110"/>
        </w:numPr>
        <w:jc w:val="both"/>
        <w:rPr>
          <w:rFonts w:ascii="Arial" w:hAnsi="Arial" w:cs="Arial"/>
          <w:lang w:val="fr-FR"/>
        </w:rPr>
      </w:pPr>
      <w:r w:rsidRPr="00F875D4">
        <w:rPr>
          <w:rFonts w:ascii="Arial" w:hAnsi="Arial" w:cs="Arial"/>
          <w:lang w:val="fr-FR"/>
        </w:rPr>
        <w:t>Il faut que l</w:t>
      </w:r>
      <w:r w:rsidR="009C6F8B" w:rsidRPr="00F875D4">
        <w:rPr>
          <w:rFonts w:ascii="Arial" w:hAnsi="Arial" w:cs="Arial"/>
          <w:lang w:val="fr-FR"/>
        </w:rPr>
        <w:t>e co</w:t>
      </w:r>
      <w:r w:rsidRPr="00F875D4">
        <w:rPr>
          <w:rFonts w:ascii="Arial" w:hAnsi="Arial" w:cs="Arial"/>
          <w:lang w:val="fr-FR"/>
        </w:rPr>
        <w:t>ntenu en langue locale soit</w:t>
      </w:r>
      <w:r w:rsidR="009C6F8B" w:rsidRPr="00F875D4">
        <w:rPr>
          <w:rFonts w:ascii="Arial" w:hAnsi="Arial" w:cs="Arial"/>
          <w:lang w:val="fr-FR"/>
        </w:rPr>
        <w:t xml:space="preserve"> disponible dans des formats accessibles.</w:t>
      </w:r>
    </w:p>
    <w:p w14:paraId="2F4C909D" w14:textId="77777777" w:rsidR="00FF7EA2" w:rsidRPr="009C6F8B" w:rsidRDefault="00FF7EA2" w:rsidP="00626559">
      <w:pPr>
        <w:ind w:firstLine="720"/>
        <w:jc w:val="both"/>
        <w:rPr>
          <w:rFonts w:ascii="Arial" w:hAnsi="Arial" w:cs="Arial"/>
          <w:lang w:val="fr-FR"/>
        </w:rPr>
      </w:pPr>
    </w:p>
    <w:p w14:paraId="6C1B603F" w14:textId="77777777" w:rsidR="00FF7EA2" w:rsidRPr="008418BE" w:rsidRDefault="00FF7EA2" w:rsidP="00FF7EA2">
      <w:pPr>
        <w:rPr>
          <w:rFonts w:ascii="Arial" w:hAnsi="Arial" w:cs="Arial"/>
        </w:rPr>
      </w:pPr>
    </w:p>
    <w:p w14:paraId="7148319E" w14:textId="4F99DC3B" w:rsidR="00FF7EA2" w:rsidRPr="008418BE" w:rsidRDefault="009C6F8B" w:rsidP="00FF7EA2">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rPr>
      </w:pPr>
      <w:r>
        <w:rPr>
          <w:rFonts w:ascii="Arial" w:hAnsi="Arial" w:cs="Arial"/>
          <w:b/>
          <w:bCs/>
          <w:sz w:val="28"/>
          <w:szCs w:val="28"/>
        </w:rPr>
        <w:t>Orientation</w:t>
      </w:r>
    </w:p>
    <w:p w14:paraId="152C22C7" w14:textId="676445AF" w:rsidR="009C6F8B" w:rsidRPr="009C6F8B" w:rsidRDefault="009C6F8B" w:rsidP="009C6F8B">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9C6F8B">
        <w:rPr>
          <w:rFonts w:ascii="Arial" w:hAnsi="Arial" w:cs="Arial"/>
          <w:lang w:val="fr-FR"/>
        </w:rPr>
        <w:t>Voici les pr</w:t>
      </w:r>
      <w:r w:rsidR="00F875D4">
        <w:rPr>
          <w:rFonts w:ascii="Arial" w:hAnsi="Arial" w:cs="Arial"/>
          <w:lang w:val="fr-FR"/>
        </w:rPr>
        <w:t>incipales mesures pratiques qu’</w:t>
      </w:r>
      <w:r w:rsidR="0059316F">
        <w:rPr>
          <w:rFonts w:ascii="Arial" w:hAnsi="Arial" w:cs="Arial"/>
          <w:lang w:val="fr-FR"/>
        </w:rPr>
        <w:t>il faut que les gouvernements</w:t>
      </w:r>
      <w:r w:rsidR="00F875D4">
        <w:rPr>
          <w:rFonts w:ascii="Arial" w:hAnsi="Arial" w:cs="Arial"/>
          <w:lang w:val="fr-FR"/>
        </w:rPr>
        <w:t xml:space="preserve"> prennent afin de </w:t>
      </w:r>
      <w:r w:rsidRPr="009C6F8B">
        <w:rPr>
          <w:rFonts w:ascii="Arial" w:hAnsi="Arial" w:cs="Arial"/>
          <w:lang w:val="fr-FR"/>
        </w:rPr>
        <w:t>garantir un apprentissage approprié et efficace des personnes handicapées grâce à l'utilisation des technologies numériques :</w:t>
      </w:r>
    </w:p>
    <w:p w14:paraId="593EE47D" w14:textId="4D7AB128" w:rsidR="009C6F8B" w:rsidRPr="009C6F8B" w:rsidRDefault="00F875D4" w:rsidP="009C6F8B">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1.</w:t>
      </w:r>
      <w:r>
        <w:rPr>
          <w:rFonts w:ascii="Arial" w:hAnsi="Arial" w:cs="Arial"/>
          <w:lang w:val="fr-FR"/>
        </w:rPr>
        <w:tab/>
        <w:t xml:space="preserve">Il faut mettre en place </w:t>
      </w:r>
      <w:r w:rsidRPr="00F875D4">
        <w:rPr>
          <w:rFonts w:ascii="Arial" w:hAnsi="Arial" w:cs="Arial"/>
          <w:b/>
          <w:lang w:val="fr-FR"/>
        </w:rPr>
        <w:t>d</w:t>
      </w:r>
      <w:r w:rsidR="009C6F8B" w:rsidRPr="00F875D4">
        <w:rPr>
          <w:rFonts w:ascii="Arial" w:hAnsi="Arial" w:cs="Arial"/>
          <w:b/>
          <w:lang w:val="fr-FR"/>
        </w:rPr>
        <w:t xml:space="preserve">es politiques et des stratégies appropriées et efficaces </w:t>
      </w:r>
      <w:r w:rsidRPr="00F875D4">
        <w:rPr>
          <w:rFonts w:ascii="Arial" w:hAnsi="Arial" w:cs="Arial"/>
          <w:b/>
          <w:lang w:val="fr-FR"/>
        </w:rPr>
        <w:t>afin de</w:t>
      </w:r>
      <w:r w:rsidR="009C6F8B" w:rsidRPr="00F875D4">
        <w:rPr>
          <w:rFonts w:ascii="Arial" w:hAnsi="Arial" w:cs="Arial"/>
          <w:b/>
          <w:lang w:val="fr-FR"/>
        </w:rPr>
        <w:t xml:space="preserve"> permettre aux personnes handicapées d'apprendre et de travailler à l'aide des technologies numériques</w:t>
      </w:r>
      <w:r w:rsidR="009C6F8B" w:rsidRPr="009C6F8B">
        <w:rPr>
          <w:rFonts w:ascii="Arial" w:hAnsi="Arial" w:cs="Arial"/>
          <w:lang w:val="fr-FR"/>
        </w:rPr>
        <w:t xml:space="preserve">, et lorsque celles-ci existent déjà, </w:t>
      </w:r>
      <w:r>
        <w:rPr>
          <w:rFonts w:ascii="Arial" w:hAnsi="Arial" w:cs="Arial"/>
          <w:lang w:val="fr-FR"/>
        </w:rPr>
        <w:t xml:space="preserve">il faut les mettre </w:t>
      </w:r>
      <w:r w:rsidR="009C6F8B" w:rsidRPr="009C6F8B">
        <w:rPr>
          <w:rFonts w:ascii="Arial" w:hAnsi="Arial" w:cs="Arial"/>
          <w:lang w:val="fr-FR"/>
        </w:rPr>
        <w:t>en œuvre avec enthousiasme.</w:t>
      </w:r>
    </w:p>
    <w:p w14:paraId="5CD07217" w14:textId="11EC37DD" w:rsidR="009C6F8B" w:rsidRPr="009C6F8B" w:rsidRDefault="00F875D4" w:rsidP="009C6F8B">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2.</w:t>
      </w:r>
      <w:r>
        <w:rPr>
          <w:rFonts w:ascii="Arial" w:hAnsi="Arial" w:cs="Arial"/>
          <w:lang w:val="fr-FR"/>
        </w:rPr>
        <w:tab/>
      </w:r>
      <w:r w:rsidRPr="00F875D4">
        <w:rPr>
          <w:rFonts w:ascii="Arial" w:hAnsi="Arial" w:cs="Arial"/>
          <w:b/>
          <w:lang w:val="fr-FR"/>
        </w:rPr>
        <w:t>Il faut nommer u</w:t>
      </w:r>
      <w:r w:rsidR="009C6F8B" w:rsidRPr="00F875D4">
        <w:rPr>
          <w:rFonts w:ascii="Arial" w:hAnsi="Arial" w:cs="Arial"/>
          <w:b/>
          <w:lang w:val="fr-FR"/>
        </w:rPr>
        <w:t>n champion charismatique et efficace de l'inclusion numérique</w:t>
      </w:r>
      <w:r w:rsidR="009C6F8B" w:rsidRPr="009C6F8B">
        <w:rPr>
          <w:rFonts w:ascii="Arial" w:hAnsi="Arial" w:cs="Arial"/>
          <w:lang w:val="fr-FR"/>
        </w:rPr>
        <w:t xml:space="preserve"> </w:t>
      </w:r>
      <w:r>
        <w:rPr>
          <w:rFonts w:ascii="Arial" w:hAnsi="Arial" w:cs="Arial"/>
          <w:lang w:val="fr-FR"/>
        </w:rPr>
        <w:t>qui</w:t>
      </w:r>
      <w:r w:rsidR="009C6F8B" w:rsidRPr="009C6F8B">
        <w:rPr>
          <w:rFonts w:ascii="Arial" w:hAnsi="Arial" w:cs="Arial"/>
          <w:lang w:val="fr-FR"/>
        </w:rPr>
        <w:t xml:space="preserve"> diriger</w:t>
      </w:r>
      <w:r>
        <w:rPr>
          <w:rFonts w:ascii="Arial" w:hAnsi="Arial" w:cs="Arial"/>
          <w:lang w:val="fr-FR"/>
        </w:rPr>
        <w:t>a</w:t>
      </w:r>
      <w:r w:rsidR="009C6F8B" w:rsidRPr="009C6F8B">
        <w:rPr>
          <w:rFonts w:ascii="Arial" w:hAnsi="Arial" w:cs="Arial"/>
          <w:lang w:val="fr-FR"/>
        </w:rPr>
        <w:t xml:space="preserve"> tous les aspects de l'inclusion numérique dans le pays, et en particulier dans le système éducatif.</w:t>
      </w:r>
    </w:p>
    <w:p w14:paraId="43B5BEA9" w14:textId="613CB703" w:rsidR="009C6F8B" w:rsidRPr="009C6F8B" w:rsidRDefault="009C6F8B" w:rsidP="009C6F8B">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9C6F8B">
        <w:rPr>
          <w:rFonts w:ascii="Arial" w:hAnsi="Arial" w:cs="Arial"/>
          <w:lang w:val="fr-FR"/>
        </w:rPr>
        <w:t>3.</w:t>
      </w:r>
      <w:r w:rsidRPr="009C6F8B">
        <w:rPr>
          <w:rFonts w:ascii="Arial" w:hAnsi="Arial" w:cs="Arial"/>
          <w:lang w:val="fr-FR"/>
        </w:rPr>
        <w:tab/>
      </w:r>
      <w:r w:rsidR="00C42B3D">
        <w:rPr>
          <w:rFonts w:ascii="Arial" w:hAnsi="Arial" w:cs="Arial"/>
          <w:lang w:val="fr-FR"/>
        </w:rPr>
        <w:t>Il faudrait que les gouvernements</w:t>
      </w:r>
      <w:r w:rsidR="00F875D4">
        <w:rPr>
          <w:rFonts w:ascii="Arial" w:hAnsi="Arial" w:cs="Arial"/>
          <w:lang w:val="fr-FR"/>
        </w:rPr>
        <w:t xml:space="preserve"> utilisent</w:t>
      </w:r>
      <w:r w:rsidRPr="009C6F8B">
        <w:rPr>
          <w:rFonts w:ascii="Arial" w:hAnsi="Arial" w:cs="Arial"/>
          <w:lang w:val="fr-FR"/>
        </w:rPr>
        <w:t xml:space="preserve"> leurs </w:t>
      </w:r>
      <w:r w:rsidRPr="00F875D4">
        <w:rPr>
          <w:rFonts w:ascii="Arial" w:hAnsi="Arial" w:cs="Arial"/>
          <w:b/>
          <w:lang w:val="fr-FR"/>
        </w:rPr>
        <w:t xml:space="preserve">processus de passation de marchés pour insister sur une conception inclusive </w:t>
      </w:r>
      <w:r w:rsidRPr="009C6F8B">
        <w:rPr>
          <w:rFonts w:ascii="Arial" w:hAnsi="Arial" w:cs="Arial"/>
          <w:lang w:val="fr-FR"/>
        </w:rPr>
        <w:t xml:space="preserve">lors de l'acquisition de </w:t>
      </w:r>
      <w:r w:rsidRPr="009C6F8B">
        <w:rPr>
          <w:rFonts w:ascii="Arial" w:hAnsi="Arial" w:cs="Arial"/>
          <w:lang w:val="fr-FR"/>
        </w:rPr>
        <w:lastRenderedPageBreak/>
        <w:t xml:space="preserve">technologies TIC, en particulier au sein du </w:t>
      </w:r>
      <w:r w:rsidR="00F875D4">
        <w:rPr>
          <w:rFonts w:ascii="Arial" w:hAnsi="Arial" w:cs="Arial"/>
          <w:lang w:val="fr-FR"/>
        </w:rPr>
        <w:t>système éducatif. Ils</w:t>
      </w:r>
      <w:r w:rsidRPr="009C6F8B">
        <w:rPr>
          <w:rFonts w:ascii="Arial" w:hAnsi="Arial" w:cs="Arial"/>
          <w:lang w:val="fr-FR"/>
        </w:rPr>
        <w:t xml:space="preserve"> encourager</w:t>
      </w:r>
      <w:r w:rsidR="00F875D4">
        <w:rPr>
          <w:rFonts w:ascii="Arial" w:hAnsi="Arial" w:cs="Arial"/>
          <w:lang w:val="fr-FR"/>
        </w:rPr>
        <w:t>ont</w:t>
      </w:r>
      <w:r w:rsidRPr="009C6F8B">
        <w:rPr>
          <w:rFonts w:ascii="Arial" w:hAnsi="Arial" w:cs="Arial"/>
          <w:lang w:val="fr-FR"/>
        </w:rPr>
        <w:t xml:space="preserve"> le secteur privé à faire de même.</w:t>
      </w:r>
    </w:p>
    <w:p w14:paraId="2E603F39" w14:textId="1E9F3F3A" w:rsidR="009C6F8B" w:rsidRPr="009C6F8B" w:rsidRDefault="00F875D4" w:rsidP="009C6F8B">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4.</w:t>
      </w:r>
      <w:r>
        <w:rPr>
          <w:rFonts w:ascii="Arial" w:hAnsi="Arial" w:cs="Arial"/>
          <w:lang w:val="fr-FR"/>
        </w:rPr>
        <w:tab/>
      </w:r>
      <w:r w:rsidRPr="00F875D4">
        <w:rPr>
          <w:rFonts w:ascii="Arial" w:hAnsi="Arial" w:cs="Arial"/>
          <w:b/>
          <w:lang w:val="fr-FR"/>
        </w:rPr>
        <w:t>Il faut supprimer l</w:t>
      </w:r>
      <w:r w:rsidR="009C6F8B" w:rsidRPr="00F875D4">
        <w:rPr>
          <w:rFonts w:ascii="Arial" w:hAnsi="Arial" w:cs="Arial"/>
          <w:b/>
          <w:lang w:val="fr-FR"/>
        </w:rPr>
        <w:t>es droits d'importation et les taxes générales sur les ventes de technologies d'assistance</w:t>
      </w:r>
      <w:r w:rsidR="009C6F8B" w:rsidRPr="009C6F8B">
        <w:rPr>
          <w:rFonts w:ascii="Arial" w:hAnsi="Arial" w:cs="Arial"/>
          <w:lang w:val="fr-FR"/>
        </w:rPr>
        <w:t xml:space="preserve"> afin d'encourager le développement de distributeurs locaux du secteur privé pour ces technologies.</w:t>
      </w:r>
    </w:p>
    <w:p w14:paraId="3D6641C7" w14:textId="3EF52DB0" w:rsidR="009C6F8B" w:rsidRPr="009C6F8B" w:rsidRDefault="00F875D4" w:rsidP="009C6F8B">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5.</w:t>
      </w:r>
      <w:r>
        <w:rPr>
          <w:rFonts w:ascii="Arial" w:hAnsi="Arial" w:cs="Arial"/>
          <w:lang w:val="fr-FR"/>
        </w:rPr>
        <w:tab/>
      </w:r>
      <w:r w:rsidRPr="00AE2208">
        <w:rPr>
          <w:rFonts w:ascii="Arial" w:hAnsi="Arial" w:cs="Arial"/>
          <w:b/>
          <w:lang w:val="fr-FR"/>
        </w:rPr>
        <w:t>Il faut introduire d</w:t>
      </w:r>
      <w:r w:rsidR="009C6F8B" w:rsidRPr="00AE2208">
        <w:rPr>
          <w:rFonts w:ascii="Arial" w:hAnsi="Arial" w:cs="Arial"/>
          <w:b/>
          <w:lang w:val="fr-FR"/>
        </w:rPr>
        <w:t>es programmes de formation efficaces sur l'inclusion numérique dans</w:t>
      </w:r>
      <w:r w:rsidR="00AE2208" w:rsidRPr="00AE2208">
        <w:rPr>
          <w:rFonts w:ascii="Arial" w:hAnsi="Arial" w:cs="Arial"/>
          <w:b/>
          <w:lang w:val="fr-FR"/>
        </w:rPr>
        <w:t xml:space="preserve"> l'ensemble du système éducatif</w:t>
      </w:r>
      <w:r w:rsidR="009C6F8B" w:rsidRPr="009C6F8B">
        <w:rPr>
          <w:rFonts w:ascii="Arial" w:hAnsi="Arial" w:cs="Arial"/>
          <w:lang w:val="fr-FR"/>
        </w:rPr>
        <w:t xml:space="preserve"> et </w:t>
      </w:r>
      <w:r w:rsidR="00AE2208">
        <w:rPr>
          <w:rFonts w:ascii="Arial" w:hAnsi="Arial" w:cs="Arial"/>
          <w:lang w:val="fr-FR"/>
        </w:rPr>
        <w:t>les mettre</w:t>
      </w:r>
      <w:r w:rsidR="009C6F8B" w:rsidRPr="009C6F8B">
        <w:rPr>
          <w:rFonts w:ascii="Arial" w:hAnsi="Arial" w:cs="Arial"/>
          <w:lang w:val="fr-FR"/>
        </w:rPr>
        <w:t xml:space="preserve"> en </w:t>
      </w:r>
      <w:r w:rsidR="009317BC" w:rsidRPr="009C6F8B">
        <w:rPr>
          <w:rFonts w:ascii="Arial" w:hAnsi="Arial" w:cs="Arial"/>
          <w:lang w:val="fr-FR"/>
        </w:rPr>
        <w:t>œuvre</w:t>
      </w:r>
      <w:r w:rsidR="009C6F8B" w:rsidRPr="009C6F8B">
        <w:rPr>
          <w:rFonts w:ascii="Arial" w:hAnsi="Arial" w:cs="Arial"/>
          <w:lang w:val="fr-FR"/>
        </w:rPr>
        <w:t xml:space="preserve"> en particulier dans les programmes de qualification professionnelle.</w:t>
      </w:r>
      <w:r w:rsidR="00AE2208" w:rsidRPr="008418BE">
        <w:rPr>
          <w:rStyle w:val="FootnoteReference"/>
          <w:rFonts w:ascii="Arial" w:hAnsi="Arial" w:cs="Arial"/>
        </w:rPr>
        <w:footnoteReference w:id="279"/>
      </w:r>
      <w:r w:rsidR="009C6F8B" w:rsidRPr="009C6F8B">
        <w:rPr>
          <w:rFonts w:ascii="Arial" w:hAnsi="Arial" w:cs="Arial"/>
          <w:lang w:val="fr-FR"/>
        </w:rPr>
        <w:t xml:space="preserve"> </w:t>
      </w:r>
    </w:p>
    <w:p w14:paraId="16EDD4CB" w14:textId="542306E5" w:rsidR="009C6F8B" w:rsidRPr="009C6F8B" w:rsidRDefault="00AE2208" w:rsidP="009C6F8B">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6.</w:t>
      </w:r>
      <w:r>
        <w:rPr>
          <w:rFonts w:ascii="Arial" w:hAnsi="Arial" w:cs="Arial"/>
          <w:lang w:val="fr-FR"/>
        </w:rPr>
        <w:tab/>
      </w:r>
      <w:r w:rsidRPr="00AE2208">
        <w:rPr>
          <w:rFonts w:ascii="Arial" w:hAnsi="Arial" w:cs="Arial"/>
          <w:b/>
          <w:lang w:val="fr-FR"/>
        </w:rPr>
        <w:t>Il faut que t</w:t>
      </w:r>
      <w:r w:rsidR="009C6F8B" w:rsidRPr="00AE2208">
        <w:rPr>
          <w:rFonts w:ascii="Arial" w:hAnsi="Arial" w:cs="Arial"/>
          <w:b/>
          <w:lang w:val="fr-FR"/>
        </w:rPr>
        <w:t>ous les districts</w:t>
      </w:r>
      <w:r w:rsidRPr="00AE2208">
        <w:rPr>
          <w:rFonts w:ascii="Arial" w:hAnsi="Arial" w:cs="Arial"/>
          <w:b/>
          <w:lang w:val="fr-FR"/>
        </w:rPr>
        <w:t xml:space="preserve"> scolaires soutiennent</w:t>
      </w:r>
      <w:r w:rsidR="009C6F8B" w:rsidRPr="00AE2208">
        <w:rPr>
          <w:rFonts w:ascii="Arial" w:hAnsi="Arial" w:cs="Arial"/>
          <w:b/>
          <w:lang w:val="fr-FR"/>
        </w:rPr>
        <w:t xml:space="preserve"> les apprenants ayant des besoins particuliers en créant des centre</w:t>
      </w:r>
      <w:r w:rsidRPr="00AE2208">
        <w:rPr>
          <w:rFonts w:ascii="Arial" w:hAnsi="Arial" w:cs="Arial"/>
          <w:b/>
          <w:lang w:val="fr-FR"/>
        </w:rPr>
        <w:t>s d'accessibilité numériques</w:t>
      </w:r>
      <w:r>
        <w:rPr>
          <w:rFonts w:ascii="Arial" w:hAnsi="Arial" w:cs="Arial"/>
          <w:lang w:val="fr-FR"/>
        </w:rPr>
        <w:t>, que l’on utilisera</w:t>
      </w:r>
      <w:r w:rsidR="009C6F8B" w:rsidRPr="009C6F8B">
        <w:rPr>
          <w:rFonts w:ascii="Arial" w:hAnsi="Arial" w:cs="Arial"/>
          <w:lang w:val="fr-FR"/>
        </w:rPr>
        <w:t xml:space="preserve"> également comme centres de ressources et d'apprentissage communautaires pour les personnes handicapées.</w:t>
      </w:r>
    </w:p>
    <w:p w14:paraId="47B038EF" w14:textId="77777777" w:rsidR="00FF7EA2" w:rsidRPr="008418BE" w:rsidRDefault="00FF7EA2" w:rsidP="00FF7EA2">
      <w:pPr>
        <w:rPr>
          <w:rFonts w:ascii="Arial" w:hAnsi="Arial" w:cs="Arial"/>
        </w:rPr>
      </w:pPr>
    </w:p>
    <w:p w14:paraId="4E84F2A1" w14:textId="77777777" w:rsidR="00FF7EA2" w:rsidRPr="008418BE" w:rsidRDefault="00FF7EA2" w:rsidP="00FF7EA2">
      <w:pPr>
        <w:rPr>
          <w:rFonts w:ascii="Arial" w:hAnsi="Arial" w:cs="Arial"/>
        </w:rPr>
      </w:pPr>
    </w:p>
    <w:p w14:paraId="5D5CE11B" w14:textId="1922C8CD" w:rsidR="00FF7EA2" w:rsidRPr="00113FE8" w:rsidRDefault="00AD3FBF" w:rsidP="00FF7EA2">
      <w:pPr>
        <w:rPr>
          <w:rFonts w:ascii="Arial" w:hAnsi="Arial" w:cs="Arial"/>
          <w:b/>
          <w:bCs/>
          <w:sz w:val="28"/>
          <w:szCs w:val="28"/>
          <w:lang w:val="fr-FR"/>
        </w:rPr>
      </w:pPr>
      <w:r w:rsidRPr="00113FE8">
        <w:rPr>
          <w:rFonts w:ascii="Arial" w:hAnsi="Arial" w:cs="Arial"/>
          <w:b/>
          <w:bCs/>
          <w:sz w:val="28"/>
          <w:szCs w:val="28"/>
          <w:lang w:val="fr-FR"/>
        </w:rPr>
        <w:t>Exemples</w:t>
      </w:r>
      <w:r w:rsidR="00FF7EA2" w:rsidRPr="00113FE8">
        <w:rPr>
          <w:rFonts w:ascii="Arial" w:hAnsi="Arial" w:cs="Arial"/>
          <w:b/>
          <w:bCs/>
          <w:sz w:val="28"/>
          <w:szCs w:val="28"/>
          <w:lang w:val="fr-FR"/>
        </w:rPr>
        <w:t>.</w:t>
      </w:r>
    </w:p>
    <w:p w14:paraId="7ACE2E8A" w14:textId="62468525" w:rsidR="009C6F8B" w:rsidRPr="009C6F8B" w:rsidRDefault="009C6F8B" w:rsidP="009C6F8B">
      <w:pPr>
        <w:rPr>
          <w:rFonts w:ascii="Arial" w:hAnsi="Arial" w:cs="Arial"/>
          <w:szCs w:val="21"/>
          <w:lang w:val="fr-FR"/>
        </w:rPr>
      </w:pPr>
      <w:r w:rsidRPr="009C6F8B">
        <w:rPr>
          <w:rFonts w:ascii="Arial" w:hAnsi="Arial" w:cs="Arial"/>
          <w:lang w:val="fr-FR"/>
        </w:rPr>
        <w:t>Voici quelques ex</w:t>
      </w:r>
      <w:r w:rsidR="00AE2208">
        <w:rPr>
          <w:rFonts w:ascii="Arial" w:hAnsi="Arial" w:cs="Arial"/>
          <w:lang w:val="fr-FR"/>
        </w:rPr>
        <w:t>emples d'initiatives</w:t>
      </w:r>
      <w:r w:rsidRPr="009C6F8B">
        <w:rPr>
          <w:rFonts w:ascii="Arial" w:hAnsi="Arial" w:cs="Arial"/>
          <w:lang w:val="fr-FR"/>
        </w:rPr>
        <w:t xml:space="preserve"> visant à soutenir l'inclusion numérique et l'utilisation appropriée des technologies d'assistance à l'apprentissage :</w:t>
      </w:r>
    </w:p>
    <w:p w14:paraId="312E0D88" w14:textId="52DC4ADC" w:rsidR="00FF7EA2" w:rsidRPr="008418BE" w:rsidRDefault="00FF7EA2" w:rsidP="00791512">
      <w:pPr>
        <w:pStyle w:val="ListParagraph"/>
        <w:numPr>
          <w:ilvl w:val="0"/>
          <w:numId w:val="42"/>
        </w:numPr>
        <w:rPr>
          <w:rFonts w:ascii="Arial" w:hAnsi="Arial" w:cs="Arial"/>
        </w:rPr>
      </w:pPr>
      <w:r w:rsidRPr="008418BE">
        <w:rPr>
          <w:rFonts w:ascii="Arial" w:hAnsi="Arial" w:cs="Arial"/>
        </w:rPr>
        <w:t xml:space="preserve">Apple, Accessibility, </w:t>
      </w:r>
      <w:hyperlink r:id="rId66" w:history="1">
        <w:r w:rsidRPr="008418BE">
          <w:rPr>
            <w:rStyle w:val="Hyperlink"/>
            <w:rFonts w:ascii="Arial" w:hAnsi="Arial" w:cs="Arial"/>
          </w:rPr>
          <w:t>https://www.apple.com/accessibility/</w:t>
        </w:r>
      </w:hyperlink>
      <w:r w:rsidRPr="008418BE">
        <w:rPr>
          <w:rFonts w:ascii="Arial" w:hAnsi="Arial" w:cs="Arial"/>
        </w:rPr>
        <w:t>.</w:t>
      </w:r>
    </w:p>
    <w:p w14:paraId="4EC9D885" w14:textId="77777777" w:rsidR="00FF7EA2" w:rsidRPr="008418BE" w:rsidRDefault="00FF7EA2" w:rsidP="00791512">
      <w:pPr>
        <w:pStyle w:val="ListParagraph"/>
        <w:numPr>
          <w:ilvl w:val="0"/>
          <w:numId w:val="42"/>
        </w:numPr>
        <w:rPr>
          <w:rFonts w:ascii="Arial" w:hAnsi="Arial" w:cs="Arial"/>
        </w:rPr>
      </w:pPr>
      <w:proofErr w:type="spellStart"/>
      <w:r w:rsidRPr="008418BE">
        <w:rPr>
          <w:rFonts w:ascii="Arial" w:hAnsi="Arial" w:cs="Arial"/>
        </w:rPr>
        <w:t>Mada</w:t>
      </w:r>
      <w:proofErr w:type="spellEnd"/>
      <w:r w:rsidRPr="008418BE">
        <w:rPr>
          <w:rFonts w:ascii="Arial" w:hAnsi="Arial" w:cs="Arial"/>
        </w:rPr>
        <w:t xml:space="preserve"> – Digital Access for All, </w:t>
      </w:r>
      <w:hyperlink r:id="rId67" w:history="1">
        <w:r w:rsidRPr="008418BE">
          <w:rPr>
            <w:rStyle w:val="Hyperlink"/>
            <w:rFonts w:ascii="Arial" w:hAnsi="Arial" w:cs="Arial"/>
          </w:rPr>
          <w:t>https://mada.org.qa/</w:t>
        </w:r>
      </w:hyperlink>
      <w:r w:rsidRPr="008418BE">
        <w:rPr>
          <w:rFonts w:ascii="Arial" w:hAnsi="Arial" w:cs="Arial"/>
        </w:rPr>
        <w:t xml:space="preserve">. </w:t>
      </w:r>
    </w:p>
    <w:p w14:paraId="30845669" w14:textId="77777777" w:rsidR="00FF7EA2" w:rsidRPr="008418BE" w:rsidRDefault="00FF7EA2" w:rsidP="00791512">
      <w:pPr>
        <w:pStyle w:val="ListParagraph"/>
        <w:numPr>
          <w:ilvl w:val="0"/>
          <w:numId w:val="42"/>
        </w:numPr>
        <w:rPr>
          <w:rFonts w:ascii="Arial" w:hAnsi="Arial" w:cs="Arial"/>
        </w:rPr>
      </w:pPr>
      <w:r w:rsidRPr="008418BE">
        <w:rPr>
          <w:rFonts w:ascii="Arial" w:hAnsi="Arial" w:cs="Arial"/>
        </w:rPr>
        <w:t xml:space="preserve">Microsoft, Microsoft is committed to accessibility, </w:t>
      </w:r>
      <w:hyperlink r:id="rId68" w:history="1">
        <w:r w:rsidRPr="008418BE">
          <w:rPr>
            <w:rStyle w:val="Hyperlink"/>
            <w:rFonts w:ascii="Arial" w:hAnsi="Arial" w:cs="Arial"/>
          </w:rPr>
          <w:t>https://www.microsoft.com/en-us/accessibility</w:t>
        </w:r>
      </w:hyperlink>
      <w:r w:rsidRPr="008418BE">
        <w:rPr>
          <w:rFonts w:ascii="Arial" w:hAnsi="Arial" w:cs="Arial"/>
        </w:rPr>
        <w:t xml:space="preserve">. </w:t>
      </w:r>
    </w:p>
    <w:p w14:paraId="5FF3C9CB" w14:textId="77777777" w:rsidR="00FF7EA2" w:rsidRPr="008418BE" w:rsidRDefault="00FF7EA2" w:rsidP="00791512">
      <w:pPr>
        <w:pStyle w:val="ListParagraph"/>
        <w:numPr>
          <w:ilvl w:val="0"/>
          <w:numId w:val="42"/>
        </w:numPr>
        <w:rPr>
          <w:rFonts w:ascii="Arial" w:hAnsi="Arial" w:cs="Arial"/>
        </w:rPr>
      </w:pPr>
      <w:r w:rsidRPr="008418BE">
        <w:rPr>
          <w:rFonts w:ascii="Arial" w:hAnsi="Arial" w:cs="Arial"/>
        </w:rPr>
        <w:t xml:space="preserve">New South Wales Government - Disability, learning and support, </w:t>
      </w:r>
      <w:hyperlink r:id="rId69" w:history="1">
        <w:r w:rsidRPr="008418BE">
          <w:rPr>
            <w:rStyle w:val="Hyperlink"/>
            <w:rFonts w:ascii="Arial" w:hAnsi="Arial" w:cs="Arial"/>
          </w:rPr>
          <w:t>https://education.nsw.gov.au/teaching-and-learning/disability-learning-and-support/resources/assistive-technology</w:t>
        </w:r>
      </w:hyperlink>
      <w:r w:rsidRPr="008418BE">
        <w:rPr>
          <w:rFonts w:ascii="Arial" w:hAnsi="Arial" w:cs="Arial"/>
        </w:rPr>
        <w:t>. 12</w:t>
      </w:r>
    </w:p>
    <w:p w14:paraId="26914DCF" w14:textId="77777777" w:rsidR="00FF7EA2" w:rsidRPr="008418BE" w:rsidRDefault="00FF7EA2" w:rsidP="00791512">
      <w:pPr>
        <w:pStyle w:val="ListParagraph"/>
        <w:numPr>
          <w:ilvl w:val="0"/>
          <w:numId w:val="42"/>
        </w:numPr>
        <w:rPr>
          <w:rFonts w:ascii="Arial" w:hAnsi="Arial" w:cs="Arial"/>
        </w:rPr>
      </w:pPr>
      <w:proofErr w:type="spellStart"/>
      <w:r w:rsidRPr="008418BE">
        <w:rPr>
          <w:rFonts w:ascii="Arial" w:hAnsi="Arial" w:cs="Arial"/>
        </w:rPr>
        <w:t>Optikey</w:t>
      </w:r>
      <w:proofErr w:type="spellEnd"/>
      <w:r w:rsidRPr="008418BE">
        <w:rPr>
          <w:rFonts w:ascii="Arial" w:hAnsi="Arial" w:cs="Arial"/>
        </w:rPr>
        <w:t xml:space="preserve">, </w:t>
      </w:r>
      <w:hyperlink r:id="rId70" w:history="1">
        <w:r w:rsidRPr="008418BE">
          <w:rPr>
            <w:rStyle w:val="Hyperlink"/>
            <w:rFonts w:ascii="Arial" w:hAnsi="Arial" w:cs="Arial"/>
          </w:rPr>
          <w:t>https://github.com/OptiKey/OptiKey/wiki</w:t>
        </w:r>
      </w:hyperlink>
      <w:r w:rsidRPr="008418BE">
        <w:rPr>
          <w:rFonts w:ascii="Arial" w:hAnsi="Arial" w:cs="Arial"/>
        </w:rPr>
        <w:t xml:space="preserve">. </w:t>
      </w:r>
    </w:p>
    <w:p w14:paraId="2F62C89B" w14:textId="77777777" w:rsidR="00FF7EA2" w:rsidRPr="008418BE" w:rsidRDefault="00FF7EA2" w:rsidP="00791512">
      <w:pPr>
        <w:pStyle w:val="ListParagraph"/>
        <w:numPr>
          <w:ilvl w:val="0"/>
          <w:numId w:val="42"/>
        </w:numPr>
        <w:rPr>
          <w:rFonts w:ascii="Arial" w:hAnsi="Arial" w:cs="Arial"/>
        </w:rPr>
      </w:pPr>
      <w:r w:rsidRPr="008418BE">
        <w:rPr>
          <w:rFonts w:ascii="Arial" w:hAnsi="Arial" w:cs="Arial"/>
        </w:rPr>
        <w:t xml:space="preserve">UK Government (2018) Government announces Tech Fud to support disabled people and their employers, </w:t>
      </w:r>
      <w:hyperlink r:id="rId71" w:history="1">
        <w:r w:rsidRPr="008418BE">
          <w:rPr>
            <w:rStyle w:val="Hyperlink"/>
            <w:rFonts w:ascii="Arial" w:hAnsi="Arial" w:cs="Arial"/>
          </w:rPr>
          <w:t>https://www.gov.uk/government/news/government-https://www.microsoft.com/en-us/accessibility-tech-fund-to-support-disabled-people-and-their-employers</w:t>
        </w:r>
      </w:hyperlink>
      <w:r w:rsidRPr="008418BE">
        <w:rPr>
          <w:rFonts w:ascii="Arial" w:hAnsi="Arial" w:cs="Arial"/>
        </w:rPr>
        <w:t xml:space="preserve">. </w:t>
      </w:r>
    </w:p>
    <w:p w14:paraId="7BB6A3F1" w14:textId="206AB8CC" w:rsidR="00FF7EA2" w:rsidRPr="008418BE" w:rsidRDefault="00FF7EA2" w:rsidP="00791512">
      <w:pPr>
        <w:pStyle w:val="ListParagraph"/>
        <w:numPr>
          <w:ilvl w:val="0"/>
          <w:numId w:val="42"/>
        </w:numPr>
        <w:rPr>
          <w:rFonts w:ascii="Arial" w:hAnsi="Arial" w:cs="Arial"/>
        </w:rPr>
      </w:pPr>
      <w:r w:rsidRPr="008418BE">
        <w:rPr>
          <w:rStyle w:val="web"/>
          <w:rFonts w:ascii="Arial" w:hAnsi="Arial" w:cs="Arial"/>
        </w:rPr>
        <w:t xml:space="preserve">UNESCO (2014) </w:t>
      </w:r>
      <w:r w:rsidRPr="008418BE">
        <w:rPr>
          <w:rStyle w:val="web"/>
          <w:rFonts w:ascii="Arial" w:hAnsi="Arial" w:cs="Arial"/>
          <w:i/>
          <w:iCs/>
        </w:rPr>
        <w:t>Model Pol</w:t>
      </w:r>
      <w:r w:rsidR="00AE2208">
        <w:rPr>
          <w:rStyle w:val="web"/>
          <w:rFonts w:ascii="Arial" w:hAnsi="Arial" w:cs="Arial"/>
          <w:i/>
          <w:iCs/>
        </w:rPr>
        <w:t>icy for</w:t>
      </w:r>
      <w:r w:rsidRPr="008418BE">
        <w:rPr>
          <w:rStyle w:val="web"/>
          <w:rFonts w:ascii="Arial" w:hAnsi="Arial" w:cs="Arial"/>
          <w:i/>
          <w:iCs/>
        </w:rPr>
        <w:t xml:space="preserve"> Inclusive IOCTs in Education for Persons with Disabilities</w:t>
      </w:r>
      <w:r w:rsidRPr="008418BE">
        <w:rPr>
          <w:rStyle w:val="web"/>
          <w:rFonts w:ascii="Arial" w:hAnsi="Arial" w:cs="Arial"/>
        </w:rPr>
        <w:t xml:space="preserve">, Paris: UNESCO, </w:t>
      </w:r>
      <w:hyperlink r:id="rId72" w:history="1">
        <w:r w:rsidRPr="008418BE">
          <w:rPr>
            <w:rStyle w:val="Hyperlink"/>
            <w:rFonts w:ascii="Arial" w:hAnsi="Arial" w:cs="Arial"/>
          </w:rPr>
          <w:t>https://unesdoc.unesco.org/ark:/48223/pf0000227229</w:t>
        </w:r>
      </w:hyperlink>
      <w:r w:rsidRPr="008418BE">
        <w:rPr>
          <w:rStyle w:val="web"/>
          <w:rFonts w:ascii="Arial" w:hAnsi="Arial" w:cs="Arial"/>
        </w:rPr>
        <w:t xml:space="preserve">. </w:t>
      </w:r>
    </w:p>
    <w:p w14:paraId="28BC5940" w14:textId="77777777" w:rsidR="00FF7EA2" w:rsidRPr="008418BE" w:rsidRDefault="00FF7EA2" w:rsidP="00791512">
      <w:pPr>
        <w:pStyle w:val="ListParagraph"/>
        <w:numPr>
          <w:ilvl w:val="0"/>
          <w:numId w:val="42"/>
        </w:numPr>
        <w:rPr>
          <w:rFonts w:ascii="Arial" w:hAnsi="Arial" w:cs="Arial"/>
        </w:rPr>
      </w:pPr>
      <w:r w:rsidRPr="008418BE">
        <w:rPr>
          <w:rFonts w:ascii="Arial" w:hAnsi="Arial" w:cs="Arial"/>
        </w:rPr>
        <w:t xml:space="preserve">W3C web design and applications: accessibility, </w:t>
      </w:r>
      <w:hyperlink r:id="rId73" w:history="1">
        <w:r w:rsidRPr="008418BE">
          <w:rPr>
            <w:rStyle w:val="Hyperlink"/>
            <w:rFonts w:ascii="Arial" w:hAnsi="Arial" w:cs="Arial"/>
          </w:rPr>
          <w:t>https://www.w3.org/WAI/redesign/2011/w3-sketch1.html</w:t>
        </w:r>
      </w:hyperlink>
      <w:r w:rsidRPr="008418BE">
        <w:rPr>
          <w:rFonts w:ascii="Arial" w:hAnsi="Arial" w:cs="Arial"/>
        </w:rPr>
        <w:t xml:space="preserve">. </w:t>
      </w:r>
    </w:p>
    <w:p w14:paraId="5CB8BA19" w14:textId="77777777" w:rsidR="00FF7EA2" w:rsidRPr="008418BE" w:rsidRDefault="00FF7EA2" w:rsidP="00FF7EA2">
      <w:pPr>
        <w:rPr>
          <w:rFonts w:ascii="Arial" w:hAnsi="Arial" w:cs="Arial"/>
        </w:rPr>
      </w:pPr>
    </w:p>
    <w:p w14:paraId="35C846B8" w14:textId="478EA1E6" w:rsidR="00FF7EA2" w:rsidRPr="008418BE" w:rsidRDefault="00AD3FBF" w:rsidP="00FF7EA2">
      <w:pPr>
        <w:rPr>
          <w:rFonts w:ascii="Arial" w:hAnsi="Arial" w:cs="Arial"/>
          <w:b/>
          <w:bCs/>
          <w:sz w:val="28"/>
          <w:szCs w:val="28"/>
        </w:rPr>
      </w:pPr>
      <w:r>
        <w:rPr>
          <w:rFonts w:ascii="Arial" w:hAnsi="Arial" w:cs="Arial"/>
          <w:b/>
          <w:bCs/>
          <w:sz w:val="28"/>
          <w:szCs w:val="28"/>
        </w:rPr>
        <w:t xml:space="preserve">Suggestions de lectures </w:t>
      </w:r>
      <w:proofErr w:type="spellStart"/>
      <w:r>
        <w:rPr>
          <w:rFonts w:ascii="Arial" w:hAnsi="Arial" w:cs="Arial"/>
          <w:b/>
          <w:bCs/>
          <w:sz w:val="28"/>
          <w:szCs w:val="28"/>
        </w:rPr>
        <w:t>complémentaires</w:t>
      </w:r>
      <w:proofErr w:type="spellEnd"/>
    </w:p>
    <w:p w14:paraId="5F4DE16D" w14:textId="77777777" w:rsidR="00FF7EA2" w:rsidRPr="008418BE" w:rsidRDefault="00FF7EA2" w:rsidP="00791512">
      <w:pPr>
        <w:pStyle w:val="ListParagraph"/>
        <w:numPr>
          <w:ilvl w:val="0"/>
          <w:numId w:val="42"/>
        </w:numPr>
        <w:rPr>
          <w:rStyle w:val="web"/>
          <w:rFonts w:ascii="Arial" w:hAnsi="Arial" w:cs="Arial"/>
        </w:rPr>
      </w:pPr>
      <w:r w:rsidRPr="008418BE">
        <w:rPr>
          <w:rStyle w:val="web"/>
          <w:rFonts w:ascii="Arial" w:hAnsi="Arial" w:cs="Arial"/>
        </w:rPr>
        <w:t xml:space="preserve">Eid, N. (2016) </w:t>
      </w:r>
      <w:r w:rsidRPr="008418BE">
        <w:rPr>
          <w:rStyle w:val="web"/>
          <w:rFonts w:ascii="Arial" w:hAnsi="Arial" w:cs="Arial"/>
          <w:i/>
          <w:iCs/>
        </w:rPr>
        <w:t>Disability and Bridging the Digital Divide: ICT Accessibility and Assistive Technology for People of All Abilities</w:t>
      </w:r>
      <w:r w:rsidRPr="008418BE">
        <w:rPr>
          <w:rStyle w:val="web"/>
          <w:rFonts w:ascii="Arial" w:hAnsi="Arial" w:cs="Arial"/>
        </w:rPr>
        <w:t xml:space="preserve">, </w:t>
      </w:r>
      <w:hyperlink r:id="rId74" w:history="1">
        <w:r w:rsidRPr="008418BE">
          <w:rPr>
            <w:rStyle w:val="Hyperlink"/>
            <w:rFonts w:ascii="Arial" w:hAnsi="Arial" w:cs="Arial"/>
          </w:rPr>
          <w:t>http://www.ruhglobal.com/wp-content/uploads/2017/01/Nabil-Eid-from-Syria-Middle-East-ICT-accessibility-for-persons-with-disabilities.pdf</w:t>
        </w:r>
      </w:hyperlink>
      <w:r w:rsidRPr="008418BE">
        <w:rPr>
          <w:rStyle w:val="web"/>
          <w:rFonts w:ascii="Arial" w:hAnsi="Arial" w:cs="Arial"/>
        </w:rPr>
        <w:t xml:space="preserve">. </w:t>
      </w:r>
    </w:p>
    <w:p w14:paraId="49CDF19B" w14:textId="70802AEE" w:rsidR="00FF7EA2" w:rsidRPr="008418BE" w:rsidRDefault="00FF7EA2" w:rsidP="00791512">
      <w:pPr>
        <w:pStyle w:val="ListParagraph"/>
        <w:numPr>
          <w:ilvl w:val="0"/>
          <w:numId w:val="42"/>
        </w:numPr>
        <w:rPr>
          <w:rStyle w:val="web"/>
          <w:rFonts w:ascii="Arial" w:hAnsi="Arial" w:cs="Arial"/>
        </w:rPr>
      </w:pPr>
      <w:r w:rsidRPr="008418BE">
        <w:rPr>
          <w:rStyle w:val="web"/>
          <w:rFonts w:ascii="Arial" w:hAnsi="Arial" w:cs="Arial"/>
        </w:rPr>
        <w:t xml:space="preserve">International Commission on Financing Global Education Opportunity (2016) </w:t>
      </w:r>
      <w:r w:rsidRPr="008418BE">
        <w:rPr>
          <w:rStyle w:val="web"/>
          <w:rFonts w:ascii="Arial" w:hAnsi="Arial" w:cs="Arial"/>
          <w:i/>
          <w:iCs/>
        </w:rPr>
        <w:t>The Learning Generation: Investing in Education for a Changing World</w:t>
      </w:r>
      <w:r w:rsidRPr="008418BE">
        <w:rPr>
          <w:rStyle w:val="web"/>
          <w:rFonts w:ascii="Arial" w:hAnsi="Arial" w:cs="Arial"/>
        </w:rPr>
        <w:t xml:space="preserve">, </w:t>
      </w:r>
      <w:hyperlink r:id="rId75" w:history="1">
        <w:r w:rsidRPr="008418BE">
          <w:rPr>
            <w:rStyle w:val="Hyperlink"/>
            <w:rFonts w:ascii="Arial" w:hAnsi="Arial" w:cs="Arial"/>
          </w:rPr>
          <w:t>file:///Users/timunwin/Downloads/Learning_Generation_full_report_v2.pdf</w:t>
        </w:r>
      </w:hyperlink>
      <w:r w:rsidRPr="008418BE">
        <w:rPr>
          <w:rStyle w:val="web"/>
          <w:rFonts w:ascii="Arial" w:hAnsi="Arial" w:cs="Arial"/>
        </w:rPr>
        <w:t xml:space="preserve">. </w:t>
      </w:r>
    </w:p>
    <w:p w14:paraId="7CBAAD6F" w14:textId="1A224D9B" w:rsidR="00FF7EA2" w:rsidRPr="008418BE" w:rsidRDefault="00FF7EA2" w:rsidP="00791512">
      <w:pPr>
        <w:pStyle w:val="ListParagraph"/>
        <w:numPr>
          <w:ilvl w:val="0"/>
          <w:numId w:val="42"/>
        </w:numPr>
        <w:rPr>
          <w:rStyle w:val="web"/>
          <w:rFonts w:ascii="Arial" w:hAnsi="Arial" w:cs="Arial"/>
        </w:rPr>
      </w:pPr>
      <w:r w:rsidRPr="008418BE">
        <w:rPr>
          <w:rStyle w:val="web"/>
          <w:rFonts w:ascii="Arial" w:hAnsi="Arial" w:cs="Arial"/>
        </w:rPr>
        <w:t xml:space="preserve">ITU (2014) </w:t>
      </w:r>
      <w:r w:rsidRPr="008418BE">
        <w:rPr>
          <w:rStyle w:val="web"/>
          <w:rFonts w:ascii="Arial" w:hAnsi="Arial" w:cs="Arial"/>
          <w:i/>
          <w:iCs/>
        </w:rPr>
        <w:t>Model ICT Accessibility Policy Report</w:t>
      </w:r>
      <w:r w:rsidRPr="008418BE">
        <w:rPr>
          <w:rStyle w:val="web"/>
          <w:rFonts w:ascii="Arial" w:hAnsi="Arial" w:cs="Arial"/>
        </w:rPr>
        <w:t xml:space="preserve">, </w:t>
      </w:r>
      <w:r w:rsidR="0059316F">
        <w:rPr>
          <w:rStyle w:val="web"/>
          <w:rFonts w:ascii="Arial" w:hAnsi="Arial" w:cs="Arial"/>
        </w:rPr>
        <w:t>Genève</w:t>
      </w:r>
      <w:r w:rsidRPr="008418BE">
        <w:rPr>
          <w:rStyle w:val="web"/>
          <w:rFonts w:ascii="Arial" w:hAnsi="Arial" w:cs="Arial"/>
        </w:rPr>
        <w:t>: ITU with the G3ICT (</w:t>
      </w:r>
      <w:r w:rsidR="00D41BD1">
        <w:rPr>
          <w:rStyle w:val="web"/>
          <w:rFonts w:ascii="Arial" w:hAnsi="Arial" w:cs="Arial"/>
        </w:rPr>
        <w:t>auteur principal</w:t>
      </w:r>
      <w:r w:rsidRPr="008418BE">
        <w:rPr>
          <w:rStyle w:val="web"/>
          <w:rFonts w:ascii="Arial" w:hAnsi="Arial" w:cs="Arial"/>
        </w:rPr>
        <w:t xml:space="preserve"> Mandla </w:t>
      </w:r>
      <w:proofErr w:type="spellStart"/>
      <w:r w:rsidRPr="008418BE">
        <w:rPr>
          <w:rStyle w:val="web"/>
          <w:rFonts w:ascii="Arial" w:hAnsi="Arial" w:cs="Arial"/>
        </w:rPr>
        <w:t>Msimang</w:t>
      </w:r>
      <w:proofErr w:type="spellEnd"/>
      <w:r w:rsidRPr="008418BE">
        <w:rPr>
          <w:rStyle w:val="web"/>
          <w:rFonts w:ascii="Arial" w:hAnsi="Arial" w:cs="Arial"/>
        </w:rPr>
        <w:t xml:space="preserve">), </w:t>
      </w:r>
      <w:hyperlink r:id="rId76" w:history="1">
        <w:r w:rsidRPr="008418BE">
          <w:rPr>
            <w:rStyle w:val="Hyperlink"/>
            <w:rFonts w:ascii="Arial" w:hAnsi="Arial" w:cs="Arial"/>
          </w:rPr>
          <w:t>https://www.itu.int/en/ITU-D/Digital-</w:t>
        </w:r>
        <w:r w:rsidRPr="008418BE">
          <w:rPr>
            <w:rStyle w:val="Hyperlink"/>
            <w:rFonts w:ascii="Arial" w:hAnsi="Arial" w:cs="Arial"/>
          </w:rPr>
          <w:lastRenderedPageBreak/>
          <w:t>Inclusion/Persons-with-Disabilities/Documents/ICT%20Accessibility%20Policy%20Report.pdf</w:t>
        </w:r>
      </w:hyperlink>
      <w:r w:rsidRPr="008418BE">
        <w:rPr>
          <w:rStyle w:val="web"/>
          <w:rFonts w:ascii="Arial" w:hAnsi="Arial" w:cs="Arial"/>
        </w:rPr>
        <w:t xml:space="preserve">. </w:t>
      </w:r>
    </w:p>
    <w:p w14:paraId="209C6B45" w14:textId="3B69ED62" w:rsidR="00FF7EA2" w:rsidRPr="008418BE" w:rsidRDefault="00D41BD1" w:rsidP="00791512">
      <w:pPr>
        <w:pStyle w:val="ListParagraph"/>
        <w:numPr>
          <w:ilvl w:val="0"/>
          <w:numId w:val="42"/>
        </w:numPr>
        <w:rPr>
          <w:rStyle w:val="web"/>
          <w:rFonts w:ascii="Arial" w:hAnsi="Arial" w:cs="Arial"/>
        </w:rPr>
      </w:pPr>
      <w:proofErr w:type="spellStart"/>
      <w:r>
        <w:rPr>
          <w:rStyle w:val="web"/>
          <w:rFonts w:ascii="Arial" w:hAnsi="Arial" w:cs="Arial"/>
        </w:rPr>
        <w:t>Mizunoya</w:t>
      </w:r>
      <w:proofErr w:type="spellEnd"/>
      <w:r>
        <w:rPr>
          <w:rStyle w:val="web"/>
          <w:rFonts w:ascii="Arial" w:hAnsi="Arial" w:cs="Arial"/>
        </w:rPr>
        <w:t>, S., Mitra, S. et</w:t>
      </w:r>
      <w:r w:rsidR="00FF7EA2" w:rsidRPr="008418BE">
        <w:rPr>
          <w:rStyle w:val="web"/>
          <w:rFonts w:ascii="Arial" w:hAnsi="Arial" w:cs="Arial"/>
        </w:rPr>
        <w:t xml:space="preserve"> Yamasaki, I. (2016) Towards inclusive education: the impact of disability on school attendance in developing countries, </w:t>
      </w:r>
      <w:proofErr w:type="spellStart"/>
      <w:r w:rsidR="00FF7EA2" w:rsidRPr="008418BE">
        <w:rPr>
          <w:rStyle w:val="web"/>
          <w:rFonts w:ascii="Arial" w:hAnsi="Arial" w:cs="Arial"/>
          <w:i/>
          <w:iCs/>
        </w:rPr>
        <w:t>Innocenti</w:t>
      </w:r>
      <w:proofErr w:type="spellEnd"/>
      <w:r w:rsidR="00FF7EA2" w:rsidRPr="008418BE">
        <w:rPr>
          <w:rStyle w:val="web"/>
          <w:rFonts w:ascii="Arial" w:hAnsi="Arial" w:cs="Arial"/>
          <w:i/>
          <w:iCs/>
        </w:rPr>
        <w:t xml:space="preserve"> Working Paper No. 2016-03</w:t>
      </w:r>
      <w:r w:rsidR="00FF7EA2" w:rsidRPr="008418BE">
        <w:rPr>
          <w:rStyle w:val="web"/>
          <w:rFonts w:ascii="Arial" w:hAnsi="Arial" w:cs="Arial"/>
        </w:rPr>
        <w:t xml:space="preserve">, </w:t>
      </w:r>
      <w:hyperlink r:id="rId77" w:history="1">
        <w:r w:rsidR="00FF7EA2" w:rsidRPr="008418BE">
          <w:rPr>
            <w:rStyle w:val="Hyperlink"/>
            <w:rFonts w:ascii="Arial" w:hAnsi="Arial" w:cs="Arial"/>
          </w:rPr>
          <w:t>https://papers.ssrn.com/sol3/Delivery.cfm/SSRN_ID2782430_code552378.pdf?abstractid=2782430&amp;mirid=1</w:t>
        </w:r>
      </w:hyperlink>
      <w:r w:rsidR="00FF7EA2" w:rsidRPr="008418BE">
        <w:rPr>
          <w:rStyle w:val="web"/>
          <w:rFonts w:ascii="Arial" w:hAnsi="Arial" w:cs="Arial"/>
        </w:rPr>
        <w:t xml:space="preserve">. </w:t>
      </w:r>
    </w:p>
    <w:p w14:paraId="2BCBF7EE" w14:textId="77777777" w:rsidR="00FF7EA2" w:rsidRPr="008418BE" w:rsidRDefault="00FF7EA2" w:rsidP="00791512">
      <w:pPr>
        <w:pStyle w:val="ListParagraph"/>
        <w:numPr>
          <w:ilvl w:val="0"/>
          <w:numId w:val="42"/>
        </w:numPr>
        <w:rPr>
          <w:rStyle w:val="web"/>
          <w:rFonts w:ascii="Arial" w:hAnsi="Arial" w:cs="Arial"/>
        </w:rPr>
      </w:pPr>
      <w:r w:rsidRPr="008418BE">
        <w:rPr>
          <w:rStyle w:val="web"/>
          <w:rFonts w:ascii="Arial" w:hAnsi="Arial" w:cs="Arial"/>
        </w:rPr>
        <w:t xml:space="preserve">UNESCAP (2017) </w:t>
      </w:r>
      <w:r w:rsidRPr="008418BE">
        <w:rPr>
          <w:rStyle w:val="web"/>
          <w:rFonts w:ascii="Arial" w:hAnsi="Arial" w:cs="Arial"/>
          <w:i/>
          <w:iCs/>
        </w:rPr>
        <w:t>Building Disability-Inclusive Societies in Asia and the Pacific: Assessing Progress of the Incheon Strategy</w:t>
      </w:r>
      <w:r w:rsidRPr="008418BE">
        <w:rPr>
          <w:rStyle w:val="web"/>
          <w:rFonts w:ascii="Arial" w:hAnsi="Arial" w:cs="Arial"/>
        </w:rPr>
        <w:t xml:space="preserve">, Bangkok: UNESCAP, </w:t>
      </w:r>
      <w:hyperlink r:id="rId78" w:history="1">
        <w:r w:rsidRPr="008418BE">
          <w:rPr>
            <w:rStyle w:val="Hyperlink"/>
            <w:rFonts w:ascii="Arial" w:hAnsi="Arial" w:cs="Arial"/>
          </w:rPr>
          <w:t>https://www.unescap.org/sites/default/files/publications/SDD%20BDIS%20report%20A4%20v14-5-E.pdf</w:t>
        </w:r>
      </w:hyperlink>
      <w:r w:rsidRPr="008418BE">
        <w:rPr>
          <w:rStyle w:val="web"/>
          <w:rFonts w:ascii="Arial" w:hAnsi="Arial" w:cs="Arial"/>
        </w:rPr>
        <w:t xml:space="preserve">. </w:t>
      </w:r>
    </w:p>
    <w:p w14:paraId="4AF33256" w14:textId="77777777" w:rsidR="00FF7EA2" w:rsidRPr="008418BE" w:rsidRDefault="00FF7EA2" w:rsidP="00791512">
      <w:pPr>
        <w:pStyle w:val="ListParagraph"/>
        <w:numPr>
          <w:ilvl w:val="0"/>
          <w:numId w:val="42"/>
        </w:numPr>
        <w:rPr>
          <w:rStyle w:val="web"/>
          <w:rFonts w:ascii="Arial" w:hAnsi="Arial" w:cs="Arial"/>
        </w:rPr>
      </w:pPr>
      <w:r w:rsidRPr="008418BE">
        <w:rPr>
          <w:rStyle w:val="web"/>
          <w:rFonts w:ascii="Arial" w:hAnsi="Arial" w:cs="Arial"/>
        </w:rPr>
        <w:t xml:space="preserve">UNESCO (2016) </w:t>
      </w:r>
      <w:r w:rsidRPr="008418BE">
        <w:rPr>
          <w:rStyle w:val="web"/>
          <w:rFonts w:ascii="Arial" w:hAnsi="Arial" w:cs="Arial"/>
          <w:i/>
          <w:iCs/>
        </w:rPr>
        <w:t>Digital Empowerment: Access to Information and Knowledge Using ICTs for Persons with Disabilities</w:t>
      </w:r>
      <w:r w:rsidRPr="008418BE">
        <w:rPr>
          <w:rStyle w:val="web"/>
          <w:rFonts w:ascii="Arial" w:hAnsi="Arial" w:cs="Arial"/>
        </w:rPr>
        <w:t xml:space="preserve">, Paris: UNESCO, </w:t>
      </w:r>
      <w:hyperlink r:id="rId79" w:history="1">
        <w:r w:rsidRPr="008418BE">
          <w:rPr>
            <w:rStyle w:val="Hyperlink"/>
            <w:rFonts w:ascii="Arial" w:hAnsi="Arial" w:cs="Arial"/>
          </w:rPr>
          <w:t>https://unesdoc.unesco.org/ark:/48223/pf0000244543</w:t>
        </w:r>
      </w:hyperlink>
      <w:r w:rsidRPr="008418BE">
        <w:rPr>
          <w:rStyle w:val="web"/>
          <w:rFonts w:ascii="Arial" w:hAnsi="Arial" w:cs="Arial"/>
        </w:rPr>
        <w:t xml:space="preserve">. </w:t>
      </w:r>
    </w:p>
    <w:p w14:paraId="6EDEF504" w14:textId="77777777" w:rsidR="00FF7EA2" w:rsidRPr="008418BE" w:rsidRDefault="00FF7EA2" w:rsidP="00FF7EA2">
      <w:pPr>
        <w:rPr>
          <w:rFonts w:ascii="Arial" w:hAnsi="Arial" w:cs="Arial"/>
        </w:rPr>
      </w:pPr>
    </w:p>
    <w:p w14:paraId="7A6A8A3E" w14:textId="77777777" w:rsidR="00FF7EA2" w:rsidRPr="008418BE" w:rsidRDefault="00FF7EA2" w:rsidP="00FF7EA2">
      <w:pPr>
        <w:rPr>
          <w:rFonts w:ascii="Arial" w:hAnsi="Arial" w:cs="Arial"/>
          <w:b/>
          <w:bCs/>
        </w:rPr>
      </w:pPr>
    </w:p>
    <w:p w14:paraId="64466D06" w14:textId="77777777" w:rsidR="00FF7EA2" w:rsidRPr="008418BE" w:rsidRDefault="00FF7EA2" w:rsidP="00FF7EA2">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5BBD9EAC" wp14:editId="147D17EF">
            <wp:extent cx="914400" cy="321945"/>
            <wp:effectExtent l="0" t="0" r="0" b="0"/>
            <wp:docPr id="63" name="Picture 63"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917071" cy="322885"/>
                    </a:xfrm>
                    <a:prstGeom prst="rect">
                      <a:avLst/>
                    </a:prstGeom>
                  </pic:spPr>
                </pic:pic>
              </a:graphicData>
            </a:graphic>
          </wp:inline>
        </w:drawing>
      </w:r>
    </w:p>
    <w:p w14:paraId="7CD16CCC" w14:textId="598E0939" w:rsidR="00FF7EA2" w:rsidRPr="00D41BD1" w:rsidRDefault="00AB77E9" w:rsidP="00FF7EA2">
      <w:pPr>
        <w:jc w:val="center"/>
        <w:rPr>
          <w:rFonts w:ascii="Arial" w:hAnsi="Arial" w:cs="Arial"/>
          <w:color w:val="000000" w:themeColor="text1"/>
          <w:sz w:val="20"/>
          <w:szCs w:val="20"/>
          <w:lang w:val="fr-FR"/>
        </w:rPr>
      </w:pPr>
      <w:r>
        <w:rPr>
          <w:rFonts w:ascii="Arial" w:hAnsi="Arial" w:cs="Arial"/>
          <w:color w:val="000000" w:themeColor="text1"/>
          <w:sz w:val="20"/>
          <w:szCs w:val="20"/>
          <w:lang w:val="fr-FR"/>
        </w:rPr>
        <w:t>Ce texte est sous licence</w:t>
      </w:r>
    </w:p>
    <w:p w14:paraId="0947C45A" w14:textId="79F804E3" w:rsidR="00FF7EA2" w:rsidRPr="00113FE8" w:rsidRDefault="00FF7EA2" w:rsidP="00FF7EA2">
      <w:pPr>
        <w:jc w:val="center"/>
        <w:rPr>
          <w:rFonts w:ascii="Arial" w:hAnsi="Arial" w:cs="Arial"/>
          <w:color w:val="000000" w:themeColor="text1"/>
          <w:sz w:val="20"/>
          <w:szCs w:val="20"/>
          <w:lang w:val="fr-FR"/>
        </w:rPr>
      </w:pPr>
      <w:proofErr w:type="spellStart"/>
      <w:r w:rsidRPr="00D41BD1">
        <w:rPr>
          <w:rFonts w:ascii="Arial" w:hAnsi="Arial" w:cs="Arial"/>
          <w:color w:val="000000" w:themeColor="text1"/>
          <w:sz w:val="20"/>
          <w:szCs w:val="20"/>
          <w:lang w:val="fr-FR"/>
        </w:rPr>
        <w:t>Creative</w:t>
      </w:r>
      <w:proofErr w:type="spellEnd"/>
      <w:r w:rsidRPr="00D41BD1">
        <w:rPr>
          <w:rFonts w:ascii="Arial" w:hAnsi="Arial" w:cs="Arial"/>
          <w:color w:val="000000" w:themeColor="text1"/>
          <w:sz w:val="20"/>
          <w:szCs w:val="20"/>
          <w:lang w:val="fr-FR"/>
        </w:rPr>
        <w:t xml:space="preserve"> Commons – Attribu</w:t>
      </w:r>
      <w:r w:rsidR="00D41BD1" w:rsidRPr="00D41BD1">
        <w:rPr>
          <w:rFonts w:ascii="Arial" w:hAnsi="Arial" w:cs="Arial"/>
          <w:color w:val="000000" w:themeColor="text1"/>
          <w:sz w:val="20"/>
          <w:szCs w:val="20"/>
          <w:lang w:val="fr-FR"/>
        </w:rPr>
        <w:t>tion 4.0 Licence international</w:t>
      </w:r>
      <w:r w:rsidRPr="00D41BD1">
        <w:rPr>
          <w:rFonts w:ascii="Arial" w:hAnsi="Arial" w:cs="Arial"/>
          <w:color w:val="000000" w:themeColor="text1"/>
          <w:sz w:val="20"/>
          <w:szCs w:val="20"/>
          <w:lang w:val="fr-FR"/>
        </w:rPr>
        <w:t xml:space="preserve">e. </w:t>
      </w:r>
      <w:hyperlink r:id="rId80" w:history="1">
        <w:r w:rsidRPr="00113FE8">
          <w:rPr>
            <w:rStyle w:val="Hyperlink"/>
            <w:rFonts w:ascii="Arial" w:hAnsi="Arial" w:cs="Arial"/>
            <w:sz w:val="20"/>
            <w:szCs w:val="20"/>
            <w:lang w:val="fr-FR"/>
          </w:rPr>
          <w:t>https://creativecommons.org/licenses/by/4.0/</w:t>
        </w:r>
      </w:hyperlink>
      <w:r w:rsidRPr="00113FE8">
        <w:rPr>
          <w:rFonts w:ascii="Arial" w:hAnsi="Arial" w:cs="Arial"/>
          <w:color w:val="000000" w:themeColor="text1"/>
          <w:sz w:val="20"/>
          <w:szCs w:val="20"/>
          <w:lang w:val="fr-FR"/>
        </w:rPr>
        <w:t xml:space="preserve"> </w:t>
      </w:r>
    </w:p>
    <w:p w14:paraId="21445616" w14:textId="77777777" w:rsidR="00FF7EA2" w:rsidRPr="00113FE8" w:rsidRDefault="00FF7EA2" w:rsidP="00FF7EA2">
      <w:pPr>
        <w:rPr>
          <w:rFonts w:ascii="Arial" w:hAnsi="Arial" w:cs="Arial"/>
          <w:color w:val="000000" w:themeColor="text1"/>
          <w:sz w:val="20"/>
          <w:szCs w:val="20"/>
          <w:lang w:val="fr-FR"/>
        </w:rPr>
      </w:pPr>
    </w:p>
    <w:p w14:paraId="6D79A7A1" w14:textId="77777777" w:rsidR="00D41BD1" w:rsidRPr="00D41BD1" w:rsidRDefault="00D41BD1" w:rsidP="00D41BD1">
      <w:pPr>
        <w:jc w:val="both"/>
        <w:rPr>
          <w:rFonts w:ascii="Arial" w:hAnsi="Arial" w:cs="Arial"/>
          <w:sz w:val="20"/>
          <w:szCs w:val="20"/>
          <w:lang w:val="fr-FR"/>
        </w:rPr>
      </w:pPr>
      <w:r w:rsidRPr="00D41BD1">
        <w:rPr>
          <w:rFonts w:ascii="Arial" w:hAnsi="Arial" w:cs="Arial"/>
          <w:sz w:val="20"/>
          <w:szCs w:val="20"/>
          <w:lang w:val="fr-FR"/>
        </w:rPr>
        <w:t xml:space="preserve">Il est permis de reproduire tout ou partie de ce document sans autorisation, mais avec mention de The </w:t>
      </w:r>
      <w:proofErr w:type="spellStart"/>
      <w:r w:rsidRPr="00D41BD1">
        <w:rPr>
          <w:rFonts w:ascii="Arial" w:hAnsi="Arial" w:cs="Arial"/>
          <w:sz w:val="20"/>
          <w:szCs w:val="20"/>
          <w:lang w:val="fr-FR"/>
        </w:rPr>
        <w:t>EdTech</w:t>
      </w:r>
      <w:proofErr w:type="spellEnd"/>
      <w:r w:rsidRPr="00D41BD1">
        <w:rPr>
          <w:rFonts w:ascii="Arial" w:hAnsi="Arial" w:cs="Arial"/>
          <w:sz w:val="20"/>
          <w:szCs w:val="20"/>
          <w:lang w:val="fr-FR"/>
        </w:rPr>
        <w:t xml:space="preserve"> Hub (https://edtechhub.org) et des auteurs. Veuillez utiliser cette déclaration d'attribution lorsque vous faites référence à ce travail :</w:t>
      </w:r>
    </w:p>
    <w:p w14:paraId="6F20C578" w14:textId="77777777" w:rsidR="00D41BD1" w:rsidRPr="00D41BD1" w:rsidRDefault="00D41BD1" w:rsidP="00D41BD1">
      <w:pPr>
        <w:jc w:val="both"/>
        <w:rPr>
          <w:rFonts w:ascii="Arial" w:hAnsi="Arial" w:cs="Arial"/>
          <w:sz w:val="20"/>
          <w:szCs w:val="20"/>
          <w:lang w:val="fr-FR"/>
        </w:rPr>
      </w:pPr>
    </w:p>
    <w:p w14:paraId="574481B5" w14:textId="2EB623D0" w:rsidR="00D41BD1" w:rsidRPr="00D41BD1" w:rsidRDefault="00D41BD1" w:rsidP="00D41BD1">
      <w:pPr>
        <w:ind w:left="720"/>
        <w:jc w:val="both"/>
        <w:rPr>
          <w:rFonts w:ascii="Arial" w:hAnsi="Arial" w:cs="Arial"/>
          <w:i/>
          <w:sz w:val="20"/>
          <w:szCs w:val="20"/>
          <w:lang w:val="fr-FR"/>
        </w:rPr>
      </w:pPr>
      <w:r w:rsidRPr="00D41BD1">
        <w:rPr>
          <w:rFonts w:ascii="Arial" w:hAnsi="Arial" w:cs="Arial"/>
          <w:i/>
          <w:sz w:val="20"/>
          <w:szCs w:val="20"/>
          <w:lang w:val="fr-FR"/>
        </w:rPr>
        <w:t xml:space="preserve">Note d'orientation : L'inclusion et l'apprentissage accessible aux personnes handicapées par </w:t>
      </w:r>
      <w:proofErr w:type="spellStart"/>
      <w:r w:rsidRPr="00D41BD1">
        <w:rPr>
          <w:rFonts w:ascii="Arial" w:hAnsi="Arial" w:cs="Arial"/>
          <w:i/>
          <w:sz w:val="20"/>
          <w:szCs w:val="20"/>
          <w:lang w:val="fr-FR"/>
        </w:rPr>
        <w:t>Akber</w:t>
      </w:r>
      <w:proofErr w:type="spellEnd"/>
      <w:r w:rsidRPr="00D41BD1">
        <w:rPr>
          <w:rFonts w:ascii="Arial" w:hAnsi="Arial" w:cs="Arial"/>
          <w:i/>
          <w:sz w:val="20"/>
          <w:szCs w:val="20"/>
          <w:lang w:val="fr-FR"/>
        </w:rPr>
        <w:t xml:space="preserve"> </w:t>
      </w:r>
      <w:proofErr w:type="spellStart"/>
      <w:r w:rsidRPr="00D41BD1">
        <w:rPr>
          <w:rFonts w:ascii="Arial" w:hAnsi="Arial" w:cs="Arial"/>
          <w:i/>
          <w:sz w:val="20"/>
          <w:szCs w:val="20"/>
          <w:lang w:val="fr-FR"/>
        </w:rPr>
        <w:t>Gardezi</w:t>
      </w:r>
      <w:proofErr w:type="spellEnd"/>
      <w:r w:rsidRPr="00D41BD1">
        <w:rPr>
          <w:rFonts w:ascii="Arial" w:hAnsi="Arial" w:cs="Arial"/>
          <w:i/>
          <w:sz w:val="20"/>
          <w:szCs w:val="20"/>
          <w:lang w:val="fr-FR"/>
        </w:rPr>
        <w:t xml:space="preserve"> et Tim </w:t>
      </w:r>
      <w:proofErr w:type="spellStart"/>
      <w:r w:rsidRPr="00D41BD1">
        <w:rPr>
          <w:rFonts w:ascii="Arial" w:hAnsi="Arial" w:cs="Arial"/>
          <w:i/>
          <w:sz w:val="20"/>
          <w:szCs w:val="20"/>
          <w:lang w:val="fr-FR"/>
        </w:rPr>
        <w:t>Unwin</w:t>
      </w:r>
      <w:proofErr w:type="spellEnd"/>
      <w:r w:rsidRPr="00D41BD1">
        <w:rPr>
          <w:rFonts w:ascii="Arial" w:hAnsi="Arial" w:cs="Arial"/>
          <w:i/>
          <w:sz w:val="20"/>
          <w:szCs w:val="20"/>
          <w:lang w:val="fr-FR"/>
        </w:rPr>
        <w:t xml:space="preserve"> sont sous licence </w:t>
      </w:r>
      <w:proofErr w:type="spellStart"/>
      <w:r w:rsidRPr="00D41BD1">
        <w:rPr>
          <w:rFonts w:ascii="Arial" w:hAnsi="Arial" w:cs="Arial"/>
          <w:i/>
          <w:sz w:val="20"/>
          <w:szCs w:val="20"/>
          <w:lang w:val="fr-FR"/>
        </w:rPr>
        <w:t>Creative</w:t>
      </w:r>
      <w:proofErr w:type="spellEnd"/>
      <w:r w:rsidRPr="00D41BD1">
        <w:rPr>
          <w:rFonts w:ascii="Arial" w:hAnsi="Arial" w:cs="Arial"/>
          <w:i/>
          <w:sz w:val="20"/>
          <w:szCs w:val="20"/>
          <w:lang w:val="fr-FR"/>
        </w:rPr>
        <w:t xml:space="preserve"> Commons Attribution 4.0 </w:t>
      </w:r>
      <w:r w:rsidR="00AB77E9">
        <w:rPr>
          <w:rFonts w:ascii="Arial" w:hAnsi="Arial" w:cs="Arial"/>
          <w:i/>
          <w:sz w:val="20"/>
          <w:szCs w:val="20"/>
          <w:lang w:val="fr-FR"/>
        </w:rPr>
        <w:t>Licence internationale</w:t>
      </w:r>
      <w:r w:rsidRPr="00D41BD1">
        <w:rPr>
          <w:rFonts w:ascii="Arial" w:hAnsi="Arial" w:cs="Arial"/>
          <w:i/>
          <w:sz w:val="20"/>
          <w:szCs w:val="20"/>
          <w:lang w:val="fr-FR"/>
        </w:rPr>
        <w:t>, sauf mention contraire.</w:t>
      </w:r>
    </w:p>
    <w:p w14:paraId="7A30D2FE" w14:textId="77777777" w:rsidR="00D41BD1" w:rsidRPr="00D41BD1" w:rsidRDefault="00D41BD1" w:rsidP="00D41BD1">
      <w:pPr>
        <w:jc w:val="both"/>
        <w:rPr>
          <w:rFonts w:ascii="Arial" w:hAnsi="Arial" w:cs="Arial"/>
          <w:sz w:val="20"/>
          <w:szCs w:val="20"/>
          <w:lang w:val="fr-FR"/>
        </w:rPr>
      </w:pPr>
    </w:p>
    <w:p w14:paraId="0144F8C9" w14:textId="3E1B5D19" w:rsidR="00D75E4F" w:rsidRPr="00D41BD1" w:rsidRDefault="00D41BD1" w:rsidP="00D41BD1">
      <w:pPr>
        <w:jc w:val="both"/>
        <w:rPr>
          <w:rFonts w:ascii="Arial" w:hAnsi="Arial" w:cs="Arial"/>
          <w:i/>
          <w:iCs/>
          <w:sz w:val="20"/>
          <w:szCs w:val="20"/>
          <w:lang w:val="fr-FR"/>
        </w:rPr>
      </w:pPr>
      <w:r w:rsidRPr="00D41BD1">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tous les travaux inclus et partager également toute version adaptée de ces travaux.</w:t>
      </w:r>
    </w:p>
    <w:p w14:paraId="0F99EBFB" w14:textId="77777777" w:rsidR="00FF7EA2" w:rsidRPr="00D41BD1" w:rsidRDefault="00FF7EA2" w:rsidP="00FF7EA2">
      <w:pPr>
        <w:rPr>
          <w:rFonts w:ascii="Arial" w:hAnsi="Arial" w:cs="Arial"/>
          <w:b/>
          <w:bCs/>
          <w:lang w:val="fr-FR"/>
        </w:rPr>
      </w:pPr>
    </w:p>
    <w:p w14:paraId="25902B0D" w14:textId="3085179D" w:rsidR="00EE2B21" w:rsidRPr="00D41BD1" w:rsidRDefault="00EE2B21">
      <w:pPr>
        <w:rPr>
          <w:rFonts w:ascii="Arial" w:hAnsi="Arial" w:cs="Arial"/>
          <w:b/>
          <w:bCs/>
          <w:sz w:val="32"/>
          <w:szCs w:val="32"/>
          <w:lang w:val="fr-FR"/>
        </w:rPr>
      </w:pPr>
      <w:r w:rsidRPr="00D41BD1">
        <w:rPr>
          <w:rFonts w:ascii="Arial" w:hAnsi="Arial" w:cs="Arial"/>
          <w:b/>
          <w:bCs/>
          <w:sz w:val="32"/>
          <w:szCs w:val="32"/>
          <w:lang w:val="fr-FR"/>
        </w:rPr>
        <w:br w:type="page"/>
      </w:r>
    </w:p>
    <w:p w14:paraId="53B96657" w14:textId="77777777" w:rsidR="00835AEB" w:rsidRPr="00D41BD1" w:rsidRDefault="00835AEB" w:rsidP="00086566">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35AEB" w:rsidRPr="00D41BD1" w:rsidSect="00835AEB">
          <w:footnotePr>
            <w:numRestart w:val="eachSect"/>
          </w:footnotePr>
          <w:pgSz w:w="11901" w:h="16817"/>
          <w:pgMar w:top="1440" w:right="1440" w:bottom="1440" w:left="1440" w:header="709" w:footer="709" w:gutter="0"/>
          <w:cols w:space="708"/>
          <w:docGrid w:linePitch="360"/>
        </w:sectPr>
      </w:pPr>
      <w:bookmarkStart w:id="37" w:name="GN_Refugees"/>
      <w:bookmarkEnd w:id="37"/>
    </w:p>
    <w:p w14:paraId="40D6F337" w14:textId="47C045C3" w:rsidR="00A738FC" w:rsidRPr="00D41BD1" w:rsidRDefault="003D5C6A" w:rsidP="00086566">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D41BD1">
        <w:rPr>
          <w:rFonts w:ascii="Arial" w:hAnsi="Arial" w:cs="Arial"/>
          <w:b/>
          <w:bCs/>
          <w:sz w:val="32"/>
          <w:szCs w:val="32"/>
          <w:lang w:val="fr-FR"/>
        </w:rPr>
        <w:lastRenderedPageBreak/>
        <w:t>Note d’orientation</w:t>
      </w:r>
      <w:r w:rsidR="00D41BD1" w:rsidRPr="00D41BD1">
        <w:rPr>
          <w:rFonts w:ascii="Arial" w:hAnsi="Arial" w:cs="Arial"/>
          <w:b/>
          <w:bCs/>
          <w:sz w:val="32"/>
          <w:szCs w:val="32"/>
          <w:lang w:val="fr-FR"/>
        </w:rPr>
        <w:t xml:space="preserve"> </w:t>
      </w:r>
      <w:r w:rsidR="00A738FC" w:rsidRPr="00D41BD1">
        <w:rPr>
          <w:rFonts w:ascii="Arial" w:hAnsi="Arial" w:cs="Arial"/>
          <w:b/>
          <w:bCs/>
          <w:sz w:val="32"/>
          <w:szCs w:val="32"/>
          <w:lang w:val="fr-FR"/>
        </w:rPr>
        <w:t xml:space="preserve">: </w:t>
      </w:r>
      <w:r w:rsidR="00D41BD1" w:rsidRPr="00D41BD1">
        <w:rPr>
          <w:rFonts w:ascii="Arial" w:hAnsi="Arial" w:cs="Arial"/>
          <w:b/>
          <w:bCs/>
          <w:sz w:val="32"/>
          <w:szCs w:val="32"/>
          <w:lang w:val="fr-FR"/>
        </w:rPr>
        <w:t>Soutenir l'utilisation efficace des technologies numériques pour l'apprentissage des réfugiés et des personnes déplacées</w:t>
      </w:r>
      <w:r w:rsidR="00A738FC" w:rsidRPr="008418BE">
        <w:rPr>
          <w:rStyle w:val="FootnoteReference"/>
          <w:rFonts w:ascii="Arial" w:hAnsi="Arial" w:cs="Arial"/>
          <w:b/>
          <w:bCs/>
          <w:sz w:val="32"/>
          <w:szCs w:val="32"/>
        </w:rPr>
        <w:footnoteReference w:id="280"/>
      </w:r>
    </w:p>
    <w:p w14:paraId="113D633E" w14:textId="77777777" w:rsidR="00A738FC" w:rsidRPr="00D41BD1" w:rsidRDefault="00A738FC" w:rsidP="00A738FC">
      <w:pPr>
        <w:jc w:val="both"/>
        <w:rPr>
          <w:rFonts w:ascii="Arial" w:hAnsi="Arial" w:cs="Arial"/>
          <w:lang w:val="fr-FR"/>
        </w:rPr>
      </w:pPr>
    </w:p>
    <w:p w14:paraId="5F1337C6" w14:textId="1621C839" w:rsidR="00D41BD1" w:rsidRPr="00AE2208" w:rsidRDefault="00AB77E9" w:rsidP="00A738FC">
      <w:pPr>
        <w:jc w:val="both"/>
        <w:rPr>
          <w:rFonts w:ascii="Arial" w:hAnsi="Arial" w:cs="Arial"/>
          <w:b/>
          <w:bCs/>
          <w:sz w:val="28"/>
          <w:szCs w:val="28"/>
        </w:rPr>
      </w:pPr>
      <w:proofErr w:type="spellStart"/>
      <w:r>
        <w:rPr>
          <w:rFonts w:ascii="Arial" w:hAnsi="Arial" w:cs="Arial"/>
          <w:b/>
          <w:bCs/>
          <w:sz w:val="28"/>
          <w:szCs w:val="28"/>
        </w:rPr>
        <w:t>Contexte</w:t>
      </w:r>
      <w:proofErr w:type="spellEnd"/>
    </w:p>
    <w:p w14:paraId="6BDDC44A" w14:textId="49233A73" w:rsidR="00D41BD1" w:rsidRPr="00D41BD1" w:rsidRDefault="00D41BD1" w:rsidP="00D41BD1">
      <w:pPr>
        <w:jc w:val="both"/>
        <w:rPr>
          <w:rFonts w:ascii="Arial" w:hAnsi="Arial" w:cs="Arial"/>
          <w:lang w:val="fr-FR"/>
        </w:rPr>
      </w:pPr>
      <w:r w:rsidRPr="00D41BD1">
        <w:rPr>
          <w:rFonts w:ascii="Arial" w:hAnsi="Arial" w:cs="Arial"/>
          <w:lang w:val="fr-FR"/>
        </w:rPr>
        <w:t>L'acceptation accrue de l'inclusion dans les systèmes éducatifs nationaux offre une occasion importante de mettre en œuvre des approches intégrées qui incluent les réfug</w:t>
      </w:r>
      <w:r w:rsidR="00AE2208">
        <w:rPr>
          <w:rFonts w:ascii="Arial" w:hAnsi="Arial" w:cs="Arial"/>
          <w:lang w:val="fr-FR"/>
        </w:rPr>
        <w:t>iés et les personnes déplacées.</w:t>
      </w:r>
      <w:r w:rsidRPr="00D41BD1">
        <w:rPr>
          <w:rFonts w:ascii="Arial" w:hAnsi="Arial" w:cs="Arial"/>
          <w:lang w:val="fr-FR"/>
        </w:rPr>
        <w:t xml:space="preserve"> En tant que principe sous-jacent au Pacte mondial pour les réfugiés de 2018,</w:t>
      </w:r>
      <w:r w:rsidR="00AE2208" w:rsidRPr="008418BE">
        <w:rPr>
          <w:rStyle w:val="FootnoteReference"/>
          <w:rFonts w:ascii="Arial" w:hAnsi="Arial" w:cs="Arial"/>
        </w:rPr>
        <w:footnoteReference w:id="281"/>
      </w:r>
      <w:r w:rsidRPr="00D41BD1">
        <w:rPr>
          <w:rFonts w:ascii="Arial" w:hAnsi="Arial" w:cs="Arial"/>
          <w:lang w:val="fr-FR"/>
        </w:rPr>
        <w:t xml:space="preserve"> </w:t>
      </w:r>
      <w:r w:rsidR="00AE2208">
        <w:rPr>
          <w:rFonts w:ascii="Arial" w:hAnsi="Arial" w:cs="Arial"/>
          <w:lang w:val="fr-FR"/>
        </w:rPr>
        <w:t xml:space="preserve">il faudrait que </w:t>
      </w:r>
      <w:r w:rsidRPr="00D41BD1">
        <w:rPr>
          <w:rFonts w:ascii="Arial" w:hAnsi="Arial" w:cs="Arial"/>
          <w:lang w:val="fr-FR"/>
        </w:rPr>
        <w:t xml:space="preserve">les nouveaux </w:t>
      </w:r>
      <w:r w:rsidR="00AE2208">
        <w:rPr>
          <w:rFonts w:ascii="Arial" w:hAnsi="Arial" w:cs="Arial"/>
          <w:lang w:val="fr-FR"/>
        </w:rPr>
        <w:t>engagements des États permettent l’inclusion des</w:t>
      </w:r>
      <w:r w:rsidRPr="00D41BD1">
        <w:rPr>
          <w:rFonts w:ascii="Arial" w:hAnsi="Arial" w:cs="Arial"/>
          <w:lang w:val="fr-FR"/>
        </w:rPr>
        <w:t xml:space="preserve"> réfugiés dans les systèmes nationaux aux côtés de leurs pairs. Cela permet d'étendre les initiatives nationales en matière d'éducation numérique aux réfugiés, tout en offrant aux gouvernements la possibilité de susciter l'intérêt de divers acteurs pour </w:t>
      </w:r>
      <w:r w:rsidR="00AE2208">
        <w:rPr>
          <w:rFonts w:ascii="Arial" w:hAnsi="Arial" w:cs="Arial"/>
          <w:lang w:val="fr-FR"/>
        </w:rPr>
        <w:t>que ceux-ci investissent</w:t>
      </w:r>
      <w:r w:rsidRPr="00D41BD1">
        <w:rPr>
          <w:rFonts w:ascii="Arial" w:hAnsi="Arial" w:cs="Arial"/>
          <w:lang w:val="fr-FR"/>
        </w:rPr>
        <w:t xml:space="preserve"> dans les communautés à faibles ressource</w:t>
      </w:r>
      <w:r w:rsidR="00AE2208">
        <w:rPr>
          <w:rFonts w:ascii="Arial" w:hAnsi="Arial" w:cs="Arial"/>
          <w:lang w:val="fr-FR"/>
        </w:rPr>
        <w:t>s qui accueillent des réfugiés.</w:t>
      </w:r>
      <w:r w:rsidR="00AE2208" w:rsidRPr="008418BE">
        <w:rPr>
          <w:rStyle w:val="FootnoteReference"/>
          <w:rFonts w:ascii="Arial" w:hAnsi="Arial" w:cs="Arial"/>
        </w:rPr>
        <w:footnoteReference w:id="282"/>
      </w:r>
      <w:r w:rsidRPr="00D41BD1">
        <w:rPr>
          <w:rFonts w:ascii="Arial" w:hAnsi="Arial" w:cs="Arial"/>
          <w:lang w:val="fr-FR"/>
        </w:rPr>
        <w:t xml:space="preserve"> En outre, </w:t>
      </w:r>
      <w:r w:rsidR="00AE2208">
        <w:rPr>
          <w:rFonts w:ascii="Arial" w:hAnsi="Arial" w:cs="Arial"/>
          <w:lang w:val="fr-FR"/>
        </w:rPr>
        <w:t xml:space="preserve">on utilisera </w:t>
      </w:r>
      <w:r w:rsidRPr="00D41BD1">
        <w:rPr>
          <w:rFonts w:ascii="Arial" w:hAnsi="Arial" w:cs="Arial"/>
          <w:lang w:val="fr-FR"/>
        </w:rPr>
        <w:t>ces outils de manière créative pour aider les réfugiés à s'adapter à leur nouvel environnement d'apprentissage.</w:t>
      </w:r>
    </w:p>
    <w:p w14:paraId="35C03D99" w14:textId="77777777" w:rsidR="00D41BD1" w:rsidRPr="00D41BD1" w:rsidRDefault="00D41BD1" w:rsidP="00D41BD1">
      <w:pPr>
        <w:jc w:val="both"/>
        <w:rPr>
          <w:rFonts w:ascii="Arial" w:hAnsi="Arial" w:cs="Arial"/>
          <w:lang w:val="fr-FR"/>
        </w:rPr>
      </w:pPr>
    </w:p>
    <w:p w14:paraId="2B07F405" w14:textId="10C38AC3" w:rsidR="00D41BD1" w:rsidRPr="00D41BD1" w:rsidRDefault="00D41BD1" w:rsidP="00D41BD1">
      <w:pPr>
        <w:jc w:val="both"/>
        <w:rPr>
          <w:rFonts w:ascii="Arial" w:hAnsi="Arial" w:cs="Arial"/>
          <w:lang w:val="fr-FR"/>
        </w:rPr>
      </w:pPr>
      <w:r w:rsidRPr="00D41BD1">
        <w:rPr>
          <w:rFonts w:ascii="Arial" w:hAnsi="Arial" w:cs="Arial"/>
          <w:lang w:val="fr-FR"/>
        </w:rPr>
        <w:tab/>
        <w:t>Les populations déplacées, qu'elles résident dans des camps, des établissements ou des contextes urbains éloignés, ont généralement un accès plus limité</w:t>
      </w:r>
      <w:r w:rsidR="00AE2208">
        <w:rPr>
          <w:rFonts w:ascii="Arial" w:hAnsi="Arial" w:cs="Arial"/>
          <w:lang w:val="fr-FR"/>
        </w:rPr>
        <w:t xml:space="preserve"> à la connectivité, aux dispositif</w:t>
      </w:r>
      <w:r w:rsidRPr="00D41BD1">
        <w:rPr>
          <w:rFonts w:ascii="Arial" w:hAnsi="Arial" w:cs="Arial"/>
          <w:lang w:val="fr-FR"/>
        </w:rPr>
        <w:t xml:space="preserve">s et autres infrastructures vitales. Le HCR </w:t>
      </w:r>
      <w:r w:rsidR="00AE2208">
        <w:rPr>
          <w:rFonts w:ascii="Arial" w:hAnsi="Arial" w:cs="Arial"/>
          <w:lang w:val="fr-FR"/>
        </w:rPr>
        <w:t xml:space="preserve">des Nations Unies </w:t>
      </w:r>
      <w:r w:rsidRPr="00D41BD1">
        <w:rPr>
          <w:rFonts w:ascii="Arial" w:hAnsi="Arial" w:cs="Arial"/>
          <w:lang w:val="fr-FR"/>
        </w:rPr>
        <w:t>a donc estimé que les réfugiés ont deux fois moins de chances que la population générale de disposer d'un téléphone avec accès à Internet, et que 29 % des réfugiés n'ont pas de téléphone du tout.</w:t>
      </w:r>
      <w:r w:rsidR="00AE2208" w:rsidRPr="008418BE">
        <w:rPr>
          <w:rStyle w:val="FootnoteReference"/>
          <w:rFonts w:ascii="Arial" w:hAnsi="Arial" w:cs="Arial"/>
        </w:rPr>
        <w:footnoteReference w:id="283"/>
      </w:r>
      <w:r w:rsidRPr="00D41BD1">
        <w:rPr>
          <w:rFonts w:ascii="Arial" w:hAnsi="Arial" w:cs="Arial"/>
          <w:lang w:val="fr-FR"/>
        </w:rPr>
        <w:t xml:space="preserve"> Même si des documents en ligne de bonne qualité sont disponibles au niveau national, l'accès des réfugiés à ces documents</w:t>
      </w:r>
      <w:r w:rsidR="00AE2208">
        <w:rPr>
          <w:rFonts w:ascii="Arial" w:hAnsi="Arial" w:cs="Arial"/>
          <w:lang w:val="fr-FR"/>
        </w:rPr>
        <w:t xml:space="preserve"> reste problématique et est donc</w:t>
      </w:r>
      <w:r w:rsidRPr="00D41BD1">
        <w:rPr>
          <w:rFonts w:ascii="Arial" w:hAnsi="Arial" w:cs="Arial"/>
          <w:lang w:val="fr-FR"/>
        </w:rPr>
        <w:t xml:space="preserve"> un défi important en matière d'équité. Cela renforce l'importance d'investir dans des solutions hors ligne et à faibles ressources, ainsi que dans des approches multimodales, y compris la radio et la télévision, afin de garantir que </w:t>
      </w:r>
      <w:r w:rsidR="00AE2208">
        <w:rPr>
          <w:rFonts w:ascii="Arial" w:hAnsi="Arial" w:cs="Arial"/>
          <w:lang w:val="fr-FR"/>
        </w:rPr>
        <w:t>tous les apprenants aient accès aux</w:t>
      </w:r>
      <w:r w:rsidRPr="00D41BD1">
        <w:rPr>
          <w:rFonts w:ascii="Arial" w:hAnsi="Arial" w:cs="Arial"/>
          <w:lang w:val="fr-FR"/>
        </w:rPr>
        <w:t xml:space="preserve"> r</w:t>
      </w:r>
      <w:r w:rsidR="00AE2208">
        <w:rPr>
          <w:rFonts w:ascii="Arial" w:hAnsi="Arial" w:cs="Arial"/>
          <w:lang w:val="fr-FR"/>
        </w:rPr>
        <w:t>essources d'apprentissage</w:t>
      </w:r>
      <w:r w:rsidRPr="00D41BD1">
        <w:rPr>
          <w:rFonts w:ascii="Arial" w:hAnsi="Arial" w:cs="Arial"/>
          <w:lang w:val="fr-FR"/>
        </w:rPr>
        <w:t>.</w:t>
      </w:r>
    </w:p>
    <w:p w14:paraId="6B292AB2" w14:textId="77777777" w:rsidR="00D41BD1" w:rsidRPr="00D41BD1" w:rsidRDefault="00D41BD1" w:rsidP="00D41BD1">
      <w:pPr>
        <w:jc w:val="both"/>
        <w:rPr>
          <w:rFonts w:ascii="Arial" w:hAnsi="Arial" w:cs="Arial"/>
          <w:lang w:val="fr-FR"/>
        </w:rPr>
      </w:pPr>
    </w:p>
    <w:p w14:paraId="2557E86D" w14:textId="2D995553" w:rsidR="00D41BD1" w:rsidRPr="00D41BD1" w:rsidRDefault="00D41BD1" w:rsidP="00D41BD1">
      <w:pPr>
        <w:jc w:val="both"/>
        <w:rPr>
          <w:rFonts w:ascii="Arial" w:hAnsi="Arial" w:cs="Arial"/>
          <w:lang w:val="fr-FR"/>
        </w:rPr>
      </w:pPr>
      <w:r w:rsidRPr="00D41BD1">
        <w:rPr>
          <w:rFonts w:ascii="Arial" w:hAnsi="Arial" w:cs="Arial"/>
          <w:lang w:val="fr-FR"/>
        </w:rPr>
        <w:tab/>
      </w:r>
      <w:r w:rsidR="00AE2208">
        <w:rPr>
          <w:rFonts w:ascii="Arial" w:hAnsi="Arial" w:cs="Arial"/>
          <w:lang w:val="fr-FR"/>
        </w:rPr>
        <w:t xml:space="preserve">La pandémie de la </w:t>
      </w:r>
      <w:r w:rsidRPr="00D41BD1">
        <w:rPr>
          <w:rFonts w:ascii="Arial" w:hAnsi="Arial" w:cs="Arial"/>
          <w:lang w:val="fr-FR"/>
        </w:rPr>
        <w:t xml:space="preserve">COVID-19 a renforcé l'importance de veiller à ce que l'apprentissage en ligne ou à distance soit complété par l'orientation et le mentorat des enseignants, des membres de la famille ou des pairs. Dans de nombreux contextes de déplacement, </w:t>
      </w:r>
      <w:r w:rsidR="00AE2208">
        <w:rPr>
          <w:rFonts w:ascii="Arial" w:hAnsi="Arial" w:cs="Arial"/>
          <w:lang w:val="fr-FR"/>
        </w:rPr>
        <w:t>il est essentiel de garantir le suivi et le</w:t>
      </w:r>
      <w:r w:rsidRPr="00D41BD1">
        <w:rPr>
          <w:rFonts w:ascii="Arial" w:hAnsi="Arial" w:cs="Arial"/>
          <w:lang w:val="fr-FR"/>
        </w:rPr>
        <w:t xml:space="preserve"> soutien continus car souvent les soignants qui sont censés soutenir l'apprentissage ont une exposition limitée à l'apprentissage numérique, ou peuvent eux-mêmes avoir un faible niveau d'éduca</w:t>
      </w:r>
      <w:r w:rsidR="00AE2208">
        <w:rPr>
          <w:rFonts w:ascii="Arial" w:hAnsi="Arial" w:cs="Arial"/>
          <w:lang w:val="fr-FR"/>
        </w:rPr>
        <w:t>tion. Par conséquent, les apprenants</w:t>
      </w:r>
      <w:r w:rsidRPr="00D41BD1">
        <w:rPr>
          <w:rFonts w:ascii="Arial" w:hAnsi="Arial" w:cs="Arial"/>
          <w:lang w:val="fr-FR"/>
        </w:rPr>
        <w:t xml:space="preserve"> réf</w:t>
      </w:r>
      <w:r w:rsidR="00AE2208">
        <w:rPr>
          <w:rFonts w:ascii="Arial" w:hAnsi="Arial" w:cs="Arial"/>
          <w:lang w:val="fr-FR"/>
        </w:rPr>
        <w:t>ugiés seront</w:t>
      </w:r>
      <w:r w:rsidRPr="00D41BD1">
        <w:rPr>
          <w:rFonts w:ascii="Arial" w:hAnsi="Arial" w:cs="Arial"/>
          <w:lang w:val="fr-FR"/>
        </w:rPr>
        <w:t xml:space="preserve"> encore plus défavorisés s'ils ne reçoivent pas le soutien supplémentaire nécessaire pour faciliter un apprentissage significatif. </w:t>
      </w:r>
    </w:p>
    <w:p w14:paraId="387C5785" w14:textId="77777777" w:rsidR="00D41BD1" w:rsidRPr="00D41BD1" w:rsidRDefault="00D41BD1" w:rsidP="00D41BD1">
      <w:pPr>
        <w:jc w:val="both"/>
        <w:rPr>
          <w:rFonts w:ascii="Arial" w:hAnsi="Arial" w:cs="Arial"/>
          <w:lang w:val="fr-FR"/>
        </w:rPr>
      </w:pPr>
    </w:p>
    <w:p w14:paraId="7F4F9C44" w14:textId="788814BA" w:rsidR="00D41BD1" w:rsidRPr="00D41BD1" w:rsidRDefault="00D41BD1" w:rsidP="00D41BD1">
      <w:pPr>
        <w:jc w:val="both"/>
        <w:rPr>
          <w:rFonts w:ascii="Arial" w:hAnsi="Arial" w:cs="Arial"/>
          <w:lang w:val="fr-FR"/>
        </w:rPr>
      </w:pPr>
      <w:r w:rsidRPr="00D41BD1">
        <w:rPr>
          <w:rFonts w:ascii="Arial" w:hAnsi="Arial" w:cs="Arial"/>
          <w:lang w:val="fr-FR"/>
        </w:rPr>
        <w:tab/>
        <w:t xml:space="preserve">Un point plus général qui est également pertinent dans le contexte des réfugiés est que les réponses </w:t>
      </w:r>
      <w:r w:rsidR="00AE2208">
        <w:rPr>
          <w:rFonts w:ascii="Arial" w:hAnsi="Arial" w:cs="Arial"/>
          <w:lang w:val="fr-FR"/>
        </w:rPr>
        <w:t xml:space="preserve">à la pandémie </w:t>
      </w:r>
      <w:r w:rsidRPr="00D41BD1">
        <w:rPr>
          <w:rFonts w:ascii="Arial" w:hAnsi="Arial" w:cs="Arial"/>
          <w:lang w:val="fr-FR"/>
        </w:rPr>
        <w:t xml:space="preserve">de </w:t>
      </w:r>
      <w:r w:rsidR="00AE2208">
        <w:rPr>
          <w:rFonts w:ascii="Arial" w:hAnsi="Arial" w:cs="Arial"/>
          <w:lang w:val="fr-FR"/>
        </w:rPr>
        <w:t xml:space="preserve">la </w:t>
      </w:r>
      <w:r w:rsidRPr="00D41BD1">
        <w:rPr>
          <w:rFonts w:ascii="Arial" w:hAnsi="Arial" w:cs="Arial"/>
          <w:lang w:val="fr-FR"/>
        </w:rPr>
        <w:t xml:space="preserve">COVID ont démontré qu'il est extrêmement difficile pour les gouvernements dans des contextes de crise d'être des </w:t>
      </w:r>
      <w:r w:rsidRPr="00D41BD1">
        <w:rPr>
          <w:rFonts w:ascii="Arial" w:hAnsi="Arial" w:cs="Arial"/>
          <w:lang w:val="fr-FR"/>
        </w:rPr>
        <w:lastRenderedPageBreak/>
        <w:t xml:space="preserve">consommateurs critiques de technologies et de produits offerts par des agences internationales ou des entreprises du secteur privé. Dans le cadre de la mise en œuvre rapide de solutions, </w:t>
      </w:r>
      <w:r w:rsidR="008C3344">
        <w:rPr>
          <w:rFonts w:ascii="Arial" w:hAnsi="Arial" w:cs="Arial"/>
          <w:lang w:val="fr-FR"/>
        </w:rPr>
        <w:t>on ne teste souvent pas le</w:t>
      </w:r>
      <w:r w:rsidRPr="00D41BD1">
        <w:rPr>
          <w:rFonts w:ascii="Arial" w:hAnsi="Arial" w:cs="Arial"/>
          <w:lang w:val="fr-FR"/>
        </w:rPr>
        <w:t xml:space="preserve">s technologies </w:t>
      </w:r>
      <w:r w:rsidR="008C3344">
        <w:rPr>
          <w:rFonts w:ascii="Arial" w:hAnsi="Arial" w:cs="Arial"/>
          <w:lang w:val="fr-FR"/>
        </w:rPr>
        <w:t>ou elles sont</w:t>
      </w:r>
      <w:r w:rsidRPr="00D41BD1">
        <w:rPr>
          <w:rFonts w:ascii="Arial" w:hAnsi="Arial" w:cs="Arial"/>
          <w:lang w:val="fr-FR"/>
        </w:rPr>
        <w:t xml:space="preserve"> inadaptées aux contextes locaux, et il est fort possible que les gouvernements ou les communautés </w:t>
      </w:r>
      <w:r w:rsidR="008C3344">
        <w:rPr>
          <w:rFonts w:ascii="Arial" w:hAnsi="Arial" w:cs="Arial"/>
          <w:lang w:val="fr-FR"/>
        </w:rPr>
        <w:t>garderont ces</w:t>
      </w:r>
      <w:r w:rsidRPr="00D41BD1">
        <w:rPr>
          <w:rFonts w:ascii="Arial" w:hAnsi="Arial" w:cs="Arial"/>
          <w:lang w:val="fr-FR"/>
        </w:rPr>
        <w:t xml:space="preserve"> solutions longtemps après la fin d'une crise particulière.  Il est donc important que les mécanismes d'assurance qualité ou les mesures soient largement partagés entre les gouvernements, afin de s'assurer non seulement qu'ils acquièrent des technologies adaptées aux réfugiés, mais aussi </w:t>
      </w:r>
      <w:r w:rsidR="008C3344">
        <w:rPr>
          <w:rFonts w:ascii="Arial" w:hAnsi="Arial" w:cs="Arial"/>
          <w:lang w:val="fr-FR"/>
        </w:rPr>
        <w:t>qu’ils seront susceptibles de porter le fardeau financier de celles-ci à long terme.</w:t>
      </w:r>
      <w:r w:rsidRPr="00D41BD1">
        <w:rPr>
          <w:rFonts w:ascii="Arial" w:hAnsi="Arial" w:cs="Arial"/>
          <w:lang w:val="fr-FR"/>
        </w:rPr>
        <w:t xml:space="preserve"> </w:t>
      </w:r>
      <w:r w:rsidR="00C42B3D">
        <w:rPr>
          <w:rFonts w:ascii="Arial" w:hAnsi="Arial" w:cs="Arial"/>
          <w:lang w:val="fr-FR"/>
        </w:rPr>
        <w:t>Il faudrait que les gouvernements</w:t>
      </w:r>
      <w:r w:rsidR="008C3344">
        <w:rPr>
          <w:rFonts w:ascii="Arial" w:hAnsi="Arial" w:cs="Arial"/>
          <w:lang w:val="fr-FR"/>
        </w:rPr>
        <w:t xml:space="preserve"> soient</w:t>
      </w:r>
      <w:r w:rsidRPr="00D41BD1">
        <w:rPr>
          <w:rFonts w:ascii="Arial" w:hAnsi="Arial" w:cs="Arial"/>
          <w:lang w:val="fr-FR"/>
        </w:rPr>
        <w:t xml:space="preserve"> soutenus </w:t>
      </w:r>
      <w:r w:rsidR="008C3344">
        <w:rPr>
          <w:rFonts w:ascii="Arial" w:hAnsi="Arial" w:cs="Arial"/>
          <w:lang w:val="fr-FR"/>
        </w:rPr>
        <w:t>en tant que</w:t>
      </w:r>
      <w:r w:rsidRPr="00D41BD1">
        <w:rPr>
          <w:rFonts w:ascii="Arial" w:hAnsi="Arial" w:cs="Arial"/>
          <w:lang w:val="fr-FR"/>
        </w:rPr>
        <w:t xml:space="preserve"> con</w:t>
      </w:r>
      <w:r w:rsidR="008C3344">
        <w:rPr>
          <w:rFonts w:ascii="Arial" w:hAnsi="Arial" w:cs="Arial"/>
          <w:lang w:val="fr-FR"/>
        </w:rPr>
        <w:t>sommateurs critiques et utilisent le</w:t>
      </w:r>
      <w:r w:rsidRPr="00D41BD1">
        <w:rPr>
          <w:rFonts w:ascii="Arial" w:hAnsi="Arial" w:cs="Arial"/>
          <w:lang w:val="fr-FR"/>
        </w:rPr>
        <w:t>s</w:t>
      </w:r>
      <w:r w:rsidR="008C3344">
        <w:rPr>
          <w:rFonts w:ascii="Arial" w:hAnsi="Arial" w:cs="Arial"/>
          <w:lang w:val="fr-FR"/>
        </w:rPr>
        <w:t xml:space="preserve"> évaluations des besoins</w:t>
      </w:r>
      <w:r w:rsidRPr="00D41BD1">
        <w:rPr>
          <w:rFonts w:ascii="Arial" w:hAnsi="Arial" w:cs="Arial"/>
          <w:lang w:val="fr-FR"/>
        </w:rPr>
        <w:t xml:space="preserve"> pour s'engager sur un pied d'égalité avec d'autres partenaires, en particulier avec le secteur privé.</w:t>
      </w:r>
    </w:p>
    <w:p w14:paraId="07F6B42D" w14:textId="77777777" w:rsidR="00A738FC" w:rsidRPr="008418BE" w:rsidRDefault="00A738FC" w:rsidP="00A738FC">
      <w:pPr>
        <w:jc w:val="both"/>
        <w:rPr>
          <w:rFonts w:ascii="Arial" w:hAnsi="Arial" w:cs="Arial"/>
        </w:rPr>
      </w:pPr>
      <w:r w:rsidRPr="008418BE">
        <w:rPr>
          <w:rFonts w:ascii="Arial" w:hAnsi="Arial" w:cs="Arial"/>
        </w:rPr>
        <w:tab/>
      </w:r>
    </w:p>
    <w:p w14:paraId="1E6AC87D" w14:textId="48E4596C" w:rsidR="00A738FC" w:rsidRPr="008418BE" w:rsidRDefault="00D41BD1" w:rsidP="00626559">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Pr>
          <w:rFonts w:ascii="Arial" w:hAnsi="Arial" w:cs="Arial"/>
          <w:b/>
          <w:bCs/>
        </w:rPr>
        <w:t>Orientation</w:t>
      </w:r>
    </w:p>
    <w:p w14:paraId="23CD99B4" w14:textId="3FD927BB" w:rsidR="00D41BD1" w:rsidRPr="00D41BD1" w:rsidRDefault="00D41BD1" w:rsidP="00D41BD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D41BD1">
        <w:rPr>
          <w:rFonts w:ascii="Arial" w:hAnsi="Arial" w:cs="Arial"/>
          <w:lang w:val="fr-FR"/>
        </w:rPr>
        <w:t>Parmi les</w:t>
      </w:r>
      <w:r w:rsidR="008C3344">
        <w:rPr>
          <w:rFonts w:ascii="Arial" w:hAnsi="Arial" w:cs="Arial"/>
          <w:lang w:val="fr-FR"/>
        </w:rPr>
        <w:t xml:space="preserve"> orientations pertinentes auprès d</w:t>
      </w:r>
      <w:r w:rsidRPr="00D41BD1">
        <w:rPr>
          <w:rFonts w:ascii="Arial" w:hAnsi="Arial" w:cs="Arial"/>
          <w:lang w:val="fr-FR"/>
        </w:rPr>
        <w:t>es gouvernements en matière de soutien à l'inclusion des apprenants déplacés dans les systèmes éducatifs nationaux par le biais des technologies numériques, citons</w:t>
      </w:r>
      <w:r w:rsidR="008C3344">
        <w:rPr>
          <w:rFonts w:ascii="Arial" w:hAnsi="Arial" w:cs="Arial"/>
          <w:lang w:val="fr-FR"/>
        </w:rPr>
        <w:t xml:space="preserve"> qu’</w:t>
      </w:r>
    </w:p>
    <w:p w14:paraId="218E66F5" w14:textId="22B4F8DE" w:rsidR="00D41BD1" w:rsidRPr="00D41BD1" w:rsidRDefault="00D41BD1" w:rsidP="00D41BD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D41BD1">
        <w:rPr>
          <w:rFonts w:ascii="Arial" w:hAnsi="Arial" w:cs="Arial"/>
          <w:lang w:val="fr-FR"/>
        </w:rPr>
        <w:t>1.</w:t>
      </w:r>
      <w:r w:rsidRPr="00D41BD1">
        <w:rPr>
          <w:rFonts w:ascii="Arial" w:hAnsi="Arial" w:cs="Arial"/>
          <w:lang w:val="fr-FR"/>
        </w:rPr>
        <w:tab/>
      </w:r>
      <w:r w:rsidR="00C42B3D" w:rsidRPr="008C3344">
        <w:rPr>
          <w:rFonts w:ascii="Arial" w:hAnsi="Arial" w:cs="Arial"/>
          <w:b/>
          <w:lang w:val="fr-FR"/>
        </w:rPr>
        <w:t>Il faudrait que les gouvernements</w:t>
      </w:r>
      <w:r w:rsidR="008C3344" w:rsidRPr="008C3344">
        <w:rPr>
          <w:rFonts w:ascii="Arial" w:hAnsi="Arial" w:cs="Arial"/>
          <w:b/>
          <w:lang w:val="fr-FR"/>
        </w:rPr>
        <w:t xml:space="preserve"> veillent</w:t>
      </w:r>
      <w:r w:rsidRPr="008C3344">
        <w:rPr>
          <w:rFonts w:ascii="Arial" w:hAnsi="Arial" w:cs="Arial"/>
          <w:b/>
          <w:lang w:val="fr-FR"/>
        </w:rPr>
        <w:t xml:space="preserve"> à ce que les personnes déplacées soient priorita</w:t>
      </w:r>
      <w:r w:rsidR="008C3344" w:rsidRPr="008C3344">
        <w:rPr>
          <w:rFonts w:ascii="Arial" w:hAnsi="Arial" w:cs="Arial"/>
          <w:b/>
          <w:lang w:val="fr-FR"/>
        </w:rPr>
        <w:t>ires dans leurs politiques d’inclusion</w:t>
      </w:r>
      <w:r w:rsidRPr="008C3344">
        <w:rPr>
          <w:rFonts w:ascii="Arial" w:hAnsi="Arial" w:cs="Arial"/>
          <w:b/>
          <w:lang w:val="fr-FR"/>
        </w:rPr>
        <w:t xml:space="preserve"> </w:t>
      </w:r>
      <w:r w:rsidR="008C3344" w:rsidRPr="008C3344">
        <w:rPr>
          <w:rFonts w:ascii="Arial" w:hAnsi="Arial" w:cs="Arial"/>
          <w:b/>
          <w:lang w:val="fr-FR"/>
        </w:rPr>
        <w:t>au sein de</w:t>
      </w:r>
      <w:r w:rsidRPr="008C3344">
        <w:rPr>
          <w:rFonts w:ascii="Arial" w:hAnsi="Arial" w:cs="Arial"/>
          <w:b/>
          <w:lang w:val="fr-FR"/>
        </w:rPr>
        <w:t xml:space="preserve"> leurs stratégies nationales d'éducation numérique.</w:t>
      </w:r>
    </w:p>
    <w:p w14:paraId="6F10934D" w14:textId="60629F5F" w:rsidR="00D41BD1" w:rsidRPr="00D41BD1" w:rsidRDefault="00D41BD1" w:rsidP="00D41BD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D41BD1">
        <w:rPr>
          <w:rFonts w:ascii="Arial" w:hAnsi="Arial" w:cs="Arial"/>
          <w:lang w:val="fr-FR"/>
        </w:rPr>
        <w:t>2.</w:t>
      </w:r>
      <w:r w:rsidRPr="00D41BD1">
        <w:rPr>
          <w:rFonts w:ascii="Arial" w:hAnsi="Arial" w:cs="Arial"/>
          <w:lang w:val="fr-FR"/>
        </w:rPr>
        <w:tab/>
      </w:r>
      <w:r w:rsidR="00C42B3D" w:rsidRPr="008C3344">
        <w:rPr>
          <w:rFonts w:ascii="Arial" w:hAnsi="Arial" w:cs="Arial"/>
          <w:b/>
          <w:lang w:val="fr-FR"/>
        </w:rPr>
        <w:t>Il faudrait que les gouvernements</w:t>
      </w:r>
      <w:r w:rsidR="008C3344" w:rsidRPr="008C3344">
        <w:rPr>
          <w:rFonts w:ascii="Arial" w:hAnsi="Arial" w:cs="Arial"/>
          <w:b/>
          <w:lang w:val="fr-FR"/>
        </w:rPr>
        <w:t xml:space="preserve"> évaluent</w:t>
      </w:r>
      <w:r w:rsidRPr="008C3344">
        <w:rPr>
          <w:rFonts w:ascii="Arial" w:hAnsi="Arial" w:cs="Arial"/>
          <w:b/>
          <w:lang w:val="fr-FR"/>
        </w:rPr>
        <w:t xml:space="preserve"> avec précision les niveaux de fourniture d'infrastructures dans les communautés d'acc</w:t>
      </w:r>
      <w:r w:rsidR="008C3344" w:rsidRPr="008C3344">
        <w:rPr>
          <w:rFonts w:ascii="Arial" w:hAnsi="Arial" w:cs="Arial"/>
          <w:b/>
          <w:lang w:val="fr-FR"/>
        </w:rPr>
        <w:t>ueil des réfugiés, puis soutiennent</w:t>
      </w:r>
      <w:r w:rsidRPr="008C3344">
        <w:rPr>
          <w:rFonts w:ascii="Arial" w:hAnsi="Arial" w:cs="Arial"/>
          <w:b/>
          <w:lang w:val="fr-FR"/>
        </w:rPr>
        <w:t xml:space="preserve"> la conception d'approches pertinentes et diversifiées de l'utilisation des technologies numériques</w:t>
      </w:r>
      <w:r w:rsidR="008C3344" w:rsidRPr="008C3344">
        <w:rPr>
          <w:rFonts w:ascii="Arial" w:hAnsi="Arial" w:cs="Arial"/>
          <w:b/>
          <w:lang w:val="fr-FR"/>
        </w:rPr>
        <w:t xml:space="preserve"> pour répondre à leurs besoins.</w:t>
      </w:r>
      <w:r w:rsidRPr="00D41BD1">
        <w:rPr>
          <w:rFonts w:ascii="Arial" w:hAnsi="Arial" w:cs="Arial"/>
          <w:lang w:val="fr-FR"/>
        </w:rPr>
        <w:t xml:space="preserve"> Les technologies à faibles ressources, telles que la radio, peuvent jouer un rôle important dans certains contextes.</w:t>
      </w:r>
    </w:p>
    <w:p w14:paraId="69EFEA0E" w14:textId="39B8B627" w:rsidR="00D41BD1" w:rsidRPr="00D41BD1" w:rsidRDefault="008C3344" w:rsidP="00D41BD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3.</w:t>
      </w:r>
      <w:r>
        <w:rPr>
          <w:rFonts w:ascii="Arial" w:hAnsi="Arial" w:cs="Arial"/>
          <w:lang w:val="fr-FR"/>
        </w:rPr>
        <w:tab/>
      </w:r>
      <w:r w:rsidRPr="008C3344">
        <w:rPr>
          <w:rFonts w:ascii="Arial" w:hAnsi="Arial" w:cs="Arial"/>
          <w:b/>
          <w:lang w:val="fr-FR"/>
        </w:rPr>
        <w:t>Il faut rendre prioritaire l</w:t>
      </w:r>
      <w:r w:rsidR="00D41BD1" w:rsidRPr="008C3344">
        <w:rPr>
          <w:rFonts w:ascii="Arial" w:hAnsi="Arial" w:cs="Arial"/>
          <w:b/>
          <w:lang w:val="fr-FR"/>
        </w:rPr>
        <w:t>a sûreté et la sécurité de tous les apprenants, y compris des réfugiés</w:t>
      </w:r>
      <w:r w:rsidR="00D41BD1" w:rsidRPr="00D41BD1">
        <w:rPr>
          <w:rFonts w:ascii="Arial" w:hAnsi="Arial" w:cs="Arial"/>
          <w:lang w:val="fr-FR"/>
        </w:rPr>
        <w:t>, lors de la conception et de la mise en œuvre d'initiatives de technologies numériques pour l'éducation (voir également l</w:t>
      </w:r>
      <w:r>
        <w:rPr>
          <w:rFonts w:ascii="Arial" w:hAnsi="Arial" w:cs="Arial"/>
          <w:lang w:val="fr-FR"/>
        </w:rPr>
        <w:t>a note d'orientation sur la sécuri</w:t>
      </w:r>
      <w:r w:rsidR="00D41BD1" w:rsidRPr="00D41BD1">
        <w:rPr>
          <w:rFonts w:ascii="Arial" w:hAnsi="Arial" w:cs="Arial"/>
          <w:lang w:val="fr-FR"/>
        </w:rPr>
        <w:t>té).</w:t>
      </w:r>
    </w:p>
    <w:p w14:paraId="33F3094E" w14:textId="4FC72B23" w:rsidR="00D41BD1" w:rsidRPr="00D41BD1" w:rsidRDefault="008C3344" w:rsidP="00D41BD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4.</w:t>
      </w:r>
      <w:r>
        <w:rPr>
          <w:rFonts w:ascii="Arial" w:hAnsi="Arial" w:cs="Arial"/>
          <w:lang w:val="fr-FR"/>
        </w:rPr>
        <w:tab/>
      </w:r>
      <w:r w:rsidRPr="008C3344">
        <w:rPr>
          <w:rFonts w:ascii="Arial" w:hAnsi="Arial" w:cs="Arial"/>
          <w:b/>
          <w:lang w:val="fr-FR"/>
        </w:rPr>
        <w:t>Il faut créer u</w:t>
      </w:r>
      <w:r w:rsidR="00D41BD1" w:rsidRPr="008C3344">
        <w:rPr>
          <w:rFonts w:ascii="Arial" w:hAnsi="Arial" w:cs="Arial"/>
          <w:b/>
          <w:lang w:val="fr-FR"/>
        </w:rPr>
        <w:t xml:space="preserve">ne approche cohérente et réalisable de l'apprentissage à distance </w:t>
      </w:r>
      <w:r w:rsidRPr="008C3344">
        <w:rPr>
          <w:rFonts w:ascii="Arial" w:hAnsi="Arial" w:cs="Arial"/>
          <w:b/>
          <w:lang w:val="fr-FR"/>
        </w:rPr>
        <w:t>afin de</w:t>
      </w:r>
      <w:r w:rsidR="00D41BD1" w:rsidRPr="008C3344">
        <w:rPr>
          <w:rFonts w:ascii="Arial" w:hAnsi="Arial" w:cs="Arial"/>
          <w:b/>
          <w:lang w:val="fr-FR"/>
        </w:rPr>
        <w:t xml:space="preserve"> soutenir les réfugiés tant sur le pl</w:t>
      </w:r>
      <w:r w:rsidRPr="008C3344">
        <w:rPr>
          <w:rFonts w:ascii="Arial" w:hAnsi="Arial" w:cs="Arial"/>
          <w:b/>
          <w:lang w:val="fr-FR"/>
        </w:rPr>
        <w:t>an scolaire que psychosocial</w:t>
      </w:r>
      <w:r>
        <w:rPr>
          <w:rFonts w:ascii="Arial" w:hAnsi="Arial" w:cs="Arial"/>
          <w:lang w:val="fr-FR"/>
        </w:rPr>
        <w:t>.  Il faudrait mettre en place c</w:t>
      </w:r>
      <w:r w:rsidR="00D41BD1" w:rsidRPr="00D41BD1">
        <w:rPr>
          <w:rFonts w:ascii="Arial" w:hAnsi="Arial" w:cs="Arial"/>
          <w:lang w:val="fr-FR"/>
        </w:rPr>
        <w:t>ette approche avant tout déplacement potentiel, afin de contribuer à renforcer la résilience des systèmes éducatifs.</w:t>
      </w:r>
    </w:p>
    <w:p w14:paraId="0DB8D699" w14:textId="7B0AD815" w:rsidR="00D41BD1" w:rsidRPr="00D41BD1" w:rsidRDefault="00D41BD1" w:rsidP="00D41BD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D41BD1">
        <w:rPr>
          <w:rFonts w:ascii="Arial" w:hAnsi="Arial" w:cs="Arial"/>
          <w:lang w:val="fr-FR"/>
        </w:rPr>
        <w:t>5.</w:t>
      </w:r>
      <w:r w:rsidRPr="00D41BD1">
        <w:rPr>
          <w:rFonts w:ascii="Arial" w:hAnsi="Arial" w:cs="Arial"/>
          <w:lang w:val="fr-FR"/>
        </w:rPr>
        <w:tab/>
      </w:r>
      <w:r w:rsidR="00C42B3D" w:rsidRPr="008C3344">
        <w:rPr>
          <w:rFonts w:ascii="Arial" w:hAnsi="Arial" w:cs="Arial"/>
          <w:b/>
          <w:lang w:val="fr-FR"/>
        </w:rPr>
        <w:t>Il faudrait que les gouvernements</w:t>
      </w:r>
      <w:r w:rsidR="008C3344" w:rsidRPr="008C3344">
        <w:rPr>
          <w:rFonts w:ascii="Arial" w:hAnsi="Arial" w:cs="Arial"/>
          <w:b/>
          <w:lang w:val="fr-FR"/>
        </w:rPr>
        <w:t xml:space="preserve"> travaillent</w:t>
      </w:r>
      <w:r w:rsidRPr="008C3344">
        <w:rPr>
          <w:rFonts w:ascii="Arial" w:hAnsi="Arial" w:cs="Arial"/>
          <w:b/>
          <w:lang w:val="fr-FR"/>
        </w:rPr>
        <w:t xml:space="preserve"> sur un pied d'égalité avec leurs part</w:t>
      </w:r>
      <w:r w:rsidR="008C3344" w:rsidRPr="008C3344">
        <w:rPr>
          <w:rFonts w:ascii="Arial" w:hAnsi="Arial" w:cs="Arial"/>
          <w:b/>
          <w:lang w:val="fr-FR"/>
        </w:rPr>
        <w:t>enaires pour fournir des plate</w:t>
      </w:r>
      <w:r w:rsidRPr="008C3344">
        <w:rPr>
          <w:rFonts w:ascii="Arial" w:hAnsi="Arial" w:cs="Arial"/>
          <w:b/>
          <w:lang w:val="fr-FR"/>
        </w:rPr>
        <w:t>formes éducatives à taux zéro</w:t>
      </w:r>
      <w:r w:rsidRPr="00D41BD1">
        <w:rPr>
          <w:rFonts w:ascii="Arial" w:hAnsi="Arial" w:cs="Arial"/>
          <w:lang w:val="fr-FR"/>
        </w:rPr>
        <w:t xml:space="preserve"> qui permettent aux réfugiés de télécharger gratuitement des contenus éducatifs (voir également les notes d'orientation sur les REL et les contenus contextualisés).</w:t>
      </w:r>
    </w:p>
    <w:p w14:paraId="070D5638" w14:textId="5845386F" w:rsidR="00D41BD1" w:rsidRPr="00D41BD1" w:rsidRDefault="008C3344" w:rsidP="00D41BD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6.</w:t>
      </w:r>
      <w:r>
        <w:rPr>
          <w:rFonts w:ascii="Arial" w:hAnsi="Arial" w:cs="Arial"/>
          <w:lang w:val="fr-FR"/>
        </w:rPr>
        <w:tab/>
      </w:r>
      <w:r w:rsidRPr="008C3344">
        <w:rPr>
          <w:rFonts w:ascii="Arial" w:hAnsi="Arial" w:cs="Arial"/>
          <w:b/>
          <w:lang w:val="fr-FR"/>
        </w:rPr>
        <w:t>Il faut mettre en place d</w:t>
      </w:r>
      <w:r w:rsidR="00D41BD1" w:rsidRPr="008C3344">
        <w:rPr>
          <w:rFonts w:ascii="Arial" w:hAnsi="Arial" w:cs="Arial"/>
          <w:b/>
          <w:lang w:val="fr-FR"/>
        </w:rPr>
        <w:t xml:space="preserve">es systèmes </w:t>
      </w:r>
      <w:r w:rsidRPr="008C3344">
        <w:rPr>
          <w:rFonts w:ascii="Arial" w:hAnsi="Arial" w:cs="Arial"/>
          <w:b/>
          <w:lang w:val="fr-FR"/>
        </w:rPr>
        <w:t xml:space="preserve">afin de </w:t>
      </w:r>
      <w:r w:rsidR="00D41BD1" w:rsidRPr="008C3344">
        <w:rPr>
          <w:rFonts w:ascii="Arial" w:hAnsi="Arial" w:cs="Arial"/>
          <w:b/>
          <w:lang w:val="fr-FR"/>
        </w:rPr>
        <w:t>garantir que les réfugiés puissent obtenir les qualifications, diplômes, certificats et badges nécessaires à l'issue des formations et des cours en ligne.</w:t>
      </w:r>
    </w:p>
    <w:p w14:paraId="7E5C61E6" w14:textId="25D3EABF" w:rsidR="00A738FC" w:rsidRPr="00296F46" w:rsidRDefault="008C3344" w:rsidP="00296F4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7.</w:t>
      </w:r>
      <w:r>
        <w:rPr>
          <w:rFonts w:ascii="Arial" w:hAnsi="Arial" w:cs="Arial"/>
          <w:lang w:val="fr-FR"/>
        </w:rPr>
        <w:tab/>
      </w:r>
      <w:r w:rsidRPr="008C3344">
        <w:rPr>
          <w:rFonts w:ascii="Arial" w:hAnsi="Arial" w:cs="Arial"/>
          <w:b/>
          <w:lang w:val="fr-FR"/>
        </w:rPr>
        <w:t>Il faut offrir une formation appropriée à t</w:t>
      </w:r>
      <w:r w:rsidR="00D41BD1" w:rsidRPr="008C3344">
        <w:rPr>
          <w:rFonts w:ascii="Arial" w:hAnsi="Arial" w:cs="Arial"/>
          <w:b/>
          <w:lang w:val="fr-FR"/>
        </w:rPr>
        <w:t>ous ceux qui aident l</w:t>
      </w:r>
      <w:r w:rsidRPr="008C3344">
        <w:rPr>
          <w:rFonts w:ascii="Arial" w:hAnsi="Arial" w:cs="Arial"/>
          <w:b/>
          <w:lang w:val="fr-FR"/>
        </w:rPr>
        <w:t>es enfants réfugiés à apprendre</w:t>
      </w:r>
      <w:r>
        <w:rPr>
          <w:rFonts w:ascii="Arial" w:hAnsi="Arial" w:cs="Arial"/>
          <w:lang w:val="fr-FR"/>
        </w:rPr>
        <w:t xml:space="preserve">, à savoir les parents, les travailleurs communautaires, les enseignants et le personnel concerné de la société civile. </w:t>
      </w:r>
      <w:r w:rsidRPr="00296F46">
        <w:rPr>
          <w:rFonts w:ascii="Arial" w:hAnsi="Arial" w:cs="Arial"/>
          <w:b/>
          <w:lang w:val="fr-FR"/>
        </w:rPr>
        <w:t xml:space="preserve">Il s’agira d’une formation </w:t>
      </w:r>
      <w:r w:rsidR="00D41BD1" w:rsidRPr="00296F46">
        <w:rPr>
          <w:rFonts w:ascii="Arial" w:hAnsi="Arial" w:cs="Arial"/>
          <w:b/>
          <w:lang w:val="fr-FR"/>
        </w:rPr>
        <w:t>à l'utilisation efficace et sûre des technologies n</w:t>
      </w:r>
      <w:r w:rsidRPr="00296F46">
        <w:rPr>
          <w:rFonts w:ascii="Arial" w:hAnsi="Arial" w:cs="Arial"/>
          <w:b/>
          <w:lang w:val="fr-FR"/>
        </w:rPr>
        <w:t>umériques pour l'apprentissage.</w:t>
      </w:r>
    </w:p>
    <w:p w14:paraId="5184B939" w14:textId="77777777" w:rsidR="00A738FC" w:rsidRPr="00296F46" w:rsidRDefault="00A738FC" w:rsidP="00A738FC">
      <w:pPr>
        <w:jc w:val="both"/>
        <w:rPr>
          <w:rFonts w:ascii="Arial" w:hAnsi="Arial" w:cs="Arial"/>
          <w:lang w:val="fr-FR"/>
        </w:rPr>
      </w:pPr>
    </w:p>
    <w:p w14:paraId="6BC28E61" w14:textId="213E738E" w:rsidR="00A738FC" w:rsidRPr="00D41BD1" w:rsidRDefault="00AD3FBF" w:rsidP="00A738FC">
      <w:pPr>
        <w:jc w:val="both"/>
        <w:rPr>
          <w:rFonts w:ascii="Arial" w:hAnsi="Arial" w:cs="Arial"/>
          <w:b/>
          <w:bCs/>
          <w:lang w:val="fr-FR"/>
        </w:rPr>
      </w:pPr>
      <w:r w:rsidRPr="00D41BD1">
        <w:rPr>
          <w:rFonts w:ascii="Arial" w:hAnsi="Arial" w:cs="Arial"/>
          <w:b/>
          <w:bCs/>
          <w:lang w:val="fr-FR"/>
        </w:rPr>
        <w:t>Exemples</w:t>
      </w:r>
    </w:p>
    <w:p w14:paraId="21DD14CE" w14:textId="1115FA10" w:rsidR="00A738FC" w:rsidRPr="00D41BD1" w:rsidRDefault="00D41BD1" w:rsidP="00A738FC">
      <w:pPr>
        <w:jc w:val="both"/>
        <w:rPr>
          <w:rFonts w:ascii="Arial" w:hAnsi="Arial" w:cs="Arial"/>
          <w:lang w:val="fr-FR"/>
        </w:rPr>
      </w:pPr>
      <w:r w:rsidRPr="00D41BD1">
        <w:rPr>
          <w:rFonts w:ascii="Arial" w:hAnsi="Arial" w:cs="Arial"/>
          <w:lang w:val="fr-FR"/>
        </w:rPr>
        <w:t>Voici quelques bons exe</w:t>
      </w:r>
      <w:r w:rsidR="00A738FC" w:rsidRPr="00D41BD1">
        <w:rPr>
          <w:rFonts w:ascii="Arial" w:hAnsi="Arial" w:cs="Arial"/>
          <w:lang w:val="fr-FR"/>
        </w:rPr>
        <w:t>mples</w:t>
      </w:r>
      <w:r w:rsidRPr="00D41BD1">
        <w:rPr>
          <w:rFonts w:ascii="Arial" w:hAnsi="Arial" w:cs="Arial"/>
          <w:lang w:val="fr-FR"/>
        </w:rPr>
        <w:t xml:space="preserve"> d’utilisation des technologies numériques par des réfugiés</w:t>
      </w:r>
      <w:r>
        <w:rPr>
          <w:rFonts w:ascii="Arial" w:hAnsi="Arial" w:cs="Arial"/>
          <w:lang w:val="fr-FR"/>
        </w:rPr>
        <w:t xml:space="preserve"> </w:t>
      </w:r>
      <w:r w:rsidR="00A738FC" w:rsidRPr="00D41BD1">
        <w:rPr>
          <w:rFonts w:ascii="Arial" w:hAnsi="Arial" w:cs="Arial"/>
          <w:lang w:val="fr-FR"/>
        </w:rPr>
        <w:t>:</w:t>
      </w:r>
    </w:p>
    <w:p w14:paraId="3973D62A" w14:textId="77777777" w:rsidR="00A738FC" w:rsidRPr="008418BE" w:rsidRDefault="00A738FC" w:rsidP="00791512">
      <w:pPr>
        <w:pStyle w:val="ListParagraph"/>
        <w:numPr>
          <w:ilvl w:val="0"/>
          <w:numId w:val="42"/>
        </w:numPr>
        <w:rPr>
          <w:rFonts w:ascii="Arial" w:hAnsi="Arial" w:cs="Arial"/>
        </w:rPr>
      </w:pPr>
      <w:r w:rsidRPr="008418BE">
        <w:rPr>
          <w:rFonts w:ascii="Arial" w:hAnsi="Arial" w:cs="Arial"/>
        </w:rPr>
        <w:lastRenderedPageBreak/>
        <w:t xml:space="preserve">Queen Rania Foundation (2020) Educational response to COVID-19 from Jordan and other Arab countries, </w:t>
      </w:r>
      <w:hyperlink r:id="rId81" w:history="1">
        <w:r w:rsidRPr="008418BE">
          <w:rPr>
            <w:rStyle w:val="Hyperlink"/>
            <w:rFonts w:ascii="Arial" w:hAnsi="Arial" w:cs="Arial"/>
          </w:rPr>
          <w:t>https://www.qrf.org/en/latest/blog/educational-response-covid-19-jordan-and-other-arab-countries</w:t>
        </w:r>
      </w:hyperlink>
      <w:r w:rsidRPr="008418BE">
        <w:rPr>
          <w:rFonts w:ascii="Arial" w:hAnsi="Arial" w:cs="Arial"/>
        </w:rPr>
        <w:t xml:space="preserve"> </w:t>
      </w:r>
    </w:p>
    <w:p w14:paraId="2BEBCCFF" w14:textId="589D3660" w:rsidR="00A738FC" w:rsidRPr="00296F46" w:rsidRDefault="00A738FC" w:rsidP="00296F46">
      <w:pPr>
        <w:pStyle w:val="ListParagraph"/>
        <w:numPr>
          <w:ilvl w:val="0"/>
          <w:numId w:val="42"/>
        </w:numPr>
        <w:rPr>
          <w:rFonts w:ascii="Arial" w:hAnsi="Arial" w:cs="Arial"/>
          <w:lang w:val="fr-FR"/>
        </w:rPr>
      </w:pPr>
      <w:r w:rsidRPr="00296F46">
        <w:rPr>
          <w:rFonts w:ascii="Arial" w:hAnsi="Arial" w:cs="Arial"/>
          <w:lang w:val="fr-FR"/>
        </w:rPr>
        <w:t xml:space="preserve">EMIS </w:t>
      </w:r>
      <w:r w:rsidR="00296F46" w:rsidRPr="00296F46">
        <w:rPr>
          <w:rFonts w:ascii="Arial" w:hAnsi="Arial" w:cs="Arial"/>
          <w:lang w:val="fr-FR"/>
        </w:rPr>
        <w:t xml:space="preserve">de l’UNRWA permet aux </w:t>
      </w:r>
      <w:r w:rsidR="00500E96">
        <w:rPr>
          <w:rFonts w:ascii="Arial" w:hAnsi="Arial" w:cs="Arial"/>
          <w:lang w:val="fr-FR"/>
        </w:rPr>
        <w:t>apprenants</w:t>
      </w:r>
      <w:r w:rsidR="00296F46" w:rsidRPr="00296F46">
        <w:rPr>
          <w:rFonts w:ascii="Arial" w:hAnsi="Arial" w:cs="Arial"/>
          <w:lang w:val="fr-FR"/>
        </w:rPr>
        <w:t xml:space="preserve"> de s'inscrire à l'école et d'obtenir des certificats de fin d'études en ligne</w:t>
      </w:r>
      <w:r w:rsidRPr="00296F46">
        <w:rPr>
          <w:rFonts w:ascii="Arial" w:hAnsi="Arial" w:cs="Arial"/>
          <w:lang w:val="fr-FR"/>
        </w:rPr>
        <w:t xml:space="preserve">, </w:t>
      </w:r>
      <w:hyperlink r:id="rId82" w:history="1">
        <w:r w:rsidRPr="00296F46">
          <w:rPr>
            <w:rStyle w:val="Hyperlink"/>
            <w:rFonts w:ascii="Arial" w:hAnsi="Arial" w:cs="Arial"/>
            <w:lang w:val="fr-FR"/>
          </w:rPr>
          <w:t>https://emis.unrwa.org/Result/Index</w:t>
        </w:r>
      </w:hyperlink>
      <w:r w:rsidRPr="00296F46">
        <w:rPr>
          <w:rFonts w:ascii="Arial" w:hAnsi="Arial" w:cs="Arial"/>
          <w:lang w:val="fr-FR"/>
        </w:rPr>
        <w:t xml:space="preserve">. </w:t>
      </w:r>
    </w:p>
    <w:p w14:paraId="10240DE9" w14:textId="0C5FDADF" w:rsidR="00A738FC" w:rsidRPr="00296F46" w:rsidRDefault="00A738FC" w:rsidP="00296F46">
      <w:pPr>
        <w:pStyle w:val="ListParagraph"/>
        <w:numPr>
          <w:ilvl w:val="0"/>
          <w:numId w:val="42"/>
        </w:numPr>
        <w:rPr>
          <w:rFonts w:ascii="Arial" w:hAnsi="Arial" w:cs="Arial"/>
          <w:lang w:val="fr-FR"/>
        </w:rPr>
      </w:pPr>
      <w:r w:rsidRPr="00296F46">
        <w:rPr>
          <w:rFonts w:ascii="Arial" w:hAnsi="Arial" w:cs="Arial"/>
          <w:lang w:val="fr-FR"/>
        </w:rPr>
        <w:t xml:space="preserve">Jordan: </w:t>
      </w:r>
      <w:proofErr w:type="spellStart"/>
      <w:r w:rsidRPr="00296F46">
        <w:rPr>
          <w:rFonts w:ascii="Arial" w:hAnsi="Arial" w:cs="Arial"/>
          <w:lang w:val="fr-FR"/>
        </w:rPr>
        <w:t>Noorspace</w:t>
      </w:r>
      <w:proofErr w:type="spellEnd"/>
      <w:r w:rsidRPr="00296F46">
        <w:rPr>
          <w:rFonts w:ascii="Arial" w:hAnsi="Arial" w:cs="Arial"/>
          <w:lang w:val="fr-FR"/>
        </w:rPr>
        <w:t xml:space="preserve"> (</w:t>
      </w:r>
      <w:hyperlink r:id="rId83" w:history="1">
        <w:r w:rsidRPr="00296F46">
          <w:rPr>
            <w:rStyle w:val="Hyperlink"/>
            <w:rFonts w:ascii="Arial" w:hAnsi="Arial" w:cs="Arial"/>
            <w:lang w:val="fr-FR"/>
          </w:rPr>
          <w:t>https://noorspacejo.azurewebsites.net</w:t>
        </w:r>
      </w:hyperlink>
      <w:r w:rsidR="00296F46" w:rsidRPr="00296F46">
        <w:rPr>
          <w:rFonts w:ascii="Arial" w:hAnsi="Arial" w:cs="Arial"/>
          <w:lang w:val="fr-FR"/>
        </w:rPr>
        <w:t>) et</w:t>
      </w:r>
      <w:r w:rsidRPr="00296F46">
        <w:rPr>
          <w:rFonts w:ascii="Arial" w:hAnsi="Arial" w:cs="Arial"/>
          <w:lang w:val="fr-FR"/>
        </w:rPr>
        <w:t xml:space="preserve"> </w:t>
      </w:r>
      <w:proofErr w:type="spellStart"/>
      <w:r w:rsidRPr="00296F46">
        <w:rPr>
          <w:rFonts w:ascii="Arial" w:hAnsi="Arial" w:cs="Arial"/>
          <w:lang w:val="fr-FR"/>
        </w:rPr>
        <w:t>Darsak</w:t>
      </w:r>
      <w:proofErr w:type="spellEnd"/>
      <w:r w:rsidRPr="00296F46">
        <w:rPr>
          <w:rFonts w:ascii="Arial" w:hAnsi="Arial" w:cs="Arial"/>
          <w:lang w:val="fr-FR"/>
        </w:rPr>
        <w:t xml:space="preserve"> (</w:t>
      </w:r>
      <w:hyperlink r:id="rId84" w:history="1">
        <w:r w:rsidRPr="00296F46">
          <w:rPr>
            <w:rStyle w:val="Hyperlink"/>
            <w:rFonts w:ascii="Arial" w:hAnsi="Arial" w:cs="Arial"/>
            <w:lang w:val="fr-FR"/>
          </w:rPr>
          <w:t>https://darsak.gov.jo/</w:t>
        </w:r>
      </w:hyperlink>
      <w:r w:rsidRPr="00296F46">
        <w:rPr>
          <w:rFonts w:ascii="Arial" w:hAnsi="Arial" w:cs="Arial"/>
          <w:lang w:val="fr-FR"/>
        </w:rPr>
        <w:t xml:space="preserve">) – </w:t>
      </w:r>
      <w:r w:rsidR="00296F46" w:rsidRPr="00296F46">
        <w:rPr>
          <w:rFonts w:ascii="Arial" w:hAnsi="Arial" w:cs="Arial"/>
          <w:lang w:val="fr-FR"/>
        </w:rPr>
        <w:t>- ce dernier, qui ne nécessite pas de connexion, a été beaucoup plus populaire que le premier lors de la pandémie de la COVID-19.</w:t>
      </w:r>
    </w:p>
    <w:p w14:paraId="3A3E07E5" w14:textId="77777777" w:rsidR="00EF0CD2" w:rsidRPr="00296F46" w:rsidRDefault="00EF0CD2" w:rsidP="00A738FC">
      <w:pPr>
        <w:pStyle w:val="ListParagraph"/>
        <w:ind w:left="360"/>
        <w:jc w:val="both"/>
        <w:rPr>
          <w:rFonts w:ascii="Arial" w:hAnsi="Arial" w:cs="Arial"/>
          <w:lang w:val="fr-FR"/>
        </w:rPr>
      </w:pPr>
    </w:p>
    <w:p w14:paraId="07DEC747" w14:textId="1A40407B" w:rsidR="00A738FC" w:rsidRPr="008418BE" w:rsidRDefault="00AD3FBF" w:rsidP="00A738FC">
      <w:pPr>
        <w:jc w:val="both"/>
        <w:rPr>
          <w:rFonts w:ascii="Arial" w:hAnsi="Arial" w:cs="Arial"/>
          <w:b/>
          <w:bCs/>
        </w:rPr>
      </w:pPr>
      <w:r>
        <w:rPr>
          <w:rFonts w:ascii="Arial" w:hAnsi="Arial" w:cs="Arial"/>
          <w:b/>
          <w:bCs/>
        </w:rPr>
        <w:t xml:space="preserve">Suggestions de lectures </w:t>
      </w:r>
      <w:proofErr w:type="spellStart"/>
      <w:r>
        <w:rPr>
          <w:rFonts w:ascii="Arial" w:hAnsi="Arial" w:cs="Arial"/>
          <w:b/>
          <w:bCs/>
        </w:rPr>
        <w:t>complémentaires</w:t>
      </w:r>
      <w:proofErr w:type="spellEnd"/>
    </w:p>
    <w:p w14:paraId="088F9742" w14:textId="3671DA78" w:rsidR="00A738FC" w:rsidRPr="008418BE" w:rsidRDefault="00A738FC" w:rsidP="00791512">
      <w:pPr>
        <w:pStyle w:val="ListParagraph"/>
        <w:numPr>
          <w:ilvl w:val="0"/>
          <w:numId w:val="42"/>
        </w:numPr>
        <w:rPr>
          <w:rFonts w:ascii="Arial" w:hAnsi="Arial" w:cs="Arial"/>
        </w:rPr>
      </w:pPr>
      <w:proofErr w:type="spellStart"/>
      <w:r w:rsidRPr="008418BE">
        <w:rPr>
          <w:rFonts w:ascii="Arial" w:hAnsi="Arial" w:cs="Arial"/>
        </w:rPr>
        <w:t>McBurni</w:t>
      </w:r>
      <w:r w:rsidR="00D41BD1">
        <w:rPr>
          <w:rFonts w:ascii="Arial" w:hAnsi="Arial" w:cs="Arial"/>
        </w:rPr>
        <w:t>e</w:t>
      </w:r>
      <w:proofErr w:type="spellEnd"/>
      <w:r w:rsidR="00D41BD1">
        <w:rPr>
          <w:rFonts w:ascii="Arial" w:hAnsi="Arial" w:cs="Arial"/>
        </w:rPr>
        <w:t xml:space="preserve">, C., </w:t>
      </w:r>
      <w:proofErr w:type="spellStart"/>
      <w:r w:rsidR="00D41BD1">
        <w:rPr>
          <w:rFonts w:ascii="Arial" w:hAnsi="Arial" w:cs="Arial"/>
        </w:rPr>
        <w:t>Taskeen</w:t>
      </w:r>
      <w:proofErr w:type="spellEnd"/>
      <w:r w:rsidR="00D41BD1">
        <w:rPr>
          <w:rFonts w:ascii="Arial" w:hAnsi="Arial" w:cs="Arial"/>
        </w:rPr>
        <w:t>, A., Kaye, T. et</w:t>
      </w:r>
      <w:r w:rsidRPr="008418BE">
        <w:rPr>
          <w:rFonts w:ascii="Arial" w:hAnsi="Arial" w:cs="Arial"/>
        </w:rPr>
        <w:t xml:space="preserve"> </w:t>
      </w:r>
      <w:proofErr w:type="spellStart"/>
      <w:r w:rsidRPr="008418BE">
        <w:rPr>
          <w:rFonts w:ascii="Arial" w:hAnsi="Arial" w:cs="Arial"/>
        </w:rPr>
        <w:t>Haßler</w:t>
      </w:r>
      <w:proofErr w:type="spellEnd"/>
      <w:r w:rsidRPr="008418BE">
        <w:rPr>
          <w:rFonts w:ascii="Arial" w:hAnsi="Arial" w:cs="Arial"/>
        </w:rPr>
        <w:t xml:space="preserve">, B. (2020) Zero-rating educational content in low- and middle-income countries, Cambridge: EdTech Hub Helpdesk Response No. 8, </w:t>
      </w:r>
      <w:hyperlink r:id="rId85" w:history="1">
        <w:r w:rsidRPr="008418BE">
          <w:rPr>
            <w:rStyle w:val="Hyperlink"/>
            <w:rFonts w:ascii="Arial" w:hAnsi="Arial" w:cs="Arial"/>
          </w:rPr>
          <w:t>https://docs.edtechhub.org/lib/F4PCMTZB</w:t>
        </w:r>
      </w:hyperlink>
      <w:r w:rsidRPr="008418BE">
        <w:rPr>
          <w:rFonts w:ascii="Arial" w:hAnsi="Arial" w:cs="Arial"/>
        </w:rPr>
        <w:t xml:space="preserve">. </w:t>
      </w:r>
    </w:p>
    <w:p w14:paraId="07AA75C1" w14:textId="315C5166" w:rsidR="00A738FC" w:rsidRPr="008418BE" w:rsidRDefault="00A738FC" w:rsidP="00791512">
      <w:pPr>
        <w:pStyle w:val="ListParagraph"/>
        <w:numPr>
          <w:ilvl w:val="0"/>
          <w:numId w:val="42"/>
        </w:numPr>
        <w:rPr>
          <w:rFonts w:ascii="Arial" w:hAnsi="Arial" w:cs="Arial"/>
        </w:rPr>
      </w:pPr>
      <w:r w:rsidRPr="008418BE">
        <w:rPr>
          <w:rFonts w:ascii="Arial" w:hAnsi="Arial" w:cs="Arial"/>
        </w:rPr>
        <w:t xml:space="preserve">Culbertson, S., </w:t>
      </w:r>
      <w:proofErr w:type="spellStart"/>
      <w:r w:rsidRPr="008418BE">
        <w:rPr>
          <w:rFonts w:ascii="Arial" w:hAnsi="Arial" w:cs="Arial"/>
        </w:rPr>
        <w:t>D</w:t>
      </w:r>
      <w:r w:rsidR="00D41BD1">
        <w:rPr>
          <w:rFonts w:ascii="Arial" w:hAnsi="Arial" w:cs="Arial"/>
        </w:rPr>
        <w:t>imarogonas</w:t>
      </w:r>
      <w:proofErr w:type="spellEnd"/>
      <w:r w:rsidR="00D41BD1">
        <w:rPr>
          <w:rFonts w:ascii="Arial" w:hAnsi="Arial" w:cs="Arial"/>
        </w:rPr>
        <w:t>, J., Costello, K. et</w:t>
      </w:r>
      <w:r w:rsidRPr="008418BE">
        <w:rPr>
          <w:rFonts w:ascii="Arial" w:hAnsi="Arial" w:cs="Arial"/>
        </w:rPr>
        <w:t xml:space="preserve"> </w:t>
      </w:r>
      <w:proofErr w:type="spellStart"/>
      <w:r w:rsidRPr="008418BE">
        <w:rPr>
          <w:rFonts w:ascii="Arial" w:hAnsi="Arial" w:cs="Arial"/>
        </w:rPr>
        <w:t>Lanna</w:t>
      </w:r>
      <w:proofErr w:type="spellEnd"/>
      <w:r w:rsidRPr="008418BE">
        <w:rPr>
          <w:rFonts w:ascii="Arial" w:hAnsi="Arial" w:cs="Arial"/>
        </w:rPr>
        <w:t xml:space="preserve">, S. (2019) </w:t>
      </w:r>
      <w:r w:rsidRPr="008418BE">
        <w:rPr>
          <w:rFonts w:ascii="Arial" w:hAnsi="Arial" w:cs="Arial"/>
          <w:i/>
          <w:iCs/>
        </w:rPr>
        <w:t>Crossing the Digital Divide: Applying Technology to the Global Refugee Crisis</w:t>
      </w:r>
      <w:r w:rsidRPr="008418BE">
        <w:rPr>
          <w:rFonts w:ascii="Arial" w:hAnsi="Arial" w:cs="Arial"/>
        </w:rPr>
        <w:t xml:space="preserve">, Santa Monica, CA: Rand Corporation, </w:t>
      </w:r>
      <w:hyperlink r:id="rId86" w:history="1">
        <w:r w:rsidRPr="008418BE">
          <w:rPr>
            <w:rStyle w:val="Hyperlink"/>
            <w:rFonts w:ascii="Arial" w:hAnsi="Arial" w:cs="Arial"/>
          </w:rPr>
          <w:t>https://www.rand.org/content/dam/rand/pubs/research_reports/RR4300/RR4322/RAND_RR4322.pdf</w:t>
        </w:r>
      </w:hyperlink>
      <w:r w:rsidRPr="008418BE">
        <w:rPr>
          <w:rFonts w:ascii="Arial" w:hAnsi="Arial" w:cs="Arial"/>
        </w:rPr>
        <w:t xml:space="preserve"> </w:t>
      </w:r>
    </w:p>
    <w:p w14:paraId="31741820" w14:textId="77777777" w:rsidR="00A738FC" w:rsidRPr="008418BE" w:rsidRDefault="00A738FC" w:rsidP="00791512">
      <w:pPr>
        <w:pStyle w:val="ListParagraph"/>
        <w:numPr>
          <w:ilvl w:val="0"/>
          <w:numId w:val="42"/>
        </w:numPr>
        <w:rPr>
          <w:rFonts w:ascii="Arial" w:hAnsi="Arial" w:cs="Arial"/>
        </w:rPr>
      </w:pPr>
      <w:r w:rsidRPr="008418BE">
        <w:rPr>
          <w:rFonts w:ascii="Arial" w:hAnsi="Arial" w:cs="Arial"/>
        </w:rPr>
        <w:t xml:space="preserve">GSMA (2019) </w:t>
      </w:r>
      <w:r w:rsidRPr="008418BE">
        <w:rPr>
          <w:rFonts w:ascii="Arial" w:hAnsi="Arial" w:cs="Arial"/>
          <w:i/>
          <w:iCs/>
        </w:rPr>
        <w:t>The Digital Lives of Refugees: How Displaced Populations Use Mobile Phones and What Gets in the Way</w:t>
      </w:r>
      <w:r w:rsidRPr="008418BE">
        <w:rPr>
          <w:rFonts w:ascii="Arial" w:hAnsi="Arial" w:cs="Arial"/>
        </w:rPr>
        <w:t xml:space="preserve">, London: GSMA, </w:t>
      </w:r>
      <w:hyperlink r:id="rId87" w:history="1">
        <w:r w:rsidRPr="008418BE">
          <w:rPr>
            <w:rStyle w:val="Hyperlink"/>
            <w:rFonts w:ascii="Arial" w:hAnsi="Arial" w:cs="Arial"/>
          </w:rPr>
          <w:t>https://www.gsma.com/mobilefordevelopment/wp-content/uploads/2019/07/The-Digital-Lives-of-Refugees.pdf</w:t>
        </w:r>
      </w:hyperlink>
      <w:r w:rsidRPr="008418BE">
        <w:rPr>
          <w:rFonts w:ascii="Arial" w:hAnsi="Arial" w:cs="Arial"/>
        </w:rPr>
        <w:t xml:space="preserve">. </w:t>
      </w:r>
    </w:p>
    <w:p w14:paraId="4DCE4124" w14:textId="19AE81DB" w:rsidR="00A738FC" w:rsidRPr="008418BE" w:rsidRDefault="00A738FC" w:rsidP="00791512">
      <w:pPr>
        <w:pStyle w:val="ListParagraph"/>
        <w:numPr>
          <w:ilvl w:val="0"/>
          <w:numId w:val="42"/>
        </w:numPr>
        <w:rPr>
          <w:rFonts w:ascii="Arial" w:hAnsi="Arial" w:cs="Arial"/>
        </w:rPr>
      </w:pPr>
      <w:r w:rsidRPr="008418BE">
        <w:rPr>
          <w:rFonts w:ascii="Arial" w:hAnsi="Arial" w:cs="Arial"/>
        </w:rPr>
        <w:t xml:space="preserve">UNHCR (2016) </w:t>
      </w:r>
      <w:r w:rsidRPr="008418BE">
        <w:rPr>
          <w:rFonts w:ascii="Arial" w:hAnsi="Arial" w:cs="Arial"/>
          <w:i/>
          <w:iCs/>
        </w:rPr>
        <w:t>Connecting Refugees: How Internet and Mobile Connectivity Can Improve Refugee Well-Being and Transform Humanitarian Action</w:t>
      </w:r>
      <w:r w:rsidRPr="008418BE">
        <w:rPr>
          <w:rFonts w:ascii="Arial" w:hAnsi="Arial" w:cs="Arial"/>
        </w:rPr>
        <w:t xml:space="preserve">, </w:t>
      </w:r>
      <w:r w:rsidR="0059316F">
        <w:rPr>
          <w:rFonts w:ascii="Arial" w:hAnsi="Arial" w:cs="Arial"/>
        </w:rPr>
        <w:t>Genève</w:t>
      </w:r>
      <w:r w:rsidRPr="008418BE">
        <w:rPr>
          <w:rFonts w:ascii="Arial" w:hAnsi="Arial" w:cs="Arial"/>
        </w:rPr>
        <w:t xml:space="preserve">: UNHCR, </w:t>
      </w:r>
      <w:hyperlink r:id="rId88" w:history="1">
        <w:r w:rsidRPr="008418BE">
          <w:rPr>
            <w:rStyle w:val="Hyperlink"/>
            <w:rFonts w:ascii="Arial" w:hAnsi="Arial" w:cs="Arial"/>
          </w:rPr>
          <w:t>https://www.unhcr.org/5770d43c4.pdf</w:t>
        </w:r>
      </w:hyperlink>
      <w:r w:rsidRPr="008418BE">
        <w:rPr>
          <w:rFonts w:ascii="Arial" w:hAnsi="Arial" w:cs="Arial"/>
        </w:rPr>
        <w:t xml:space="preserve">. </w:t>
      </w:r>
    </w:p>
    <w:p w14:paraId="7CA5E0C9" w14:textId="77777777" w:rsidR="00A738FC" w:rsidRPr="008418BE" w:rsidRDefault="00A738FC" w:rsidP="00A738FC">
      <w:pPr>
        <w:jc w:val="both"/>
        <w:rPr>
          <w:rFonts w:ascii="Arial" w:hAnsi="Arial" w:cs="Arial"/>
        </w:rPr>
      </w:pPr>
    </w:p>
    <w:p w14:paraId="024381AA" w14:textId="77777777" w:rsidR="006B743B" w:rsidRPr="008418BE" w:rsidRDefault="006B743B" w:rsidP="006B743B">
      <w:pPr>
        <w:jc w:val="both"/>
        <w:rPr>
          <w:rFonts w:ascii="Arial" w:hAnsi="Arial" w:cs="Arial"/>
        </w:rPr>
      </w:pPr>
    </w:p>
    <w:p w14:paraId="010FF842" w14:textId="0BB21995" w:rsidR="006B743B" w:rsidRPr="00AB77E9" w:rsidRDefault="00AB77E9" w:rsidP="006B743B">
      <w:pPr>
        <w:jc w:val="center"/>
        <w:rPr>
          <w:rFonts w:ascii="Arial" w:hAnsi="Arial" w:cs="Arial"/>
          <w:b/>
          <w:bCs/>
          <w:lang w:val="fr-FR"/>
        </w:rPr>
      </w:pPr>
      <w:r w:rsidRPr="00AB77E9">
        <w:rPr>
          <w:rFonts w:ascii="Arial" w:hAnsi="Arial" w:cs="Arial"/>
          <w:b/>
          <w:bCs/>
          <w:lang w:val="fr-FR"/>
        </w:rPr>
        <w:t>Dév</w:t>
      </w:r>
      <w:r>
        <w:rPr>
          <w:rFonts w:ascii="Arial" w:hAnsi="Arial" w:cs="Arial"/>
          <w:b/>
          <w:bCs/>
          <w:lang w:val="fr-FR"/>
        </w:rPr>
        <w:t>eloppé en collaboration avec l’UN</w:t>
      </w:r>
      <w:r w:rsidRPr="00AB77E9">
        <w:rPr>
          <w:rFonts w:ascii="Arial" w:hAnsi="Arial" w:cs="Arial"/>
          <w:b/>
          <w:bCs/>
          <w:lang w:val="fr-FR"/>
        </w:rPr>
        <w:t>HCR (Agence des Nations Unies pour les réfugiés), et avec l'UNRWA (Office de secours et de travaux des Nations Unies pour les réfugiés palestiniens au Proche-Orient)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6B743B" w:rsidRPr="008418BE" w14:paraId="479E7585" w14:textId="77777777" w:rsidTr="006B743B">
        <w:tc>
          <w:tcPr>
            <w:tcW w:w="4505" w:type="dxa"/>
          </w:tcPr>
          <w:p w14:paraId="5CB3A1AA" w14:textId="77777777" w:rsidR="006B743B" w:rsidRPr="00AB77E9" w:rsidRDefault="006B743B" w:rsidP="00DD1997">
            <w:pPr>
              <w:jc w:val="center"/>
              <w:rPr>
                <w:rFonts w:ascii="Arial" w:hAnsi="Arial" w:cs="Arial"/>
                <w:b/>
                <w:bCs/>
                <w:lang w:val="fr-FR"/>
              </w:rPr>
            </w:pPr>
          </w:p>
          <w:p w14:paraId="724DDE9B" w14:textId="77777777" w:rsidR="006B743B" w:rsidRPr="00AB77E9" w:rsidRDefault="006B743B" w:rsidP="00DD1997">
            <w:pPr>
              <w:jc w:val="center"/>
              <w:rPr>
                <w:rFonts w:ascii="Arial" w:hAnsi="Arial" w:cs="Arial"/>
                <w:b/>
                <w:bCs/>
                <w:lang w:val="fr-FR"/>
              </w:rPr>
            </w:pPr>
          </w:p>
          <w:p w14:paraId="3061E289" w14:textId="77777777" w:rsidR="006B743B" w:rsidRPr="008418BE" w:rsidRDefault="006B743B" w:rsidP="00DD1997">
            <w:pPr>
              <w:jc w:val="center"/>
              <w:rPr>
                <w:rFonts w:ascii="Arial" w:hAnsi="Arial" w:cs="Arial"/>
                <w:b/>
                <w:bCs/>
              </w:rPr>
            </w:pPr>
            <w:r w:rsidRPr="008418BE">
              <w:rPr>
                <w:rFonts w:ascii="Arial" w:hAnsi="Arial" w:cs="Arial"/>
                <w:noProof/>
                <w:lang w:val="en-US" w:eastAsia="en-US" w:bidi="ar-SA"/>
              </w:rPr>
              <w:drawing>
                <wp:inline distT="0" distB="0" distL="0" distR="0" wp14:anchorId="14EDBF7F" wp14:editId="7FD82F05">
                  <wp:extent cx="1933487" cy="598052"/>
                  <wp:effectExtent l="0" t="0" r="0" b="0"/>
                  <wp:docPr id="13" name="Picture 13" descr="UNHCR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UNHCR logo&#10;"/>
                          <pic:cNvPicPr/>
                        </pic:nvPicPr>
                        <pic:blipFill>
                          <a:blip r:embed="rId89"/>
                          <a:stretch>
                            <a:fillRect/>
                          </a:stretch>
                        </pic:blipFill>
                        <pic:spPr>
                          <a:xfrm>
                            <a:off x="0" y="0"/>
                            <a:ext cx="1994650" cy="616970"/>
                          </a:xfrm>
                          <a:prstGeom prst="rect">
                            <a:avLst/>
                          </a:prstGeom>
                        </pic:spPr>
                      </pic:pic>
                    </a:graphicData>
                  </a:graphic>
                </wp:inline>
              </w:drawing>
            </w:r>
          </w:p>
        </w:tc>
        <w:tc>
          <w:tcPr>
            <w:tcW w:w="4505" w:type="dxa"/>
          </w:tcPr>
          <w:p w14:paraId="363C6FEC" w14:textId="77777777" w:rsidR="006B743B" w:rsidRPr="008418BE" w:rsidRDefault="006B743B" w:rsidP="00DD1997">
            <w:pPr>
              <w:jc w:val="center"/>
              <w:rPr>
                <w:rFonts w:ascii="Arial" w:hAnsi="Arial" w:cs="Arial"/>
                <w:b/>
                <w:bCs/>
              </w:rPr>
            </w:pPr>
            <w:r w:rsidRPr="008418BE">
              <w:rPr>
                <w:rFonts w:ascii="Arial" w:hAnsi="Arial" w:cs="Arial"/>
                <w:noProof/>
                <w:lang w:val="en-US" w:eastAsia="en-US" w:bidi="ar-SA"/>
              </w:rPr>
              <w:drawing>
                <wp:inline distT="0" distB="0" distL="0" distR="0" wp14:anchorId="2390C263" wp14:editId="037E1547">
                  <wp:extent cx="1086787" cy="1267918"/>
                  <wp:effectExtent l="0" t="0" r="5715" b="2540"/>
                  <wp:docPr id="17" name="Picture 1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logo&#10;&#10;Description automatically generated"/>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094366" cy="1276760"/>
                          </a:xfrm>
                          <a:prstGeom prst="rect">
                            <a:avLst/>
                          </a:prstGeom>
                        </pic:spPr>
                      </pic:pic>
                    </a:graphicData>
                  </a:graphic>
                </wp:inline>
              </w:drawing>
            </w:r>
          </w:p>
        </w:tc>
      </w:tr>
    </w:tbl>
    <w:p w14:paraId="3735966F" w14:textId="6BD04B87" w:rsidR="00A738FC" w:rsidRPr="008418BE" w:rsidRDefault="00A738FC" w:rsidP="006B743B">
      <w:pPr>
        <w:rPr>
          <w:rFonts w:ascii="Arial" w:hAnsi="Arial" w:cs="Arial"/>
        </w:rPr>
      </w:pPr>
    </w:p>
    <w:p w14:paraId="26CE15D8" w14:textId="77777777" w:rsidR="00A738FC" w:rsidRPr="008418BE" w:rsidRDefault="00A738FC" w:rsidP="00F27E28">
      <w:pPr>
        <w:rPr>
          <w:rFonts w:ascii="Arial" w:hAnsi="Arial" w:cs="Arial"/>
          <w:b/>
          <w:bCs/>
        </w:rPr>
      </w:pPr>
    </w:p>
    <w:p w14:paraId="4B28BA83" w14:textId="77777777" w:rsidR="00A738FC" w:rsidRPr="008418BE" w:rsidRDefault="00A738FC" w:rsidP="00A738FC">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3CEC7A3A" wp14:editId="5719DA83">
            <wp:extent cx="866775" cy="305177"/>
            <wp:effectExtent l="0" t="0" r="0" b="0"/>
            <wp:docPr id="50" name="Picture 50"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74881285" w14:textId="0267D75B" w:rsidR="00A738FC" w:rsidRPr="00AB77E9" w:rsidRDefault="00AB77E9" w:rsidP="00A738FC">
      <w:pPr>
        <w:jc w:val="center"/>
        <w:rPr>
          <w:rFonts w:ascii="Arial" w:hAnsi="Arial" w:cs="Arial"/>
          <w:color w:val="000000" w:themeColor="text1"/>
          <w:sz w:val="20"/>
          <w:szCs w:val="20"/>
          <w:lang w:val="fr-FR"/>
        </w:rPr>
      </w:pPr>
      <w:r>
        <w:rPr>
          <w:rFonts w:ascii="Arial" w:hAnsi="Arial" w:cs="Arial"/>
          <w:color w:val="000000" w:themeColor="text1"/>
          <w:sz w:val="20"/>
          <w:szCs w:val="20"/>
          <w:lang w:val="fr-FR"/>
        </w:rPr>
        <w:t>Ce texte est sous licence</w:t>
      </w:r>
    </w:p>
    <w:p w14:paraId="233B7DD7" w14:textId="762C2FBD" w:rsidR="00A738FC" w:rsidRPr="00113FE8" w:rsidRDefault="00A738FC" w:rsidP="00A738FC">
      <w:pPr>
        <w:jc w:val="center"/>
        <w:rPr>
          <w:rFonts w:ascii="Arial" w:hAnsi="Arial" w:cs="Arial"/>
          <w:color w:val="000000" w:themeColor="text1"/>
          <w:sz w:val="20"/>
          <w:szCs w:val="20"/>
          <w:lang w:val="fr-FR"/>
        </w:rPr>
      </w:pPr>
      <w:proofErr w:type="spellStart"/>
      <w:r w:rsidRPr="00AB77E9">
        <w:rPr>
          <w:rFonts w:ascii="Arial" w:hAnsi="Arial" w:cs="Arial"/>
          <w:color w:val="000000" w:themeColor="text1"/>
          <w:sz w:val="20"/>
          <w:szCs w:val="20"/>
          <w:lang w:val="fr-FR"/>
        </w:rPr>
        <w:t>Creative</w:t>
      </w:r>
      <w:proofErr w:type="spellEnd"/>
      <w:r w:rsidRPr="00AB77E9">
        <w:rPr>
          <w:rFonts w:ascii="Arial" w:hAnsi="Arial" w:cs="Arial"/>
          <w:color w:val="000000" w:themeColor="text1"/>
          <w:sz w:val="20"/>
          <w:szCs w:val="20"/>
          <w:lang w:val="fr-FR"/>
        </w:rPr>
        <w:t xml:space="preserve"> Commons –</w:t>
      </w:r>
      <w:r w:rsidR="00AB77E9" w:rsidRPr="00AB77E9">
        <w:rPr>
          <w:rFonts w:ascii="Arial" w:hAnsi="Arial" w:cs="Arial"/>
          <w:color w:val="000000" w:themeColor="text1"/>
          <w:sz w:val="20"/>
          <w:szCs w:val="20"/>
          <w:lang w:val="fr-FR"/>
        </w:rPr>
        <w:t xml:space="preserve"> Attribution 4.0 Licence i</w:t>
      </w:r>
      <w:r w:rsidR="00AB77E9">
        <w:rPr>
          <w:rFonts w:ascii="Arial" w:hAnsi="Arial" w:cs="Arial"/>
          <w:color w:val="000000" w:themeColor="text1"/>
          <w:sz w:val="20"/>
          <w:szCs w:val="20"/>
          <w:lang w:val="fr-FR"/>
        </w:rPr>
        <w:t>nternational</w:t>
      </w:r>
      <w:r w:rsidRPr="00AB77E9">
        <w:rPr>
          <w:rFonts w:ascii="Arial" w:hAnsi="Arial" w:cs="Arial"/>
          <w:color w:val="000000" w:themeColor="text1"/>
          <w:sz w:val="20"/>
          <w:szCs w:val="20"/>
          <w:lang w:val="fr-FR"/>
        </w:rPr>
        <w:t xml:space="preserve">e. </w:t>
      </w:r>
      <w:hyperlink r:id="rId91" w:history="1">
        <w:r w:rsidRPr="00113FE8">
          <w:rPr>
            <w:rStyle w:val="Hyperlink"/>
            <w:rFonts w:ascii="Arial" w:hAnsi="Arial" w:cs="Arial"/>
            <w:sz w:val="20"/>
            <w:szCs w:val="20"/>
            <w:lang w:val="fr-FR"/>
          </w:rPr>
          <w:t>https://creativecommons.org/licenses/by/4.0/</w:t>
        </w:r>
      </w:hyperlink>
    </w:p>
    <w:p w14:paraId="3C576EF5" w14:textId="77777777" w:rsidR="00A738FC" w:rsidRPr="00113FE8" w:rsidRDefault="00A738FC" w:rsidP="00A738FC">
      <w:pPr>
        <w:jc w:val="center"/>
        <w:rPr>
          <w:rFonts w:ascii="Arial" w:hAnsi="Arial" w:cs="Arial"/>
          <w:color w:val="000000" w:themeColor="text1"/>
          <w:sz w:val="20"/>
          <w:szCs w:val="20"/>
          <w:lang w:val="fr-FR"/>
        </w:rPr>
      </w:pPr>
    </w:p>
    <w:p w14:paraId="24B08BAF" w14:textId="77777777" w:rsidR="00AB77E9" w:rsidRPr="00AB77E9" w:rsidRDefault="00AB77E9" w:rsidP="00AB77E9">
      <w:pPr>
        <w:jc w:val="both"/>
        <w:rPr>
          <w:rFonts w:ascii="Arial" w:hAnsi="Arial" w:cs="Arial"/>
          <w:sz w:val="20"/>
          <w:szCs w:val="20"/>
          <w:lang w:val="fr-FR"/>
        </w:rPr>
      </w:pPr>
      <w:r w:rsidRPr="00AB77E9">
        <w:rPr>
          <w:rFonts w:ascii="Arial" w:hAnsi="Arial" w:cs="Arial"/>
          <w:sz w:val="20"/>
          <w:szCs w:val="20"/>
          <w:lang w:val="fr-FR"/>
        </w:rPr>
        <w:t xml:space="preserve">Il est permis de reproduire tout ou partie de ce document sans autorisation, mais avec mention de la source, à savoir </w:t>
      </w:r>
      <w:proofErr w:type="spellStart"/>
      <w:r w:rsidRPr="00AB77E9">
        <w:rPr>
          <w:rFonts w:ascii="Arial" w:hAnsi="Arial" w:cs="Arial"/>
          <w:sz w:val="20"/>
          <w:szCs w:val="20"/>
          <w:lang w:val="fr-FR"/>
        </w:rPr>
        <w:t>EdTech</w:t>
      </w:r>
      <w:proofErr w:type="spellEnd"/>
      <w:r w:rsidRPr="00AB77E9">
        <w:rPr>
          <w:rFonts w:ascii="Arial" w:hAnsi="Arial" w:cs="Arial"/>
          <w:sz w:val="20"/>
          <w:szCs w:val="20"/>
          <w:lang w:val="fr-FR"/>
        </w:rPr>
        <w:t xml:space="preserve"> Hub (https://edtechhub.org) et les auteurs. Veuillez utiliser cette déclaration d'attribution lorsque vous faites référence à ce travail :</w:t>
      </w:r>
    </w:p>
    <w:p w14:paraId="23EB7BA3" w14:textId="77777777" w:rsidR="00AB77E9" w:rsidRPr="00AB77E9" w:rsidRDefault="00AB77E9" w:rsidP="00AB77E9">
      <w:pPr>
        <w:jc w:val="both"/>
        <w:rPr>
          <w:rFonts w:ascii="Arial" w:hAnsi="Arial" w:cs="Arial"/>
          <w:sz w:val="20"/>
          <w:szCs w:val="20"/>
          <w:lang w:val="fr-FR"/>
        </w:rPr>
      </w:pPr>
    </w:p>
    <w:p w14:paraId="1BF2E57F" w14:textId="4490EE83" w:rsidR="00AB77E9" w:rsidRPr="00AB77E9" w:rsidRDefault="00AB77E9" w:rsidP="00AB77E9">
      <w:pPr>
        <w:ind w:left="720"/>
        <w:jc w:val="both"/>
        <w:rPr>
          <w:rFonts w:ascii="Arial" w:hAnsi="Arial" w:cs="Arial"/>
          <w:i/>
          <w:sz w:val="20"/>
          <w:szCs w:val="20"/>
          <w:lang w:val="fr-FR"/>
        </w:rPr>
      </w:pPr>
      <w:r w:rsidRPr="00AB77E9">
        <w:rPr>
          <w:rFonts w:ascii="Arial" w:hAnsi="Arial" w:cs="Arial"/>
          <w:i/>
          <w:sz w:val="20"/>
          <w:szCs w:val="20"/>
          <w:lang w:val="fr-FR"/>
        </w:rPr>
        <w:t xml:space="preserve">Note d'orientation : Soutenir l'utilisation efficace des technologies numériques pour l'apprentissage des réfugiés et des personnes déplacées par Caroline </w:t>
      </w:r>
      <w:proofErr w:type="spellStart"/>
      <w:r w:rsidRPr="00AB77E9">
        <w:rPr>
          <w:rFonts w:ascii="Arial" w:hAnsi="Arial" w:cs="Arial"/>
          <w:i/>
          <w:sz w:val="20"/>
          <w:szCs w:val="20"/>
          <w:lang w:val="fr-FR"/>
        </w:rPr>
        <w:t>Pontefract</w:t>
      </w:r>
      <w:proofErr w:type="spellEnd"/>
      <w:r w:rsidRPr="00AB77E9">
        <w:rPr>
          <w:rFonts w:ascii="Arial" w:hAnsi="Arial" w:cs="Arial"/>
          <w:i/>
          <w:sz w:val="20"/>
          <w:szCs w:val="20"/>
          <w:lang w:val="fr-FR"/>
        </w:rPr>
        <w:t xml:space="preserve">, Jacqueline </w:t>
      </w:r>
      <w:proofErr w:type="spellStart"/>
      <w:r w:rsidRPr="00AB77E9">
        <w:rPr>
          <w:rFonts w:ascii="Arial" w:hAnsi="Arial" w:cs="Arial"/>
          <w:i/>
          <w:sz w:val="20"/>
          <w:szCs w:val="20"/>
          <w:lang w:val="fr-FR"/>
        </w:rPr>
        <w:lastRenderedPageBreak/>
        <w:t>Strecker</w:t>
      </w:r>
      <w:proofErr w:type="spellEnd"/>
      <w:r w:rsidRPr="00AB77E9">
        <w:rPr>
          <w:rFonts w:ascii="Arial" w:hAnsi="Arial" w:cs="Arial"/>
          <w:i/>
          <w:sz w:val="20"/>
          <w:szCs w:val="20"/>
          <w:lang w:val="fr-FR"/>
        </w:rPr>
        <w:t xml:space="preserve">, et Tim </w:t>
      </w:r>
      <w:proofErr w:type="spellStart"/>
      <w:r w:rsidRPr="00AB77E9">
        <w:rPr>
          <w:rFonts w:ascii="Arial" w:hAnsi="Arial" w:cs="Arial"/>
          <w:i/>
          <w:sz w:val="20"/>
          <w:szCs w:val="20"/>
          <w:lang w:val="fr-FR"/>
        </w:rPr>
        <w:t>Unwin</w:t>
      </w:r>
      <w:proofErr w:type="spellEnd"/>
      <w:r w:rsidRPr="00AB77E9">
        <w:rPr>
          <w:rFonts w:ascii="Arial" w:hAnsi="Arial" w:cs="Arial"/>
          <w:i/>
          <w:sz w:val="20"/>
          <w:szCs w:val="20"/>
          <w:lang w:val="fr-FR"/>
        </w:rPr>
        <w:t xml:space="preserve"> est sous licence </w:t>
      </w:r>
      <w:proofErr w:type="spellStart"/>
      <w:r w:rsidRPr="00AB77E9">
        <w:rPr>
          <w:rFonts w:ascii="Arial" w:hAnsi="Arial" w:cs="Arial"/>
          <w:i/>
          <w:sz w:val="20"/>
          <w:szCs w:val="20"/>
          <w:lang w:val="fr-FR"/>
        </w:rPr>
        <w:t>Creative</w:t>
      </w:r>
      <w:proofErr w:type="spellEnd"/>
      <w:r w:rsidRPr="00AB77E9">
        <w:rPr>
          <w:rFonts w:ascii="Arial" w:hAnsi="Arial" w:cs="Arial"/>
          <w:i/>
          <w:sz w:val="20"/>
          <w:szCs w:val="20"/>
          <w:lang w:val="fr-FR"/>
        </w:rPr>
        <w:t xml:space="preserve"> Commons Attribution 4.0 </w:t>
      </w:r>
      <w:r>
        <w:rPr>
          <w:rFonts w:ascii="Arial" w:hAnsi="Arial" w:cs="Arial"/>
          <w:i/>
          <w:sz w:val="20"/>
          <w:szCs w:val="20"/>
          <w:lang w:val="fr-FR"/>
        </w:rPr>
        <w:t>Licence internationale</w:t>
      </w:r>
      <w:r w:rsidRPr="00AB77E9">
        <w:rPr>
          <w:rFonts w:ascii="Arial" w:hAnsi="Arial" w:cs="Arial"/>
          <w:i/>
          <w:sz w:val="20"/>
          <w:szCs w:val="20"/>
          <w:lang w:val="fr-FR"/>
        </w:rPr>
        <w:t>, sauf mention contraire.</w:t>
      </w:r>
    </w:p>
    <w:p w14:paraId="505B0557" w14:textId="77777777" w:rsidR="00AB77E9" w:rsidRPr="00AB77E9" w:rsidRDefault="00AB77E9" w:rsidP="00AB77E9">
      <w:pPr>
        <w:jc w:val="both"/>
        <w:rPr>
          <w:rFonts w:ascii="Arial" w:hAnsi="Arial" w:cs="Arial"/>
          <w:sz w:val="20"/>
          <w:szCs w:val="20"/>
          <w:lang w:val="fr-FR"/>
        </w:rPr>
      </w:pPr>
    </w:p>
    <w:p w14:paraId="70412086" w14:textId="4EE8AA07" w:rsidR="00F27E28" w:rsidRPr="00AB77E9" w:rsidRDefault="00AB77E9" w:rsidP="00AB77E9">
      <w:pPr>
        <w:jc w:val="both"/>
        <w:rPr>
          <w:rFonts w:ascii="Arial" w:hAnsi="Arial" w:cs="Arial"/>
          <w:i/>
          <w:iCs/>
          <w:sz w:val="20"/>
          <w:szCs w:val="20"/>
          <w:lang w:val="fr-FR"/>
        </w:rPr>
      </w:pPr>
      <w:r w:rsidRPr="00AB77E9">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tous les travaux inclus et partager également toute version adaptée de ces travaux.</w:t>
      </w:r>
    </w:p>
    <w:p w14:paraId="0D50360F" w14:textId="7A805417" w:rsidR="00356EAB" w:rsidRPr="00113FE8" w:rsidRDefault="00356EAB">
      <w:pPr>
        <w:rPr>
          <w:rFonts w:ascii="Arial" w:hAnsi="Arial" w:cs="Arial"/>
          <w:b/>
          <w:bCs/>
          <w:sz w:val="32"/>
          <w:szCs w:val="32"/>
          <w:lang w:val="fr-FR"/>
        </w:rPr>
      </w:pPr>
      <w:bookmarkStart w:id="38" w:name="GN_SIDS"/>
      <w:bookmarkEnd w:id="38"/>
      <w:r w:rsidRPr="00113FE8">
        <w:rPr>
          <w:rFonts w:ascii="Arial" w:hAnsi="Arial" w:cs="Arial"/>
          <w:b/>
          <w:bCs/>
          <w:sz w:val="32"/>
          <w:szCs w:val="32"/>
          <w:lang w:val="fr-FR"/>
        </w:rPr>
        <w:br w:type="page"/>
      </w:r>
    </w:p>
    <w:p w14:paraId="2826F968" w14:textId="77777777" w:rsidR="00356EAB" w:rsidRPr="00113FE8" w:rsidRDefault="00356EAB" w:rsidP="00A8289A">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356EAB" w:rsidRPr="00113FE8" w:rsidSect="00835AEB">
          <w:footnotePr>
            <w:numRestart w:val="eachSect"/>
          </w:footnotePr>
          <w:type w:val="continuous"/>
          <w:pgSz w:w="11901" w:h="16817"/>
          <w:pgMar w:top="1440" w:right="1440" w:bottom="1440" w:left="1440" w:header="709" w:footer="709" w:gutter="0"/>
          <w:cols w:space="708"/>
          <w:docGrid w:linePitch="360"/>
        </w:sectPr>
      </w:pPr>
    </w:p>
    <w:p w14:paraId="1A6096FE" w14:textId="15A64007" w:rsidR="00A8289A" w:rsidRPr="00AB77E9" w:rsidRDefault="00AB77E9" w:rsidP="00A8289A">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AB77E9">
        <w:rPr>
          <w:rFonts w:ascii="Arial" w:hAnsi="Arial" w:cs="Arial"/>
          <w:b/>
          <w:bCs/>
          <w:sz w:val="32"/>
          <w:szCs w:val="32"/>
          <w:lang w:val="fr-FR"/>
        </w:rPr>
        <w:lastRenderedPageBreak/>
        <w:t>Note d’orientation : Les technologies numériques et l’é</w:t>
      </w:r>
      <w:r>
        <w:rPr>
          <w:rFonts w:ascii="Arial" w:hAnsi="Arial" w:cs="Arial"/>
          <w:b/>
          <w:bCs/>
          <w:sz w:val="32"/>
          <w:szCs w:val="32"/>
          <w:lang w:val="fr-FR"/>
        </w:rPr>
        <w:t xml:space="preserve">ducation dans les Petits </w:t>
      </w:r>
      <w:proofErr w:type="spellStart"/>
      <w:r>
        <w:rPr>
          <w:rFonts w:ascii="Arial" w:hAnsi="Arial" w:cs="Arial"/>
          <w:b/>
          <w:bCs/>
          <w:sz w:val="32"/>
          <w:szCs w:val="32"/>
          <w:lang w:val="fr-FR"/>
        </w:rPr>
        <w:t>Etats</w:t>
      </w:r>
      <w:proofErr w:type="spellEnd"/>
      <w:r>
        <w:rPr>
          <w:rFonts w:ascii="Arial" w:hAnsi="Arial" w:cs="Arial"/>
          <w:b/>
          <w:bCs/>
          <w:sz w:val="32"/>
          <w:szCs w:val="32"/>
          <w:lang w:val="fr-FR"/>
        </w:rPr>
        <w:t xml:space="preserve"> Insulaires en Développement</w:t>
      </w:r>
      <w:r w:rsidR="00A8289A" w:rsidRPr="00AB77E9">
        <w:rPr>
          <w:rFonts w:ascii="Arial" w:hAnsi="Arial" w:cs="Arial"/>
          <w:b/>
          <w:bCs/>
          <w:sz w:val="32"/>
          <w:szCs w:val="32"/>
          <w:lang w:val="fr-FR"/>
        </w:rPr>
        <w:t xml:space="preserve"> </w:t>
      </w:r>
      <w:r>
        <w:rPr>
          <w:rFonts w:ascii="Arial" w:hAnsi="Arial" w:cs="Arial"/>
          <w:b/>
          <w:bCs/>
          <w:sz w:val="32"/>
          <w:szCs w:val="32"/>
          <w:lang w:val="fr-FR"/>
        </w:rPr>
        <w:t>(PIED</w:t>
      </w:r>
      <w:r w:rsidR="00A8289A" w:rsidRPr="00AB77E9">
        <w:rPr>
          <w:rFonts w:ascii="Arial" w:hAnsi="Arial" w:cs="Arial"/>
          <w:b/>
          <w:bCs/>
          <w:sz w:val="32"/>
          <w:szCs w:val="32"/>
          <w:lang w:val="fr-FR"/>
        </w:rPr>
        <w:t>)</w:t>
      </w:r>
      <w:r w:rsidR="00A8289A" w:rsidRPr="008418BE">
        <w:rPr>
          <w:rStyle w:val="FootnoteReference"/>
          <w:rFonts w:ascii="Arial" w:hAnsi="Arial" w:cs="Arial"/>
          <w:b/>
          <w:bCs/>
          <w:sz w:val="32"/>
          <w:szCs w:val="32"/>
        </w:rPr>
        <w:footnoteReference w:id="284"/>
      </w:r>
    </w:p>
    <w:p w14:paraId="068D5024" w14:textId="77777777" w:rsidR="00A8289A" w:rsidRPr="00AB77E9" w:rsidRDefault="00A8289A" w:rsidP="00A8289A">
      <w:pPr>
        <w:rPr>
          <w:rFonts w:ascii="Arial" w:hAnsi="Arial" w:cs="Arial"/>
          <w:lang w:val="fr-FR"/>
        </w:rPr>
      </w:pPr>
    </w:p>
    <w:p w14:paraId="76481B97" w14:textId="04FB9CC0" w:rsidR="00A8289A" w:rsidRPr="008418BE" w:rsidRDefault="00AB77E9" w:rsidP="00A8289A">
      <w:pPr>
        <w:rPr>
          <w:rFonts w:ascii="Arial" w:hAnsi="Arial" w:cs="Arial"/>
          <w:b/>
          <w:bCs/>
          <w:sz w:val="28"/>
          <w:szCs w:val="28"/>
        </w:rPr>
      </w:pPr>
      <w:proofErr w:type="spellStart"/>
      <w:r>
        <w:rPr>
          <w:rFonts w:ascii="Arial" w:hAnsi="Arial" w:cs="Arial"/>
          <w:b/>
          <w:bCs/>
          <w:sz w:val="28"/>
          <w:szCs w:val="28"/>
        </w:rPr>
        <w:t>Contexte</w:t>
      </w:r>
      <w:proofErr w:type="spellEnd"/>
    </w:p>
    <w:p w14:paraId="20450AA4" w14:textId="77777777" w:rsidR="00AB77E9" w:rsidRDefault="00AB77E9" w:rsidP="00A8289A">
      <w:pPr>
        <w:jc w:val="both"/>
        <w:rPr>
          <w:rFonts w:ascii="Arial" w:hAnsi="Arial" w:cs="Arial"/>
        </w:rPr>
      </w:pPr>
    </w:p>
    <w:p w14:paraId="6EB6E1F7" w14:textId="6383E487" w:rsidR="00AB77E9" w:rsidRPr="00AB77E9" w:rsidRDefault="00AB77E9" w:rsidP="00AB77E9">
      <w:pPr>
        <w:jc w:val="both"/>
        <w:rPr>
          <w:rFonts w:ascii="Arial" w:hAnsi="Arial" w:cs="Arial"/>
          <w:lang w:val="fr-FR"/>
        </w:rPr>
      </w:pPr>
      <w:r w:rsidRPr="00AB77E9">
        <w:rPr>
          <w:rFonts w:ascii="Arial" w:hAnsi="Arial" w:cs="Arial"/>
          <w:lang w:val="fr-FR"/>
        </w:rPr>
        <w:t xml:space="preserve">Les petits États insulaires en développement (PEID) sont de plus en plus reconnus dans le monde entier comme ayant des défis très distincts, tant sur le plan social qu'économique. </w:t>
      </w:r>
      <w:r w:rsidR="00296F46">
        <w:rPr>
          <w:rFonts w:ascii="Arial" w:hAnsi="Arial" w:cs="Arial"/>
          <w:lang w:val="fr-FR"/>
        </w:rPr>
        <w:t>La pandémie de la</w:t>
      </w:r>
      <w:r w:rsidRPr="00AB77E9">
        <w:rPr>
          <w:rFonts w:ascii="Arial" w:hAnsi="Arial" w:cs="Arial"/>
          <w:lang w:val="fr-FR"/>
        </w:rPr>
        <w:t xml:space="preserve"> COVID-19 a particulièrement souligné leur vulnérabilité aux événements </w:t>
      </w:r>
      <w:r w:rsidR="00296F46">
        <w:rPr>
          <w:rFonts w:ascii="Arial" w:hAnsi="Arial" w:cs="Arial"/>
          <w:lang w:val="fr-FR"/>
        </w:rPr>
        <w:t>extrêmes et à l'isolement.</w:t>
      </w:r>
      <w:r w:rsidRPr="00AB77E9">
        <w:rPr>
          <w:rFonts w:ascii="Arial" w:hAnsi="Arial" w:cs="Arial"/>
          <w:lang w:val="fr-FR"/>
        </w:rPr>
        <w:t xml:space="preserve"> Bien qu'ils aient pu facilement imposer des mesures de quarantaine strictes, leurs systèmes économiques ont été gravement touchés, à la fois par la perte des exportations</w:t>
      </w:r>
      <w:r w:rsidR="00296F46">
        <w:rPr>
          <w:rFonts w:ascii="Arial" w:hAnsi="Arial" w:cs="Arial"/>
          <w:lang w:val="fr-FR"/>
        </w:rPr>
        <w:t xml:space="preserve"> et l'effondrement du tourisme.</w:t>
      </w:r>
      <w:r w:rsidRPr="00AB77E9">
        <w:rPr>
          <w:rFonts w:ascii="Arial" w:hAnsi="Arial" w:cs="Arial"/>
          <w:lang w:val="fr-FR"/>
        </w:rPr>
        <w:t xml:space="preserve"> Ils sont également de plus en plus vulnérables aux événements climatiques extrêmes, et </w:t>
      </w:r>
      <w:r w:rsidR="00296F46">
        <w:rPr>
          <w:rFonts w:ascii="Arial" w:hAnsi="Arial" w:cs="Arial"/>
          <w:lang w:val="fr-FR"/>
        </w:rPr>
        <w:t xml:space="preserve">il faut donc que </w:t>
      </w:r>
      <w:r w:rsidRPr="00AB77E9">
        <w:rPr>
          <w:rFonts w:ascii="Arial" w:hAnsi="Arial" w:cs="Arial"/>
          <w:lang w:val="fr-FR"/>
        </w:rPr>
        <w:t xml:space="preserve">la mise en place d'infrastructures résistantes (connectivité numérique, électricité et bâtiments scolaires) </w:t>
      </w:r>
      <w:r w:rsidR="00296F46">
        <w:rPr>
          <w:rFonts w:ascii="Arial" w:hAnsi="Arial" w:cs="Arial"/>
          <w:lang w:val="fr-FR"/>
        </w:rPr>
        <w:t>soit</w:t>
      </w:r>
      <w:r w:rsidRPr="00AB77E9">
        <w:rPr>
          <w:rFonts w:ascii="Arial" w:hAnsi="Arial" w:cs="Arial"/>
          <w:lang w:val="fr-FR"/>
        </w:rPr>
        <w:t xml:space="preserve"> une priorité absolue.  En outre, surtout dans le Pacifique, le caractèr</w:t>
      </w:r>
      <w:r w:rsidR="00296F46">
        <w:rPr>
          <w:rFonts w:ascii="Arial" w:hAnsi="Arial" w:cs="Arial"/>
          <w:lang w:val="fr-FR"/>
        </w:rPr>
        <w:t>e</w:t>
      </w:r>
      <w:r w:rsidRPr="00AB77E9">
        <w:rPr>
          <w:rFonts w:ascii="Arial" w:hAnsi="Arial" w:cs="Arial"/>
          <w:lang w:val="fr-FR"/>
        </w:rPr>
        <w:t xml:space="preserve"> dispersé de nombreux groupes d'îles rend la création de toute intervention systématique et holistique beaucoup plus problématique </w:t>
      </w:r>
      <w:r w:rsidR="00296F46">
        <w:rPr>
          <w:rFonts w:ascii="Arial" w:hAnsi="Arial" w:cs="Arial"/>
          <w:lang w:val="fr-FR"/>
        </w:rPr>
        <w:t>que dans les pays continentaux.</w:t>
      </w:r>
      <w:r w:rsidRPr="00AB77E9">
        <w:rPr>
          <w:rFonts w:ascii="Arial" w:hAnsi="Arial" w:cs="Arial"/>
          <w:lang w:val="fr-FR"/>
        </w:rPr>
        <w:t xml:space="preserve"> En outre, la petite taille de la plupart de leurs populations signifie qu'il existe souvent d'importants problèmes de capacité humaine dans les administrations publiques.</w:t>
      </w:r>
    </w:p>
    <w:p w14:paraId="7907A31C" w14:textId="77777777" w:rsidR="00AB77E9" w:rsidRPr="00AB77E9" w:rsidRDefault="00AB77E9" w:rsidP="00AB77E9">
      <w:pPr>
        <w:jc w:val="both"/>
        <w:rPr>
          <w:rFonts w:ascii="Arial" w:hAnsi="Arial" w:cs="Arial"/>
          <w:lang w:val="fr-FR"/>
        </w:rPr>
      </w:pPr>
    </w:p>
    <w:p w14:paraId="3509646E" w14:textId="1B43DDDC" w:rsidR="00AB77E9" w:rsidRPr="00AB77E9" w:rsidRDefault="00AB77E9" w:rsidP="00AB77E9">
      <w:pPr>
        <w:jc w:val="both"/>
        <w:rPr>
          <w:rFonts w:ascii="Arial" w:hAnsi="Arial" w:cs="Arial"/>
          <w:lang w:val="fr-FR"/>
        </w:rPr>
      </w:pPr>
      <w:r w:rsidRPr="00AB77E9">
        <w:rPr>
          <w:rFonts w:ascii="Arial" w:hAnsi="Arial" w:cs="Arial"/>
          <w:lang w:val="fr-FR"/>
        </w:rPr>
        <w:tab/>
        <w:t>Malgré ces défis, les technologies numériques, lorsqu'elles sont utilisées</w:t>
      </w:r>
      <w:r w:rsidR="00296F46">
        <w:rPr>
          <w:rFonts w:ascii="Arial" w:hAnsi="Arial" w:cs="Arial"/>
          <w:lang w:val="fr-FR"/>
        </w:rPr>
        <w:t xml:space="preserve"> de manière appropriée, apportent des avantages</w:t>
      </w:r>
      <w:r w:rsidRPr="00AB77E9">
        <w:rPr>
          <w:rFonts w:ascii="Arial" w:hAnsi="Arial" w:cs="Arial"/>
          <w:lang w:val="fr-FR"/>
        </w:rPr>
        <w:t xml:space="preserve"> aux systèmes éducatifs des PEID, en particulier pour les plus m</w:t>
      </w:r>
      <w:r w:rsidR="00296F46">
        <w:rPr>
          <w:rFonts w:ascii="Arial" w:hAnsi="Arial" w:cs="Arial"/>
          <w:lang w:val="fr-FR"/>
        </w:rPr>
        <w:t>arginalisés et les plus isolés.</w:t>
      </w:r>
      <w:r w:rsidRPr="00AB77E9">
        <w:rPr>
          <w:rFonts w:ascii="Arial" w:hAnsi="Arial" w:cs="Arial"/>
          <w:lang w:val="fr-FR"/>
        </w:rPr>
        <w:t xml:space="preserve"> Si l'électricité résiliente (voir la note d'orientation séparée sur l'électricité) et la connectivité sont mises à disposition, l</w:t>
      </w:r>
      <w:r w:rsidR="00296F46">
        <w:rPr>
          <w:rFonts w:ascii="Arial" w:hAnsi="Arial" w:cs="Arial"/>
          <w:lang w:val="fr-FR"/>
        </w:rPr>
        <w:t>’on exploitera l</w:t>
      </w:r>
      <w:r w:rsidRPr="00AB77E9">
        <w:rPr>
          <w:rFonts w:ascii="Arial" w:hAnsi="Arial" w:cs="Arial"/>
          <w:lang w:val="fr-FR"/>
        </w:rPr>
        <w:t xml:space="preserve">e potentiel des technologies numériques pour fournir des ressources d'apprentissage dans les langues locales ainsi qu'un contenu international à tout moment et en tout lieu </w:t>
      </w:r>
      <w:r w:rsidR="00296F46">
        <w:rPr>
          <w:rFonts w:ascii="Arial" w:hAnsi="Arial" w:cs="Arial"/>
          <w:lang w:val="fr-FR"/>
        </w:rPr>
        <w:t>afin de garantir</w:t>
      </w:r>
      <w:r w:rsidRPr="00AB77E9">
        <w:rPr>
          <w:rFonts w:ascii="Arial" w:hAnsi="Arial" w:cs="Arial"/>
          <w:lang w:val="fr-FR"/>
        </w:rPr>
        <w:t xml:space="preserve"> </w:t>
      </w:r>
      <w:r w:rsidR="00296F46">
        <w:rPr>
          <w:rFonts w:ascii="Arial" w:hAnsi="Arial" w:cs="Arial"/>
          <w:lang w:val="fr-FR"/>
        </w:rPr>
        <w:t>l’</w:t>
      </w:r>
      <w:r w:rsidRPr="00AB77E9">
        <w:rPr>
          <w:rFonts w:ascii="Arial" w:hAnsi="Arial" w:cs="Arial"/>
          <w:lang w:val="fr-FR"/>
        </w:rPr>
        <w:t>éducation de base pendant les situations de crise de toutes sortes (voir la note d'orientation sur le</w:t>
      </w:r>
      <w:r w:rsidR="00296F46">
        <w:rPr>
          <w:rFonts w:ascii="Arial" w:hAnsi="Arial" w:cs="Arial"/>
          <w:lang w:val="fr-FR"/>
        </w:rPr>
        <w:t xml:space="preserve"> contenu et le contexte local).</w:t>
      </w:r>
      <w:r w:rsidRPr="00AB77E9">
        <w:rPr>
          <w:rFonts w:ascii="Arial" w:hAnsi="Arial" w:cs="Arial"/>
          <w:lang w:val="fr-FR"/>
        </w:rPr>
        <w:t xml:space="preserve"> Il est également essentiel de prendre note des changements attendus du niveau de la mer en identifiant les lieux optimaux pour la fourniture de services et l</w:t>
      </w:r>
      <w:r w:rsidR="00296F46">
        <w:rPr>
          <w:rFonts w:ascii="Arial" w:hAnsi="Arial" w:cs="Arial"/>
          <w:lang w:val="fr-FR"/>
        </w:rPr>
        <w:t>’utilisation d</w:t>
      </w:r>
      <w:r w:rsidRPr="00AB77E9">
        <w:rPr>
          <w:rFonts w:ascii="Arial" w:hAnsi="Arial" w:cs="Arial"/>
          <w:lang w:val="fr-FR"/>
        </w:rPr>
        <w:t>es technologies</w:t>
      </w:r>
      <w:r w:rsidR="00296F46">
        <w:rPr>
          <w:rFonts w:ascii="Arial" w:hAnsi="Arial" w:cs="Arial"/>
          <w:lang w:val="fr-FR"/>
        </w:rPr>
        <w:t>.</w:t>
      </w:r>
      <w:r w:rsidRPr="00AB77E9">
        <w:rPr>
          <w:rFonts w:ascii="Arial" w:hAnsi="Arial" w:cs="Arial"/>
          <w:lang w:val="fr-FR"/>
        </w:rPr>
        <w:t xml:space="preserve"> Il est également important de surmonter les problèmes liés à la décoloration de la pluie et à d'autres formes de perturbation du signal en ch</w:t>
      </w:r>
      <w:r w:rsidR="00296F46">
        <w:rPr>
          <w:rFonts w:ascii="Arial" w:hAnsi="Arial" w:cs="Arial"/>
          <w:lang w:val="fr-FR"/>
        </w:rPr>
        <w:t>oisissant le spectre approprié.</w:t>
      </w:r>
      <w:r w:rsidRPr="00AB77E9">
        <w:rPr>
          <w:rFonts w:ascii="Arial" w:hAnsi="Arial" w:cs="Arial"/>
          <w:lang w:val="fr-FR"/>
        </w:rPr>
        <w:t xml:space="preserve"> La gestion du spectre est donc particulièrement importante, et </w:t>
      </w:r>
      <w:r w:rsidR="00296F46">
        <w:rPr>
          <w:rFonts w:ascii="Arial" w:hAnsi="Arial" w:cs="Arial"/>
          <w:lang w:val="fr-FR"/>
        </w:rPr>
        <w:t xml:space="preserve">il faut que </w:t>
      </w:r>
      <w:r w:rsidRPr="00AB77E9">
        <w:rPr>
          <w:rFonts w:ascii="Arial" w:hAnsi="Arial" w:cs="Arial"/>
          <w:lang w:val="fr-FR"/>
        </w:rPr>
        <w:t>chaque juri</w:t>
      </w:r>
      <w:r w:rsidR="00296F46">
        <w:rPr>
          <w:rFonts w:ascii="Arial" w:hAnsi="Arial" w:cs="Arial"/>
          <w:lang w:val="fr-FR"/>
        </w:rPr>
        <w:t>diction établisse</w:t>
      </w:r>
      <w:r w:rsidRPr="00AB77E9">
        <w:rPr>
          <w:rFonts w:ascii="Arial" w:hAnsi="Arial" w:cs="Arial"/>
          <w:lang w:val="fr-FR"/>
        </w:rPr>
        <w:t xml:space="preserve"> des politiques en matière de spectre avec une feuille de route claire sur les fréquences </w:t>
      </w:r>
      <w:r w:rsidR="00296F46">
        <w:rPr>
          <w:rFonts w:ascii="Arial" w:hAnsi="Arial" w:cs="Arial"/>
          <w:lang w:val="fr-FR"/>
        </w:rPr>
        <w:t>à acquérir et utiliser</w:t>
      </w:r>
      <w:r w:rsidRPr="00AB77E9">
        <w:rPr>
          <w:rFonts w:ascii="Arial" w:hAnsi="Arial" w:cs="Arial"/>
          <w:lang w:val="fr-FR"/>
        </w:rPr>
        <w:t xml:space="preserve"> à court </w:t>
      </w:r>
      <w:r w:rsidR="00296F46">
        <w:rPr>
          <w:rFonts w:ascii="Arial" w:hAnsi="Arial" w:cs="Arial"/>
          <w:lang w:val="fr-FR"/>
        </w:rPr>
        <w:t xml:space="preserve">et à long </w:t>
      </w:r>
      <w:r w:rsidRPr="00AB77E9">
        <w:rPr>
          <w:rFonts w:ascii="Arial" w:hAnsi="Arial" w:cs="Arial"/>
          <w:lang w:val="fr-FR"/>
        </w:rPr>
        <w:t>terme.  Il se pourrait bien, par exemple, que les déploiements en bande C à basse f</w:t>
      </w:r>
      <w:r w:rsidR="00296F46">
        <w:rPr>
          <w:rFonts w:ascii="Arial" w:hAnsi="Arial" w:cs="Arial"/>
          <w:lang w:val="fr-FR"/>
        </w:rPr>
        <w:t>réquence, qui fonctionne</w:t>
      </w:r>
      <w:r w:rsidRPr="00AB77E9">
        <w:rPr>
          <w:rFonts w:ascii="Arial" w:hAnsi="Arial" w:cs="Arial"/>
          <w:lang w:val="fr-FR"/>
        </w:rPr>
        <w:t xml:space="preserve">nt généralement </w:t>
      </w:r>
      <w:r w:rsidR="00296F46">
        <w:rPr>
          <w:rFonts w:ascii="Arial" w:hAnsi="Arial" w:cs="Arial"/>
          <w:lang w:val="fr-FR"/>
        </w:rPr>
        <w:t>bien dans de</w:t>
      </w:r>
      <w:r w:rsidRPr="00AB77E9">
        <w:rPr>
          <w:rFonts w:ascii="Arial" w:hAnsi="Arial" w:cs="Arial"/>
          <w:lang w:val="fr-FR"/>
        </w:rPr>
        <w:t xml:space="preserve"> mauvaises conditions météorologiques, restent préférables aux déploiements en bande Ku et Ka à haute fréquence qui sont de plus en plus populaires ailleurs dans le monde.  </w:t>
      </w:r>
    </w:p>
    <w:p w14:paraId="445EA228" w14:textId="77777777" w:rsidR="00AB77E9" w:rsidRPr="00AB77E9" w:rsidRDefault="00AB77E9" w:rsidP="00AB77E9">
      <w:pPr>
        <w:jc w:val="both"/>
        <w:rPr>
          <w:rFonts w:ascii="Arial" w:hAnsi="Arial" w:cs="Arial"/>
          <w:lang w:val="fr-FR"/>
        </w:rPr>
      </w:pPr>
    </w:p>
    <w:p w14:paraId="7D7FBC55" w14:textId="55FE65BE" w:rsidR="00AB77E9" w:rsidRPr="00AB77E9" w:rsidRDefault="00AB77E9" w:rsidP="00AB77E9">
      <w:pPr>
        <w:jc w:val="both"/>
        <w:rPr>
          <w:rFonts w:ascii="Arial" w:hAnsi="Arial" w:cs="Arial"/>
          <w:lang w:val="fr-FR"/>
        </w:rPr>
      </w:pPr>
      <w:r w:rsidRPr="00AB77E9">
        <w:rPr>
          <w:rFonts w:ascii="Arial" w:hAnsi="Arial" w:cs="Arial"/>
          <w:lang w:val="fr-FR"/>
        </w:rPr>
        <w:tab/>
        <w:t xml:space="preserve">Étant donné la faible population de nombreux PEID, il y a beaucoup à dire pour encourager les initiatives régionales </w:t>
      </w:r>
      <w:r w:rsidR="00296F46">
        <w:rPr>
          <w:rFonts w:ascii="Arial" w:hAnsi="Arial" w:cs="Arial"/>
          <w:lang w:val="fr-FR"/>
        </w:rPr>
        <w:t>susceptibles de</w:t>
      </w:r>
      <w:r w:rsidRPr="00AB77E9">
        <w:rPr>
          <w:rFonts w:ascii="Arial" w:hAnsi="Arial" w:cs="Arial"/>
          <w:lang w:val="fr-FR"/>
        </w:rPr>
        <w:t xml:space="preserve"> négocier des appels d'offres concurrentiels avec les opérateurs de téléphonie mobile et d'autres</w:t>
      </w:r>
      <w:r w:rsidR="00296F46">
        <w:rPr>
          <w:rFonts w:ascii="Arial" w:hAnsi="Arial" w:cs="Arial"/>
          <w:lang w:val="fr-FR"/>
        </w:rPr>
        <w:t xml:space="preserve"> fournisseurs de technologie. Il faut aussi partager l</w:t>
      </w:r>
      <w:r w:rsidRPr="00AB77E9">
        <w:rPr>
          <w:rFonts w:ascii="Arial" w:hAnsi="Arial" w:cs="Arial"/>
          <w:lang w:val="fr-FR"/>
        </w:rPr>
        <w:t xml:space="preserve">es expériences collectives entre les gouvernements d'autres PEID. </w:t>
      </w:r>
      <w:r w:rsidR="00296F46">
        <w:rPr>
          <w:rFonts w:ascii="Arial" w:hAnsi="Arial" w:cs="Arial"/>
          <w:lang w:val="fr-FR"/>
        </w:rPr>
        <w:t>Toutefois, il ne faut pas que d</w:t>
      </w:r>
      <w:r w:rsidRPr="00AB77E9">
        <w:rPr>
          <w:rFonts w:ascii="Arial" w:hAnsi="Arial" w:cs="Arial"/>
          <w:lang w:val="fr-FR"/>
        </w:rPr>
        <w:t xml:space="preserve">e telles initiatives </w:t>
      </w:r>
      <w:r w:rsidR="00296F46">
        <w:rPr>
          <w:rFonts w:ascii="Arial" w:hAnsi="Arial" w:cs="Arial"/>
          <w:lang w:val="fr-FR"/>
        </w:rPr>
        <w:t>se fassent</w:t>
      </w:r>
      <w:r w:rsidRPr="00AB77E9">
        <w:rPr>
          <w:rFonts w:ascii="Arial" w:hAnsi="Arial" w:cs="Arial"/>
          <w:lang w:val="fr-FR"/>
        </w:rPr>
        <w:t xml:space="preserve"> au détriment </w:t>
      </w:r>
      <w:r w:rsidRPr="00AB77E9">
        <w:rPr>
          <w:rFonts w:ascii="Arial" w:hAnsi="Arial" w:cs="Arial"/>
          <w:lang w:val="fr-FR"/>
        </w:rPr>
        <w:lastRenderedPageBreak/>
        <w:t>des identités et des cultures nationales ; il n'est pas toujours facile de trouver le bon équilibre entre l'international, le régi</w:t>
      </w:r>
      <w:r w:rsidR="00296F46">
        <w:rPr>
          <w:rFonts w:ascii="Arial" w:hAnsi="Arial" w:cs="Arial"/>
          <w:lang w:val="fr-FR"/>
        </w:rPr>
        <w:t xml:space="preserve">onal et le national. </w:t>
      </w:r>
      <w:r w:rsidRPr="00AB77E9">
        <w:rPr>
          <w:rFonts w:ascii="Arial" w:hAnsi="Arial" w:cs="Arial"/>
          <w:lang w:val="fr-FR"/>
        </w:rPr>
        <w:t xml:space="preserve">Néanmoins, </w:t>
      </w:r>
      <w:r w:rsidR="00296F46">
        <w:rPr>
          <w:rFonts w:ascii="Arial" w:hAnsi="Arial" w:cs="Arial"/>
          <w:lang w:val="fr-FR"/>
        </w:rPr>
        <w:t xml:space="preserve">il faut </w:t>
      </w:r>
      <w:r w:rsidR="00C21C02">
        <w:rPr>
          <w:rFonts w:ascii="Arial" w:hAnsi="Arial" w:cs="Arial"/>
          <w:lang w:val="fr-FR"/>
        </w:rPr>
        <w:t>que</w:t>
      </w:r>
      <w:r w:rsidR="00296F46">
        <w:rPr>
          <w:rFonts w:ascii="Arial" w:hAnsi="Arial" w:cs="Arial"/>
          <w:lang w:val="fr-FR"/>
        </w:rPr>
        <w:t xml:space="preserve"> </w:t>
      </w:r>
      <w:r w:rsidRPr="00AB77E9">
        <w:rPr>
          <w:rFonts w:ascii="Arial" w:hAnsi="Arial" w:cs="Arial"/>
          <w:lang w:val="fr-FR"/>
        </w:rPr>
        <w:t xml:space="preserve">les gouvernements des PEID </w:t>
      </w:r>
      <w:r w:rsidR="00296F46">
        <w:rPr>
          <w:rFonts w:ascii="Arial" w:hAnsi="Arial" w:cs="Arial"/>
          <w:lang w:val="fr-FR"/>
        </w:rPr>
        <w:t>collaborent</w:t>
      </w:r>
      <w:r w:rsidRPr="00AB77E9">
        <w:rPr>
          <w:rFonts w:ascii="Arial" w:hAnsi="Arial" w:cs="Arial"/>
          <w:lang w:val="fr-FR"/>
        </w:rPr>
        <w:t xml:space="preserve"> sur des questions telles que les points d'échange Internet (IXP) régionaux, ainsi que sur la mise en œuvre de partenariats multisectoriels efficaces (voir la note d'orientation séparée) qui peuvent contribuer à garantir une compréhension technique appropriée au sein de leurs ministères et de leurs systèmes éducatifs.  </w:t>
      </w:r>
    </w:p>
    <w:p w14:paraId="286906FC" w14:textId="77777777" w:rsidR="00AB77E9" w:rsidRPr="00AB77E9" w:rsidRDefault="00AB77E9" w:rsidP="00AB77E9">
      <w:pPr>
        <w:jc w:val="both"/>
        <w:rPr>
          <w:rFonts w:ascii="Arial" w:hAnsi="Arial" w:cs="Arial"/>
          <w:lang w:val="fr-FR"/>
        </w:rPr>
      </w:pPr>
    </w:p>
    <w:p w14:paraId="13B60741" w14:textId="2B6DD4DC" w:rsidR="00AB77E9" w:rsidRPr="00AB77E9" w:rsidRDefault="00296F46" w:rsidP="00296F46">
      <w:pPr>
        <w:ind w:firstLine="720"/>
        <w:jc w:val="both"/>
        <w:rPr>
          <w:rFonts w:ascii="Arial" w:hAnsi="Arial" w:cs="Arial"/>
          <w:lang w:val="fr-FR"/>
        </w:rPr>
      </w:pPr>
      <w:r>
        <w:rPr>
          <w:rFonts w:ascii="Arial" w:hAnsi="Arial" w:cs="Arial"/>
          <w:lang w:val="fr-FR"/>
        </w:rPr>
        <w:t>Il faut également que l</w:t>
      </w:r>
      <w:r w:rsidR="00AB77E9" w:rsidRPr="00AB77E9">
        <w:rPr>
          <w:rFonts w:ascii="Arial" w:hAnsi="Arial" w:cs="Arial"/>
          <w:lang w:val="fr-FR"/>
        </w:rPr>
        <w:t xml:space="preserve">'introduction des technologies numériques dans les systèmes éducatifs des PEID </w:t>
      </w:r>
      <w:r>
        <w:rPr>
          <w:rFonts w:ascii="Arial" w:hAnsi="Arial" w:cs="Arial"/>
          <w:lang w:val="fr-FR"/>
        </w:rPr>
        <w:t xml:space="preserve">se fasse dans le </w:t>
      </w:r>
      <w:r w:rsidR="00AB77E9" w:rsidRPr="00AB77E9">
        <w:rPr>
          <w:rFonts w:ascii="Arial" w:hAnsi="Arial" w:cs="Arial"/>
          <w:lang w:val="fr-FR"/>
        </w:rPr>
        <w:t>respect</w:t>
      </w:r>
      <w:r>
        <w:rPr>
          <w:rFonts w:ascii="Arial" w:hAnsi="Arial" w:cs="Arial"/>
          <w:lang w:val="fr-FR"/>
        </w:rPr>
        <w:t xml:space="preserve"> de</w:t>
      </w:r>
      <w:r w:rsidR="00AB77E9" w:rsidRPr="00AB77E9">
        <w:rPr>
          <w:rFonts w:ascii="Arial" w:hAnsi="Arial" w:cs="Arial"/>
          <w:lang w:val="fr-FR"/>
        </w:rPr>
        <w:t xml:space="preserve">s traditions et valeurs culturelles, comme le concept samoan de </w:t>
      </w:r>
      <w:proofErr w:type="spellStart"/>
      <w:r w:rsidR="00AB77E9" w:rsidRPr="00AB77E9">
        <w:rPr>
          <w:rFonts w:ascii="Arial" w:hAnsi="Arial" w:cs="Arial"/>
          <w:lang w:val="fr-FR"/>
        </w:rPr>
        <w:t>Measina</w:t>
      </w:r>
      <w:proofErr w:type="spellEnd"/>
      <w:r w:rsidR="00AB77E9" w:rsidRPr="00AB77E9">
        <w:rPr>
          <w:rFonts w:ascii="Arial" w:hAnsi="Arial" w:cs="Arial"/>
          <w:lang w:val="fr-FR"/>
        </w:rPr>
        <w:t xml:space="preserve">, difficile à traduire directement, mais qui capture l'essence du sacré, la raison pour laquelle nous sommes ce que nous sommes, ainsi que nos valeurs et traditions culturelles. Bien que les sciences, la technologie et les mathématiques soient précieuses en soi, </w:t>
      </w:r>
      <w:r>
        <w:rPr>
          <w:rFonts w:ascii="Arial" w:hAnsi="Arial" w:cs="Arial"/>
          <w:lang w:val="fr-FR"/>
        </w:rPr>
        <w:t>il faut les utiliser également afin de</w:t>
      </w:r>
      <w:r w:rsidR="00AB77E9" w:rsidRPr="00AB77E9">
        <w:rPr>
          <w:rFonts w:ascii="Arial" w:hAnsi="Arial" w:cs="Arial"/>
          <w:lang w:val="fr-FR"/>
        </w:rPr>
        <w:t xml:space="preserve"> soutenir ces éléments culturels et traditionnels importants ainsi que les arts traditionnels, plutôt que de les supplanter simplement par un nouveau matérialisme individualiste </w:t>
      </w:r>
      <w:r>
        <w:rPr>
          <w:rFonts w:ascii="Arial" w:hAnsi="Arial" w:cs="Arial"/>
          <w:lang w:val="fr-FR"/>
        </w:rPr>
        <w:t>et technologiquement déterminé.</w:t>
      </w:r>
      <w:r w:rsidR="00AB77E9" w:rsidRPr="00AB77E9">
        <w:rPr>
          <w:rFonts w:ascii="Arial" w:hAnsi="Arial" w:cs="Arial"/>
          <w:lang w:val="fr-FR"/>
        </w:rPr>
        <w:t xml:space="preserve"> Les technologies numériques </w:t>
      </w:r>
      <w:r w:rsidR="0009258D">
        <w:rPr>
          <w:rFonts w:ascii="Arial" w:hAnsi="Arial" w:cs="Arial"/>
          <w:lang w:val="fr-FR"/>
        </w:rPr>
        <w:t>sont susceptibles d’</w:t>
      </w:r>
      <w:r w:rsidR="00AB77E9" w:rsidRPr="00AB77E9">
        <w:rPr>
          <w:rFonts w:ascii="Arial" w:hAnsi="Arial" w:cs="Arial"/>
          <w:lang w:val="fr-FR"/>
        </w:rPr>
        <w:t xml:space="preserve">aider les États insulaires à bien se préparer et à élaborer des solutions durables pour surmonter les futures pandémies et crises, mais </w:t>
      </w:r>
      <w:r w:rsidR="0009258D">
        <w:rPr>
          <w:rFonts w:ascii="Arial" w:hAnsi="Arial" w:cs="Arial"/>
          <w:lang w:val="fr-FR"/>
        </w:rPr>
        <w:t xml:space="preserve">il est important que </w:t>
      </w:r>
      <w:r w:rsidR="00AB77E9" w:rsidRPr="00AB77E9">
        <w:rPr>
          <w:rFonts w:ascii="Arial" w:hAnsi="Arial" w:cs="Arial"/>
          <w:lang w:val="fr-FR"/>
        </w:rPr>
        <w:t xml:space="preserve">les habitants des îles </w:t>
      </w:r>
      <w:r w:rsidR="0009258D">
        <w:rPr>
          <w:rFonts w:ascii="Arial" w:hAnsi="Arial" w:cs="Arial"/>
          <w:lang w:val="fr-FR"/>
        </w:rPr>
        <w:t>font</w:t>
      </w:r>
      <w:r w:rsidR="00AB77E9" w:rsidRPr="00AB77E9">
        <w:rPr>
          <w:rFonts w:ascii="Arial" w:hAnsi="Arial" w:cs="Arial"/>
          <w:lang w:val="fr-FR"/>
        </w:rPr>
        <w:t xml:space="preserve"> partie intégrante de la préparation, de l'élaboration et de la mise en œuvre de telles initiatives.</w:t>
      </w:r>
    </w:p>
    <w:p w14:paraId="225AF665" w14:textId="77777777" w:rsidR="00A8289A" w:rsidRPr="008418BE" w:rsidRDefault="00A8289A" w:rsidP="00A8289A">
      <w:pPr>
        <w:rPr>
          <w:rFonts w:ascii="Arial" w:hAnsi="Arial" w:cs="Arial"/>
        </w:rPr>
      </w:pPr>
    </w:p>
    <w:p w14:paraId="16AB4434" w14:textId="3B8039E1" w:rsidR="00A8289A" w:rsidRPr="008418BE" w:rsidRDefault="00AB77E9" w:rsidP="00A8289A">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Pr>
          <w:rFonts w:ascii="Arial" w:hAnsi="Arial" w:cs="Arial"/>
          <w:b/>
          <w:bCs/>
        </w:rPr>
        <w:t>Orientation</w:t>
      </w:r>
    </w:p>
    <w:p w14:paraId="31C71FA3" w14:textId="45CB8BE8" w:rsidR="00AB77E9" w:rsidRPr="00AB77E9" w:rsidRDefault="00AB77E9" w:rsidP="00AB77E9">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AB77E9">
        <w:rPr>
          <w:rFonts w:ascii="Arial" w:hAnsi="Arial" w:cs="Arial"/>
          <w:lang w:val="fr-FR"/>
        </w:rPr>
        <w:t>Parmi les orientations per</w:t>
      </w:r>
      <w:r w:rsidR="0009258D">
        <w:rPr>
          <w:rFonts w:ascii="Arial" w:hAnsi="Arial" w:cs="Arial"/>
          <w:lang w:val="fr-FR"/>
        </w:rPr>
        <w:t>tinentes auprès d</w:t>
      </w:r>
      <w:r w:rsidRPr="00AB77E9">
        <w:rPr>
          <w:rFonts w:ascii="Arial" w:hAnsi="Arial" w:cs="Arial"/>
          <w:lang w:val="fr-FR"/>
        </w:rPr>
        <w:t xml:space="preserve">es gouvernements des petits États insulaires en développement (PEID), </w:t>
      </w:r>
      <w:r w:rsidR="0009258D">
        <w:rPr>
          <w:rFonts w:ascii="Arial" w:hAnsi="Arial" w:cs="Arial"/>
          <w:lang w:val="fr-FR"/>
        </w:rPr>
        <w:t>à lire</w:t>
      </w:r>
      <w:r w:rsidRPr="00AB77E9">
        <w:rPr>
          <w:rFonts w:ascii="Arial" w:hAnsi="Arial" w:cs="Arial"/>
          <w:lang w:val="fr-FR"/>
        </w:rPr>
        <w:t xml:space="preserve"> conjointement avec les thèmes mentionnés dans le rapport principal, ainsi qu'avec d'autres notes d'orientation, figurent</w:t>
      </w:r>
      <w:r w:rsidR="0009258D">
        <w:rPr>
          <w:rFonts w:ascii="Arial" w:hAnsi="Arial" w:cs="Arial"/>
          <w:lang w:val="fr-FR"/>
        </w:rPr>
        <w:t xml:space="preserve"> que</w:t>
      </w:r>
    </w:p>
    <w:p w14:paraId="3F1579DF" w14:textId="7FE47D65" w:rsidR="00AB77E9" w:rsidRPr="00AB77E9" w:rsidRDefault="00AB77E9" w:rsidP="00AB77E9">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AB77E9">
        <w:rPr>
          <w:rFonts w:ascii="Arial" w:hAnsi="Arial" w:cs="Arial"/>
          <w:lang w:val="fr-FR"/>
        </w:rPr>
        <w:t>1.</w:t>
      </w:r>
      <w:r w:rsidRPr="00AB77E9">
        <w:rPr>
          <w:rFonts w:ascii="Arial" w:hAnsi="Arial" w:cs="Arial"/>
          <w:lang w:val="fr-FR"/>
        </w:rPr>
        <w:tab/>
        <w:t>Il est particulièrement i</w:t>
      </w:r>
      <w:r w:rsidR="0009258D">
        <w:rPr>
          <w:rFonts w:ascii="Arial" w:hAnsi="Arial" w:cs="Arial"/>
          <w:lang w:val="fr-FR"/>
        </w:rPr>
        <w:t>mportant que les gouvernements des PEID établissent</w:t>
      </w:r>
      <w:r w:rsidRPr="00AB77E9">
        <w:rPr>
          <w:rFonts w:ascii="Arial" w:hAnsi="Arial" w:cs="Arial"/>
          <w:lang w:val="fr-FR"/>
        </w:rPr>
        <w:t xml:space="preserve"> des </w:t>
      </w:r>
      <w:r w:rsidRPr="0009258D">
        <w:rPr>
          <w:rFonts w:ascii="Arial" w:hAnsi="Arial" w:cs="Arial"/>
          <w:b/>
          <w:lang w:val="fr-FR"/>
        </w:rPr>
        <w:t>pratiques de planification et de mise en œuvre à moyen terme co</w:t>
      </w:r>
      <w:r w:rsidR="0009258D" w:rsidRPr="0009258D">
        <w:rPr>
          <w:rFonts w:ascii="Arial" w:hAnsi="Arial" w:cs="Arial"/>
          <w:b/>
          <w:lang w:val="fr-FR"/>
        </w:rPr>
        <w:t>mplètes afin de garantir la construction d’</w:t>
      </w:r>
      <w:r w:rsidRPr="0009258D">
        <w:rPr>
          <w:rFonts w:ascii="Arial" w:hAnsi="Arial" w:cs="Arial"/>
          <w:b/>
          <w:lang w:val="fr-FR"/>
        </w:rPr>
        <w:t>infrastructures résilientes</w:t>
      </w:r>
      <w:r w:rsidRPr="00AB77E9">
        <w:rPr>
          <w:rFonts w:ascii="Arial" w:hAnsi="Arial" w:cs="Arial"/>
          <w:lang w:val="fr-FR"/>
        </w:rPr>
        <w:t xml:space="preserve"> (électricité, connectivité et lieux d'enseignement) pour résister aux phénomènes météorologiques extrêmes et aux changements du niveau de la mer.</w:t>
      </w:r>
    </w:p>
    <w:p w14:paraId="35F128B1" w14:textId="164C4CBD" w:rsidR="00AB77E9" w:rsidRPr="00AB77E9" w:rsidRDefault="0009258D" w:rsidP="00AB77E9">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2.</w:t>
      </w:r>
      <w:r>
        <w:rPr>
          <w:rFonts w:ascii="Arial" w:hAnsi="Arial" w:cs="Arial"/>
          <w:lang w:val="fr-FR"/>
        </w:rPr>
        <w:tab/>
      </w:r>
      <w:r w:rsidRPr="0009258D">
        <w:rPr>
          <w:rFonts w:ascii="Arial" w:hAnsi="Arial" w:cs="Arial"/>
          <w:b/>
          <w:lang w:val="fr-FR"/>
        </w:rPr>
        <w:t>Il ne faut pas que l</w:t>
      </w:r>
      <w:r w:rsidR="00AB77E9" w:rsidRPr="0009258D">
        <w:rPr>
          <w:rFonts w:ascii="Arial" w:hAnsi="Arial" w:cs="Arial"/>
          <w:b/>
          <w:lang w:val="fr-FR"/>
        </w:rPr>
        <w:t xml:space="preserve">es systèmes d'apprentissage numérique </w:t>
      </w:r>
      <w:r w:rsidRPr="0009258D">
        <w:rPr>
          <w:rFonts w:ascii="Arial" w:hAnsi="Arial" w:cs="Arial"/>
          <w:b/>
          <w:lang w:val="fr-FR"/>
        </w:rPr>
        <w:t>se concentrent</w:t>
      </w:r>
      <w:r w:rsidR="00AB77E9" w:rsidRPr="0009258D">
        <w:rPr>
          <w:rFonts w:ascii="Arial" w:hAnsi="Arial" w:cs="Arial"/>
          <w:b/>
          <w:lang w:val="fr-FR"/>
        </w:rPr>
        <w:t xml:space="preserve"> exclusivement sur l'ens</w:t>
      </w:r>
      <w:r w:rsidRPr="0009258D">
        <w:rPr>
          <w:rFonts w:ascii="Arial" w:hAnsi="Arial" w:cs="Arial"/>
          <w:b/>
          <w:lang w:val="fr-FR"/>
        </w:rPr>
        <w:t>eignement technique, mais respectent également</w:t>
      </w:r>
      <w:r w:rsidR="00AB77E9" w:rsidRPr="0009258D">
        <w:rPr>
          <w:rFonts w:ascii="Arial" w:hAnsi="Arial" w:cs="Arial"/>
          <w:b/>
          <w:lang w:val="fr-FR"/>
        </w:rPr>
        <w:t xml:space="preserve"> les cultures et les langues traditionnellement d</w:t>
      </w:r>
      <w:r w:rsidRPr="0009258D">
        <w:rPr>
          <w:rFonts w:ascii="Arial" w:hAnsi="Arial" w:cs="Arial"/>
          <w:b/>
          <w:lang w:val="fr-FR"/>
        </w:rPr>
        <w:t>iverses des peuples insulaires</w:t>
      </w:r>
      <w:r>
        <w:rPr>
          <w:rFonts w:ascii="Arial" w:hAnsi="Arial" w:cs="Arial"/>
          <w:lang w:val="fr-FR"/>
        </w:rPr>
        <w:t>. Il faut que l</w:t>
      </w:r>
      <w:r w:rsidR="00AB77E9" w:rsidRPr="00AB77E9">
        <w:rPr>
          <w:rFonts w:ascii="Arial" w:hAnsi="Arial" w:cs="Arial"/>
          <w:lang w:val="fr-FR"/>
        </w:rPr>
        <w:t>a</w:t>
      </w:r>
      <w:r>
        <w:rPr>
          <w:rFonts w:ascii="Arial" w:hAnsi="Arial" w:cs="Arial"/>
          <w:lang w:val="fr-FR"/>
        </w:rPr>
        <w:t xml:space="preserve"> technologie numérique soit</w:t>
      </w:r>
      <w:r w:rsidR="00AB77E9" w:rsidRPr="00AB77E9">
        <w:rPr>
          <w:rFonts w:ascii="Arial" w:hAnsi="Arial" w:cs="Arial"/>
          <w:lang w:val="fr-FR"/>
        </w:rPr>
        <w:t xml:space="preserve"> </w:t>
      </w:r>
      <w:r>
        <w:rPr>
          <w:rFonts w:ascii="Arial" w:hAnsi="Arial" w:cs="Arial"/>
          <w:lang w:val="fr-FR"/>
        </w:rPr>
        <w:t xml:space="preserve">sensible à l'importance et à la </w:t>
      </w:r>
      <w:r w:rsidR="00AB77E9" w:rsidRPr="00AB77E9">
        <w:rPr>
          <w:rFonts w:ascii="Arial" w:hAnsi="Arial" w:cs="Arial"/>
          <w:lang w:val="fr-FR"/>
        </w:rPr>
        <w:t>signification culturelles.</w:t>
      </w:r>
    </w:p>
    <w:p w14:paraId="7FB2EF7B" w14:textId="2EEE352D" w:rsidR="00AB77E9" w:rsidRPr="00AB77E9" w:rsidRDefault="0009258D" w:rsidP="00AB77E9">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3.</w:t>
      </w:r>
      <w:r>
        <w:rPr>
          <w:rFonts w:ascii="Arial" w:hAnsi="Arial" w:cs="Arial"/>
          <w:lang w:val="fr-FR"/>
        </w:rPr>
        <w:tab/>
      </w:r>
      <w:r w:rsidRPr="0009258D">
        <w:rPr>
          <w:rFonts w:ascii="Arial" w:hAnsi="Arial" w:cs="Arial"/>
          <w:b/>
          <w:lang w:val="fr-FR"/>
        </w:rPr>
        <w:t>Il faut que les régulateurs des PEID veillent</w:t>
      </w:r>
      <w:r w:rsidR="00AB77E9" w:rsidRPr="0009258D">
        <w:rPr>
          <w:rFonts w:ascii="Arial" w:hAnsi="Arial" w:cs="Arial"/>
          <w:b/>
          <w:lang w:val="fr-FR"/>
        </w:rPr>
        <w:t xml:space="preserve"> tout particulièrement à établir des systèmes technologiquement agnostiques</w:t>
      </w:r>
      <w:r w:rsidR="00AB77E9" w:rsidRPr="00AB77E9">
        <w:rPr>
          <w:rFonts w:ascii="Arial" w:hAnsi="Arial" w:cs="Arial"/>
          <w:lang w:val="fr-FR"/>
        </w:rPr>
        <w:t xml:space="preserve"> afin que</w:t>
      </w:r>
      <w:r>
        <w:rPr>
          <w:rFonts w:ascii="Arial" w:hAnsi="Arial" w:cs="Arial"/>
          <w:lang w:val="fr-FR"/>
        </w:rPr>
        <w:t xml:space="preserve"> l’on utilise</w:t>
      </w:r>
      <w:r w:rsidR="00AB77E9" w:rsidRPr="00AB77E9">
        <w:rPr>
          <w:rFonts w:ascii="Arial" w:hAnsi="Arial" w:cs="Arial"/>
          <w:lang w:val="fr-FR"/>
        </w:rPr>
        <w:t xml:space="preserve"> les différentes solutions technologiques pour apporter des solutions optimales dans leurs divers contextes.  </w:t>
      </w:r>
    </w:p>
    <w:p w14:paraId="0E9A3214" w14:textId="77777777" w:rsidR="00AB77E9" w:rsidRPr="00AB77E9" w:rsidRDefault="00AB77E9" w:rsidP="00AB77E9">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AB77E9">
        <w:rPr>
          <w:rFonts w:ascii="Arial" w:hAnsi="Arial" w:cs="Arial"/>
          <w:lang w:val="fr-FR"/>
        </w:rPr>
        <w:t>4.</w:t>
      </w:r>
      <w:r w:rsidRPr="00AB77E9">
        <w:rPr>
          <w:rFonts w:ascii="Arial" w:hAnsi="Arial" w:cs="Arial"/>
          <w:lang w:val="fr-FR"/>
        </w:rPr>
        <w:tab/>
      </w:r>
      <w:r w:rsidRPr="0009258D">
        <w:rPr>
          <w:rFonts w:ascii="Arial" w:hAnsi="Arial" w:cs="Arial"/>
          <w:b/>
          <w:lang w:val="fr-FR"/>
        </w:rPr>
        <w:t>Il est particulièrement important que les contenus d'apprentissage soient disponibles dans les langues locales et selon des modalités adaptées à la diversité des cultures insulaires.</w:t>
      </w:r>
    </w:p>
    <w:p w14:paraId="669A82CF" w14:textId="04B6EB4B" w:rsidR="00A8289A" w:rsidRPr="0009258D" w:rsidRDefault="0009258D" w:rsidP="0009258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5.</w:t>
      </w:r>
      <w:r>
        <w:rPr>
          <w:rFonts w:ascii="Arial" w:hAnsi="Arial" w:cs="Arial"/>
          <w:lang w:val="fr-FR"/>
        </w:rPr>
        <w:tab/>
      </w:r>
      <w:r w:rsidRPr="0009258D">
        <w:rPr>
          <w:rFonts w:ascii="Arial" w:hAnsi="Arial" w:cs="Arial"/>
          <w:b/>
          <w:lang w:val="fr-FR"/>
        </w:rPr>
        <w:t>Il faudrait que l</w:t>
      </w:r>
      <w:r w:rsidR="00AB77E9" w:rsidRPr="0009258D">
        <w:rPr>
          <w:rFonts w:ascii="Arial" w:hAnsi="Arial" w:cs="Arial"/>
          <w:b/>
          <w:lang w:val="fr-FR"/>
        </w:rPr>
        <w:t>es g</w:t>
      </w:r>
      <w:r w:rsidRPr="0009258D">
        <w:rPr>
          <w:rFonts w:ascii="Arial" w:hAnsi="Arial" w:cs="Arial"/>
          <w:b/>
          <w:lang w:val="fr-FR"/>
        </w:rPr>
        <w:t>ouvernements des PEID participent</w:t>
      </w:r>
      <w:r w:rsidR="00AB77E9" w:rsidRPr="0009258D">
        <w:rPr>
          <w:rFonts w:ascii="Arial" w:hAnsi="Arial" w:cs="Arial"/>
          <w:b/>
          <w:lang w:val="fr-FR"/>
        </w:rPr>
        <w:t xml:space="preserve"> activement aux initiatives régionales visant à partager les bonnes pratiques concernant l'utilisation appropriée des technologies n</w:t>
      </w:r>
      <w:r w:rsidRPr="0009258D">
        <w:rPr>
          <w:rFonts w:ascii="Arial" w:hAnsi="Arial" w:cs="Arial"/>
          <w:b/>
          <w:lang w:val="fr-FR"/>
        </w:rPr>
        <w:t>umériques pour l'apprentissage</w:t>
      </w:r>
      <w:r>
        <w:rPr>
          <w:rFonts w:ascii="Arial" w:hAnsi="Arial" w:cs="Arial"/>
          <w:lang w:val="fr-FR"/>
        </w:rPr>
        <w:t>. Il faudrait également que l</w:t>
      </w:r>
      <w:r w:rsidR="00AB77E9" w:rsidRPr="00AB77E9">
        <w:rPr>
          <w:rFonts w:ascii="Arial" w:hAnsi="Arial" w:cs="Arial"/>
          <w:lang w:val="fr-FR"/>
        </w:rPr>
        <w:t xml:space="preserve">es donateurs bilatéraux et multilatéraux </w:t>
      </w:r>
      <w:r>
        <w:rPr>
          <w:rFonts w:ascii="Arial" w:hAnsi="Arial" w:cs="Arial"/>
          <w:lang w:val="fr-FR"/>
        </w:rPr>
        <w:t>aident à renforcer ces institutions</w:t>
      </w:r>
    </w:p>
    <w:p w14:paraId="5099331D" w14:textId="77777777" w:rsidR="00A8289A" w:rsidRPr="008418BE" w:rsidRDefault="00A8289A" w:rsidP="00A8289A">
      <w:pPr>
        <w:rPr>
          <w:rFonts w:ascii="Arial" w:hAnsi="Arial" w:cs="Arial"/>
        </w:rPr>
      </w:pPr>
    </w:p>
    <w:p w14:paraId="204AB94D" w14:textId="62EA982C" w:rsidR="00A8289A" w:rsidRPr="008418BE" w:rsidRDefault="00AD3FBF" w:rsidP="00A8289A">
      <w:pPr>
        <w:rPr>
          <w:rFonts w:ascii="Arial" w:hAnsi="Arial" w:cs="Arial"/>
          <w:b/>
          <w:bCs/>
        </w:rPr>
      </w:pPr>
      <w:proofErr w:type="spellStart"/>
      <w:r>
        <w:rPr>
          <w:rFonts w:ascii="Arial" w:hAnsi="Arial" w:cs="Arial"/>
          <w:b/>
          <w:bCs/>
        </w:rPr>
        <w:lastRenderedPageBreak/>
        <w:t>Exemples</w:t>
      </w:r>
      <w:proofErr w:type="spellEnd"/>
    </w:p>
    <w:p w14:paraId="6DB389AC" w14:textId="6E2EE0A0" w:rsidR="00A8289A" w:rsidRPr="00AB77E9" w:rsidRDefault="00AB77E9" w:rsidP="00A8289A">
      <w:pPr>
        <w:rPr>
          <w:rFonts w:ascii="Arial" w:hAnsi="Arial" w:cs="Arial"/>
          <w:lang w:val="fr-FR"/>
        </w:rPr>
      </w:pPr>
      <w:r w:rsidRPr="00AB77E9">
        <w:rPr>
          <w:rFonts w:ascii="Arial" w:hAnsi="Arial" w:cs="Arial"/>
          <w:lang w:val="fr-FR"/>
        </w:rPr>
        <w:t>Voici quelques e</w:t>
      </w:r>
      <w:r w:rsidR="00AD3FBF" w:rsidRPr="00AB77E9">
        <w:rPr>
          <w:rFonts w:ascii="Arial" w:hAnsi="Arial" w:cs="Arial"/>
          <w:lang w:val="fr-FR"/>
        </w:rPr>
        <w:t>xemples</w:t>
      </w:r>
      <w:r w:rsidR="00A8289A" w:rsidRPr="00AB77E9">
        <w:rPr>
          <w:rFonts w:ascii="Arial" w:hAnsi="Arial" w:cs="Arial"/>
          <w:lang w:val="fr-FR"/>
        </w:rPr>
        <w:t xml:space="preserve"> </w:t>
      </w:r>
      <w:r w:rsidRPr="00AB77E9">
        <w:rPr>
          <w:rFonts w:ascii="Arial" w:hAnsi="Arial" w:cs="Arial"/>
          <w:lang w:val="fr-FR"/>
        </w:rPr>
        <w:t xml:space="preserve">de l’utilisation des technologies numériques pour l’éducation dans les </w:t>
      </w:r>
      <w:r>
        <w:rPr>
          <w:rFonts w:ascii="Arial" w:hAnsi="Arial" w:cs="Arial"/>
          <w:lang w:val="fr-FR"/>
        </w:rPr>
        <w:t xml:space="preserve">PIED </w:t>
      </w:r>
      <w:r w:rsidR="00A8289A" w:rsidRPr="00AB77E9">
        <w:rPr>
          <w:rFonts w:ascii="Arial" w:hAnsi="Arial" w:cs="Arial"/>
          <w:lang w:val="fr-FR"/>
        </w:rPr>
        <w:t>:</w:t>
      </w:r>
    </w:p>
    <w:p w14:paraId="1BB58F5C" w14:textId="77777777" w:rsidR="00A8289A" w:rsidRPr="008418BE" w:rsidRDefault="00A8289A" w:rsidP="00DC1B62">
      <w:pPr>
        <w:pStyle w:val="ListParagraph"/>
        <w:numPr>
          <w:ilvl w:val="0"/>
          <w:numId w:val="51"/>
        </w:numPr>
        <w:rPr>
          <w:rFonts w:ascii="Arial" w:hAnsi="Arial" w:cs="Arial"/>
        </w:rPr>
      </w:pPr>
      <w:r w:rsidRPr="008418BE">
        <w:rPr>
          <w:rFonts w:ascii="Arial" w:hAnsi="Arial" w:cs="Arial"/>
        </w:rPr>
        <w:t xml:space="preserve">Asian Development Banks (2018) </w:t>
      </w:r>
      <w:r w:rsidRPr="008418BE">
        <w:rPr>
          <w:rFonts w:ascii="Arial" w:hAnsi="Arial" w:cs="Arial"/>
          <w:i/>
          <w:iCs/>
        </w:rPr>
        <w:t>ICT for Better Education in the Pacific</w:t>
      </w:r>
      <w:r w:rsidRPr="008418BE">
        <w:rPr>
          <w:rFonts w:ascii="Arial" w:hAnsi="Arial" w:cs="Arial"/>
        </w:rPr>
        <w:t xml:space="preserve">, Metro-Manila: Asian Development Bank, </w:t>
      </w:r>
      <w:hyperlink r:id="rId92" w:history="1">
        <w:r w:rsidRPr="008418BE">
          <w:rPr>
            <w:rStyle w:val="Hyperlink"/>
            <w:rFonts w:ascii="Arial" w:hAnsi="Arial" w:cs="Arial"/>
          </w:rPr>
          <w:t>https://think-asia.org/bitstream/handle/11540/8529/ict-education-pacific.pdf?sequence=1</w:t>
        </w:r>
      </w:hyperlink>
      <w:r w:rsidRPr="008418BE">
        <w:rPr>
          <w:rFonts w:ascii="Arial" w:hAnsi="Arial" w:cs="Arial"/>
        </w:rPr>
        <w:t xml:space="preserve">. </w:t>
      </w:r>
    </w:p>
    <w:p w14:paraId="1F498A46" w14:textId="4DD2EE20" w:rsidR="00A8289A" w:rsidRPr="008418BE" w:rsidRDefault="00A8289A" w:rsidP="00DC1B62">
      <w:pPr>
        <w:pStyle w:val="ListParagraph"/>
        <w:numPr>
          <w:ilvl w:val="0"/>
          <w:numId w:val="51"/>
        </w:numPr>
        <w:rPr>
          <w:rFonts w:ascii="Arial" w:hAnsi="Arial" w:cs="Arial"/>
        </w:rPr>
      </w:pPr>
      <w:r w:rsidRPr="008418BE">
        <w:rPr>
          <w:rFonts w:ascii="Arial" w:hAnsi="Arial" w:cs="Arial"/>
        </w:rPr>
        <w:t>Commonwealth of Learning, Virtual University for Small States of the Commonwealth</w:t>
      </w:r>
      <w:r w:rsidR="00C21C02" w:rsidRPr="008418BE">
        <w:rPr>
          <w:rFonts w:ascii="Arial" w:hAnsi="Arial" w:cs="Arial"/>
        </w:rPr>
        <w:t xml:space="preserve">, </w:t>
      </w:r>
      <w:hyperlink r:id="rId93" w:history="1">
        <w:r w:rsidRPr="008418BE">
          <w:rPr>
            <w:rStyle w:val="Hyperlink"/>
            <w:rFonts w:ascii="Arial" w:hAnsi="Arial" w:cs="Arial"/>
          </w:rPr>
          <w:t>https://vussc.col.org</w:t>
        </w:r>
      </w:hyperlink>
      <w:r w:rsidRPr="008418BE">
        <w:rPr>
          <w:rFonts w:ascii="Arial" w:hAnsi="Arial" w:cs="Arial"/>
        </w:rPr>
        <w:t xml:space="preserve">. </w:t>
      </w:r>
    </w:p>
    <w:p w14:paraId="634A6EB4" w14:textId="77777777" w:rsidR="00A8289A" w:rsidRPr="008418BE" w:rsidRDefault="00A8289A" w:rsidP="00DC1B62">
      <w:pPr>
        <w:pStyle w:val="ListParagraph"/>
        <w:numPr>
          <w:ilvl w:val="0"/>
          <w:numId w:val="51"/>
        </w:numPr>
        <w:rPr>
          <w:rFonts w:ascii="Arial" w:hAnsi="Arial" w:cs="Arial"/>
        </w:rPr>
      </w:pPr>
      <w:r w:rsidRPr="008418BE">
        <w:rPr>
          <w:rFonts w:ascii="Arial" w:hAnsi="Arial" w:cs="Arial"/>
        </w:rPr>
        <w:t xml:space="preserve">UNESCO Bangkok, ICT in Education, </w:t>
      </w:r>
      <w:hyperlink r:id="rId94" w:history="1">
        <w:r w:rsidRPr="008418BE">
          <w:rPr>
            <w:rStyle w:val="Hyperlink"/>
            <w:rFonts w:ascii="Arial" w:hAnsi="Arial" w:cs="Arial"/>
          </w:rPr>
          <w:t>https://bangkok.unesco.org/theme/ict-education</w:t>
        </w:r>
      </w:hyperlink>
      <w:r w:rsidRPr="008418BE">
        <w:rPr>
          <w:rFonts w:ascii="Arial" w:hAnsi="Arial" w:cs="Arial"/>
        </w:rPr>
        <w:t xml:space="preserve">. </w:t>
      </w:r>
    </w:p>
    <w:p w14:paraId="3985CFF9" w14:textId="77777777" w:rsidR="00A8289A" w:rsidRPr="008418BE" w:rsidRDefault="00A8289A" w:rsidP="00A8289A">
      <w:pPr>
        <w:rPr>
          <w:rFonts w:ascii="Arial" w:hAnsi="Arial" w:cs="Arial"/>
        </w:rPr>
      </w:pPr>
    </w:p>
    <w:p w14:paraId="5D886277" w14:textId="7CC1505D" w:rsidR="00A8289A" w:rsidRPr="00AB77E9" w:rsidRDefault="0009258D" w:rsidP="00A8289A">
      <w:pPr>
        <w:rPr>
          <w:rFonts w:ascii="Arial" w:hAnsi="Arial" w:cs="Arial"/>
          <w:b/>
          <w:bCs/>
          <w:lang w:val="fr-FR"/>
        </w:rPr>
      </w:pPr>
      <w:r>
        <w:rPr>
          <w:rFonts w:ascii="Arial" w:hAnsi="Arial" w:cs="Arial"/>
          <w:b/>
          <w:bCs/>
          <w:lang w:val="fr-FR"/>
        </w:rPr>
        <w:t>Liens à des initiatives ré</w:t>
      </w:r>
      <w:r w:rsidR="00AB77E9" w:rsidRPr="00AB77E9">
        <w:rPr>
          <w:rFonts w:ascii="Arial" w:hAnsi="Arial" w:cs="Arial"/>
          <w:b/>
          <w:bCs/>
          <w:lang w:val="fr-FR"/>
        </w:rPr>
        <w:t>gional</w:t>
      </w:r>
      <w:r>
        <w:rPr>
          <w:rFonts w:ascii="Arial" w:hAnsi="Arial" w:cs="Arial"/>
          <w:b/>
          <w:bCs/>
          <w:lang w:val="fr-FR"/>
        </w:rPr>
        <w:t>e</w:t>
      </w:r>
      <w:r w:rsidR="00AB77E9" w:rsidRPr="00AB77E9">
        <w:rPr>
          <w:rFonts w:ascii="Arial" w:hAnsi="Arial" w:cs="Arial"/>
          <w:b/>
          <w:bCs/>
          <w:lang w:val="fr-FR"/>
        </w:rPr>
        <w:t>s entre les P</w:t>
      </w:r>
      <w:r w:rsidR="00A8289A" w:rsidRPr="00AB77E9">
        <w:rPr>
          <w:rFonts w:ascii="Arial" w:hAnsi="Arial" w:cs="Arial"/>
          <w:b/>
          <w:bCs/>
          <w:lang w:val="fr-FR"/>
        </w:rPr>
        <w:t>I</w:t>
      </w:r>
      <w:r w:rsidR="00AB77E9" w:rsidRPr="00AB77E9">
        <w:rPr>
          <w:rFonts w:ascii="Arial" w:hAnsi="Arial" w:cs="Arial"/>
          <w:b/>
          <w:bCs/>
          <w:lang w:val="fr-FR"/>
        </w:rPr>
        <w:t>ED</w:t>
      </w:r>
    </w:p>
    <w:p w14:paraId="5436555B" w14:textId="77777777" w:rsidR="00A8289A" w:rsidRPr="008418BE" w:rsidRDefault="00A8289A" w:rsidP="00DC1B62">
      <w:pPr>
        <w:pStyle w:val="ListParagraph"/>
        <w:numPr>
          <w:ilvl w:val="0"/>
          <w:numId w:val="52"/>
        </w:numPr>
        <w:tabs>
          <w:tab w:val="right" w:pos="9020"/>
        </w:tabs>
        <w:rPr>
          <w:rFonts w:ascii="Arial" w:hAnsi="Arial" w:cs="Arial"/>
        </w:rPr>
      </w:pPr>
      <w:r w:rsidRPr="008418BE">
        <w:rPr>
          <w:rFonts w:ascii="Arial" w:hAnsi="Arial" w:cs="Arial"/>
        </w:rPr>
        <w:t xml:space="preserve">Asia Pacific Network Information Centre (APNIC) </w:t>
      </w:r>
      <w:hyperlink r:id="rId95" w:history="1">
        <w:r w:rsidRPr="008418BE">
          <w:rPr>
            <w:rStyle w:val="Hyperlink"/>
            <w:rFonts w:ascii="Arial" w:hAnsi="Arial" w:cs="Arial"/>
          </w:rPr>
          <w:t>https://www.apnic.net/</w:t>
        </w:r>
      </w:hyperlink>
      <w:r w:rsidRPr="008418BE">
        <w:rPr>
          <w:rFonts w:ascii="Arial" w:hAnsi="Arial" w:cs="Arial"/>
        </w:rPr>
        <w:t xml:space="preserve"> </w:t>
      </w:r>
      <w:r w:rsidRPr="008418BE">
        <w:rPr>
          <w:rFonts w:ascii="Arial" w:hAnsi="Arial" w:cs="Arial"/>
        </w:rPr>
        <w:tab/>
      </w:r>
    </w:p>
    <w:p w14:paraId="43757400" w14:textId="77777777" w:rsidR="00A8289A" w:rsidRPr="008418BE" w:rsidRDefault="00A8289A" w:rsidP="00DC1B62">
      <w:pPr>
        <w:pStyle w:val="ListParagraph"/>
        <w:numPr>
          <w:ilvl w:val="0"/>
          <w:numId w:val="52"/>
        </w:numPr>
        <w:tabs>
          <w:tab w:val="right" w:pos="9020"/>
        </w:tabs>
        <w:rPr>
          <w:rFonts w:ascii="Arial" w:hAnsi="Arial" w:cs="Arial"/>
        </w:rPr>
      </w:pPr>
      <w:r w:rsidRPr="008418BE">
        <w:rPr>
          <w:rFonts w:ascii="Arial" w:hAnsi="Arial" w:cs="Arial"/>
        </w:rPr>
        <w:t xml:space="preserve">Asia-Pacific Satellite Communications Council (APSCC) </w:t>
      </w:r>
      <w:hyperlink r:id="rId96" w:history="1">
        <w:r w:rsidRPr="008418BE">
          <w:rPr>
            <w:rStyle w:val="Hyperlink"/>
            <w:rFonts w:ascii="Arial" w:hAnsi="Arial" w:cs="Arial"/>
          </w:rPr>
          <w:t>https://apscc.or.kr/about/</w:t>
        </w:r>
      </w:hyperlink>
      <w:r w:rsidRPr="008418BE">
        <w:rPr>
          <w:rFonts w:ascii="Arial" w:hAnsi="Arial" w:cs="Arial"/>
        </w:rPr>
        <w:t xml:space="preserve"> </w:t>
      </w:r>
    </w:p>
    <w:p w14:paraId="0BF00C14" w14:textId="77777777" w:rsidR="00A8289A" w:rsidRPr="008418BE" w:rsidRDefault="00A8289A" w:rsidP="00DC1B62">
      <w:pPr>
        <w:pStyle w:val="ListParagraph"/>
        <w:numPr>
          <w:ilvl w:val="0"/>
          <w:numId w:val="52"/>
        </w:numPr>
        <w:tabs>
          <w:tab w:val="left" w:pos="5276"/>
        </w:tabs>
        <w:rPr>
          <w:rFonts w:ascii="Arial" w:hAnsi="Arial" w:cs="Arial"/>
        </w:rPr>
      </w:pPr>
      <w:r w:rsidRPr="008418BE">
        <w:rPr>
          <w:rFonts w:ascii="Arial" w:hAnsi="Arial" w:cs="Arial"/>
        </w:rPr>
        <w:t xml:space="preserve">Caribbean Telecommunications Union (CTU) </w:t>
      </w:r>
      <w:hyperlink r:id="rId97" w:history="1">
        <w:r w:rsidRPr="008418BE">
          <w:rPr>
            <w:rStyle w:val="Hyperlink"/>
            <w:rFonts w:ascii="Arial" w:hAnsi="Arial" w:cs="Arial"/>
          </w:rPr>
          <w:t>https://www.ctu.int/</w:t>
        </w:r>
      </w:hyperlink>
      <w:r w:rsidRPr="008418BE">
        <w:rPr>
          <w:rFonts w:ascii="Arial" w:hAnsi="Arial" w:cs="Arial"/>
        </w:rPr>
        <w:t xml:space="preserve"> </w:t>
      </w:r>
    </w:p>
    <w:p w14:paraId="130C1A35" w14:textId="77777777" w:rsidR="00A8289A" w:rsidRPr="008418BE" w:rsidRDefault="00A8289A" w:rsidP="00DC1B62">
      <w:pPr>
        <w:pStyle w:val="ListParagraph"/>
        <w:numPr>
          <w:ilvl w:val="0"/>
          <w:numId w:val="52"/>
        </w:numPr>
        <w:tabs>
          <w:tab w:val="left" w:pos="5276"/>
        </w:tabs>
        <w:rPr>
          <w:rFonts w:ascii="Arial" w:hAnsi="Arial" w:cs="Arial"/>
        </w:rPr>
      </w:pPr>
      <w:r w:rsidRPr="008418BE">
        <w:rPr>
          <w:rFonts w:ascii="Arial" w:hAnsi="Arial" w:cs="Arial"/>
        </w:rPr>
        <w:t xml:space="preserve">Eastern Caribbean Telecommunications Regulatory Authority (ECTEL) </w:t>
      </w:r>
      <w:hyperlink r:id="rId98" w:history="1">
        <w:r w:rsidRPr="008418BE">
          <w:rPr>
            <w:rStyle w:val="Hyperlink"/>
            <w:rFonts w:ascii="Arial" w:hAnsi="Arial" w:cs="Arial"/>
          </w:rPr>
          <w:t>https://www.ectel.int</w:t>
        </w:r>
      </w:hyperlink>
      <w:r w:rsidRPr="008418BE">
        <w:rPr>
          <w:rFonts w:ascii="Arial" w:hAnsi="Arial" w:cs="Arial"/>
        </w:rPr>
        <w:t xml:space="preserve"> </w:t>
      </w:r>
    </w:p>
    <w:p w14:paraId="52562CE8" w14:textId="77777777" w:rsidR="00A8289A" w:rsidRPr="008418BE" w:rsidRDefault="00A8289A" w:rsidP="00DC1B62">
      <w:pPr>
        <w:pStyle w:val="ListParagraph"/>
        <w:numPr>
          <w:ilvl w:val="0"/>
          <w:numId w:val="52"/>
        </w:numPr>
        <w:rPr>
          <w:rFonts w:ascii="Arial" w:hAnsi="Arial" w:cs="Arial"/>
        </w:rPr>
      </w:pPr>
      <w:r w:rsidRPr="008418BE">
        <w:rPr>
          <w:rFonts w:ascii="Arial" w:hAnsi="Arial" w:cs="Arial"/>
        </w:rPr>
        <w:t xml:space="preserve">Pacific Islands Telecommunications Association (PITA) </w:t>
      </w:r>
      <w:hyperlink r:id="rId99" w:history="1">
        <w:r w:rsidRPr="008418BE">
          <w:rPr>
            <w:rStyle w:val="Hyperlink"/>
            <w:rFonts w:ascii="Arial" w:hAnsi="Arial" w:cs="Arial"/>
          </w:rPr>
          <w:t>http://www.pita.org.fj</w:t>
        </w:r>
      </w:hyperlink>
      <w:r w:rsidRPr="008418BE">
        <w:rPr>
          <w:rFonts w:ascii="Arial" w:hAnsi="Arial" w:cs="Arial"/>
        </w:rPr>
        <w:t xml:space="preserve"> </w:t>
      </w:r>
    </w:p>
    <w:p w14:paraId="4F05AF53" w14:textId="77777777" w:rsidR="00A8289A" w:rsidRPr="008418BE" w:rsidRDefault="00A8289A" w:rsidP="00DC1B62">
      <w:pPr>
        <w:pStyle w:val="ListParagraph"/>
        <w:numPr>
          <w:ilvl w:val="0"/>
          <w:numId w:val="52"/>
        </w:numPr>
        <w:rPr>
          <w:rFonts w:ascii="Arial" w:hAnsi="Arial" w:cs="Arial"/>
        </w:rPr>
      </w:pPr>
      <w:r w:rsidRPr="008418BE">
        <w:rPr>
          <w:rFonts w:ascii="Arial" w:hAnsi="Arial" w:cs="Arial"/>
        </w:rPr>
        <w:t xml:space="preserve">Pacific Telecommunications Council (PTC) </w:t>
      </w:r>
      <w:hyperlink r:id="rId100" w:history="1">
        <w:r w:rsidRPr="008418BE">
          <w:rPr>
            <w:rStyle w:val="Hyperlink"/>
            <w:rFonts w:ascii="Arial" w:hAnsi="Arial" w:cs="Arial"/>
          </w:rPr>
          <w:t>https://www.ptc.org/</w:t>
        </w:r>
      </w:hyperlink>
    </w:p>
    <w:p w14:paraId="2823E456" w14:textId="77777777" w:rsidR="00A8289A" w:rsidRPr="008418BE" w:rsidRDefault="00A8289A" w:rsidP="00A8289A">
      <w:pPr>
        <w:pStyle w:val="ListParagraph"/>
        <w:ind w:left="360"/>
        <w:rPr>
          <w:rFonts w:ascii="Arial" w:hAnsi="Arial" w:cs="Arial"/>
        </w:rPr>
      </w:pPr>
    </w:p>
    <w:p w14:paraId="03FB8146" w14:textId="622E98E6" w:rsidR="00A8289A" w:rsidRPr="008418BE" w:rsidRDefault="00AD3FBF" w:rsidP="00A8289A">
      <w:pPr>
        <w:rPr>
          <w:rFonts w:ascii="Arial" w:hAnsi="Arial" w:cs="Arial"/>
          <w:b/>
          <w:bCs/>
        </w:rPr>
      </w:pPr>
      <w:r>
        <w:rPr>
          <w:rFonts w:ascii="Arial" w:hAnsi="Arial" w:cs="Arial"/>
          <w:b/>
          <w:bCs/>
        </w:rPr>
        <w:t xml:space="preserve">Suggestions de lectures </w:t>
      </w:r>
      <w:proofErr w:type="spellStart"/>
      <w:r>
        <w:rPr>
          <w:rFonts w:ascii="Arial" w:hAnsi="Arial" w:cs="Arial"/>
          <w:b/>
          <w:bCs/>
        </w:rPr>
        <w:t>complémentaires</w:t>
      </w:r>
      <w:proofErr w:type="spellEnd"/>
    </w:p>
    <w:p w14:paraId="629B1F96" w14:textId="77777777" w:rsidR="00A8289A" w:rsidRPr="008418BE" w:rsidRDefault="00A8289A" w:rsidP="00791512">
      <w:pPr>
        <w:pStyle w:val="ListParagraph"/>
        <w:numPr>
          <w:ilvl w:val="0"/>
          <w:numId w:val="42"/>
        </w:numPr>
        <w:rPr>
          <w:rFonts w:ascii="Arial" w:hAnsi="Arial" w:cs="Arial"/>
        </w:rPr>
      </w:pPr>
      <w:r w:rsidRPr="008418BE">
        <w:rPr>
          <w:rFonts w:ascii="Arial" w:hAnsi="Arial" w:cs="Arial"/>
        </w:rPr>
        <w:t xml:space="preserve">Hogeveen, B. (2020) </w:t>
      </w:r>
      <w:r w:rsidRPr="008418BE">
        <w:rPr>
          <w:rFonts w:ascii="Arial" w:hAnsi="Arial" w:cs="Arial"/>
          <w:i/>
          <w:iCs/>
        </w:rPr>
        <w:t>ICT for Development in the Pacific Islands</w:t>
      </w:r>
      <w:r w:rsidRPr="008418BE">
        <w:rPr>
          <w:rFonts w:ascii="Arial" w:hAnsi="Arial" w:cs="Arial"/>
        </w:rPr>
        <w:t xml:space="preserve">, Barton: ASPI International Cyber Policy Centre, </w:t>
      </w:r>
      <w:hyperlink r:id="rId101" w:history="1">
        <w:r w:rsidRPr="008418BE">
          <w:rPr>
            <w:rStyle w:val="Hyperlink"/>
            <w:rFonts w:ascii="Arial" w:hAnsi="Arial" w:cs="Arial"/>
          </w:rPr>
          <w:t>https://s3-ap-southeast-2.amazonaws.com/ad-aspi/2020-02/ICT%20for%20development%20in%20the%20Pacific%20islands.pdf?x_oS.r8OVVfTlxxgNHI58k_VL45KC83H</w:t>
        </w:r>
      </w:hyperlink>
      <w:r w:rsidRPr="008418BE">
        <w:rPr>
          <w:rFonts w:ascii="Arial" w:hAnsi="Arial" w:cs="Arial"/>
        </w:rPr>
        <w:t xml:space="preserve">. </w:t>
      </w:r>
    </w:p>
    <w:p w14:paraId="7417B06E" w14:textId="7CD8E7F8" w:rsidR="00A8289A" w:rsidRPr="008418BE" w:rsidRDefault="00A8289A" w:rsidP="00791512">
      <w:pPr>
        <w:pStyle w:val="ListParagraph"/>
        <w:numPr>
          <w:ilvl w:val="0"/>
          <w:numId w:val="42"/>
        </w:numPr>
        <w:rPr>
          <w:rFonts w:ascii="Arial" w:hAnsi="Arial" w:cs="Arial"/>
        </w:rPr>
      </w:pPr>
      <w:r w:rsidRPr="008418BE">
        <w:rPr>
          <w:rFonts w:ascii="Arial" w:hAnsi="Arial" w:cs="Arial"/>
        </w:rPr>
        <w:t xml:space="preserve">ITU (2008) Handbook: </w:t>
      </w:r>
      <w:proofErr w:type="spellStart"/>
      <w:r w:rsidRPr="008418BE">
        <w:rPr>
          <w:rFonts w:ascii="Arial" w:hAnsi="Arial" w:cs="Arial"/>
        </w:rPr>
        <w:t>Radiowave</w:t>
      </w:r>
      <w:proofErr w:type="spellEnd"/>
      <w:r w:rsidRPr="008418BE">
        <w:rPr>
          <w:rFonts w:ascii="Arial" w:hAnsi="Arial" w:cs="Arial"/>
        </w:rPr>
        <w:t xml:space="preserve"> </w:t>
      </w:r>
      <w:r w:rsidR="00C21C02" w:rsidRPr="008418BE">
        <w:rPr>
          <w:rFonts w:ascii="Arial" w:hAnsi="Arial" w:cs="Arial"/>
        </w:rPr>
        <w:t>Propagation</w:t>
      </w:r>
      <w:r w:rsidRPr="008418BE">
        <w:rPr>
          <w:rFonts w:ascii="Arial" w:hAnsi="Arial" w:cs="Arial"/>
        </w:rPr>
        <w:t xml:space="preserve"> Information for designing Terrestrial Point-to Point Links, </w:t>
      </w:r>
      <w:r w:rsidR="0059316F">
        <w:rPr>
          <w:rFonts w:ascii="Arial" w:hAnsi="Arial" w:cs="Arial"/>
        </w:rPr>
        <w:t>Genève</w:t>
      </w:r>
      <w:r w:rsidRPr="008418BE">
        <w:rPr>
          <w:rFonts w:ascii="Arial" w:hAnsi="Arial" w:cs="Arial"/>
        </w:rPr>
        <w:t xml:space="preserve">: ITU, </w:t>
      </w:r>
      <w:hyperlink r:id="rId102" w:history="1">
        <w:r w:rsidRPr="008418BE">
          <w:rPr>
            <w:rStyle w:val="Hyperlink"/>
            <w:rFonts w:ascii="Arial" w:hAnsi="Arial" w:cs="Arial"/>
          </w:rPr>
          <w:t>https://www.itu.int/dms_pub/itu-r/opb/hdb/R-HDB-54-2009-OAS-PDF-E.pdf</w:t>
        </w:r>
      </w:hyperlink>
      <w:r w:rsidRPr="008418BE">
        <w:rPr>
          <w:rFonts w:ascii="Arial" w:hAnsi="Arial" w:cs="Arial"/>
        </w:rPr>
        <w:t xml:space="preserve">. </w:t>
      </w:r>
    </w:p>
    <w:p w14:paraId="4BD85E3A" w14:textId="77777777" w:rsidR="00A8289A" w:rsidRPr="008418BE" w:rsidRDefault="00A8289A" w:rsidP="00791512">
      <w:pPr>
        <w:pStyle w:val="ListParagraph"/>
        <w:numPr>
          <w:ilvl w:val="0"/>
          <w:numId w:val="42"/>
        </w:numPr>
        <w:rPr>
          <w:rFonts w:ascii="Arial" w:hAnsi="Arial" w:cs="Arial"/>
        </w:rPr>
      </w:pPr>
      <w:r w:rsidRPr="008418BE">
        <w:rPr>
          <w:rFonts w:ascii="Arial" w:hAnsi="Arial" w:cs="Arial"/>
        </w:rPr>
        <w:t xml:space="preserve">Peters-Richardson, J. (2016) ICTs and OERs Antigua and Barbuda’s journey, </w:t>
      </w:r>
      <w:hyperlink r:id="rId103" w:history="1">
        <w:r w:rsidRPr="008418BE">
          <w:rPr>
            <w:rStyle w:val="Hyperlink"/>
            <w:rFonts w:ascii="Arial" w:hAnsi="Arial" w:cs="Arial"/>
          </w:rPr>
          <w:t>http://oasis.col.org/bitstream/handle/11599/2509/PDF?sequence=4&amp;isAllowed=y</w:t>
        </w:r>
      </w:hyperlink>
      <w:r w:rsidRPr="008418BE">
        <w:rPr>
          <w:rFonts w:ascii="Arial" w:hAnsi="Arial" w:cs="Arial"/>
        </w:rPr>
        <w:t xml:space="preserve">. </w:t>
      </w:r>
    </w:p>
    <w:p w14:paraId="46A3B10F" w14:textId="77777777" w:rsidR="00A8289A" w:rsidRPr="008418BE" w:rsidRDefault="00A8289A" w:rsidP="00791512">
      <w:pPr>
        <w:pStyle w:val="ListParagraph"/>
        <w:numPr>
          <w:ilvl w:val="0"/>
          <w:numId w:val="42"/>
        </w:numPr>
        <w:rPr>
          <w:rStyle w:val="Hyperlink"/>
          <w:rFonts w:ascii="Arial" w:hAnsi="Arial" w:cs="Arial"/>
        </w:rPr>
      </w:pPr>
      <w:r w:rsidRPr="008418BE">
        <w:rPr>
          <w:rFonts w:ascii="Arial" w:hAnsi="Arial" w:cs="Arial"/>
        </w:rPr>
        <w:t>UN General Assembly, High-Level Dialogue on Samoa Pathway (2019),</w:t>
      </w:r>
      <w:r w:rsidRPr="008418BE">
        <w:rPr>
          <w:rFonts w:ascii="Arial" w:hAnsi="Arial" w:cs="Arial"/>
          <w:color w:val="000000" w:themeColor="text1"/>
        </w:rPr>
        <w:t xml:space="preserve"> </w:t>
      </w:r>
      <w:r w:rsidRPr="008418BE">
        <w:rPr>
          <w:rFonts w:ascii="Arial" w:hAnsi="Arial" w:cs="Arial"/>
          <w:i/>
          <w:iCs/>
          <w:color w:val="000000" w:themeColor="text1"/>
        </w:rPr>
        <w:t>World Leaders Endorse Political Declaration to Help Small Island Developing States Cope with Climate Change, during General Assembly Review of Samoa Pathway,</w:t>
      </w:r>
      <w:r w:rsidRPr="008418BE">
        <w:rPr>
          <w:rFonts w:ascii="Arial" w:hAnsi="Arial" w:cs="Arial"/>
          <w:color w:val="000000" w:themeColor="text1"/>
        </w:rPr>
        <w:t xml:space="preserve"> </w:t>
      </w:r>
      <w:r w:rsidRPr="008418BE">
        <w:rPr>
          <w:rFonts w:ascii="Arial" w:hAnsi="Arial" w:cs="Arial"/>
          <w:i/>
          <w:iCs/>
          <w:color w:val="000000" w:themeColor="text1"/>
        </w:rPr>
        <w:t xml:space="preserve">GA/1219727 SEPTEMBER 2019, </w:t>
      </w:r>
      <w:hyperlink r:id="rId104" w:history="1">
        <w:r w:rsidRPr="008418BE">
          <w:rPr>
            <w:rStyle w:val="Hyperlink"/>
            <w:rFonts w:ascii="Arial" w:hAnsi="Arial" w:cs="Arial"/>
            <w:color w:val="000000" w:themeColor="text1"/>
          </w:rPr>
          <w:t>http, s://www.un.org/press/en/2019/ga12197.doc.htm</w:t>
        </w:r>
      </w:hyperlink>
    </w:p>
    <w:p w14:paraId="10CC6C10" w14:textId="77777777" w:rsidR="00A8289A" w:rsidRPr="008418BE" w:rsidRDefault="00A8289A" w:rsidP="00791512">
      <w:pPr>
        <w:pStyle w:val="ListParagraph"/>
        <w:numPr>
          <w:ilvl w:val="0"/>
          <w:numId w:val="42"/>
        </w:numPr>
        <w:rPr>
          <w:rFonts w:ascii="Arial" w:hAnsi="Arial" w:cs="Arial"/>
        </w:rPr>
      </w:pPr>
      <w:r w:rsidRPr="008418BE">
        <w:rPr>
          <w:rFonts w:ascii="Arial" w:hAnsi="Arial" w:cs="Arial"/>
        </w:rPr>
        <w:t xml:space="preserve">UN Sustainable Development Goals Knowledge Platform, </w:t>
      </w:r>
      <w:hyperlink r:id="rId105" w:history="1">
        <w:r w:rsidRPr="008418BE">
          <w:rPr>
            <w:rStyle w:val="Hyperlink"/>
            <w:rFonts w:ascii="Arial" w:hAnsi="Arial" w:cs="Arial"/>
          </w:rPr>
          <w:t>https://sustainabledevelopment.un.org/topics/sids</w:t>
        </w:r>
      </w:hyperlink>
      <w:r w:rsidRPr="008418BE">
        <w:rPr>
          <w:rFonts w:ascii="Arial" w:hAnsi="Arial" w:cs="Arial"/>
        </w:rPr>
        <w:t xml:space="preserve">. </w:t>
      </w:r>
    </w:p>
    <w:p w14:paraId="0D5A4C9A" w14:textId="6D9CF66D" w:rsidR="00A8289A" w:rsidRPr="008418BE" w:rsidRDefault="00A8289A" w:rsidP="00791512">
      <w:pPr>
        <w:pStyle w:val="ListParagraph"/>
        <w:numPr>
          <w:ilvl w:val="0"/>
          <w:numId w:val="42"/>
        </w:numPr>
        <w:rPr>
          <w:rFonts w:ascii="Arial" w:hAnsi="Arial" w:cs="Arial"/>
        </w:rPr>
      </w:pPr>
      <w:r w:rsidRPr="008418BE">
        <w:rPr>
          <w:rFonts w:ascii="Arial" w:hAnsi="Arial" w:cs="Arial"/>
        </w:rPr>
        <w:t>UNESCO SIDS Platform, Capacity Development and Education for Sustainable Development</w:t>
      </w:r>
      <w:r w:rsidR="00C21C02" w:rsidRPr="008418BE">
        <w:rPr>
          <w:rFonts w:ascii="Arial" w:hAnsi="Arial" w:cs="Arial"/>
        </w:rPr>
        <w:t xml:space="preserve">, </w:t>
      </w:r>
      <w:hyperlink r:id="rId106" w:history="1">
        <w:r w:rsidRPr="008418BE">
          <w:rPr>
            <w:rStyle w:val="Hyperlink"/>
            <w:rFonts w:ascii="Arial" w:hAnsi="Arial" w:cs="Arial"/>
          </w:rPr>
          <w:t>http://www.unesco.org/new/en/natural-sciences/priority-areas/sids/sids-conferences/mauritius-conference-2005/themes/education-capacity-building/</w:t>
        </w:r>
      </w:hyperlink>
      <w:r w:rsidRPr="008418BE">
        <w:rPr>
          <w:rFonts w:ascii="Arial" w:hAnsi="Arial" w:cs="Arial"/>
        </w:rPr>
        <w:t xml:space="preserve">. </w:t>
      </w:r>
    </w:p>
    <w:p w14:paraId="5C39588E" w14:textId="77777777" w:rsidR="00A8289A" w:rsidRPr="008418BE" w:rsidRDefault="00A8289A" w:rsidP="00A8289A">
      <w:pPr>
        <w:rPr>
          <w:rFonts w:ascii="Arial" w:hAnsi="Arial" w:cs="Arial"/>
          <w:b/>
          <w:bCs/>
        </w:rPr>
      </w:pPr>
    </w:p>
    <w:p w14:paraId="1F072AA9" w14:textId="77777777" w:rsidR="00A8289A" w:rsidRPr="008418BE" w:rsidRDefault="00A8289A" w:rsidP="00A8289A">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24B77262" wp14:editId="2CABEC66">
            <wp:extent cx="866775" cy="305177"/>
            <wp:effectExtent l="0" t="0" r="0" b="0"/>
            <wp:docPr id="53" name="Picture 53"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70FC5E86" w14:textId="35975E47" w:rsidR="00A8289A" w:rsidRPr="00AB77E9" w:rsidRDefault="00AB77E9" w:rsidP="00A8289A">
      <w:pPr>
        <w:jc w:val="center"/>
        <w:rPr>
          <w:rFonts w:ascii="Arial" w:hAnsi="Arial" w:cs="Arial"/>
          <w:color w:val="000000" w:themeColor="text1"/>
          <w:sz w:val="20"/>
          <w:szCs w:val="20"/>
          <w:lang w:val="fr-FR"/>
        </w:rPr>
      </w:pPr>
      <w:r w:rsidRPr="00AB77E9">
        <w:rPr>
          <w:rFonts w:ascii="Arial" w:hAnsi="Arial" w:cs="Arial"/>
          <w:color w:val="000000" w:themeColor="text1"/>
          <w:sz w:val="20"/>
          <w:szCs w:val="20"/>
          <w:lang w:val="fr-FR"/>
        </w:rPr>
        <w:t>Ce texte est sous licence</w:t>
      </w:r>
    </w:p>
    <w:p w14:paraId="1CC31F50" w14:textId="65914E7D" w:rsidR="00A8289A" w:rsidRPr="00356EAB" w:rsidRDefault="00A8289A" w:rsidP="00A8289A">
      <w:pPr>
        <w:jc w:val="center"/>
        <w:rPr>
          <w:rFonts w:ascii="Arial" w:hAnsi="Arial" w:cs="Arial"/>
          <w:color w:val="000000" w:themeColor="text1"/>
          <w:sz w:val="20"/>
          <w:szCs w:val="20"/>
        </w:rPr>
      </w:pPr>
      <w:proofErr w:type="spellStart"/>
      <w:r w:rsidRPr="00AB77E9">
        <w:rPr>
          <w:rFonts w:ascii="Arial" w:hAnsi="Arial" w:cs="Arial"/>
          <w:color w:val="000000" w:themeColor="text1"/>
          <w:sz w:val="20"/>
          <w:szCs w:val="20"/>
          <w:lang w:val="fr-FR"/>
        </w:rPr>
        <w:t>Creative</w:t>
      </w:r>
      <w:proofErr w:type="spellEnd"/>
      <w:r w:rsidRPr="00AB77E9">
        <w:rPr>
          <w:rFonts w:ascii="Arial" w:hAnsi="Arial" w:cs="Arial"/>
          <w:color w:val="000000" w:themeColor="text1"/>
          <w:sz w:val="20"/>
          <w:szCs w:val="20"/>
          <w:lang w:val="fr-FR"/>
        </w:rPr>
        <w:t xml:space="preserve"> Commons – Attribution 4.0 </w:t>
      </w:r>
      <w:r w:rsidR="00AB77E9" w:rsidRPr="00AB77E9">
        <w:rPr>
          <w:rFonts w:ascii="Arial" w:hAnsi="Arial" w:cs="Arial"/>
          <w:color w:val="000000" w:themeColor="text1"/>
          <w:sz w:val="20"/>
          <w:szCs w:val="20"/>
          <w:lang w:val="fr-FR"/>
        </w:rPr>
        <w:t>Licence internationale</w:t>
      </w:r>
      <w:r w:rsidRPr="00AB77E9">
        <w:rPr>
          <w:rFonts w:ascii="Arial" w:hAnsi="Arial" w:cs="Arial"/>
          <w:color w:val="000000" w:themeColor="text1"/>
          <w:sz w:val="20"/>
          <w:szCs w:val="20"/>
          <w:lang w:val="fr-FR"/>
        </w:rPr>
        <w:t xml:space="preserve">. </w:t>
      </w:r>
      <w:hyperlink r:id="rId107" w:history="1">
        <w:r w:rsidRPr="00356EAB">
          <w:rPr>
            <w:rStyle w:val="Hyperlink"/>
            <w:rFonts w:ascii="Arial" w:hAnsi="Arial" w:cs="Arial"/>
            <w:sz w:val="20"/>
            <w:szCs w:val="20"/>
            <w:lang w:val="en-US"/>
          </w:rPr>
          <w:t>https://creativecommons.org/licenses/by/4.0/</w:t>
        </w:r>
      </w:hyperlink>
      <w:r w:rsidRPr="00356EAB">
        <w:rPr>
          <w:rFonts w:ascii="Arial" w:hAnsi="Arial" w:cs="Arial"/>
          <w:color w:val="000000" w:themeColor="text1"/>
          <w:sz w:val="20"/>
          <w:szCs w:val="20"/>
          <w:lang w:val="en-US"/>
        </w:rPr>
        <w:t xml:space="preserve"> </w:t>
      </w:r>
    </w:p>
    <w:p w14:paraId="0494F172" w14:textId="77777777" w:rsidR="00A8289A" w:rsidRPr="00356EAB" w:rsidRDefault="00A8289A" w:rsidP="00A8289A">
      <w:pPr>
        <w:rPr>
          <w:rFonts w:ascii="Arial" w:hAnsi="Arial" w:cs="Arial"/>
          <w:color w:val="000000" w:themeColor="text1"/>
          <w:sz w:val="20"/>
          <w:szCs w:val="20"/>
        </w:rPr>
      </w:pPr>
    </w:p>
    <w:p w14:paraId="59C043E4" w14:textId="4A35BDD7" w:rsidR="00AB77E9" w:rsidRPr="00AB77E9" w:rsidRDefault="00AB77E9" w:rsidP="00AB77E9">
      <w:pPr>
        <w:jc w:val="both"/>
        <w:rPr>
          <w:rFonts w:ascii="Arial" w:hAnsi="Arial" w:cs="Arial"/>
          <w:sz w:val="20"/>
          <w:szCs w:val="20"/>
          <w:lang w:val="fr-FR"/>
        </w:rPr>
      </w:pPr>
      <w:r w:rsidRPr="00AB77E9">
        <w:rPr>
          <w:rFonts w:ascii="Arial" w:hAnsi="Arial" w:cs="Arial"/>
          <w:sz w:val="20"/>
          <w:szCs w:val="20"/>
          <w:lang w:val="fr-FR"/>
        </w:rPr>
        <w:lastRenderedPageBreak/>
        <w:t xml:space="preserve">Il est permis de reproduire tout ou partie de ce document sans autorisation, mais avec mention </w:t>
      </w:r>
      <w:r w:rsidR="00C21C02" w:rsidRPr="00AB77E9">
        <w:rPr>
          <w:rFonts w:ascii="Arial" w:hAnsi="Arial" w:cs="Arial"/>
          <w:sz w:val="20"/>
          <w:szCs w:val="20"/>
          <w:lang w:val="fr-FR"/>
        </w:rPr>
        <w:t>d’</w:t>
      </w:r>
      <w:proofErr w:type="spellStart"/>
      <w:r w:rsidR="00C21C02" w:rsidRPr="00AB77E9">
        <w:rPr>
          <w:rFonts w:ascii="Arial" w:hAnsi="Arial" w:cs="Arial"/>
          <w:sz w:val="20"/>
          <w:szCs w:val="20"/>
          <w:lang w:val="fr-FR"/>
        </w:rPr>
        <w:t>EdTech</w:t>
      </w:r>
      <w:proofErr w:type="spellEnd"/>
      <w:r w:rsidRPr="00AB77E9">
        <w:rPr>
          <w:rFonts w:ascii="Arial" w:hAnsi="Arial" w:cs="Arial"/>
          <w:sz w:val="20"/>
          <w:szCs w:val="20"/>
          <w:lang w:val="fr-FR"/>
        </w:rPr>
        <w:t xml:space="preserve"> Hub (https://edtechhub.org) et des auteurs. Veuillez utiliser cette déclaration d'attribution lorsque vous faites référence à ce travail :</w:t>
      </w:r>
    </w:p>
    <w:p w14:paraId="3FF95573" w14:textId="77777777" w:rsidR="00AB77E9" w:rsidRPr="00AB77E9" w:rsidRDefault="00AB77E9" w:rsidP="00AB77E9">
      <w:pPr>
        <w:jc w:val="both"/>
        <w:rPr>
          <w:rFonts w:ascii="Arial" w:hAnsi="Arial" w:cs="Arial"/>
          <w:sz w:val="20"/>
          <w:szCs w:val="20"/>
          <w:lang w:val="fr-FR"/>
        </w:rPr>
      </w:pPr>
    </w:p>
    <w:p w14:paraId="5B4FEB87" w14:textId="5F8B99AC" w:rsidR="00AB77E9" w:rsidRPr="00DC5BD1" w:rsidRDefault="00DC5BD1" w:rsidP="00DC5BD1">
      <w:pPr>
        <w:ind w:left="720"/>
        <w:jc w:val="both"/>
        <w:rPr>
          <w:rFonts w:ascii="Arial" w:hAnsi="Arial" w:cs="Arial"/>
          <w:i/>
          <w:sz w:val="20"/>
          <w:szCs w:val="20"/>
          <w:lang w:val="fr-FR"/>
        </w:rPr>
      </w:pPr>
      <w:r w:rsidRPr="00DC5BD1">
        <w:rPr>
          <w:rFonts w:ascii="Arial" w:hAnsi="Arial" w:cs="Arial"/>
          <w:i/>
          <w:sz w:val="20"/>
          <w:szCs w:val="20"/>
          <w:lang w:val="fr-FR"/>
        </w:rPr>
        <w:t>Note d'orientation : Les technologies numériques et l’é</w:t>
      </w:r>
      <w:r w:rsidR="00AB77E9" w:rsidRPr="00DC5BD1">
        <w:rPr>
          <w:rFonts w:ascii="Arial" w:hAnsi="Arial" w:cs="Arial"/>
          <w:i/>
          <w:sz w:val="20"/>
          <w:szCs w:val="20"/>
          <w:lang w:val="fr-FR"/>
        </w:rPr>
        <w:t xml:space="preserve">ducation </w:t>
      </w:r>
      <w:r w:rsidRPr="00DC5BD1">
        <w:rPr>
          <w:rFonts w:ascii="Arial" w:hAnsi="Arial" w:cs="Arial"/>
          <w:i/>
          <w:sz w:val="20"/>
          <w:szCs w:val="20"/>
          <w:lang w:val="fr-FR"/>
        </w:rPr>
        <w:t xml:space="preserve">dans les Petits </w:t>
      </w:r>
      <w:proofErr w:type="spellStart"/>
      <w:r w:rsidRPr="00DC5BD1">
        <w:rPr>
          <w:rFonts w:ascii="Arial" w:hAnsi="Arial" w:cs="Arial"/>
          <w:i/>
          <w:sz w:val="20"/>
          <w:szCs w:val="20"/>
          <w:lang w:val="fr-FR"/>
        </w:rPr>
        <w:t>Etats</w:t>
      </w:r>
      <w:proofErr w:type="spellEnd"/>
      <w:r w:rsidRPr="00DC5BD1">
        <w:rPr>
          <w:rFonts w:ascii="Arial" w:hAnsi="Arial" w:cs="Arial"/>
          <w:i/>
          <w:sz w:val="20"/>
          <w:szCs w:val="20"/>
          <w:lang w:val="fr-FR"/>
        </w:rPr>
        <w:t xml:space="preserve"> Insulaires en </w:t>
      </w:r>
      <w:r w:rsidR="00C21C02" w:rsidRPr="00DC5BD1">
        <w:rPr>
          <w:rFonts w:ascii="Arial" w:hAnsi="Arial" w:cs="Arial"/>
          <w:i/>
          <w:sz w:val="20"/>
          <w:szCs w:val="20"/>
          <w:lang w:val="fr-FR"/>
        </w:rPr>
        <w:t>Développement</w:t>
      </w:r>
      <w:r w:rsidRPr="00DC5BD1">
        <w:rPr>
          <w:rFonts w:ascii="Arial" w:hAnsi="Arial" w:cs="Arial"/>
          <w:i/>
          <w:sz w:val="20"/>
          <w:szCs w:val="20"/>
          <w:lang w:val="fr-FR"/>
        </w:rPr>
        <w:t xml:space="preserve"> (P</w:t>
      </w:r>
      <w:r w:rsidR="00AB77E9" w:rsidRPr="00DC5BD1">
        <w:rPr>
          <w:rFonts w:ascii="Arial" w:hAnsi="Arial" w:cs="Arial"/>
          <w:i/>
          <w:sz w:val="20"/>
          <w:szCs w:val="20"/>
          <w:lang w:val="fr-FR"/>
        </w:rPr>
        <w:t>I</w:t>
      </w:r>
      <w:r w:rsidRPr="00DC5BD1">
        <w:rPr>
          <w:rFonts w:ascii="Arial" w:hAnsi="Arial" w:cs="Arial"/>
          <w:i/>
          <w:sz w:val="20"/>
          <w:szCs w:val="20"/>
          <w:lang w:val="fr-FR"/>
        </w:rPr>
        <w:t>ED</w:t>
      </w:r>
      <w:r w:rsidR="00AB77E9" w:rsidRPr="00DC5BD1">
        <w:rPr>
          <w:rFonts w:ascii="Arial" w:hAnsi="Arial" w:cs="Arial"/>
          <w:i/>
          <w:sz w:val="20"/>
          <w:szCs w:val="20"/>
          <w:lang w:val="fr-FR"/>
        </w:rPr>
        <w:t xml:space="preserve">), par Emma </w:t>
      </w:r>
      <w:proofErr w:type="spellStart"/>
      <w:r w:rsidR="00AB77E9" w:rsidRPr="00DC5BD1">
        <w:rPr>
          <w:rFonts w:ascii="Arial" w:hAnsi="Arial" w:cs="Arial"/>
          <w:i/>
          <w:sz w:val="20"/>
          <w:szCs w:val="20"/>
          <w:lang w:val="fr-FR"/>
        </w:rPr>
        <w:t>Kruse</w:t>
      </w:r>
      <w:proofErr w:type="spellEnd"/>
      <w:r w:rsidR="00AB77E9" w:rsidRPr="00DC5BD1">
        <w:rPr>
          <w:rFonts w:ascii="Arial" w:hAnsi="Arial" w:cs="Arial"/>
          <w:i/>
          <w:sz w:val="20"/>
          <w:szCs w:val="20"/>
          <w:lang w:val="fr-FR"/>
        </w:rPr>
        <w:t xml:space="preserve"> </w:t>
      </w:r>
      <w:proofErr w:type="spellStart"/>
      <w:r w:rsidR="00AB77E9" w:rsidRPr="00DC5BD1">
        <w:rPr>
          <w:rFonts w:ascii="Arial" w:hAnsi="Arial" w:cs="Arial"/>
          <w:i/>
          <w:sz w:val="20"/>
          <w:szCs w:val="20"/>
          <w:lang w:val="fr-FR"/>
        </w:rPr>
        <w:t>Vaai</w:t>
      </w:r>
      <w:proofErr w:type="spellEnd"/>
      <w:r w:rsidR="00AB77E9" w:rsidRPr="00DC5BD1">
        <w:rPr>
          <w:rFonts w:ascii="Arial" w:hAnsi="Arial" w:cs="Arial"/>
          <w:i/>
          <w:sz w:val="20"/>
          <w:szCs w:val="20"/>
          <w:lang w:val="fr-FR"/>
        </w:rPr>
        <w:t xml:space="preserve">, Cris </w:t>
      </w:r>
      <w:proofErr w:type="spellStart"/>
      <w:r w:rsidR="00AB77E9" w:rsidRPr="00DC5BD1">
        <w:rPr>
          <w:rFonts w:ascii="Arial" w:hAnsi="Arial" w:cs="Arial"/>
          <w:i/>
          <w:sz w:val="20"/>
          <w:szCs w:val="20"/>
          <w:lang w:val="fr-FR"/>
        </w:rPr>
        <w:t>Seecher</w:t>
      </w:r>
      <w:r w:rsidRPr="00DC5BD1">
        <w:rPr>
          <w:rFonts w:ascii="Arial" w:hAnsi="Arial" w:cs="Arial"/>
          <w:i/>
          <w:sz w:val="20"/>
          <w:szCs w:val="20"/>
          <w:lang w:val="fr-FR"/>
        </w:rPr>
        <w:t>an</w:t>
      </w:r>
      <w:proofErr w:type="spellEnd"/>
      <w:r w:rsidRPr="00DC5BD1">
        <w:rPr>
          <w:rFonts w:ascii="Arial" w:hAnsi="Arial" w:cs="Arial"/>
          <w:i/>
          <w:sz w:val="20"/>
          <w:szCs w:val="20"/>
          <w:lang w:val="fr-FR"/>
        </w:rPr>
        <w:t xml:space="preserve">, Mohamed </w:t>
      </w:r>
      <w:proofErr w:type="spellStart"/>
      <w:r w:rsidRPr="00DC5BD1">
        <w:rPr>
          <w:rFonts w:ascii="Arial" w:hAnsi="Arial" w:cs="Arial"/>
          <w:i/>
          <w:sz w:val="20"/>
          <w:szCs w:val="20"/>
          <w:lang w:val="fr-FR"/>
        </w:rPr>
        <w:t>Shareef</w:t>
      </w:r>
      <w:proofErr w:type="spellEnd"/>
      <w:r w:rsidRPr="00DC5BD1">
        <w:rPr>
          <w:rFonts w:ascii="Arial" w:hAnsi="Arial" w:cs="Arial"/>
          <w:i/>
          <w:sz w:val="20"/>
          <w:szCs w:val="20"/>
          <w:lang w:val="fr-FR"/>
        </w:rPr>
        <w:t>, Javier Rua</w:t>
      </w:r>
      <w:r w:rsidR="00AB77E9" w:rsidRPr="00DC5BD1">
        <w:rPr>
          <w:rFonts w:ascii="Arial" w:hAnsi="Arial" w:cs="Arial"/>
          <w:i/>
          <w:sz w:val="20"/>
          <w:szCs w:val="20"/>
          <w:lang w:val="fr-FR"/>
        </w:rPr>
        <w:t xml:space="preserve"> et Tim </w:t>
      </w:r>
      <w:proofErr w:type="spellStart"/>
      <w:r w:rsidR="00AB77E9" w:rsidRPr="00DC5BD1">
        <w:rPr>
          <w:rFonts w:ascii="Arial" w:hAnsi="Arial" w:cs="Arial"/>
          <w:i/>
          <w:sz w:val="20"/>
          <w:szCs w:val="20"/>
          <w:lang w:val="fr-FR"/>
        </w:rPr>
        <w:t>Unwin</w:t>
      </w:r>
      <w:proofErr w:type="spellEnd"/>
      <w:r w:rsidR="00AB77E9" w:rsidRPr="00DC5BD1">
        <w:rPr>
          <w:rFonts w:ascii="Arial" w:hAnsi="Arial" w:cs="Arial"/>
          <w:i/>
          <w:sz w:val="20"/>
          <w:szCs w:val="20"/>
          <w:lang w:val="fr-FR"/>
        </w:rPr>
        <w:t xml:space="preserve"> est sous licence </w:t>
      </w:r>
      <w:proofErr w:type="spellStart"/>
      <w:r w:rsidR="00AB77E9" w:rsidRPr="00DC5BD1">
        <w:rPr>
          <w:rFonts w:ascii="Arial" w:hAnsi="Arial" w:cs="Arial"/>
          <w:i/>
          <w:sz w:val="20"/>
          <w:szCs w:val="20"/>
          <w:lang w:val="fr-FR"/>
        </w:rPr>
        <w:t>Creative</w:t>
      </w:r>
      <w:proofErr w:type="spellEnd"/>
      <w:r w:rsidR="00AB77E9" w:rsidRPr="00DC5BD1">
        <w:rPr>
          <w:rFonts w:ascii="Arial" w:hAnsi="Arial" w:cs="Arial"/>
          <w:i/>
          <w:sz w:val="20"/>
          <w:szCs w:val="20"/>
          <w:lang w:val="fr-FR"/>
        </w:rPr>
        <w:t xml:space="preserve"> Commons Attribution 4.0 Licence internationale, sauf mention contraire.</w:t>
      </w:r>
    </w:p>
    <w:p w14:paraId="240B7036" w14:textId="77777777" w:rsidR="00AB77E9" w:rsidRPr="00DC5BD1" w:rsidRDefault="00AB77E9" w:rsidP="00AB77E9">
      <w:pPr>
        <w:jc w:val="both"/>
        <w:rPr>
          <w:rFonts w:ascii="Arial" w:hAnsi="Arial" w:cs="Arial"/>
          <w:sz w:val="20"/>
          <w:szCs w:val="20"/>
          <w:lang w:val="fr-FR"/>
        </w:rPr>
      </w:pPr>
    </w:p>
    <w:p w14:paraId="5C1EFCB3" w14:textId="65DC9D1C" w:rsidR="00AB77E9" w:rsidRPr="00AB77E9" w:rsidRDefault="00AB77E9" w:rsidP="00AB77E9">
      <w:pPr>
        <w:jc w:val="both"/>
        <w:rPr>
          <w:rFonts w:ascii="Arial" w:hAnsi="Arial" w:cs="Arial"/>
          <w:sz w:val="20"/>
          <w:szCs w:val="20"/>
          <w:lang w:val="fr-FR"/>
        </w:rPr>
      </w:pPr>
      <w:r w:rsidRPr="00AB77E9">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toutes les œuvres incluses et partager également toute version adaptée de ces œuvres.</w:t>
      </w:r>
    </w:p>
    <w:p w14:paraId="3B298BC1" w14:textId="77777777" w:rsidR="006E4BAA" w:rsidRPr="00AB77E9" w:rsidRDefault="006E4BAA" w:rsidP="006E4BAA">
      <w:pPr>
        <w:jc w:val="both"/>
        <w:rPr>
          <w:rFonts w:ascii="Arial" w:hAnsi="Arial" w:cs="Arial"/>
          <w:i/>
          <w:iCs/>
          <w:sz w:val="20"/>
          <w:szCs w:val="20"/>
          <w:lang w:val="fr-FR"/>
        </w:rPr>
      </w:pPr>
    </w:p>
    <w:p w14:paraId="01AF7653" w14:textId="435B030D" w:rsidR="006309DF" w:rsidRPr="00113FE8" w:rsidRDefault="00626559">
      <w:pPr>
        <w:rPr>
          <w:rFonts w:ascii="Arial" w:hAnsi="Arial" w:cs="Arial"/>
          <w:i/>
          <w:iCs/>
          <w:lang w:val="fr-FR"/>
        </w:rPr>
      </w:pPr>
      <w:r w:rsidRPr="00113FE8">
        <w:rPr>
          <w:rFonts w:ascii="Arial" w:hAnsi="Arial" w:cs="Arial"/>
          <w:i/>
          <w:iCs/>
          <w:lang w:val="fr-FR"/>
        </w:rPr>
        <w:br w:type="page"/>
      </w:r>
    </w:p>
    <w:p w14:paraId="1E76995B" w14:textId="77777777" w:rsidR="00896A63" w:rsidRPr="00113FE8" w:rsidRDefault="00896A63" w:rsidP="006309DF">
      <w:pPr>
        <w:pBdr>
          <w:top w:val="single" w:sz="4" w:space="1" w:color="000000"/>
          <w:left w:val="single" w:sz="4" w:space="4" w:color="000000"/>
          <w:bottom w:val="single" w:sz="4" w:space="1" w:color="000000"/>
          <w:right w:val="single" w:sz="4" w:space="4" w:color="000000"/>
        </w:pBdr>
        <w:shd w:val="clear" w:color="auto" w:fill="D9E2F3"/>
        <w:rPr>
          <w:rFonts w:ascii="Arial" w:hAnsi="Arial" w:cs="Arial"/>
          <w:b/>
          <w:sz w:val="32"/>
          <w:szCs w:val="32"/>
          <w:lang w:val="fr-FR"/>
        </w:rPr>
        <w:sectPr w:rsidR="00896A63" w:rsidRPr="00113FE8" w:rsidSect="00835AEB">
          <w:footnotePr>
            <w:numRestart w:val="eachSect"/>
          </w:footnotePr>
          <w:type w:val="continuous"/>
          <w:pgSz w:w="11901" w:h="16817"/>
          <w:pgMar w:top="1440" w:right="1440" w:bottom="1440" w:left="1440" w:header="709" w:footer="709" w:gutter="0"/>
          <w:cols w:space="708"/>
          <w:docGrid w:linePitch="360"/>
        </w:sectPr>
      </w:pPr>
      <w:bookmarkStart w:id="39" w:name="GN_Conndectivity"/>
      <w:bookmarkEnd w:id="39"/>
    </w:p>
    <w:p w14:paraId="61B2CD22" w14:textId="4C2FEEA7" w:rsidR="006309DF" w:rsidRPr="00DC5BD1" w:rsidRDefault="003D5C6A" w:rsidP="006309DF">
      <w:pPr>
        <w:pBdr>
          <w:top w:val="single" w:sz="4" w:space="1" w:color="000000"/>
          <w:left w:val="single" w:sz="4" w:space="4" w:color="000000"/>
          <w:bottom w:val="single" w:sz="4" w:space="1" w:color="000000"/>
          <w:right w:val="single" w:sz="4" w:space="4" w:color="000000"/>
        </w:pBdr>
        <w:shd w:val="clear" w:color="auto" w:fill="D9E2F3"/>
        <w:rPr>
          <w:rFonts w:ascii="Arial" w:hAnsi="Arial" w:cs="Arial"/>
          <w:sz w:val="32"/>
          <w:szCs w:val="32"/>
          <w:lang w:val="fr-FR"/>
        </w:rPr>
      </w:pPr>
      <w:r w:rsidRPr="00DC5BD1">
        <w:rPr>
          <w:rFonts w:ascii="Arial" w:hAnsi="Arial" w:cs="Arial"/>
          <w:b/>
          <w:sz w:val="32"/>
          <w:szCs w:val="32"/>
          <w:lang w:val="fr-FR"/>
        </w:rPr>
        <w:lastRenderedPageBreak/>
        <w:t>Note d’orientation</w:t>
      </w:r>
      <w:r w:rsidR="00DC5BD1" w:rsidRPr="00DC5BD1">
        <w:rPr>
          <w:rFonts w:ascii="Arial" w:hAnsi="Arial" w:cs="Arial"/>
          <w:b/>
          <w:sz w:val="32"/>
          <w:szCs w:val="32"/>
          <w:lang w:val="fr-FR"/>
        </w:rPr>
        <w:t xml:space="preserve"> : Garantir la connectivité ré</w:t>
      </w:r>
      <w:r w:rsidR="006309DF" w:rsidRPr="00DC5BD1">
        <w:rPr>
          <w:rFonts w:ascii="Arial" w:hAnsi="Arial" w:cs="Arial"/>
          <w:b/>
          <w:sz w:val="32"/>
          <w:szCs w:val="32"/>
          <w:lang w:val="fr-FR"/>
        </w:rPr>
        <w:t>silient</w:t>
      </w:r>
      <w:r w:rsidR="00DC5BD1" w:rsidRPr="00DC5BD1">
        <w:rPr>
          <w:rFonts w:ascii="Arial" w:hAnsi="Arial" w:cs="Arial"/>
          <w:b/>
          <w:sz w:val="32"/>
          <w:szCs w:val="32"/>
          <w:lang w:val="fr-FR"/>
        </w:rPr>
        <w:t>e</w:t>
      </w:r>
      <w:r w:rsidR="006309DF" w:rsidRPr="008418BE">
        <w:rPr>
          <w:rStyle w:val="FootnoteReference"/>
          <w:rFonts w:ascii="Arial" w:hAnsi="Arial" w:cs="Arial"/>
          <w:b/>
          <w:sz w:val="32"/>
          <w:szCs w:val="32"/>
        </w:rPr>
        <w:footnoteReference w:id="285"/>
      </w:r>
      <w:r w:rsidR="006309DF" w:rsidRPr="00DC5BD1">
        <w:rPr>
          <w:rFonts w:ascii="Arial" w:hAnsi="Arial" w:cs="Arial"/>
          <w:b/>
          <w:sz w:val="32"/>
          <w:szCs w:val="32"/>
          <w:lang w:val="fr-FR"/>
        </w:rPr>
        <w:t xml:space="preserve"> </w:t>
      </w:r>
    </w:p>
    <w:p w14:paraId="23747CCD" w14:textId="77777777" w:rsidR="006309DF" w:rsidRPr="00DC5BD1" w:rsidRDefault="006309DF" w:rsidP="006309DF">
      <w:pPr>
        <w:rPr>
          <w:rFonts w:ascii="Arial" w:hAnsi="Arial" w:cs="Arial"/>
          <w:lang w:val="fr-FR"/>
        </w:rPr>
      </w:pPr>
    </w:p>
    <w:p w14:paraId="46E48A15" w14:textId="637C3202" w:rsidR="006309DF" w:rsidRPr="00113FE8" w:rsidRDefault="00AB77E9" w:rsidP="006309DF">
      <w:pPr>
        <w:rPr>
          <w:rFonts w:ascii="Arial" w:hAnsi="Arial" w:cs="Arial"/>
          <w:b/>
          <w:sz w:val="28"/>
          <w:szCs w:val="28"/>
          <w:lang w:val="en-US"/>
        </w:rPr>
      </w:pPr>
      <w:proofErr w:type="spellStart"/>
      <w:r w:rsidRPr="00113FE8">
        <w:rPr>
          <w:rFonts w:ascii="Arial" w:hAnsi="Arial" w:cs="Arial"/>
          <w:b/>
          <w:sz w:val="28"/>
          <w:szCs w:val="28"/>
          <w:lang w:val="en-US"/>
        </w:rPr>
        <w:t>Contexte</w:t>
      </w:r>
      <w:proofErr w:type="spellEnd"/>
    </w:p>
    <w:p w14:paraId="571E4D44" w14:textId="614E469A" w:rsidR="00DC5BD1" w:rsidRPr="00DC5BD1" w:rsidRDefault="00DC5BD1" w:rsidP="00DC5BD1">
      <w:pPr>
        <w:jc w:val="both"/>
        <w:rPr>
          <w:rFonts w:ascii="Arial" w:hAnsi="Arial" w:cs="Arial"/>
          <w:lang w:val="fr-FR"/>
        </w:rPr>
      </w:pPr>
      <w:r w:rsidRPr="00DC5BD1">
        <w:rPr>
          <w:rFonts w:ascii="Arial" w:hAnsi="Arial" w:cs="Arial"/>
          <w:lang w:val="fr-FR"/>
        </w:rPr>
        <w:t xml:space="preserve">Une connectivité fiable et abordable est essentielle pour que les utilisateurs puissent bénéficier de l'enseignement à distance. En raison des problèmes potentiels tels que la disponibilité, le prix et la qualité dans les environnements marginalisés, il peut être impossible de fournir une connectivité complète pour chaque école. Dans ces circonstances, </w:t>
      </w:r>
      <w:r w:rsidR="00C42B3D">
        <w:rPr>
          <w:rFonts w:ascii="Arial" w:hAnsi="Arial" w:cs="Arial"/>
          <w:lang w:val="fr-FR"/>
        </w:rPr>
        <w:t>il faudrait que les gouvernements</w:t>
      </w:r>
      <w:r w:rsidR="0009258D">
        <w:rPr>
          <w:rFonts w:ascii="Arial" w:hAnsi="Arial" w:cs="Arial"/>
          <w:lang w:val="fr-FR"/>
        </w:rPr>
        <w:t xml:space="preserve"> explorent</w:t>
      </w:r>
      <w:r w:rsidRPr="00DC5BD1">
        <w:rPr>
          <w:rFonts w:ascii="Arial" w:hAnsi="Arial" w:cs="Arial"/>
          <w:lang w:val="fr-FR"/>
        </w:rPr>
        <w:t xml:space="preserve"> d'autres options de connectivité et méthodes de prestation de l'enseignement à distance afin de garantir </w:t>
      </w:r>
      <w:r w:rsidR="0009258D">
        <w:rPr>
          <w:rFonts w:ascii="Arial" w:hAnsi="Arial" w:cs="Arial"/>
          <w:lang w:val="fr-FR"/>
        </w:rPr>
        <w:t>la résilience du</w:t>
      </w:r>
      <w:r w:rsidRPr="00DC5BD1">
        <w:rPr>
          <w:rFonts w:ascii="Arial" w:hAnsi="Arial" w:cs="Arial"/>
          <w:lang w:val="fr-FR"/>
        </w:rPr>
        <w:t xml:space="preserve"> système éducatif </w:t>
      </w:r>
      <w:r w:rsidR="0009258D">
        <w:rPr>
          <w:rFonts w:ascii="Arial" w:hAnsi="Arial" w:cs="Arial"/>
          <w:lang w:val="fr-FR"/>
        </w:rPr>
        <w:t>entier</w:t>
      </w:r>
      <w:r w:rsidRPr="00DC5BD1">
        <w:rPr>
          <w:rFonts w:ascii="Arial" w:hAnsi="Arial" w:cs="Arial"/>
          <w:lang w:val="fr-FR"/>
        </w:rPr>
        <w:t xml:space="preserve">. Lorsque la connectivité Internet est disponible, il est également important de veiller à ce qu'elle soit significative et permette aux enseignants et aux </w:t>
      </w:r>
      <w:r w:rsidR="00B43193">
        <w:rPr>
          <w:rFonts w:ascii="Arial" w:hAnsi="Arial" w:cs="Arial"/>
          <w:lang w:val="fr-FR"/>
        </w:rPr>
        <w:t>apprenants</w:t>
      </w:r>
      <w:r w:rsidRPr="00DC5BD1">
        <w:rPr>
          <w:rFonts w:ascii="Arial" w:hAnsi="Arial" w:cs="Arial"/>
          <w:lang w:val="fr-FR"/>
        </w:rPr>
        <w:t xml:space="preserve"> de poursuivre leurs activités éducatives sans interruption.</w:t>
      </w:r>
    </w:p>
    <w:p w14:paraId="40871899" w14:textId="77777777" w:rsidR="00DC5BD1" w:rsidRPr="00DC5BD1" w:rsidRDefault="00DC5BD1" w:rsidP="00DC5BD1">
      <w:pPr>
        <w:jc w:val="both"/>
        <w:rPr>
          <w:rFonts w:ascii="Arial" w:hAnsi="Arial" w:cs="Arial"/>
          <w:lang w:val="fr-FR"/>
        </w:rPr>
      </w:pPr>
    </w:p>
    <w:p w14:paraId="19C778D4" w14:textId="1F680D53" w:rsidR="00DC5BD1" w:rsidRPr="00DC5BD1" w:rsidRDefault="00C42B3D" w:rsidP="00DC5BD1">
      <w:pPr>
        <w:jc w:val="both"/>
        <w:rPr>
          <w:rFonts w:ascii="Arial" w:hAnsi="Arial" w:cs="Arial"/>
          <w:lang w:val="fr-FR"/>
        </w:rPr>
      </w:pPr>
      <w:r>
        <w:rPr>
          <w:rFonts w:ascii="Arial" w:hAnsi="Arial" w:cs="Arial"/>
          <w:lang w:val="fr-FR"/>
        </w:rPr>
        <w:t>Il faudrait que les gouvernements</w:t>
      </w:r>
      <w:r w:rsidR="0009258D">
        <w:rPr>
          <w:rFonts w:ascii="Arial" w:hAnsi="Arial" w:cs="Arial"/>
          <w:lang w:val="fr-FR"/>
        </w:rPr>
        <w:t xml:space="preserve"> se penchent</w:t>
      </w:r>
      <w:r w:rsidR="00DC5BD1" w:rsidRPr="00DC5BD1">
        <w:rPr>
          <w:rFonts w:ascii="Arial" w:hAnsi="Arial" w:cs="Arial"/>
          <w:lang w:val="fr-FR"/>
        </w:rPr>
        <w:t xml:space="preserve"> sur la disponibilité, l'accessibilité financière et la qualité afin de promouvoir la connectivité pour les personnes vivant dans des environnements marginalisés.</w:t>
      </w:r>
    </w:p>
    <w:p w14:paraId="14732F4A" w14:textId="5C50B7D2"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Disponibilité</w:t>
      </w:r>
      <w:r w:rsidRPr="00DC5BD1">
        <w:rPr>
          <w:rFonts w:ascii="Arial" w:hAnsi="Arial" w:cs="Arial"/>
          <w:lang w:val="fr-FR"/>
        </w:rPr>
        <w:t xml:space="preserve"> - Pendant les cr</w:t>
      </w:r>
      <w:r w:rsidR="0009258D">
        <w:rPr>
          <w:rFonts w:ascii="Arial" w:hAnsi="Arial" w:cs="Arial"/>
          <w:lang w:val="fr-FR"/>
        </w:rPr>
        <w:t>ises et les pandémies, les appren</w:t>
      </w:r>
      <w:r w:rsidRPr="00DC5BD1">
        <w:rPr>
          <w:rFonts w:ascii="Arial" w:hAnsi="Arial" w:cs="Arial"/>
          <w:lang w:val="fr-FR"/>
        </w:rPr>
        <w:t>ants, les enseignants et les administrateurs dépendent fortement de l'accès aux infrastructures nécessaires pour rendre l'enseignement à distance possible.</w:t>
      </w:r>
    </w:p>
    <w:p w14:paraId="21E9EE4B" w14:textId="494ABBF6"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proofErr w:type="spellStart"/>
      <w:r w:rsidRPr="007B4C8B">
        <w:rPr>
          <w:rFonts w:ascii="Arial" w:hAnsi="Arial" w:cs="Arial"/>
          <w:b/>
          <w:lang w:val="fr-FR"/>
        </w:rPr>
        <w:t>Abordabilité</w:t>
      </w:r>
      <w:proofErr w:type="spellEnd"/>
      <w:r w:rsidRPr="007B4C8B">
        <w:rPr>
          <w:rFonts w:ascii="Arial" w:hAnsi="Arial" w:cs="Arial"/>
          <w:b/>
          <w:lang w:val="fr-FR"/>
        </w:rPr>
        <w:t xml:space="preserve"> </w:t>
      </w:r>
      <w:r w:rsidRPr="00DC5BD1">
        <w:rPr>
          <w:rFonts w:ascii="Arial" w:hAnsi="Arial" w:cs="Arial"/>
          <w:lang w:val="fr-FR"/>
        </w:rPr>
        <w:t xml:space="preserve">- Si la connectivité disponible n'est pas abordable, les plus marginalisés ne pourront pas utiliser les services. C'est pourquoi </w:t>
      </w:r>
      <w:r w:rsidR="0009258D">
        <w:rPr>
          <w:rFonts w:ascii="Arial" w:hAnsi="Arial" w:cs="Arial"/>
          <w:lang w:val="fr-FR"/>
        </w:rPr>
        <w:t xml:space="preserve">il faut donner </w:t>
      </w:r>
      <w:r w:rsidRPr="00DC5BD1">
        <w:rPr>
          <w:rFonts w:ascii="Arial" w:hAnsi="Arial" w:cs="Arial"/>
          <w:lang w:val="fr-FR"/>
        </w:rPr>
        <w:t xml:space="preserve">la priorité à la question du caractère abordable des services, de manière à </w:t>
      </w:r>
      <w:r w:rsidR="0009258D">
        <w:rPr>
          <w:rFonts w:ascii="Arial" w:hAnsi="Arial" w:cs="Arial"/>
          <w:lang w:val="fr-FR"/>
        </w:rPr>
        <w:t>les rendre</w:t>
      </w:r>
      <w:r w:rsidRPr="00DC5BD1">
        <w:rPr>
          <w:rFonts w:ascii="Arial" w:hAnsi="Arial" w:cs="Arial"/>
          <w:lang w:val="fr-FR"/>
        </w:rPr>
        <w:t xml:space="preserve"> toujours disponibles de manière durable. De nombreuses initiatives choisissent de fournir des services aux plus marginalisés gratuitement ou à des prix extrêmement bas, ce qui a un impact sur la durabilité à long terme des initiatives.</w:t>
      </w:r>
      <w:r w:rsidR="007B4C8B" w:rsidRPr="008418BE">
        <w:rPr>
          <w:rFonts w:ascii="Arial" w:hAnsi="Arial" w:cs="Arial"/>
          <w:vertAlign w:val="superscript"/>
        </w:rPr>
        <w:footnoteReference w:id="286"/>
      </w:r>
      <w:r w:rsidR="007B4C8B" w:rsidRPr="007B4C8B">
        <w:rPr>
          <w:rFonts w:ascii="Arial" w:hAnsi="Arial" w:cs="Arial"/>
          <w:lang w:val="fr-FR"/>
        </w:rPr>
        <w:t xml:space="preserve"> </w:t>
      </w:r>
      <w:r w:rsidRPr="00DC5BD1">
        <w:rPr>
          <w:rFonts w:ascii="Arial" w:hAnsi="Arial" w:cs="Arial"/>
          <w:lang w:val="fr-FR"/>
        </w:rPr>
        <w:t xml:space="preserve">  </w:t>
      </w:r>
    </w:p>
    <w:p w14:paraId="266786DE" w14:textId="7168B3C5" w:rsidR="00DC5BD1" w:rsidRPr="00DC5BD1" w:rsidRDefault="0009258D" w:rsidP="007B4C8B">
      <w:pPr>
        <w:ind w:left="720"/>
        <w:jc w:val="both"/>
        <w:rPr>
          <w:rFonts w:ascii="Arial" w:hAnsi="Arial" w:cs="Arial"/>
          <w:lang w:val="fr-FR"/>
        </w:rPr>
      </w:pPr>
      <w:r>
        <w:rPr>
          <w:rFonts w:ascii="Arial" w:hAnsi="Arial" w:cs="Arial"/>
          <w:lang w:val="fr-FR"/>
        </w:rPr>
        <w:t xml:space="preserve">● </w:t>
      </w:r>
      <w:r w:rsidRPr="007B4C8B">
        <w:rPr>
          <w:rFonts w:ascii="Arial" w:hAnsi="Arial" w:cs="Arial"/>
          <w:b/>
          <w:lang w:val="fr-FR"/>
        </w:rPr>
        <w:t>Qualité</w:t>
      </w:r>
      <w:r>
        <w:rPr>
          <w:rFonts w:ascii="Arial" w:hAnsi="Arial" w:cs="Arial"/>
          <w:lang w:val="fr-FR"/>
        </w:rPr>
        <w:t xml:space="preserve"> – Il faut que l</w:t>
      </w:r>
      <w:r w:rsidR="00DC5BD1" w:rsidRPr="00DC5BD1">
        <w:rPr>
          <w:rFonts w:ascii="Arial" w:hAnsi="Arial" w:cs="Arial"/>
          <w:lang w:val="fr-FR"/>
        </w:rPr>
        <w:t xml:space="preserve">a connectivité </w:t>
      </w:r>
      <w:r>
        <w:rPr>
          <w:rFonts w:ascii="Arial" w:hAnsi="Arial" w:cs="Arial"/>
          <w:lang w:val="fr-FR"/>
        </w:rPr>
        <w:t>soit</w:t>
      </w:r>
      <w:r w:rsidR="00DC5BD1" w:rsidRPr="00DC5BD1">
        <w:rPr>
          <w:rFonts w:ascii="Arial" w:hAnsi="Arial" w:cs="Arial"/>
          <w:lang w:val="fr-FR"/>
        </w:rPr>
        <w:t xml:space="preserve"> constamment disponible avec une largeur de bande suffisante et des interruptions limitées, ce qui signifie qu'il faut fournir la connectivité par le biais d'une infrastructure résiliente ayant une capacité suffisante pour répondre à toute augmentation de la demande liée à une pandémie.</w:t>
      </w:r>
    </w:p>
    <w:p w14:paraId="6CADC165" w14:textId="77777777" w:rsidR="00DC5BD1" w:rsidRPr="00DC5BD1" w:rsidRDefault="00DC5BD1" w:rsidP="00DC5BD1">
      <w:pPr>
        <w:jc w:val="both"/>
        <w:rPr>
          <w:rFonts w:ascii="Arial" w:hAnsi="Arial" w:cs="Arial"/>
          <w:lang w:val="fr-FR"/>
        </w:rPr>
      </w:pPr>
    </w:p>
    <w:p w14:paraId="60E13C38" w14:textId="57FE5431" w:rsidR="00DC5BD1" w:rsidRPr="00DC5BD1" w:rsidRDefault="00DC5BD1" w:rsidP="00DC5BD1">
      <w:pPr>
        <w:jc w:val="both"/>
        <w:rPr>
          <w:rFonts w:ascii="Arial" w:hAnsi="Arial" w:cs="Arial"/>
          <w:lang w:val="fr-FR"/>
        </w:rPr>
      </w:pPr>
      <w:r w:rsidRPr="00DC5BD1">
        <w:rPr>
          <w:rFonts w:ascii="Arial" w:hAnsi="Arial" w:cs="Arial"/>
          <w:lang w:val="fr-FR"/>
        </w:rPr>
        <w:t xml:space="preserve">Les gouvernements </w:t>
      </w:r>
      <w:r w:rsidR="0009258D">
        <w:rPr>
          <w:rFonts w:ascii="Arial" w:hAnsi="Arial" w:cs="Arial"/>
          <w:lang w:val="fr-FR"/>
        </w:rPr>
        <w:t>prendront</w:t>
      </w:r>
      <w:r w:rsidRPr="00DC5BD1">
        <w:rPr>
          <w:rFonts w:ascii="Arial" w:hAnsi="Arial" w:cs="Arial"/>
          <w:lang w:val="fr-FR"/>
        </w:rPr>
        <w:t xml:space="preserve"> les mesures suivantes pour résoudre ces problèmes : </w:t>
      </w:r>
    </w:p>
    <w:p w14:paraId="3BD02C5A" w14:textId="78161F01"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00C42B3D">
        <w:rPr>
          <w:rFonts w:ascii="Arial" w:hAnsi="Arial" w:cs="Arial"/>
          <w:lang w:val="fr-FR"/>
        </w:rPr>
        <w:t>Il faudrait que les gouvernements</w:t>
      </w:r>
      <w:r w:rsidR="0009258D">
        <w:rPr>
          <w:rFonts w:ascii="Arial" w:hAnsi="Arial" w:cs="Arial"/>
          <w:lang w:val="fr-FR"/>
        </w:rPr>
        <w:t xml:space="preserve"> collaborent</w:t>
      </w:r>
      <w:r w:rsidRPr="00DC5BD1">
        <w:rPr>
          <w:rFonts w:ascii="Arial" w:hAnsi="Arial" w:cs="Arial"/>
          <w:lang w:val="fr-FR"/>
        </w:rPr>
        <w:t xml:space="preserve"> avec les opérateurs de réseaux mobiles et les fournisseurs de services internet pour offrir des solutions de connectivité abordables aux communautés marginalisées. </w:t>
      </w:r>
    </w:p>
    <w:p w14:paraId="3C4243C6" w14:textId="21A6733C"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00C42B3D">
        <w:rPr>
          <w:rFonts w:ascii="Arial" w:hAnsi="Arial" w:cs="Arial"/>
          <w:lang w:val="fr-FR"/>
        </w:rPr>
        <w:t>Il faudrait que les gouvernements</w:t>
      </w:r>
      <w:r w:rsidR="0009258D">
        <w:rPr>
          <w:rFonts w:ascii="Arial" w:hAnsi="Arial" w:cs="Arial"/>
          <w:lang w:val="fr-FR"/>
        </w:rPr>
        <w:t xml:space="preserve"> accélèrent</w:t>
      </w:r>
      <w:r w:rsidRPr="00DC5BD1">
        <w:rPr>
          <w:rFonts w:ascii="Arial" w:hAnsi="Arial" w:cs="Arial"/>
          <w:lang w:val="fr-FR"/>
        </w:rPr>
        <w:t xml:space="preserve"> l'attribution de fréquences supplémentaires pour assurer la stabilité et répondre à l'augmentation de la demande. </w:t>
      </w:r>
    </w:p>
    <w:p w14:paraId="552EDCEB" w14:textId="51739C5E" w:rsidR="00DC5BD1" w:rsidRPr="00DC5BD1" w:rsidRDefault="0009258D" w:rsidP="007B4C8B">
      <w:pPr>
        <w:ind w:left="720"/>
        <w:jc w:val="both"/>
        <w:rPr>
          <w:rFonts w:ascii="Arial" w:hAnsi="Arial" w:cs="Arial"/>
          <w:lang w:val="fr-FR"/>
        </w:rPr>
      </w:pPr>
      <w:r>
        <w:rPr>
          <w:rFonts w:ascii="Arial" w:hAnsi="Arial" w:cs="Arial"/>
          <w:lang w:val="fr-FR"/>
        </w:rPr>
        <w:t>● Il faudrait que l</w:t>
      </w:r>
      <w:r w:rsidR="00DC5BD1" w:rsidRPr="00DC5BD1">
        <w:rPr>
          <w:rFonts w:ascii="Arial" w:hAnsi="Arial" w:cs="Arial"/>
          <w:lang w:val="fr-FR"/>
        </w:rPr>
        <w:t xml:space="preserve">es opérateurs de réseaux mobiles </w:t>
      </w:r>
      <w:r>
        <w:rPr>
          <w:rFonts w:ascii="Arial" w:hAnsi="Arial" w:cs="Arial"/>
          <w:lang w:val="fr-FR"/>
        </w:rPr>
        <w:t>offrent</w:t>
      </w:r>
      <w:r w:rsidR="00DC5BD1" w:rsidRPr="00DC5BD1">
        <w:rPr>
          <w:rFonts w:ascii="Arial" w:hAnsi="Arial" w:cs="Arial"/>
          <w:lang w:val="fr-FR"/>
        </w:rPr>
        <w:t xml:space="preserve"> aux plus marginalisés un accès gratuit aux services essentiels, tels que le matériel éducatif.</w:t>
      </w:r>
    </w:p>
    <w:p w14:paraId="01DE02FC" w14:textId="31BCEB06" w:rsidR="00DC5BD1" w:rsidRPr="00DC5BD1" w:rsidRDefault="00DC5BD1" w:rsidP="007B4C8B">
      <w:pPr>
        <w:ind w:left="720"/>
        <w:jc w:val="both"/>
        <w:rPr>
          <w:rFonts w:ascii="Arial" w:hAnsi="Arial" w:cs="Arial"/>
          <w:lang w:val="fr-FR"/>
        </w:rPr>
      </w:pPr>
      <w:r w:rsidRPr="00DC5BD1">
        <w:rPr>
          <w:rFonts w:ascii="Arial" w:hAnsi="Arial" w:cs="Arial"/>
          <w:lang w:val="fr-FR"/>
        </w:rPr>
        <w:t>● Les établissements d'enseignement, tels que l</w:t>
      </w:r>
      <w:r w:rsidR="0009258D">
        <w:rPr>
          <w:rFonts w:ascii="Arial" w:hAnsi="Arial" w:cs="Arial"/>
          <w:lang w:val="fr-FR"/>
        </w:rPr>
        <w:t>es collèges et les universités,</w:t>
      </w:r>
      <w:r w:rsidRPr="00DC5BD1">
        <w:rPr>
          <w:rFonts w:ascii="Arial" w:hAnsi="Arial" w:cs="Arial"/>
          <w:lang w:val="fr-FR"/>
        </w:rPr>
        <w:t xml:space="preserve"> apporter</w:t>
      </w:r>
      <w:r w:rsidR="0009258D">
        <w:rPr>
          <w:rFonts w:ascii="Arial" w:hAnsi="Arial" w:cs="Arial"/>
          <w:lang w:val="fr-FR"/>
        </w:rPr>
        <w:t>ont</w:t>
      </w:r>
      <w:r w:rsidRPr="00DC5BD1">
        <w:rPr>
          <w:rFonts w:ascii="Arial" w:hAnsi="Arial" w:cs="Arial"/>
          <w:lang w:val="fr-FR"/>
        </w:rPr>
        <w:t xml:space="preserve"> leur contribution en fournissant des données.</w:t>
      </w:r>
      <w:r w:rsidR="007B4C8B" w:rsidRPr="008418BE">
        <w:rPr>
          <w:rStyle w:val="FootnoteReference"/>
          <w:rFonts w:ascii="Arial" w:hAnsi="Arial" w:cs="Arial"/>
        </w:rPr>
        <w:footnoteReference w:id="287"/>
      </w:r>
      <w:r w:rsidRPr="00DC5BD1">
        <w:rPr>
          <w:rFonts w:ascii="Arial" w:hAnsi="Arial" w:cs="Arial"/>
          <w:lang w:val="fr-FR"/>
        </w:rPr>
        <w:t xml:space="preserve">  </w:t>
      </w:r>
    </w:p>
    <w:p w14:paraId="3D252855" w14:textId="77777777" w:rsidR="00DC5BD1" w:rsidRPr="00DC5BD1" w:rsidRDefault="00DC5BD1" w:rsidP="00DC5BD1">
      <w:pPr>
        <w:jc w:val="both"/>
        <w:rPr>
          <w:rFonts w:ascii="Arial" w:hAnsi="Arial" w:cs="Arial"/>
          <w:lang w:val="fr-FR"/>
        </w:rPr>
      </w:pPr>
    </w:p>
    <w:p w14:paraId="558913DB" w14:textId="1C6B7583" w:rsidR="00DC5BD1" w:rsidRPr="00DC5BD1" w:rsidRDefault="00C42B3D" w:rsidP="00DC5BD1">
      <w:pPr>
        <w:jc w:val="both"/>
        <w:rPr>
          <w:rFonts w:ascii="Arial" w:hAnsi="Arial" w:cs="Arial"/>
          <w:lang w:val="fr-FR"/>
        </w:rPr>
      </w:pPr>
      <w:r>
        <w:rPr>
          <w:rFonts w:ascii="Arial" w:hAnsi="Arial" w:cs="Arial"/>
          <w:lang w:val="fr-FR"/>
        </w:rPr>
        <w:t>Il faudrait que les gouvernements</w:t>
      </w:r>
      <w:r w:rsidR="007B4C8B">
        <w:rPr>
          <w:rFonts w:ascii="Arial" w:hAnsi="Arial" w:cs="Arial"/>
          <w:lang w:val="fr-FR"/>
        </w:rPr>
        <w:t xml:space="preserve"> élaborent</w:t>
      </w:r>
      <w:r w:rsidR="00DC5BD1" w:rsidRPr="00DC5BD1">
        <w:rPr>
          <w:rFonts w:ascii="Arial" w:hAnsi="Arial" w:cs="Arial"/>
          <w:lang w:val="fr-FR"/>
        </w:rPr>
        <w:t xml:space="preserve"> un plan d'action pour l'enseignement à distance en ce qui concerne le niveau de connectivité dans une zone donnée. Il existe souvent trois niveaux de connectivité différents et les méthodes de prestation qui les accompagnent : </w:t>
      </w:r>
    </w:p>
    <w:p w14:paraId="06CB9446" w14:textId="77777777"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Pas de connectivité Internet</w:t>
      </w:r>
      <w:r w:rsidRPr="00DC5BD1">
        <w:rPr>
          <w:rFonts w:ascii="Arial" w:hAnsi="Arial" w:cs="Arial"/>
          <w:lang w:val="fr-FR"/>
        </w:rPr>
        <w:t xml:space="preserve"> - Diffusion des cours par la télévision et la radio, impression et distribution du matériel de classe </w:t>
      </w:r>
    </w:p>
    <w:p w14:paraId="4B04017E" w14:textId="34684D9F"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Connectivité Internet limitée/non fiable</w:t>
      </w:r>
      <w:r w:rsidRPr="00DC5BD1">
        <w:rPr>
          <w:rFonts w:ascii="Arial" w:hAnsi="Arial" w:cs="Arial"/>
          <w:lang w:val="fr-FR"/>
        </w:rPr>
        <w:t xml:space="preserve"> - Classes asynchrones utilisant des téléphones ou des appareils mobiles et éventuellement un stockage distribué</w:t>
      </w:r>
    </w:p>
    <w:p w14:paraId="73BA2439" w14:textId="77777777"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Connexion complète à l'internet</w:t>
      </w:r>
      <w:r w:rsidRPr="00DC5BD1">
        <w:rPr>
          <w:rFonts w:ascii="Arial" w:hAnsi="Arial" w:cs="Arial"/>
          <w:lang w:val="fr-FR"/>
        </w:rPr>
        <w:t xml:space="preserve"> - Diffusion de vidéos par le biais de sites web/portails et de médias sociaux</w:t>
      </w:r>
    </w:p>
    <w:p w14:paraId="470C9CA9" w14:textId="77777777" w:rsidR="00DC5BD1" w:rsidRPr="00DC5BD1" w:rsidRDefault="00DC5BD1" w:rsidP="00DC5BD1">
      <w:pPr>
        <w:jc w:val="both"/>
        <w:rPr>
          <w:rFonts w:ascii="Arial" w:hAnsi="Arial" w:cs="Arial"/>
          <w:lang w:val="fr-FR"/>
        </w:rPr>
      </w:pPr>
    </w:p>
    <w:p w14:paraId="49E2E645" w14:textId="43EBAA3F" w:rsidR="00DC5BD1" w:rsidRPr="00DC5BD1" w:rsidRDefault="00DC5BD1" w:rsidP="00DC5BD1">
      <w:pPr>
        <w:jc w:val="both"/>
        <w:rPr>
          <w:rFonts w:ascii="Arial" w:hAnsi="Arial" w:cs="Arial"/>
          <w:lang w:val="fr-FR"/>
        </w:rPr>
      </w:pPr>
      <w:r w:rsidRPr="00DC5BD1">
        <w:rPr>
          <w:rFonts w:ascii="Arial" w:hAnsi="Arial" w:cs="Arial"/>
          <w:lang w:val="fr-FR"/>
        </w:rPr>
        <w:t>La plupart des communautés les plus marginalisées sont généralement situées dans des zones où l'infrastructure Internet est limitée, voire inexistante. Les gouvernements peuvent soutenir des initiatives de connectivité alternatives dans ces zones en fonction de la disponibilité des ressources. Parmi celles-ci, on peut citer</w:t>
      </w:r>
      <w:r w:rsidR="007B4C8B">
        <w:rPr>
          <w:rFonts w:ascii="Arial" w:hAnsi="Arial" w:cs="Arial"/>
          <w:lang w:val="fr-FR"/>
        </w:rPr>
        <w:t> :</w:t>
      </w:r>
    </w:p>
    <w:p w14:paraId="20A8CDF8" w14:textId="77777777" w:rsidR="00DC5BD1" w:rsidRPr="00DC5BD1" w:rsidRDefault="00DC5BD1" w:rsidP="00DC5BD1">
      <w:pPr>
        <w:jc w:val="both"/>
        <w:rPr>
          <w:rFonts w:ascii="Arial" w:hAnsi="Arial" w:cs="Arial"/>
          <w:lang w:val="fr-FR"/>
        </w:rPr>
      </w:pPr>
    </w:p>
    <w:p w14:paraId="06F261F6" w14:textId="09934A9B"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Digital Squares</w:t>
      </w:r>
      <w:r w:rsidR="00C21C02">
        <w:rPr>
          <w:rFonts w:ascii="Arial" w:hAnsi="Arial" w:cs="Arial"/>
          <w:b/>
          <w:lang w:val="fr-FR"/>
        </w:rPr>
        <w:t xml:space="preserve"> (carrés numériques)</w:t>
      </w:r>
      <w:r w:rsidRPr="00DC5BD1">
        <w:rPr>
          <w:rFonts w:ascii="Arial" w:hAnsi="Arial" w:cs="Arial"/>
          <w:lang w:val="fr-FR"/>
        </w:rPr>
        <w:t xml:space="preserve"> - Digital Village Squares en Inde, par exemple, offre 28 stations </w:t>
      </w:r>
      <w:proofErr w:type="spellStart"/>
      <w:r w:rsidRPr="00DC5BD1">
        <w:rPr>
          <w:rFonts w:ascii="Arial" w:hAnsi="Arial" w:cs="Arial"/>
          <w:lang w:val="fr-FR"/>
        </w:rPr>
        <w:t>HiWEL</w:t>
      </w:r>
      <w:proofErr w:type="spellEnd"/>
      <w:r w:rsidRPr="00DC5BD1">
        <w:rPr>
          <w:rFonts w:ascii="Arial" w:hAnsi="Arial" w:cs="Arial"/>
          <w:lang w:val="fr-FR"/>
        </w:rPr>
        <w:t xml:space="preserve"> autonomes et 23 stations pour la formation à la culture numérique en utilisant le programme de la National Digital </w:t>
      </w:r>
      <w:proofErr w:type="spellStart"/>
      <w:r w:rsidRPr="00DC5BD1">
        <w:rPr>
          <w:rFonts w:ascii="Arial" w:hAnsi="Arial" w:cs="Arial"/>
          <w:lang w:val="fr-FR"/>
        </w:rPr>
        <w:t>Literacy</w:t>
      </w:r>
      <w:proofErr w:type="spellEnd"/>
      <w:r w:rsidRPr="00DC5BD1">
        <w:rPr>
          <w:rFonts w:ascii="Arial" w:hAnsi="Arial" w:cs="Arial"/>
          <w:lang w:val="fr-FR"/>
        </w:rPr>
        <w:t xml:space="preserve"> Mission dans un environnement à faibles ressources.</w:t>
      </w:r>
    </w:p>
    <w:p w14:paraId="1BA4DD0E" w14:textId="0072A2B4"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Cyber Caravanes</w:t>
      </w:r>
      <w:r w:rsidRPr="00DC5BD1">
        <w:rPr>
          <w:rFonts w:ascii="Arial" w:hAnsi="Arial" w:cs="Arial"/>
          <w:lang w:val="fr-FR"/>
        </w:rPr>
        <w:t xml:space="preserve"> - Les salles de classe mobiles (connues sous le nom de Cyber Caravanes) </w:t>
      </w:r>
      <w:r w:rsidR="007B4C8B">
        <w:rPr>
          <w:rFonts w:ascii="Arial" w:hAnsi="Arial" w:cs="Arial"/>
          <w:lang w:val="fr-FR"/>
        </w:rPr>
        <w:t>sont</w:t>
      </w:r>
      <w:r w:rsidRPr="00DC5BD1">
        <w:rPr>
          <w:rFonts w:ascii="Arial" w:hAnsi="Arial" w:cs="Arial"/>
          <w:lang w:val="fr-FR"/>
        </w:rPr>
        <w:t xml:space="preserve"> équipées d'ordinateurs et d'une connexion Internet à haut débit. Le National Computer </w:t>
      </w:r>
      <w:proofErr w:type="spellStart"/>
      <w:r w:rsidRPr="00DC5BD1">
        <w:rPr>
          <w:rFonts w:ascii="Arial" w:hAnsi="Arial" w:cs="Arial"/>
          <w:lang w:val="fr-FR"/>
        </w:rPr>
        <w:t>Board</w:t>
      </w:r>
      <w:proofErr w:type="spellEnd"/>
      <w:r w:rsidRPr="00DC5BD1">
        <w:rPr>
          <w:rFonts w:ascii="Arial" w:hAnsi="Arial" w:cs="Arial"/>
          <w:lang w:val="fr-FR"/>
        </w:rPr>
        <w:t xml:space="preserve"> de Maurice propose des Cyber Caravanes pour les communautés des régions éloignées, leur permettant d'accéder à l'Internet et de participer à des programmes de formation avec les appareils et la connectivité à bord.</w:t>
      </w:r>
    </w:p>
    <w:p w14:paraId="1EC12EE4" w14:textId="6C25DCF4"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Appareils Wi-Fi portables</w:t>
      </w:r>
      <w:r w:rsidRPr="00DC5BD1">
        <w:rPr>
          <w:rFonts w:ascii="Arial" w:hAnsi="Arial" w:cs="Arial"/>
          <w:lang w:val="fr-FR"/>
        </w:rPr>
        <w:t xml:space="preserve"> - Une autre option consiste à fournir une connectivité par le biais d'appareils Wi-Fi portables. En Afrique du Sud, par exemple, les éducateurs des zones non connectées ont reçu des clés USB Wi-Fi qui leur ont permis de dispenser des cours et d'aider les </w:t>
      </w:r>
      <w:r w:rsidR="00500E96">
        <w:rPr>
          <w:rFonts w:ascii="Arial" w:hAnsi="Arial" w:cs="Arial"/>
          <w:lang w:val="fr-FR"/>
        </w:rPr>
        <w:t>apprenants</w:t>
      </w:r>
      <w:r w:rsidRPr="00DC5BD1">
        <w:rPr>
          <w:rFonts w:ascii="Arial" w:hAnsi="Arial" w:cs="Arial"/>
          <w:lang w:val="fr-FR"/>
        </w:rPr>
        <w:t xml:space="preserve"> à distance.</w:t>
      </w:r>
    </w:p>
    <w:p w14:paraId="74309B45" w14:textId="3589E685"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Réseaux communautaires</w:t>
      </w:r>
      <w:r w:rsidRPr="00DC5BD1">
        <w:rPr>
          <w:rFonts w:ascii="Arial" w:hAnsi="Arial" w:cs="Arial"/>
          <w:lang w:val="fr-FR"/>
        </w:rPr>
        <w:t xml:space="preserve"> - Lorsqu'un service commercial n'est pas réalisable et que les ressources d'un gouvernement sont limitées, </w:t>
      </w:r>
      <w:r w:rsidR="007B4C8B">
        <w:rPr>
          <w:rFonts w:ascii="Arial" w:hAnsi="Arial" w:cs="Arial"/>
          <w:lang w:val="fr-FR"/>
        </w:rPr>
        <w:t xml:space="preserve">on encouragera </w:t>
      </w:r>
      <w:r w:rsidRPr="00DC5BD1">
        <w:rPr>
          <w:rFonts w:ascii="Arial" w:hAnsi="Arial" w:cs="Arial"/>
          <w:lang w:val="fr-FR"/>
        </w:rPr>
        <w:t xml:space="preserve">les communautés locales à construire leurs propres réseaux. Le réseau communautaire </w:t>
      </w:r>
      <w:proofErr w:type="spellStart"/>
      <w:r w:rsidRPr="00DC5BD1">
        <w:rPr>
          <w:rFonts w:ascii="Arial" w:hAnsi="Arial" w:cs="Arial"/>
          <w:lang w:val="fr-FR"/>
        </w:rPr>
        <w:t>Zenzeleni</w:t>
      </w:r>
      <w:proofErr w:type="spellEnd"/>
      <w:r w:rsidRPr="00DC5BD1">
        <w:rPr>
          <w:rFonts w:ascii="Arial" w:hAnsi="Arial" w:cs="Arial"/>
          <w:lang w:val="fr-FR"/>
        </w:rPr>
        <w:t xml:space="preserve"> en Afrique du Sud, par exemple, a fourni un réseau </w:t>
      </w:r>
      <w:proofErr w:type="spellStart"/>
      <w:r w:rsidRPr="00DC5BD1">
        <w:rPr>
          <w:rFonts w:ascii="Arial" w:hAnsi="Arial" w:cs="Arial"/>
          <w:lang w:val="fr-FR"/>
        </w:rPr>
        <w:t>WiFi</w:t>
      </w:r>
      <w:proofErr w:type="spellEnd"/>
      <w:r w:rsidRPr="00DC5BD1">
        <w:rPr>
          <w:rFonts w:ascii="Arial" w:hAnsi="Arial" w:cs="Arial"/>
          <w:lang w:val="fr-FR"/>
        </w:rPr>
        <w:t xml:space="preserve"> alimenté par l'énergie solaire aux maisons de plus de 3000 personnes et à 3 écoles d'une communauté mal desservie depuis 2012.</w:t>
      </w:r>
    </w:p>
    <w:p w14:paraId="46272996" w14:textId="07C199FC" w:rsidR="006309DF" w:rsidRPr="00DC5BD1" w:rsidRDefault="00DC5BD1" w:rsidP="007B4C8B">
      <w:pPr>
        <w:ind w:left="709"/>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Points d'accès Wi-Fi publics</w:t>
      </w:r>
      <w:r w:rsidRPr="00DC5BD1">
        <w:rPr>
          <w:rFonts w:ascii="Arial" w:hAnsi="Arial" w:cs="Arial"/>
          <w:lang w:val="fr-FR"/>
        </w:rPr>
        <w:t xml:space="preserve"> - Les réseaux </w:t>
      </w:r>
      <w:proofErr w:type="spellStart"/>
      <w:r w:rsidRPr="00DC5BD1">
        <w:rPr>
          <w:rFonts w:ascii="Arial" w:hAnsi="Arial" w:cs="Arial"/>
          <w:lang w:val="fr-FR"/>
        </w:rPr>
        <w:t>Mawingu</w:t>
      </w:r>
      <w:proofErr w:type="spellEnd"/>
      <w:r w:rsidRPr="00DC5BD1">
        <w:rPr>
          <w:rFonts w:ascii="Arial" w:hAnsi="Arial" w:cs="Arial"/>
          <w:lang w:val="fr-FR"/>
        </w:rPr>
        <w:t xml:space="preserve"> créent des points d'accès Wi-Fi publics dans des centaines de communautés où les populations à faibles revenus du Kenya peuvent se connecter à des comptes de paiement.</w:t>
      </w:r>
    </w:p>
    <w:p w14:paraId="53C1AAAF" w14:textId="77777777" w:rsidR="007B4C8B" w:rsidRDefault="007B4C8B" w:rsidP="00DC5BD1">
      <w:pPr>
        <w:jc w:val="both"/>
        <w:rPr>
          <w:rFonts w:ascii="Arial" w:hAnsi="Arial" w:cs="Arial"/>
          <w:lang w:val="fr-FR"/>
        </w:rPr>
      </w:pPr>
    </w:p>
    <w:p w14:paraId="1373E76D" w14:textId="266C7B1D" w:rsidR="00DC5BD1" w:rsidRPr="00DC5BD1" w:rsidRDefault="00C42B3D" w:rsidP="00DC5BD1">
      <w:pPr>
        <w:jc w:val="both"/>
        <w:rPr>
          <w:rFonts w:ascii="Arial" w:hAnsi="Arial" w:cs="Arial"/>
          <w:lang w:val="fr-FR"/>
        </w:rPr>
      </w:pPr>
      <w:r>
        <w:rPr>
          <w:rFonts w:ascii="Arial" w:hAnsi="Arial" w:cs="Arial"/>
          <w:lang w:val="fr-FR"/>
        </w:rPr>
        <w:t>Il faudrait que les gouvernements</w:t>
      </w:r>
      <w:r w:rsidR="00DC5BD1" w:rsidRPr="00DC5BD1">
        <w:rPr>
          <w:rFonts w:ascii="Arial" w:hAnsi="Arial" w:cs="Arial"/>
          <w:lang w:val="fr-FR"/>
        </w:rPr>
        <w:t xml:space="preserve"> </w:t>
      </w:r>
      <w:r w:rsidR="007B4C8B">
        <w:rPr>
          <w:rFonts w:ascii="Arial" w:hAnsi="Arial" w:cs="Arial"/>
          <w:lang w:val="fr-FR"/>
        </w:rPr>
        <w:t xml:space="preserve">examinent </w:t>
      </w:r>
      <w:r w:rsidR="00DC5BD1" w:rsidRPr="00DC5BD1">
        <w:rPr>
          <w:rFonts w:ascii="Arial" w:hAnsi="Arial" w:cs="Arial"/>
          <w:lang w:val="fr-FR"/>
        </w:rPr>
        <w:t xml:space="preserve">également les technologies disponibles les plus appropriées et les plus rentables pour </w:t>
      </w:r>
      <w:r w:rsidR="007B4C8B">
        <w:rPr>
          <w:rFonts w:ascii="Arial" w:hAnsi="Arial" w:cs="Arial"/>
          <w:lang w:val="fr-FR"/>
        </w:rPr>
        <w:t>la</w:t>
      </w:r>
      <w:r w:rsidR="00DC5BD1" w:rsidRPr="00DC5BD1">
        <w:rPr>
          <w:rFonts w:ascii="Arial" w:hAnsi="Arial" w:cs="Arial"/>
          <w:lang w:val="fr-FR"/>
        </w:rPr>
        <w:t xml:space="preserve"> connexion Internet. Il s'agit notamment des technologies suivantes :</w:t>
      </w:r>
    </w:p>
    <w:p w14:paraId="6081F0B3" w14:textId="77777777"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Connectivité mobile</w:t>
      </w:r>
      <w:r w:rsidRPr="00DC5BD1">
        <w:rPr>
          <w:rFonts w:ascii="Arial" w:hAnsi="Arial" w:cs="Arial"/>
          <w:lang w:val="fr-FR"/>
        </w:rPr>
        <w:t xml:space="preserve"> - Il s'agit de la connectivité par le biais de cartes SIM de réseau mobile.</w:t>
      </w:r>
    </w:p>
    <w:p w14:paraId="73FBF464" w14:textId="371E92DF"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Espace blanc TV (TVWS)</w:t>
      </w:r>
      <w:r w:rsidRPr="00DC5BD1">
        <w:rPr>
          <w:rFonts w:ascii="Arial" w:hAnsi="Arial" w:cs="Arial"/>
          <w:lang w:val="fr-FR"/>
        </w:rPr>
        <w:t xml:space="preserve"> - L'espace blanc TV désigne un ensemble de fréquences dans le spectre sans fil utilisé auparavant par la télévision terrestre. </w:t>
      </w:r>
      <w:r w:rsidRPr="00DC5BD1">
        <w:rPr>
          <w:rFonts w:ascii="Arial" w:hAnsi="Arial" w:cs="Arial"/>
          <w:lang w:val="fr-FR"/>
        </w:rPr>
        <w:lastRenderedPageBreak/>
        <w:t xml:space="preserve">Les lacunes créées par le passage à la radiodiffusion numérique ont libéré une partie du spectre. De nombreux efforts </w:t>
      </w:r>
      <w:r w:rsidR="007B4C8B">
        <w:rPr>
          <w:rFonts w:ascii="Arial" w:hAnsi="Arial" w:cs="Arial"/>
          <w:lang w:val="fr-FR"/>
        </w:rPr>
        <w:t>sont en cours pour déterminer s’il est possible d’utiliser</w:t>
      </w:r>
      <w:r w:rsidRPr="00DC5BD1">
        <w:rPr>
          <w:rFonts w:ascii="Arial" w:hAnsi="Arial" w:cs="Arial"/>
          <w:lang w:val="fr-FR"/>
        </w:rPr>
        <w:t xml:space="preserve"> le TVWS pour soutenir le service internet à large bande.</w:t>
      </w:r>
    </w:p>
    <w:p w14:paraId="23DB99B7" w14:textId="77777777"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Satellite (VSAT)</w:t>
      </w:r>
      <w:r w:rsidRPr="00DC5BD1">
        <w:rPr>
          <w:rFonts w:ascii="Arial" w:hAnsi="Arial" w:cs="Arial"/>
          <w:lang w:val="fr-FR"/>
        </w:rPr>
        <w:t xml:space="preserve"> - Plusieurs fournisseurs tentent d'offrir une connectivité par le biais de signaux bidirectionnels transmis et reçus par une antenne parabolique de station terrestre.</w:t>
      </w:r>
    </w:p>
    <w:p w14:paraId="3AA4BED9" w14:textId="695AFEC3" w:rsidR="00DC5BD1" w:rsidRPr="00DC5BD1" w:rsidRDefault="00DC5BD1" w:rsidP="007B4C8B">
      <w:pPr>
        <w:ind w:left="720"/>
        <w:jc w:val="both"/>
        <w:rPr>
          <w:rFonts w:ascii="Arial" w:hAnsi="Arial" w:cs="Arial"/>
          <w:lang w:val="fr-FR"/>
        </w:rPr>
      </w:pPr>
      <w:r w:rsidRPr="00DC5BD1">
        <w:rPr>
          <w:rFonts w:ascii="Arial" w:hAnsi="Arial" w:cs="Arial"/>
          <w:lang w:val="fr-FR"/>
        </w:rPr>
        <w:t xml:space="preserve">● </w:t>
      </w:r>
      <w:r w:rsidRPr="007B4C8B">
        <w:rPr>
          <w:rFonts w:ascii="Arial" w:hAnsi="Arial" w:cs="Arial"/>
          <w:b/>
          <w:lang w:val="fr-FR"/>
        </w:rPr>
        <w:t>Technologies disponibles</w:t>
      </w:r>
      <w:r w:rsidRPr="00DC5BD1">
        <w:rPr>
          <w:rFonts w:ascii="Arial" w:hAnsi="Arial" w:cs="Arial"/>
          <w:lang w:val="fr-FR"/>
        </w:rPr>
        <w:t xml:space="preserve"> - Il s'agit de solutions de connectivité prêtes à l'emploi, telles que les extensions rurales sans fil (</w:t>
      </w:r>
      <w:proofErr w:type="spellStart"/>
      <w:r w:rsidRPr="00DC5BD1">
        <w:rPr>
          <w:rFonts w:ascii="Arial" w:hAnsi="Arial" w:cs="Arial"/>
          <w:lang w:val="fr-FR"/>
        </w:rPr>
        <w:t>WiRE</w:t>
      </w:r>
      <w:proofErr w:type="spellEnd"/>
      <w:r w:rsidRPr="00DC5BD1">
        <w:rPr>
          <w:rFonts w:ascii="Arial" w:hAnsi="Arial" w:cs="Arial"/>
          <w:lang w:val="fr-FR"/>
        </w:rPr>
        <w:t xml:space="preserve">), une architecture de réseau rural sans fil de faible puissance qui fournit une connectivité cellulaire à l'aide de microcellules GSM basées sur </w:t>
      </w:r>
      <w:proofErr w:type="spellStart"/>
      <w:r w:rsidRPr="00DC5BD1">
        <w:rPr>
          <w:rFonts w:ascii="Arial" w:hAnsi="Arial" w:cs="Arial"/>
          <w:lang w:val="fr-FR"/>
        </w:rPr>
        <w:t>OpenBTS</w:t>
      </w:r>
      <w:proofErr w:type="spellEnd"/>
      <w:r w:rsidRPr="00DC5BD1">
        <w:rPr>
          <w:rFonts w:ascii="Arial" w:hAnsi="Arial" w:cs="Arial"/>
          <w:lang w:val="fr-FR"/>
        </w:rPr>
        <w:t>.</w:t>
      </w:r>
      <w:r w:rsidR="007B4C8B" w:rsidRPr="008418BE">
        <w:rPr>
          <w:rStyle w:val="FootnoteReference"/>
          <w:rFonts w:ascii="Arial" w:hAnsi="Arial" w:cs="Arial"/>
        </w:rPr>
        <w:footnoteReference w:id="288"/>
      </w:r>
      <w:r w:rsidRPr="00DC5BD1">
        <w:rPr>
          <w:rFonts w:ascii="Arial" w:hAnsi="Arial" w:cs="Arial"/>
          <w:lang w:val="fr-FR"/>
        </w:rPr>
        <w:t xml:space="preserve"> </w:t>
      </w:r>
    </w:p>
    <w:p w14:paraId="5D3A5B9A" w14:textId="77777777" w:rsidR="00DC5BD1" w:rsidRPr="00DC5BD1" w:rsidRDefault="00DC5BD1" w:rsidP="00DC5BD1">
      <w:pPr>
        <w:jc w:val="both"/>
        <w:rPr>
          <w:rFonts w:ascii="Arial" w:hAnsi="Arial" w:cs="Arial"/>
          <w:lang w:val="fr-FR"/>
        </w:rPr>
      </w:pPr>
    </w:p>
    <w:p w14:paraId="27D62923" w14:textId="5FF4078F" w:rsidR="006309DF" w:rsidRPr="00DC5BD1" w:rsidRDefault="00DC5BD1" w:rsidP="00DC5BD1">
      <w:pPr>
        <w:jc w:val="both"/>
        <w:rPr>
          <w:rFonts w:ascii="Arial" w:hAnsi="Arial" w:cs="Arial"/>
          <w:lang w:val="fr-FR"/>
        </w:rPr>
      </w:pPr>
      <w:r w:rsidRPr="00DC5BD1">
        <w:rPr>
          <w:rFonts w:ascii="Arial" w:hAnsi="Arial" w:cs="Arial"/>
          <w:lang w:val="fr-FR"/>
        </w:rPr>
        <w:t>En outre, la plupart des communautés marginalisées manquent d'infrastructures de soutien, telles que l'électricité</w:t>
      </w:r>
      <w:r w:rsidR="007B4C8B" w:rsidRPr="008418BE">
        <w:rPr>
          <w:rFonts w:ascii="Arial" w:hAnsi="Arial" w:cs="Arial"/>
          <w:vertAlign w:val="superscript"/>
        </w:rPr>
        <w:footnoteReference w:id="289"/>
      </w:r>
      <w:r w:rsidRPr="00DC5BD1">
        <w:rPr>
          <w:rFonts w:ascii="Arial" w:hAnsi="Arial" w:cs="Arial"/>
          <w:lang w:val="fr-FR"/>
        </w:rPr>
        <w:t xml:space="preserve"> (voir la note d'orientation sur l'électricité) et les locataires clés qui peuvent fournir un abri et une sécurité aux technologies numériques afin d'accroître leur durabilité.</w:t>
      </w:r>
    </w:p>
    <w:p w14:paraId="15BC5B4B" w14:textId="458025F8" w:rsidR="006309DF" w:rsidRPr="008418BE" w:rsidRDefault="006309DF" w:rsidP="006309DF">
      <w:pPr>
        <w:jc w:val="both"/>
        <w:rPr>
          <w:rFonts w:ascii="Arial" w:hAnsi="Arial" w:cs="Arial"/>
        </w:rPr>
      </w:pPr>
    </w:p>
    <w:p w14:paraId="76070D95" w14:textId="5726343E" w:rsidR="006309DF" w:rsidRPr="00CF605A" w:rsidRDefault="00DC5BD1" w:rsidP="006309DF">
      <w:pPr>
        <w:pBdr>
          <w:top w:val="single" w:sz="4" w:space="1" w:color="000000"/>
          <w:left w:val="single" w:sz="4" w:space="4" w:color="000000"/>
          <w:bottom w:val="single" w:sz="4" w:space="1" w:color="000000"/>
          <w:right w:val="single" w:sz="4" w:space="4" w:color="000000"/>
        </w:pBdr>
        <w:shd w:val="clear" w:color="auto" w:fill="E2EFD9"/>
        <w:rPr>
          <w:rFonts w:ascii="Arial" w:hAnsi="Arial" w:cs="Arial"/>
          <w:sz w:val="28"/>
          <w:szCs w:val="28"/>
          <w:lang w:val="fr-FR"/>
        </w:rPr>
      </w:pPr>
      <w:r w:rsidRPr="00CF605A">
        <w:rPr>
          <w:rFonts w:ascii="Arial" w:hAnsi="Arial" w:cs="Arial"/>
          <w:b/>
          <w:sz w:val="28"/>
          <w:szCs w:val="28"/>
          <w:lang w:val="fr-FR"/>
        </w:rPr>
        <w:t>Orientation</w:t>
      </w:r>
    </w:p>
    <w:p w14:paraId="03D284A4" w14:textId="77777777" w:rsidR="00DC5BD1" w:rsidRPr="00DC5BD1" w:rsidRDefault="00DC5BD1" w:rsidP="00DC5BD1">
      <w:pPr>
        <w:pBdr>
          <w:top w:val="single" w:sz="4" w:space="1" w:color="000000"/>
          <w:left w:val="single" w:sz="4" w:space="4" w:color="000000"/>
          <w:bottom w:val="single" w:sz="4" w:space="1" w:color="000000"/>
          <w:right w:val="single" w:sz="4" w:space="4" w:color="000000"/>
          <w:between w:val="nil"/>
        </w:pBdr>
        <w:shd w:val="clear" w:color="auto" w:fill="E2EFD9"/>
        <w:rPr>
          <w:rFonts w:ascii="Arial" w:hAnsi="Arial" w:cs="Arial"/>
          <w:lang w:val="fr-FR"/>
        </w:rPr>
      </w:pPr>
      <w:r w:rsidRPr="00DC5BD1">
        <w:rPr>
          <w:rFonts w:ascii="Arial" w:hAnsi="Arial" w:cs="Arial"/>
          <w:lang w:val="fr-FR"/>
        </w:rPr>
        <w:t>Pour parvenir à la connectivité pour l'éducation, nous suggérons qu'il est utile que les gouvernements prennent en considération les principes suivants :</w:t>
      </w:r>
    </w:p>
    <w:p w14:paraId="3E372ADF" w14:textId="312341D7" w:rsidR="00DC5BD1" w:rsidRPr="00DC5BD1" w:rsidRDefault="007B4C8B" w:rsidP="00DC5BD1">
      <w:pPr>
        <w:pBdr>
          <w:top w:val="single" w:sz="4" w:space="1" w:color="000000"/>
          <w:left w:val="single" w:sz="4" w:space="4" w:color="000000"/>
          <w:bottom w:val="single" w:sz="4" w:space="1" w:color="000000"/>
          <w:right w:val="single" w:sz="4" w:space="4" w:color="000000"/>
          <w:between w:val="nil"/>
        </w:pBdr>
        <w:shd w:val="clear" w:color="auto" w:fill="E2EFD9"/>
        <w:rPr>
          <w:rFonts w:ascii="Arial" w:hAnsi="Arial" w:cs="Arial"/>
          <w:lang w:val="fr-FR"/>
        </w:rPr>
      </w:pPr>
      <w:r>
        <w:rPr>
          <w:rFonts w:ascii="Arial" w:hAnsi="Arial" w:cs="Arial"/>
          <w:lang w:val="fr-FR"/>
        </w:rPr>
        <w:t>1.</w:t>
      </w:r>
      <w:r>
        <w:rPr>
          <w:rFonts w:ascii="Arial" w:hAnsi="Arial" w:cs="Arial"/>
          <w:lang w:val="fr-FR"/>
        </w:rPr>
        <w:tab/>
      </w:r>
      <w:r w:rsidR="00DC5BD1" w:rsidRPr="007B4C8B">
        <w:rPr>
          <w:rFonts w:ascii="Arial" w:hAnsi="Arial" w:cs="Arial"/>
          <w:b/>
          <w:lang w:val="fr-FR"/>
        </w:rPr>
        <w:t>Procéder à une évaluation complète des niveaux de connectivité</w:t>
      </w:r>
      <w:r w:rsidR="00DC5BD1" w:rsidRPr="00DC5BD1">
        <w:rPr>
          <w:rFonts w:ascii="Arial" w:hAnsi="Arial" w:cs="Arial"/>
          <w:lang w:val="fr-FR"/>
        </w:rPr>
        <w:t xml:space="preserve"> pour comprendre où se situent les lacunes en matière de connectivité et assurer une planification fondée sur les données.</w:t>
      </w:r>
    </w:p>
    <w:p w14:paraId="657475B1" w14:textId="57779736" w:rsidR="00DC5BD1" w:rsidRPr="00DC5BD1" w:rsidRDefault="00DC5BD1" w:rsidP="00DC5BD1">
      <w:pPr>
        <w:pBdr>
          <w:top w:val="single" w:sz="4" w:space="1" w:color="000000"/>
          <w:left w:val="single" w:sz="4" w:space="4" w:color="000000"/>
          <w:bottom w:val="single" w:sz="4" w:space="1" w:color="000000"/>
          <w:right w:val="single" w:sz="4" w:space="4" w:color="000000"/>
          <w:between w:val="nil"/>
        </w:pBdr>
        <w:shd w:val="clear" w:color="auto" w:fill="E2EFD9"/>
        <w:rPr>
          <w:rFonts w:ascii="Arial" w:hAnsi="Arial" w:cs="Arial"/>
          <w:lang w:val="fr-FR"/>
        </w:rPr>
      </w:pPr>
      <w:r w:rsidRPr="00DC5BD1">
        <w:rPr>
          <w:rFonts w:ascii="Arial" w:hAnsi="Arial" w:cs="Arial"/>
          <w:lang w:val="fr-FR"/>
        </w:rPr>
        <w:t>2.</w:t>
      </w:r>
      <w:r w:rsidRPr="00DC5BD1">
        <w:rPr>
          <w:rFonts w:ascii="Arial" w:hAnsi="Arial" w:cs="Arial"/>
          <w:lang w:val="fr-FR"/>
        </w:rPr>
        <w:tab/>
      </w:r>
      <w:r w:rsidRPr="00CF605A">
        <w:rPr>
          <w:rFonts w:ascii="Arial" w:hAnsi="Arial" w:cs="Arial"/>
          <w:b/>
          <w:lang w:val="fr-FR"/>
        </w:rPr>
        <w:t>Développer des infrastructures</w:t>
      </w:r>
      <w:r w:rsidR="00CF605A" w:rsidRPr="00CF605A">
        <w:rPr>
          <w:rFonts w:ascii="Arial" w:hAnsi="Arial" w:cs="Arial"/>
          <w:b/>
          <w:lang w:val="fr-FR"/>
        </w:rPr>
        <w:t xml:space="preserve"> complémentaires, y compris l’approvisionnement en </w:t>
      </w:r>
      <w:r w:rsidRPr="00CF605A">
        <w:rPr>
          <w:rFonts w:ascii="Arial" w:hAnsi="Arial" w:cs="Arial"/>
          <w:b/>
          <w:lang w:val="fr-FR"/>
        </w:rPr>
        <w:t>électricité fiable</w:t>
      </w:r>
      <w:r w:rsidRPr="00DC5BD1">
        <w:rPr>
          <w:rFonts w:ascii="Arial" w:hAnsi="Arial" w:cs="Arial"/>
          <w:lang w:val="fr-FR"/>
        </w:rPr>
        <w:t xml:space="preserve">, avant l'introduction des technologies numériques dans les écoles.  </w:t>
      </w:r>
    </w:p>
    <w:p w14:paraId="3FD3E87C" w14:textId="77777777" w:rsidR="00DC5BD1" w:rsidRPr="00DC5BD1" w:rsidRDefault="00DC5BD1" w:rsidP="00DC5BD1">
      <w:pPr>
        <w:pBdr>
          <w:top w:val="single" w:sz="4" w:space="1" w:color="000000"/>
          <w:left w:val="single" w:sz="4" w:space="4" w:color="000000"/>
          <w:bottom w:val="single" w:sz="4" w:space="1" w:color="000000"/>
          <w:right w:val="single" w:sz="4" w:space="4" w:color="000000"/>
          <w:between w:val="nil"/>
        </w:pBdr>
        <w:shd w:val="clear" w:color="auto" w:fill="E2EFD9"/>
        <w:rPr>
          <w:rFonts w:ascii="Arial" w:hAnsi="Arial" w:cs="Arial"/>
          <w:lang w:val="fr-FR"/>
        </w:rPr>
      </w:pPr>
      <w:r w:rsidRPr="00DC5BD1">
        <w:rPr>
          <w:rFonts w:ascii="Arial" w:hAnsi="Arial" w:cs="Arial"/>
          <w:lang w:val="fr-FR"/>
        </w:rPr>
        <w:t>3.</w:t>
      </w:r>
      <w:r w:rsidRPr="00DC5BD1">
        <w:rPr>
          <w:rFonts w:ascii="Arial" w:hAnsi="Arial" w:cs="Arial"/>
          <w:lang w:val="fr-FR"/>
        </w:rPr>
        <w:tab/>
      </w:r>
      <w:r w:rsidRPr="00CF605A">
        <w:rPr>
          <w:rFonts w:ascii="Arial" w:hAnsi="Arial" w:cs="Arial"/>
          <w:b/>
          <w:lang w:val="fr-FR"/>
        </w:rPr>
        <w:t>Faire preuve d'agnosticisme technologique</w:t>
      </w:r>
      <w:r w:rsidRPr="00DC5BD1">
        <w:rPr>
          <w:rFonts w:ascii="Arial" w:hAnsi="Arial" w:cs="Arial"/>
          <w:lang w:val="fr-FR"/>
        </w:rPr>
        <w:t xml:space="preserve"> et examiner les options de connectivité existantes avant de développer ou d'intégrer de nouvelles technologies. </w:t>
      </w:r>
    </w:p>
    <w:p w14:paraId="3F8AA714" w14:textId="77777777" w:rsidR="00DC5BD1" w:rsidRPr="00DC5BD1" w:rsidRDefault="00DC5BD1" w:rsidP="00DC5BD1">
      <w:pPr>
        <w:pBdr>
          <w:top w:val="single" w:sz="4" w:space="1" w:color="000000"/>
          <w:left w:val="single" w:sz="4" w:space="4" w:color="000000"/>
          <w:bottom w:val="single" w:sz="4" w:space="1" w:color="000000"/>
          <w:right w:val="single" w:sz="4" w:space="4" w:color="000000"/>
          <w:between w:val="nil"/>
        </w:pBdr>
        <w:shd w:val="clear" w:color="auto" w:fill="E2EFD9"/>
        <w:rPr>
          <w:rFonts w:ascii="Arial" w:hAnsi="Arial" w:cs="Arial"/>
          <w:lang w:val="fr-FR"/>
        </w:rPr>
      </w:pPr>
      <w:r w:rsidRPr="00DC5BD1">
        <w:rPr>
          <w:rFonts w:ascii="Arial" w:hAnsi="Arial" w:cs="Arial"/>
          <w:lang w:val="fr-FR"/>
        </w:rPr>
        <w:t>4.</w:t>
      </w:r>
      <w:r w:rsidRPr="00DC5BD1">
        <w:rPr>
          <w:rFonts w:ascii="Arial" w:hAnsi="Arial" w:cs="Arial"/>
          <w:lang w:val="fr-FR"/>
        </w:rPr>
        <w:tab/>
      </w:r>
      <w:r w:rsidRPr="00CF605A">
        <w:rPr>
          <w:rFonts w:ascii="Arial" w:hAnsi="Arial" w:cs="Arial"/>
          <w:b/>
          <w:lang w:val="fr-FR"/>
        </w:rPr>
        <w:t>Identifier les problèmes d'infrastructure locale</w:t>
      </w:r>
      <w:r w:rsidRPr="00DC5BD1">
        <w:rPr>
          <w:rFonts w:ascii="Arial" w:hAnsi="Arial" w:cs="Arial"/>
          <w:lang w:val="fr-FR"/>
        </w:rPr>
        <w:t xml:space="preserve"> afin de sélectionner l'initiative de connectivité la plus appropriée à financer et à soutenir. </w:t>
      </w:r>
    </w:p>
    <w:p w14:paraId="45386F6D" w14:textId="77777777" w:rsidR="00DC5BD1" w:rsidRPr="00DC5BD1" w:rsidRDefault="00DC5BD1" w:rsidP="00DC5BD1">
      <w:pPr>
        <w:pBdr>
          <w:top w:val="single" w:sz="4" w:space="1" w:color="000000"/>
          <w:left w:val="single" w:sz="4" w:space="4" w:color="000000"/>
          <w:bottom w:val="single" w:sz="4" w:space="1" w:color="000000"/>
          <w:right w:val="single" w:sz="4" w:space="4" w:color="000000"/>
          <w:between w:val="nil"/>
        </w:pBdr>
        <w:shd w:val="clear" w:color="auto" w:fill="E2EFD9"/>
        <w:rPr>
          <w:rFonts w:ascii="Arial" w:hAnsi="Arial" w:cs="Arial"/>
          <w:lang w:val="fr-FR"/>
        </w:rPr>
      </w:pPr>
      <w:r w:rsidRPr="00DC5BD1">
        <w:rPr>
          <w:rFonts w:ascii="Arial" w:hAnsi="Arial" w:cs="Arial"/>
          <w:lang w:val="fr-FR"/>
        </w:rPr>
        <w:t>5.</w:t>
      </w:r>
      <w:r w:rsidRPr="00DC5BD1">
        <w:rPr>
          <w:rFonts w:ascii="Arial" w:hAnsi="Arial" w:cs="Arial"/>
          <w:lang w:val="fr-FR"/>
        </w:rPr>
        <w:tab/>
      </w:r>
      <w:r w:rsidRPr="00CF605A">
        <w:rPr>
          <w:rFonts w:ascii="Arial" w:hAnsi="Arial" w:cs="Arial"/>
          <w:b/>
          <w:lang w:val="fr-FR"/>
        </w:rPr>
        <w:t>Élaborer un plan de connectivité durable et évolutif</w:t>
      </w:r>
      <w:r w:rsidRPr="00DC5BD1">
        <w:rPr>
          <w:rFonts w:ascii="Arial" w:hAnsi="Arial" w:cs="Arial"/>
          <w:lang w:val="fr-FR"/>
        </w:rPr>
        <w:t xml:space="preserve"> dès le départ. </w:t>
      </w:r>
    </w:p>
    <w:p w14:paraId="2117752D" w14:textId="77777777" w:rsidR="00DC5BD1" w:rsidRPr="00DC5BD1" w:rsidRDefault="00DC5BD1" w:rsidP="00DC5BD1">
      <w:pPr>
        <w:pBdr>
          <w:top w:val="single" w:sz="4" w:space="1" w:color="000000"/>
          <w:left w:val="single" w:sz="4" w:space="4" w:color="000000"/>
          <w:bottom w:val="single" w:sz="4" w:space="1" w:color="000000"/>
          <w:right w:val="single" w:sz="4" w:space="4" w:color="000000"/>
          <w:between w:val="nil"/>
        </w:pBdr>
        <w:shd w:val="clear" w:color="auto" w:fill="E2EFD9"/>
        <w:rPr>
          <w:rFonts w:ascii="Arial" w:hAnsi="Arial" w:cs="Arial"/>
          <w:lang w:val="fr-FR"/>
        </w:rPr>
      </w:pPr>
      <w:r w:rsidRPr="00DC5BD1">
        <w:rPr>
          <w:rFonts w:ascii="Arial" w:hAnsi="Arial" w:cs="Arial"/>
          <w:lang w:val="fr-FR"/>
        </w:rPr>
        <w:t>6.</w:t>
      </w:r>
      <w:r w:rsidRPr="00DC5BD1">
        <w:rPr>
          <w:rFonts w:ascii="Arial" w:hAnsi="Arial" w:cs="Arial"/>
          <w:lang w:val="fr-FR"/>
        </w:rPr>
        <w:tab/>
      </w:r>
      <w:r w:rsidRPr="00CF605A">
        <w:rPr>
          <w:rFonts w:ascii="Arial" w:hAnsi="Arial" w:cs="Arial"/>
          <w:b/>
          <w:lang w:val="fr-FR"/>
        </w:rPr>
        <w:t>Identifier les défis des apprenants les plus marginalisés</w:t>
      </w:r>
      <w:r w:rsidRPr="00DC5BD1">
        <w:rPr>
          <w:rFonts w:ascii="Arial" w:hAnsi="Arial" w:cs="Arial"/>
          <w:lang w:val="fr-FR"/>
        </w:rPr>
        <w:t xml:space="preserve"> en matière d'accès à la connectivité et élaborer un plan d'action pour y répondre. </w:t>
      </w:r>
    </w:p>
    <w:p w14:paraId="1BF70B41" w14:textId="008E6299" w:rsidR="00DC5BD1" w:rsidRPr="00DC5BD1" w:rsidRDefault="00DC5BD1" w:rsidP="00DC5BD1">
      <w:pPr>
        <w:pBdr>
          <w:top w:val="single" w:sz="4" w:space="1" w:color="000000"/>
          <w:left w:val="single" w:sz="4" w:space="4" w:color="000000"/>
          <w:bottom w:val="single" w:sz="4" w:space="1" w:color="000000"/>
          <w:right w:val="single" w:sz="4" w:space="4" w:color="000000"/>
          <w:between w:val="nil"/>
        </w:pBdr>
        <w:shd w:val="clear" w:color="auto" w:fill="E2EFD9"/>
        <w:rPr>
          <w:rFonts w:ascii="Arial" w:hAnsi="Arial" w:cs="Arial"/>
          <w:lang w:val="fr-FR"/>
        </w:rPr>
      </w:pPr>
      <w:r w:rsidRPr="00DC5BD1">
        <w:rPr>
          <w:rFonts w:ascii="Arial" w:hAnsi="Arial" w:cs="Arial"/>
          <w:lang w:val="fr-FR"/>
        </w:rPr>
        <w:t>7.</w:t>
      </w:r>
      <w:r w:rsidRPr="00DC5BD1">
        <w:rPr>
          <w:rFonts w:ascii="Arial" w:hAnsi="Arial" w:cs="Arial"/>
          <w:lang w:val="fr-FR"/>
        </w:rPr>
        <w:tab/>
      </w:r>
      <w:r w:rsidRPr="00CF605A">
        <w:rPr>
          <w:rFonts w:ascii="Arial" w:hAnsi="Arial" w:cs="Arial"/>
          <w:b/>
          <w:lang w:val="fr-FR"/>
        </w:rPr>
        <w:t>Exploiter les ressources d'autres initiatives locales et mondiales</w:t>
      </w:r>
      <w:r w:rsidR="00CF605A">
        <w:rPr>
          <w:rFonts w:ascii="Arial" w:hAnsi="Arial" w:cs="Arial"/>
          <w:lang w:val="fr-FR"/>
        </w:rPr>
        <w:t xml:space="preserve"> de développement et de renforcement de </w:t>
      </w:r>
      <w:r w:rsidRPr="00DC5BD1">
        <w:rPr>
          <w:rFonts w:ascii="Arial" w:hAnsi="Arial" w:cs="Arial"/>
          <w:lang w:val="fr-FR"/>
        </w:rPr>
        <w:t xml:space="preserve">la connectivité. </w:t>
      </w:r>
    </w:p>
    <w:p w14:paraId="33F543A2" w14:textId="6A56BF4A" w:rsidR="006309DF" w:rsidRPr="00CF605A" w:rsidRDefault="00DC5BD1" w:rsidP="00CF605A">
      <w:pPr>
        <w:pBdr>
          <w:top w:val="single" w:sz="4" w:space="1" w:color="000000"/>
          <w:left w:val="single" w:sz="4" w:space="4" w:color="000000"/>
          <w:bottom w:val="single" w:sz="4" w:space="1" w:color="000000"/>
          <w:right w:val="single" w:sz="4" w:space="4" w:color="000000"/>
          <w:between w:val="nil"/>
        </w:pBdr>
        <w:shd w:val="clear" w:color="auto" w:fill="E2EFD9"/>
        <w:rPr>
          <w:rFonts w:ascii="Arial" w:hAnsi="Arial" w:cs="Arial"/>
          <w:lang w:val="fr-FR"/>
        </w:rPr>
      </w:pPr>
      <w:r w:rsidRPr="00DC5BD1">
        <w:rPr>
          <w:rFonts w:ascii="Arial" w:hAnsi="Arial" w:cs="Arial"/>
          <w:lang w:val="fr-FR"/>
        </w:rPr>
        <w:t>8.</w:t>
      </w:r>
      <w:r w:rsidRPr="00DC5BD1">
        <w:rPr>
          <w:rFonts w:ascii="Arial" w:hAnsi="Arial" w:cs="Arial"/>
          <w:lang w:val="fr-FR"/>
        </w:rPr>
        <w:tab/>
      </w:r>
      <w:r w:rsidRPr="00CF605A">
        <w:rPr>
          <w:rFonts w:ascii="Arial" w:hAnsi="Arial" w:cs="Arial"/>
          <w:b/>
          <w:lang w:val="fr-FR"/>
        </w:rPr>
        <w:t>Identifier les principales parties prenantes et leur rôle</w:t>
      </w:r>
      <w:r w:rsidRPr="00DC5BD1">
        <w:rPr>
          <w:rFonts w:ascii="Arial" w:hAnsi="Arial" w:cs="Arial"/>
          <w:lang w:val="fr-FR"/>
        </w:rPr>
        <w:t xml:space="preserve"> dans la mise en place de systèmes de connectivi</w:t>
      </w:r>
      <w:r w:rsidR="00CF605A">
        <w:rPr>
          <w:rFonts w:ascii="Arial" w:hAnsi="Arial" w:cs="Arial"/>
          <w:lang w:val="fr-FR"/>
        </w:rPr>
        <w:t xml:space="preserve">té résilients et abordables.   </w:t>
      </w:r>
    </w:p>
    <w:p w14:paraId="63306448" w14:textId="77777777" w:rsidR="006309DF" w:rsidRPr="008418BE" w:rsidRDefault="006309DF" w:rsidP="006309DF">
      <w:pPr>
        <w:rPr>
          <w:rFonts w:ascii="Arial" w:hAnsi="Arial" w:cs="Arial"/>
        </w:rPr>
      </w:pPr>
    </w:p>
    <w:p w14:paraId="52841478" w14:textId="4F035225" w:rsidR="006309DF" w:rsidRPr="008418BE" w:rsidRDefault="00AD3FBF" w:rsidP="006309DF">
      <w:pPr>
        <w:rPr>
          <w:rFonts w:ascii="Arial" w:hAnsi="Arial" w:cs="Arial"/>
        </w:rPr>
      </w:pPr>
      <w:proofErr w:type="spellStart"/>
      <w:r>
        <w:rPr>
          <w:rFonts w:ascii="Arial" w:hAnsi="Arial" w:cs="Arial"/>
          <w:b/>
          <w:sz w:val="28"/>
          <w:szCs w:val="28"/>
        </w:rPr>
        <w:t>Exemples</w:t>
      </w:r>
      <w:proofErr w:type="spellEnd"/>
    </w:p>
    <w:p w14:paraId="3012122B" w14:textId="75C38A21" w:rsidR="006309DF" w:rsidRPr="00CF605A" w:rsidRDefault="00DC5BD1" w:rsidP="006309DF">
      <w:pPr>
        <w:rPr>
          <w:rFonts w:ascii="Arial" w:hAnsi="Arial" w:cs="Arial"/>
          <w:lang w:val="fr-FR"/>
        </w:rPr>
      </w:pPr>
      <w:r w:rsidRPr="00CF605A">
        <w:rPr>
          <w:rFonts w:ascii="Arial" w:hAnsi="Arial" w:cs="Arial"/>
          <w:lang w:val="fr-FR"/>
        </w:rPr>
        <w:t xml:space="preserve">Le projet 1 World </w:t>
      </w:r>
      <w:proofErr w:type="spellStart"/>
      <w:r w:rsidRPr="00CF605A">
        <w:rPr>
          <w:rFonts w:ascii="Arial" w:hAnsi="Arial" w:cs="Arial"/>
          <w:lang w:val="fr-FR"/>
        </w:rPr>
        <w:t>Connected</w:t>
      </w:r>
      <w:proofErr w:type="spellEnd"/>
      <w:r w:rsidRPr="00CF605A">
        <w:rPr>
          <w:rFonts w:ascii="Arial" w:hAnsi="Arial" w:cs="Arial"/>
          <w:lang w:val="fr-FR"/>
        </w:rPr>
        <w:t xml:space="preserve"> de l'Université de Pennsylvanie</w:t>
      </w:r>
      <w:r w:rsidR="00CF605A" w:rsidRPr="008418BE">
        <w:rPr>
          <w:rStyle w:val="FootnoteReference"/>
          <w:rFonts w:ascii="Arial" w:hAnsi="Arial" w:cs="Arial"/>
        </w:rPr>
        <w:footnoteReference w:id="290"/>
      </w:r>
      <w:r w:rsidRPr="00CF605A">
        <w:rPr>
          <w:rFonts w:ascii="Arial" w:hAnsi="Arial" w:cs="Arial"/>
          <w:lang w:val="fr-FR"/>
        </w:rPr>
        <w:t xml:space="preserve"> présente des exemples de modèles de connectivité intéressants pour l'éducation, dont on peut tirer des leçons importantes, tant positives que négatives :</w:t>
      </w:r>
    </w:p>
    <w:p w14:paraId="404FB58A" w14:textId="3F4793D5" w:rsidR="006309DF" w:rsidRPr="00DC5BD1" w:rsidRDefault="006309DF" w:rsidP="00DC1B62">
      <w:pPr>
        <w:numPr>
          <w:ilvl w:val="0"/>
          <w:numId w:val="48"/>
        </w:numPr>
        <w:ind w:left="426"/>
        <w:rPr>
          <w:rFonts w:ascii="Arial" w:hAnsi="Arial" w:cs="Arial"/>
          <w:lang w:val="fr-FR"/>
        </w:rPr>
      </w:pPr>
      <w:r w:rsidRPr="008418BE">
        <w:rPr>
          <w:rFonts w:ascii="Arial" w:hAnsi="Arial" w:cs="Arial"/>
          <w:color w:val="222222"/>
          <w:highlight w:val="white"/>
        </w:rPr>
        <w:t xml:space="preserve">Zaya Learning Lab. </w:t>
      </w:r>
      <w:r w:rsidR="00DC5BD1" w:rsidRPr="00DC5BD1">
        <w:rPr>
          <w:rFonts w:ascii="Arial" w:hAnsi="Arial" w:cs="Arial"/>
          <w:color w:val="222222"/>
          <w:highlight w:val="white"/>
          <w:lang w:val="fr-FR"/>
        </w:rPr>
        <w:t>Disponible à :</w:t>
      </w:r>
      <w:r w:rsidRPr="00DC5BD1">
        <w:rPr>
          <w:rFonts w:ascii="Arial" w:hAnsi="Arial" w:cs="Arial"/>
          <w:color w:val="222222"/>
          <w:lang w:val="fr-FR"/>
        </w:rPr>
        <w:t xml:space="preserve"> </w:t>
      </w:r>
      <w:hyperlink r:id="rId108">
        <w:r w:rsidRPr="00DC5BD1">
          <w:rPr>
            <w:rFonts w:ascii="Arial" w:hAnsi="Arial" w:cs="Arial"/>
            <w:color w:val="1155CC"/>
            <w:highlight w:val="white"/>
            <w:u w:val="single"/>
            <w:lang w:val="fr-FR"/>
          </w:rPr>
          <w:t>http://1worldconnected.org/wp-content/uploads/2017/12/052517_Zaya-Learning-Lab_FB-.pdf</w:t>
        </w:r>
      </w:hyperlink>
      <w:r w:rsidRPr="00DC5BD1">
        <w:rPr>
          <w:rFonts w:ascii="Arial" w:hAnsi="Arial" w:cs="Arial"/>
          <w:color w:val="1155CC"/>
          <w:highlight w:val="white"/>
          <w:u w:val="single"/>
          <w:lang w:val="fr-FR"/>
        </w:rPr>
        <w:t>.</w:t>
      </w:r>
    </w:p>
    <w:p w14:paraId="4CF458A2" w14:textId="522AFF35" w:rsidR="006309DF" w:rsidRPr="00DC5BD1" w:rsidRDefault="006309DF" w:rsidP="00DC1B62">
      <w:pPr>
        <w:numPr>
          <w:ilvl w:val="0"/>
          <w:numId w:val="48"/>
        </w:numPr>
        <w:ind w:left="426"/>
        <w:rPr>
          <w:rFonts w:ascii="Arial" w:hAnsi="Arial" w:cs="Arial"/>
          <w:lang w:val="fr-FR"/>
        </w:rPr>
      </w:pPr>
      <w:proofErr w:type="spellStart"/>
      <w:r w:rsidRPr="00113FE8">
        <w:rPr>
          <w:rFonts w:ascii="Arial" w:hAnsi="Arial" w:cs="Arial"/>
          <w:color w:val="222222"/>
          <w:highlight w:val="white"/>
          <w:lang w:val="fr-FR"/>
        </w:rPr>
        <w:lastRenderedPageBreak/>
        <w:t>Maendeleo</w:t>
      </w:r>
      <w:proofErr w:type="spellEnd"/>
      <w:r w:rsidRPr="00113FE8">
        <w:rPr>
          <w:rFonts w:ascii="Arial" w:hAnsi="Arial" w:cs="Arial"/>
          <w:color w:val="222222"/>
          <w:highlight w:val="white"/>
          <w:lang w:val="fr-FR"/>
        </w:rPr>
        <w:t xml:space="preserve"> </w:t>
      </w:r>
      <w:proofErr w:type="spellStart"/>
      <w:r w:rsidRPr="00113FE8">
        <w:rPr>
          <w:rFonts w:ascii="Arial" w:hAnsi="Arial" w:cs="Arial"/>
          <w:color w:val="222222"/>
          <w:highlight w:val="white"/>
          <w:lang w:val="fr-FR"/>
        </w:rPr>
        <w:t>Foundation</w:t>
      </w:r>
      <w:proofErr w:type="spellEnd"/>
      <w:r w:rsidRPr="00113FE8">
        <w:rPr>
          <w:rFonts w:ascii="Arial" w:hAnsi="Arial" w:cs="Arial"/>
          <w:color w:val="222222"/>
          <w:highlight w:val="white"/>
          <w:lang w:val="fr-FR"/>
        </w:rPr>
        <w:t xml:space="preserve">. </w:t>
      </w:r>
      <w:r w:rsidR="00DC5BD1" w:rsidRPr="00DC5BD1">
        <w:rPr>
          <w:rFonts w:ascii="Arial" w:hAnsi="Arial" w:cs="Arial"/>
          <w:color w:val="222222"/>
          <w:highlight w:val="white"/>
          <w:lang w:val="fr-FR"/>
        </w:rPr>
        <w:t>Disponible à :</w:t>
      </w:r>
      <w:r w:rsidRPr="00DC5BD1">
        <w:rPr>
          <w:rFonts w:ascii="Arial" w:hAnsi="Arial" w:cs="Arial"/>
          <w:color w:val="222222"/>
          <w:highlight w:val="white"/>
          <w:lang w:val="fr-FR"/>
        </w:rPr>
        <w:t xml:space="preserve"> </w:t>
      </w:r>
      <w:hyperlink r:id="rId109">
        <w:r w:rsidRPr="00DC5BD1">
          <w:rPr>
            <w:rFonts w:ascii="Arial" w:hAnsi="Arial" w:cs="Arial"/>
            <w:color w:val="1155CC"/>
            <w:highlight w:val="white"/>
            <w:u w:val="single"/>
            <w:lang w:val="fr-FR"/>
          </w:rPr>
          <w:t>http://1worldconnected.org/case-study/maendeleo-foundation/</w:t>
        </w:r>
      </w:hyperlink>
      <w:r w:rsidRPr="00DC5BD1">
        <w:rPr>
          <w:rFonts w:ascii="Arial" w:hAnsi="Arial" w:cs="Arial"/>
          <w:color w:val="1155CC"/>
          <w:u w:val="single"/>
          <w:lang w:val="fr-FR"/>
        </w:rPr>
        <w:t>.</w:t>
      </w:r>
    </w:p>
    <w:p w14:paraId="54F90F19" w14:textId="0A74E404" w:rsidR="006309DF" w:rsidRPr="00DC5BD1" w:rsidRDefault="006309DF" w:rsidP="00DC1B62">
      <w:pPr>
        <w:numPr>
          <w:ilvl w:val="0"/>
          <w:numId w:val="48"/>
        </w:numPr>
        <w:ind w:left="426"/>
        <w:rPr>
          <w:rFonts w:ascii="Arial" w:hAnsi="Arial" w:cs="Arial"/>
          <w:lang w:val="fr-FR"/>
        </w:rPr>
      </w:pPr>
      <w:r w:rsidRPr="00DC5BD1">
        <w:rPr>
          <w:rFonts w:ascii="Arial" w:hAnsi="Arial" w:cs="Arial"/>
          <w:color w:val="222222"/>
          <w:highlight w:val="white"/>
          <w:lang w:val="fr-FR"/>
        </w:rPr>
        <w:t xml:space="preserve">Digital Village Squares. </w:t>
      </w:r>
      <w:r w:rsidR="00DC5BD1" w:rsidRPr="00DC5BD1">
        <w:rPr>
          <w:rFonts w:ascii="Arial" w:hAnsi="Arial" w:cs="Arial"/>
          <w:color w:val="222222"/>
          <w:highlight w:val="white"/>
          <w:lang w:val="fr-FR"/>
        </w:rPr>
        <w:t>Disponible à :</w:t>
      </w:r>
      <w:r w:rsidRPr="00DC5BD1">
        <w:rPr>
          <w:rFonts w:ascii="Arial" w:hAnsi="Arial" w:cs="Arial"/>
          <w:color w:val="222222"/>
          <w:highlight w:val="white"/>
          <w:lang w:val="fr-FR"/>
        </w:rPr>
        <w:t xml:space="preserve"> </w:t>
      </w:r>
      <w:hyperlink r:id="rId110">
        <w:r w:rsidRPr="00DC5BD1">
          <w:rPr>
            <w:rFonts w:ascii="Arial" w:hAnsi="Arial" w:cs="Arial"/>
            <w:color w:val="1155CC"/>
            <w:highlight w:val="white"/>
            <w:u w:val="single"/>
            <w:lang w:val="fr-FR"/>
          </w:rPr>
          <w:t>http://1worldconnected.org/case-study/digital-village-squares/</w:t>
        </w:r>
      </w:hyperlink>
    </w:p>
    <w:p w14:paraId="71C52086" w14:textId="77777777" w:rsidR="006309DF" w:rsidRPr="00DC5BD1" w:rsidRDefault="006309DF" w:rsidP="006309DF">
      <w:pPr>
        <w:pBdr>
          <w:top w:val="nil"/>
          <w:left w:val="nil"/>
          <w:bottom w:val="nil"/>
          <w:right w:val="nil"/>
          <w:between w:val="nil"/>
        </w:pBdr>
        <w:rPr>
          <w:rFonts w:ascii="Arial" w:hAnsi="Arial" w:cs="Arial"/>
          <w:iCs/>
          <w:lang w:val="fr-FR"/>
        </w:rPr>
      </w:pPr>
    </w:p>
    <w:p w14:paraId="327DAAD8" w14:textId="68058381" w:rsidR="006309DF" w:rsidRPr="008418BE" w:rsidRDefault="00AD3FBF" w:rsidP="006309DF">
      <w:pPr>
        <w:rPr>
          <w:rFonts w:ascii="Arial" w:hAnsi="Arial" w:cs="Arial"/>
          <w:b/>
          <w:sz w:val="28"/>
          <w:szCs w:val="28"/>
        </w:rPr>
      </w:pPr>
      <w:r>
        <w:rPr>
          <w:rFonts w:ascii="Arial" w:hAnsi="Arial" w:cs="Arial"/>
          <w:b/>
          <w:sz w:val="28"/>
          <w:szCs w:val="28"/>
        </w:rPr>
        <w:t xml:space="preserve">Suggestions de lectures </w:t>
      </w:r>
      <w:proofErr w:type="spellStart"/>
      <w:r>
        <w:rPr>
          <w:rFonts w:ascii="Arial" w:hAnsi="Arial" w:cs="Arial"/>
          <w:b/>
          <w:sz w:val="28"/>
          <w:szCs w:val="28"/>
        </w:rPr>
        <w:t>complémentaires</w:t>
      </w:r>
      <w:proofErr w:type="spellEnd"/>
    </w:p>
    <w:p w14:paraId="1A0FE52E" w14:textId="65494443" w:rsidR="006309DF" w:rsidRPr="008418BE" w:rsidRDefault="00DC5BD1" w:rsidP="00DC1B62">
      <w:pPr>
        <w:pStyle w:val="ListParagraph"/>
        <w:numPr>
          <w:ilvl w:val="0"/>
          <w:numId w:val="49"/>
        </w:numPr>
        <w:ind w:left="360"/>
        <w:rPr>
          <w:rFonts w:ascii="Arial" w:hAnsi="Arial" w:cs="Arial"/>
        </w:rPr>
      </w:pPr>
      <w:r>
        <w:rPr>
          <w:rFonts w:ascii="Arial" w:hAnsi="Arial" w:cs="Arial"/>
        </w:rPr>
        <w:t>Andrew, T. N. et</w:t>
      </w:r>
      <w:r w:rsidR="006309DF" w:rsidRPr="008418BE">
        <w:rPr>
          <w:rFonts w:ascii="Arial" w:hAnsi="Arial" w:cs="Arial"/>
        </w:rPr>
        <w:t xml:space="preserve"> </w:t>
      </w:r>
      <w:proofErr w:type="spellStart"/>
      <w:r w:rsidR="006309DF" w:rsidRPr="008418BE">
        <w:rPr>
          <w:rFonts w:ascii="Arial" w:hAnsi="Arial" w:cs="Arial"/>
        </w:rPr>
        <w:t>Petkov</w:t>
      </w:r>
      <w:proofErr w:type="spellEnd"/>
      <w:r w:rsidR="006309DF" w:rsidRPr="008418BE">
        <w:rPr>
          <w:rFonts w:ascii="Arial" w:hAnsi="Arial" w:cs="Arial"/>
        </w:rPr>
        <w:t xml:space="preserve">, D. (2003) The need for a systems thinking approach to the planning of rural telecommunications infrastructure, </w:t>
      </w:r>
      <w:r w:rsidR="006309DF" w:rsidRPr="008418BE">
        <w:rPr>
          <w:rFonts w:ascii="Arial" w:hAnsi="Arial" w:cs="Arial"/>
          <w:i/>
        </w:rPr>
        <w:t>Telecommunications Policy</w:t>
      </w:r>
      <w:r w:rsidR="006309DF" w:rsidRPr="008418BE">
        <w:rPr>
          <w:rFonts w:ascii="Arial" w:hAnsi="Arial" w:cs="Arial"/>
        </w:rPr>
        <w:t xml:space="preserve">, </w:t>
      </w:r>
      <w:r w:rsidR="006309DF" w:rsidRPr="008418BE">
        <w:rPr>
          <w:rFonts w:ascii="Arial" w:hAnsi="Arial" w:cs="Arial"/>
          <w:i/>
        </w:rPr>
        <w:t>27</w:t>
      </w:r>
      <w:r w:rsidR="006309DF" w:rsidRPr="008418BE">
        <w:rPr>
          <w:rFonts w:ascii="Arial" w:hAnsi="Arial" w:cs="Arial"/>
        </w:rPr>
        <w:t>(1-2), 75-93.</w:t>
      </w:r>
    </w:p>
    <w:p w14:paraId="6ED7DED7" w14:textId="36101F2E" w:rsidR="006309DF" w:rsidRPr="008418BE" w:rsidRDefault="00DC5BD1" w:rsidP="00DC1B62">
      <w:pPr>
        <w:pStyle w:val="ListParagraph"/>
        <w:numPr>
          <w:ilvl w:val="0"/>
          <w:numId w:val="49"/>
        </w:numPr>
        <w:ind w:left="360"/>
        <w:rPr>
          <w:rFonts w:ascii="Arial" w:hAnsi="Arial" w:cs="Arial"/>
        </w:rPr>
      </w:pPr>
      <w:r>
        <w:rPr>
          <w:rFonts w:ascii="Arial" w:hAnsi="Arial" w:cs="Arial"/>
        </w:rPr>
        <w:t>Graydon, M. et</w:t>
      </w:r>
      <w:r w:rsidR="006309DF" w:rsidRPr="008418BE">
        <w:rPr>
          <w:rFonts w:ascii="Arial" w:hAnsi="Arial" w:cs="Arial"/>
        </w:rPr>
        <w:t xml:space="preserve"> Parks, L. (2019) ‘Connecting the unconnected’: a critical assessment of US satellite Internet services, </w:t>
      </w:r>
      <w:r w:rsidR="006309DF" w:rsidRPr="008418BE">
        <w:rPr>
          <w:rFonts w:ascii="Arial" w:hAnsi="Arial" w:cs="Arial"/>
          <w:i/>
        </w:rPr>
        <w:t>Media, Culture &amp; Society</w:t>
      </w:r>
      <w:r w:rsidR="006309DF" w:rsidRPr="008418BE">
        <w:rPr>
          <w:rFonts w:ascii="Arial" w:hAnsi="Arial" w:cs="Arial"/>
        </w:rPr>
        <w:t>, 0163443719861835.</w:t>
      </w:r>
    </w:p>
    <w:p w14:paraId="6A8CC2BB" w14:textId="58C87E82" w:rsidR="006309DF" w:rsidRPr="008418BE" w:rsidRDefault="00DC5BD1" w:rsidP="00DC1B62">
      <w:pPr>
        <w:pStyle w:val="ListParagraph"/>
        <w:numPr>
          <w:ilvl w:val="0"/>
          <w:numId w:val="49"/>
        </w:numPr>
        <w:ind w:left="360"/>
        <w:rPr>
          <w:rFonts w:ascii="Arial" w:hAnsi="Arial" w:cs="Arial"/>
        </w:rPr>
      </w:pPr>
      <w:proofErr w:type="spellStart"/>
      <w:r>
        <w:rPr>
          <w:rFonts w:ascii="Arial" w:hAnsi="Arial" w:cs="Arial"/>
        </w:rPr>
        <w:t>Gwaka</w:t>
      </w:r>
      <w:proofErr w:type="spellEnd"/>
      <w:r>
        <w:rPr>
          <w:rFonts w:ascii="Arial" w:hAnsi="Arial" w:cs="Arial"/>
        </w:rPr>
        <w:t>, L. T., May, J. et</w:t>
      </w:r>
      <w:r w:rsidR="006309DF" w:rsidRPr="008418BE">
        <w:rPr>
          <w:rFonts w:ascii="Arial" w:hAnsi="Arial" w:cs="Arial"/>
        </w:rPr>
        <w:t xml:space="preserve"> Tucker, W. (2018) Towards low</w:t>
      </w:r>
      <w:r w:rsidR="006309DF" w:rsidRPr="008418BE">
        <w:rPr>
          <w:rFonts w:ascii="Cambria Math" w:hAnsi="Cambria Math" w:cs="Cambria Math"/>
        </w:rPr>
        <w:t>‐</w:t>
      </w:r>
      <w:r w:rsidR="006309DF" w:rsidRPr="008418BE">
        <w:rPr>
          <w:rFonts w:ascii="Arial" w:hAnsi="Arial" w:cs="Arial"/>
        </w:rPr>
        <w:t xml:space="preserve">cost community networks in rural communities: The impact of context using the case study of Beitbridge, Zimbabwe, </w:t>
      </w:r>
      <w:r w:rsidR="006309DF" w:rsidRPr="008418BE">
        <w:rPr>
          <w:rFonts w:ascii="Arial" w:hAnsi="Arial" w:cs="Arial"/>
          <w:i/>
        </w:rPr>
        <w:t>The Electronic Journal of Information Systems in Developing Countries</w:t>
      </w:r>
      <w:r w:rsidR="006309DF" w:rsidRPr="008418BE">
        <w:rPr>
          <w:rFonts w:ascii="Arial" w:hAnsi="Arial" w:cs="Arial"/>
        </w:rPr>
        <w:t>, 84(3), e12029.</w:t>
      </w:r>
    </w:p>
    <w:p w14:paraId="35177E0A" w14:textId="46086843" w:rsidR="006309DF" w:rsidRPr="008418BE" w:rsidRDefault="006309DF" w:rsidP="00DC1B62">
      <w:pPr>
        <w:pStyle w:val="ListParagraph"/>
        <w:numPr>
          <w:ilvl w:val="0"/>
          <w:numId w:val="49"/>
        </w:numPr>
        <w:ind w:left="360"/>
        <w:rPr>
          <w:rFonts w:ascii="Arial" w:hAnsi="Arial" w:cs="Arial"/>
        </w:rPr>
      </w:pPr>
      <w:proofErr w:type="spellStart"/>
      <w:r w:rsidRPr="008418BE">
        <w:rPr>
          <w:rFonts w:ascii="Arial" w:hAnsi="Arial" w:cs="Arial"/>
        </w:rPr>
        <w:t>Heimerl</w:t>
      </w:r>
      <w:proofErr w:type="spellEnd"/>
      <w:r w:rsidRPr="008418BE">
        <w:rPr>
          <w:rFonts w:ascii="Arial" w:hAnsi="Arial" w:cs="Arial"/>
        </w:rPr>
        <w:t>, K., Ha</w:t>
      </w:r>
      <w:r w:rsidR="00DC5BD1">
        <w:rPr>
          <w:rFonts w:ascii="Arial" w:hAnsi="Arial" w:cs="Arial"/>
        </w:rPr>
        <w:t>san, S., Ali, K., Brewer, E. et</w:t>
      </w:r>
      <w:r w:rsidRPr="008418BE">
        <w:rPr>
          <w:rFonts w:ascii="Arial" w:hAnsi="Arial" w:cs="Arial"/>
        </w:rPr>
        <w:t xml:space="preserve"> Parikh, T. (2013, December) Local, sustainable, small-scale cellular networks. In </w:t>
      </w:r>
      <w:r w:rsidRPr="008418BE">
        <w:rPr>
          <w:rFonts w:ascii="Arial" w:hAnsi="Arial" w:cs="Arial"/>
          <w:i/>
        </w:rPr>
        <w:t>Proceedings of the Sixth International Conference on Information and Communication Technologies and Development: Full Papers-</w:t>
      </w:r>
      <w:r w:rsidR="00DC5BD1">
        <w:rPr>
          <w:rFonts w:ascii="Arial" w:hAnsi="Arial" w:cs="Arial"/>
          <w:i/>
        </w:rPr>
        <w:t xml:space="preserve"> </w:t>
      </w:r>
      <w:r w:rsidRPr="008418BE">
        <w:rPr>
          <w:rFonts w:ascii="Arial" w:hAnsi="Arial" w:cs="Arial"/>
          <w:iCs/>
        </w:rPr>
        <w:t>Volume:</w:t>
      </w:r>
      <w:r w:rsidRPr="008418BE">
        <w:rPr>
          <w:rFonts w:ascii="Arial" w:hAnsi="Arial" w:cs="Arial"/>
        </w:rPr>
        <w:t xml:space="preserve"> 2-12.</w:t>
      </w:r>
    </w:p>
    <w:p w14:paraId="614B1402" w14:textId="63CBEF19" w:rsidR="006309DF" w:rsidRPr="008418BE" w:rsidRDefault="00DC5BD1" w:rsidP="00DC1B62">
      <w:pPr>
        <w:pStyle w:val="ListParagraph"/>
        <w:numPr>
          <w:ilvl w:val="0"/>
          <w:numId w:val="49"/>
        </w:numPr>
        <w:ind w:left="360"/>
        <w:rPr>
          <w:rFonts w:ascii="Arial" w:hAnsi="Arial" w:cs="Arial"/>
        </w:rPr>
      </w:pPr>
      <w:proofErr w:type="spellStart"/>
      <w:r>
        <w:rPr>
          <w:rFonts w:ascii="Arial" w:hAnsi="Arial" w:cs="Arial"/>
        </w:rPr>
        <w:t>Kuriyan</w:t>
      </w:r>
      <w:proofErr w:type="spellEnd"/>
      <w:r>
        <w:rPr>
          <w:rFonts w:ascii="Arial" w:hAnsi="Arial" w:cs="Arial"/>
        </w:rPr>
        <w:t xml:space="preserve">, R., </w:t>
      </w:r>
      <w:proofErr w:type="spellStart"/>
      <w:r>
        <w:rPr>
          <w:rFonts w:ascii="Arial" w:hAnsi="Arial" w:cs="Arial"/>
        </w:rPr>
        <w:t>Nafus</w:t>
      </w:r>
      <w:proofErr w:type="spellEnd"/>
      <w:r>
        <w:rPr>
          <w:rFonts w:ascii="Arial" w:hAnsi="Arial" w:cs="Arial"/>
        </w:rPr>
        <w:t>, D. et</w:t>
      </w:r>
      <w:r w:rsidR="006309DF" w:rsidRPr="008418BE">
        <w:rPr>
          <w:rFonts w:ascii="Arial" w:hAnsi="Arial" w:cs="Arial"/>
        </w:rPr>
        <w:t xml:space="preserve"> Mainwaring, S. (2012) Consumption, technology, and development: the “poor” as “consumer”. </w:t>
      </w:r>
      <w:r w:rsidR="006309DF" w:rsidRPr="008418BE">
        <w:rPr>
          <w:rFonts w:ascii="Arial" w:hAnsi="Arial" w:cs="Arial"/>
          <w:i/>
        </w:rPr>
        <w:t>Information Technologies &amp; International Development</w:t>
      </w:r>
      <w:r w:rsidR="006309DF" w:rsidRPr="008418BE">
        <w:rPr>
          <w:rFonts w:ascii="Arial" w:hAnsi="Arial" w:cs="Arial"/>
        </w:rPr>
        <w:t xml:space="preserve">, </w:t>
      </w:r>
      <w:r w:rsidR="006309DF" w:rsidRPr="008418BE">
        <w:rPr>
          <w:rFonts w:ascii="Arial" w:hAnsi="Arial" w:cs="Arial"/>
          <w:i/>
        </w:rPr>
        <w:t>8</w:t>
      </w:r>
      <w:r w:rsidR="006309DF" w:rsidRPr="008418BE">
        <w:rPr>
          <w:rFonts w:ascii="Arial" w:hAnsi="Arial" w:cs="Arial"/>
        </w:rPr>
        <w:t>(1): 1-12.</w:t>
      </w:r>
    </w:p>
    <w:p w14:paraId="184B6A6B" w14:textId="39FB3B8A" w:rsidR="006309DF" w:rsidRPr="008418BE" w:rsidRDefault="00DC5BD1" w:rsidP="00DC1B62">
      <w:pPr>
        <w:pStyle w:val="ListParagraph"/>
        <w:numPr>
          <w:ilvl w:val="0"/>
          <w:numId w:val="49"/>
        </w:numPr>
        <w:ind w:left="360"/>
        <w:rPr>
          <w:rFonts w:ascii="Arial" w:hAnsi="Arial" w:cs="Arial"/>
          <w:color w:val="222222"/>
          <w:highlight w:val="white"/>
        </w:rPr>
      </w:pPr>
      <w:r>
        <w:rPr>
          <w:rFonts w:ascii="Arial" w:hAnsi="Arial" w:cs="Arial"/>
          <w:color w:val="222222"/>
          <w:highlight w:val="white"/>
        </w:rPr>
        <w:t>Rich, M. J. et</w:t>
      </w:r>
      <w:r w:rsidR="00FF35FD" w:rsidRPr="008418BE">
        <w:rPr>
          <w:rFonts w:ascii="Arial" w:hAnsi="Arial" w:cs="Arial"/>
          <w:color w:val="222222"/>
          <w:highlight w:val="white"/>
        </w:rPr>
        <w:t xml:space="preserve"> </w:t>
      </w:r>
      <w:proofErr w:type="spellStart"/>
      <w:r w:rsidR="006309DF" w:rsidRPr="008418BE">
        <w:rPr>
          <w:rFonts w:ascii="Arial" w:hAnsi="Arial" w:cs="Arial"/>
          <w:color w:val="222222"/>
          <w:highlight w:val="white"/>
        </w:rPr>
        <w:t>Pather</w:t>
      </w:r>
      <w:proofErr w:type="spellEnd"/>
      <w:r w:rsidR="006309DF" w:rsidRPr="008418BE">
        <w:rPr>
          <w:rFonts w:ascii="Arial" w:hAnsi="Arial" w:cs="Arial"/>
          <w:color w:val="222222"/>
          <w:highlight w:val="white"/>
        </w:rPr>
        <w:t xml:space="preserve">, S. (2020) A response to the persistent digital divide: Critical components of a community network ecosystem, </w:t>
      </w:r>
      <w:r w:rsidR="006309DF" w:rsidRPr="008418BE">
        <w:rPr>
          <w:rFonts w:ascii="Arial" w:hAnsi="Arial" w:cs="Arial"/>
          <w:i/>
          <w:color w:val="222222"/>
          <w:highlight w:val="white"/>
        </w:rPr>
        <w:t>Information Development</w:t>
      </w:r>
      <w:r w:rsidR="006309DF" w:rsidRPr="008418BE">
        <w:rPr>
          <w:rFonts w:ascii="Arial" w:hAnsi="Arial" w:cs="Arial"/>
          <w:color w:val="222222"/>
          <w:highlight w:val="white"/>
        </w:rPr>
        <w:t>, 0266666920924696.</w:t>
      </w:r>
    </w:p>
    <w:p w14:paraId="203E4E9C" w14:textId="77B30F2F" w:rsidR="006309DF" w:rsidRPr="00DC5BD1" w:rsidRDefault="00DC5BD1" w:rsidP="00DC1B62">
      <w:pPr>
        <w:pStyle w:val="ListParagraph"/>
        <w:numPr>
          <w:ilvl w:val="0"/>
          <w:numId w:val="49"/>
        </w:numPr>
        <w:ind w:left="360"/>
        <w:rPr>
          <w:rFonts w:ascii="Arial" w:hAnsi="Arial" w:cs="Arial"/>
          <w:color w:val="222222"/>
          <w:highlight w:val="white"/>
          <w:lang w:val="fr-FR"/>
        </w:rPr>
      </w:pPr>
      <w:r>
        <w:rPr>
          <w:rFonts w:ascii="Arial" w:hAnsi="Arial" w:cs="Arial"/>
          <w:color w:val="222222"/>
          <w:highlight w:val="white"/>
        </w:rPr>
        <w:t>UNHCR (sans</w:t>
      </w:r>
      <w:r w:rsidR="006309DF" w:rsidRPr="008418BE">
        <w:rPr>
          <w:rFonts w:ascii="Arial" w:hAnsi="Arial" w:cs="Arial"/>
          <w:color w:val="222222"/>
          <w:highlight w:val="white"/>
        </w:rPr>
        <w:t xml:space="preserve"> date) Community-led Connectivity Assessing the potential of Community Network Models in the context of forced displacement in East Africa. </w:t>
      </w:r>
      <w:r w:rsidRPr="00DC5BD1">
        <w:rPr>
          <w:rFonts w:ascii="Arial" w:hAnsi="Arial" w:cs="Arial"/>
          <w:color w:val="222222"/>
          <w:lang w:val="fr-FR"/>
        </w:rPr>
        <w:t>Disponible à :</w:t>
      </w:r>
      <w:r w:rsidR="006309DF" w:rsidRPr="00DC5BD1">
        <w:rPr>
          <w:rFonts w:ascii="Arial" w:hAnsi="Arial" w:cs="Arial"/>
          <w:color w:val="222222"/>
          <w:lang w:val="fr-FR"/>
        </w:rPr>
        <w:t xml:space="preserve"> </w:t>
      </w:r>
      <w:hyperlink r:id="rId111" w:history="1">
        <w:r w:rsidR="006309DF" w:rsidRPr="00DC5BD1">
          <w:rPr>
            <w:rStyle w:val="Hyperlink"/>
            <w:rFonts w:ascii="Arial" w:hAnsi="Arial" w:cs="Arial"/>
            <w:highlight w:val="white"/>
            <w:lang w:val="fr-FR"/>
          </w:rPr>
          <w:t>https://www.unhcr.org/innovation/wp-content/uploads/2020/05/Community-led-Connectivity-WEB052020.pdf</w:t>
        </w:r>
      </w:hyperlink>
      <w:r w:rsidR="006309DF" w:rsidRPr="00DC5BD1">
        <w:rPr>
          <w:rFonts w:ascii="Arial" w:hAnsi="Arial" w:cs="Arial"/>
          <w:color w:val="1155CC"/>
          <w:highlight w:val="white"/>
          <w:u w:val="single"/>
          <w:lang w:val="fr-FR"/>
        </w:rPr>
        <w:t>.</w:t>
      </w:r>
    </w:p>
    <w:p w14:paraId="236B249E" w14:textId="012A2365" w:rsidR="00FF35FD" w:rsidRPr="00DC5BD1" w:rsidRDefault="00FF35FD" w:rsidP="00FF35FD">
      <w:pPr>
        <w:rPr>
          <w:rFonts w:ascii="Arial" w:hAnsi="Arial" w:cs="Arial"/>
          <w:color w:val="222222"/>
          <w:highlight w:val="white"/>
          <w:lang w:val="fr-FR"/>
        </w:rPr>
      </w:pPr>
    </w:p>
    <w:p w14:paraId="489C818E" w14:textId="77777777" w:rsidR="009D0357" w:rsidRPr="00DC5BD1" w:rsidRDefault="009D0357" w:rsidP="00FF35FD">
      <w:pPr>
        <w:rPr>
          <w:rFonts w:ascii="Arial" w:hAnsi="Arial" w:cs="Arial"/>
          <w:color w:val="222222"/>
          <w:highlight w:val="white"/>
          <w:lang w:val="fr-FR"/>
        </w:rPr>
      </w:pPr>
    </w:p>
    <w:p w14:paraId="419078B8" w14:textId="082DB97B" w:rsidR="009D0357" w:rsidRPr="00DC5BD1" w:rsidRDefault="00CF605A" w:rsidP="009D0357">
      <w:pPr>
        <w:jc w:val="center"/>
        <w:rPr>
          <w:rFonts w:ascii="Arial" w:hAnsi="Arial" w:cs="Arial"/>
          <w:b/>
          <w:bCs/>
          <w:lang w:val="fr-FR"/>
        </w:rPr>
      </w:pPr>
      <w:r>
        <w:rPr>
          <w:rFonts w:ascii="Arial" w:hAnsi="Arial" w:cs="Arial"/>
          <w:b/>
          <w:bCs/>
          <w:lang w:val="fr-FR"/>
        </w:rPr>
        <w:t>Dével</w:t>
      </w:r>
      <w:r w:rsidR="00DC5BD1" w:rsidRPr="00DC5BD1">
        <w:rPr>
          <w:rFonts w:ascii="Arial" w:hAnsi="Arial" w:cs="Arial"/>
          <w:b/>
          <w:bCs/>
          <w:lang w:val="fr-FR"/>
        </w:rPr>
        <w:t>op</w:t>
      </w:r>
      <w:r>
        <w:rPr>
          <w:rFonts w:ascii="Arial" w:hAnsi="Arial" w:cs="Arial"/>
          <w:b/>
          <w:bCs/>
          <w:lang w:val="fr-FR"/>
        </w:rPr>
        <w:t>p</w:t>
      </w:r>
      <w:r w:rsidR="00DC5BD1" w:rsidRPr="00DC5BD1">
        <w:rPr>
          <w:rFonts w:ascii="Arial" w:hAnsi="Arial" w:cs="Arial"/>
          <w:b/>
          <w:bCs/>
          <w:lang w:val="fr-FR"/>
        </w:rPr>
        <w:t xml:space="preserve">é en collaboration avec la </w:t>
      </w:r>
      <w:proofErr w:type="spellStart"/>
      <w:r w:rsidR="009D0357" w:rsidRPr="00DC5BD1">
        <w:rPr>
          <w:rFonts w:ascii="Arial" w:hAnsi="Arial" w:cs="Arial"/>
          <w:b/>
          <w:bCs/>
          <w:lang w:val="fr-FR"/>
        </w:rPr>
        <w:t>University</w:t>
      </w:r>
      <w:proofErr w:type="spellEnd"/>
      <w:r w:rsidR="009D0357" w:rsidRPr="00DC5BD1">
        <w:rPr>
          <w:rFonts w:ascii="Arial" w:hAnsi="Arial" w:cs="Arial"/>
          <w:b/>
          <w:bCs/>
          <w:lang w:val="fr-FR"/>
        </w:rPr>
        <w:t xml:space="preserve"> of </w:t>
      </w:r>
      <w:proofErr w:type="spellStart"/>
      <w:r w:rsidR="009D0357" w:rsidRPr="00DC5BD1">
        <w:rPr>
          <w:rFonts w:ascii="Arial" w:hAnsi="Arial" w:cs="Arial"/>
          <w:b/>
          <w:bCs/>
          <w:lang w:val="fr-FR"/>
        </w:rPr>
        <w:t>Pennsylvania</w:t>
      </w:r>
      <w:proofErr w:type="spellEnd"/>
    </w:p>
    <w:p w14:paraId="0CE9D201" w14:textId="77777777" w:rsidR="009D0357" w:rsidRPr="00DC5BD1" w:rsidRDefault="009D0357" w:rsidP="009D0357">
      <w:pPr>
        <w:jc w:val="center"/>
        <w:rPr>
          <w:rFonts w:ascii="Arial" w:hAnsi="Arial" w:cs="Arial"/>
          <w:b/>
          <w:bCs/>
          <w:lang w:val="fr-FR"/>
        </w:rPr>
      </w:pPr>
    </w:p>
    <w:p w14:paraId="5E740D99" w14:textId="32E87453" w:rsidR="009D0357" w:rsidRDefault="009D0357" w:rsidP="009D0357">
      <w:pPr>
        <w:jc w:val="center"/>
        <w:rPr>
          <w:b/>
          <w:bCs/>
        </w:rPr>
      </w:pPr>
      <w:r>
        <w:rPr>
          <w:b/>
          <w:bCs/>
          <w:noProof/>
          <w:lang w:val="en-US" w:eastAsia="en-US" w:bidi="ar-SA"/>
        </w:rPr>
        <w:drawing>
          <wp:inline distT="0" distB="0" distL="0" distR="0" wp14:anchorId="1AC36AEC" wp14:editId="55E9A03F">
            <wp:extent cx="1706681" cy="557604"/>
            <wp:effectExtent l="0" t="0" r="0" b="1270"/>
            <wp:docPr id="49" name="Picture 49" descr="University of Pennsylvania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iversity of Pennsylvania logo&#10;"/>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1734275" cy="566619"/>
                    </a:xfrm>
                    <a:prstGeom prst="rect">
                      <a:avLst/>
                    </a:prstGeom>
                  </pic:spPr>
                </pic:pic>
              </a:graphicData>
            </a:graphic>
          </wp:inline>
        </w:drawing>
      </w:r>
    </w:p>
    <w:p w14:paraId="643ADF2C" w14:textId="77777777" w:rsidR="009D0357" w:rsidRPr="008418BE" w:rsidRDefault="009D0357" w:rsidP="00FF35FD">
      <w:pPr>
        <w:rPr>
          <w:rFonts w:ascii="Arial" w:hAnsi="Arial" w:cs="Arial"/>
          <w:color w:val="222222"/>
          <w:highlight w:val="white"/>
        </w:rPr>
      </w:pPr>
    </w:p>
    <w:p w14:paraId="115A71F1" w14:textId="77777777" w:rsidR="006309DF" w:rsidRPr="008418BE" w:rsidRDefault="006309DF" w:rsidP="006309DF">
      <w:pPr>
        <w:rPr>
          <w:rFonts w:ascii="Arial" w:hAnsi="Arial" w:cs="Arial"/>
          <w:color w:val="222222"/>
          <w:sz w:val="20"/>
          <w:szCs w:val="20"/>
          <w:highlight w:val="white"/>
        </w:rPr>
      </w:pPr>
    </w:p>
    <w:p w14:paraId="21DF859B" w14:textId="77777777" w:rsidR="00FF35FD" w:rsidRPr="008418BE" w:rsidRDefault="00FF35FD" w:rsidP="00FF35FD">
      <w:pPr>
        <w:rPr>
          <w:rFonts w:ascii="Arial" w:hAnsi="Arial" w:cs="Arial"/>
          <w:b/>
          <w:bCs/>
        </w:rPr>
      </w:pPr>
    </w:p>
    <w:p w14:paraId="1715509F" w14:textId="77777777" w:rsidR="00FF35FD" w:rsidRPr="008418BE" w:rsidRDefault="00FF35FD" w:rsidP="00FF35FD">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5AD8A48F" wp14:editId="442DF26B">
            <wp:extent cx="866775" cy="305177"/>
            <wp:effectExtent l="0" t="0" r="0" b="0"/>
            <wp:docPr id="43" name="Picture 43"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27C297EA" w14:textId="3424C9AD" w:rsidR="00FF35FD" w:rsidRPr="00113FE8" w:rsidRDefault="00DC5BD1" w:rsidP="00FF35FD">
      <w:pPr>
        <w:jc w:val="center"/>
        <w:rPr>
          <w:rFonts w:ascii="Arial" w:hAnsi="Arial" w:cs="Arial"/>
          <w:color w:val="000000" w:themeColor="text1"/>
          <w:sz w:val="20"/>
          <w:szCs w:val="20"/>
          <w:lang w:val="fr-FR"/>
        </w:rPr>
      </w:pPr>
      <w:r w:rsidRPr="00113FE8">
        <w:rPr>
          <w:rFonts w:ascii="Arial" w:hAnsi="Arial" w:cs="Arial"/>
          <w:color w:val="000000" w:themeColor="text1"/>
          <w:sz w:val="20"/>
          <w:szCs w:val="20"/>
          <w:lang w:val="fr-FR"/>
        </w:rPr>
        <w:t>Ce texte est sous licence</w:t>
      </w:r>
    </w:p>
    <w:p w14:paraId="6F4AAFAA" w14:textId="09D4813D" w:rsidR="00FF35FD" w:rsidRPr="00356EAB" w:rsidRDefault="00FF35FD" w:rsidP="00FF35FD">
      <w:pPr>
        <w:jc w:val="center"/>
        <w:rPr>
          <w:rFonts w:ascii="Arial" w:hAnsi="Arial" w:cs="Arial"/>
          <w:color w:val="000000" w:themeColor="text1"/>
          <w:sz w:val="20"/>
          <w:szCs w:val="20"/>
        </w:rPr>
      </w:pPr>
      <w:proofErr w:type="spellStart"/>
      <w:r w:rsidRPr="00113FE8">
        <w:rPr>
          <w:rFonts w:ascii="Arial" w:hAnsi="Arial" w:cs="Arial"/>
          <w:color w:val="000000" w:themeColor="text1"/>
          <w:sz w:val="20"/>
          <w:szCs w:val="20"/>
          <w:lang w:val="fr-FR"/>
        </w:rPr>
        <w:t>Creative</w:t>
      </w:r>
      <w:proofErr w:type="spellEnd"/>
      <w:r w:rsidRPr="00113FE8">
        <w:rPr>
          <w:rFonts w:ascii="Arial" w:hAnsi="Arial" w:cs="Arial"/>
          <w:color w:val="000000" w:themeColor="text1"/>
          <w:sz w:val="20"/>
          <w:szCs w:val="20"/>
          <w:lang w:val="fr-FR"/>
        </w:rPr>
        <w:t xml:space="preserve"> Commons – Attribution 4.0 </w:t>
      </w:r>
      <w:r w:rsidR="00AB77E9" w:rsidRPr="00113FE8">
        <w:rPr>
          <w:rFonts w:ascii="Arial" w:hAnsi="Arial" w:cs="Arial"/>
          <w:color w:val="000000" w:themeColor="text1"/>
          <w:sz w:val="20"/>
          <w:szCs w:val="20"/>
          <w:lang w:val="fr-FR"/>
        </w:rPr>
        <w:t>Licence internationale</w:t>
      </w:r>
      <w:r w:rsidRPr="00113FE8">
        <w:rPr>
          <w:rFonts w:ascii="Arial" w:hAnsi="Arial" w:cs="Arial"/>
          <w:color w:val="000000" w:themeColor="text1"/>
          <w:sz w:val="20"/>
          <w:szCs w:val="20"/>
          <w:lang w:val="fr-FR"/>
        </w:rPr>
        <w:t xml:space="preserve">. </w:t>
      </w:r>
      <w:hyperlink r:id="rId113" w:history="1">
        <w:r w:rsidRPr="00356EAB">
          <w:rPr>
            <w:rStyle w:val="Hyperlink"/>
            <w:rFonts w:ascii="Arial" w:hAnsi="Arial" w:cs="Arial"/>
            <w:sz w:val="20"/>
            <w:szCs w:val="20"/>
            <w:lang w:val="en-US"/>
          </w:rPr>
          <w:t>https://creativecommons.org/licenses/by/4.0/</w:t>
        </w:r>
      </w:hyperlink>
      <w:r w:rsidRPr="00356EAB">
        <w:rPr>
          <w:rFonts w:ascii="Arial" w:hAnsi="Arial" w:cs="Arial"/>
          <w:color w:val="000000" w:themeColor="text1"/>
          <w:sz w:val="20"/>
          <w:szCs w:val="20"/>
          <w:lang w:val="en-US"/>
        </w:rPr>
        <w:t xml:space="preserve"> </w:t>
      </w:r>
    </w:p>
    <w:p w14:paraId="1F420DC9" w14:textId="77777777" w:rsidR="00FF35FD" w:rsidRPr="00356EAB" w:rsidRDefault="00FF35FD" w:rsidP="00FF35FD">
      <w:pPr>
        <w:rPr>
          <w:rFonts w:ascii="Arial" w:hAnsi="Arial" w:cs="Arial"/>
          <w:color w:val="000000" w:themeColor="text1"/>
          <w:sz w:val="20"/>
          <w:szCs w:val="20"/>
        </w:rPr>
      </w:pPr>
    </w:p>
    <w:p w14:paraId="69DC8C89" w14:textId="46D22AFD" w:rsidR="00DC5BD1" w:rsidRPr="00DC5BD1" w:rsidRDefault="00DC5BD1" w:rsidP="00DC5BD1">
      <w:pPr>
        <w:jc w:val="both"/>
        <w:rPr>
          <w:rFonts w:ascii="Arial" w:hAnsi="Arial" w:cs="Arial"/>
          <w:sz w:val="20"/>
          <w:szCs w:val="20"/>
          <w:lang w:val="fr-FR"/>
        </w:rPr>
      </w:pPr>
      <w:r w:rsidRPr="00DC5BD1">
        <w:rPr>
          <w:rFonts w:ascii="Arial" w:hAnsi="Arial" w:cs="Arial"/>
          <w:sz w:val="20"/>
          <w:szCs w:val="20"/>
          <w:lang w:val="fr-FR"/>
        </w:rPr>
        <w:t xml:space="preserve">Il est permis de reproduire tout ou partie de ce document sans autorisation, mais avec mention </w:t>
      </w:r>
      <w:r w:rsidR="00C21C02" w:rsidRPr="00DC5BD1">
        <w:rPr>
          <w:rFonts w:ascii="Arial" w:hAnsi="Arial" w:cs="Arial"/>
          <w:sz w:val="20"/>
          <w:szCs w:val="20"/>
          <w:lang w:val="fr-FR"/>
        </w:rPr>
        <w:t>d’</w:t>
      </w:r>
      <w:proofErr w:type="spellStart"/>
      <w:r w:rsidR="00C21C02" w:rsidRPr="00DC5BD1">
        <w:rPr>
          <w:rFonts w:ascii="Arial" w:hAnsi="Arial" w:cs="Arial"/>
          <w:sz w:val="20"/>
          <w:szCs w:val="20"/>
          <w:lang w:val="fr-FR"/>
        </w:rPr>
        <w:t>EdTech</w:t>
      </w:r>
      <w:proofErr w:type="spellEnd"/>
      <w:r w:rsidRPr="00DC5BD1">
        <w:rPr>
          <w:rFonts w:ascii="Arial" w:hAnsi="Arial" w:cs="Arial"/>
          <w:sz w:val="20"/>
          <w:szCs w:val="20"/>
          <w:lang w:val="fr-FR"/>
        </w:rPr>
        <w:t xml:space="preserve"> Hub (https://edtechhub.org) et des auteurs. Veuillez utiliser cette déclaration d'attribution lorsque vous faites référence à ce travail :</w:t>
      </w:r>
    </w:p>
    <w:p w14:paraId="4D084BEB" w14:textId="77777777" w:rsidR="00DC5BD1" w:rsidRPr="00DC5BD1" w:rsidRDefault="00DC5BD1" w:rsidP="00DC5BD1">
      <w:pPr>
        <w:jc w:val="both"/>
        <w:rPr>
          <w:rFonts w:ascii="Arial" w:hAnsi="Arial" w:cs="Arial"/>
          <w:i/>
          <w:sz w:val="20"/>
          <w:szCs w:val="20"/>
          <w:lang w:val="fr-FR"/>
        </w:rPr>
      </w:pPr>
    </w:p>
    <w:p w14:paraId="525562A4" w14:textId="77777777" w:rsidR="00DC5BD1" w:rsidRPr="00DC5BD1" w:rsidRDefault="00DC5BD1" w:rsidP="00DC5BD1">
      <w:pPr>
        <w:ind w:left="720"/>
        <w:jc w:val="both"/>
        <w:rPr>
          <w:rFonts w:ascii="Arial" w:hAnsi="Arial" w:cs="Arial"/>
          <w:i/>
          <w:sz w:val="20"/>
          <w:szCs w:val="20"/>
          <w:lang w:val="fr-FR"/>
        </w:rPr>
      </w:pPr>
      <w:r w:rsidRPr="00DC5BD1">
        <w:rPr>
          <w:rFonts w:ascii="Arial" w:hAnsi="Arial" w:cs="Arial"/>
          <w:i/>
          <w:sz w:val="20"/>
          <w:szCs w:val="20"/>
          <w:lang w:val="fr-FR"/>
        </w:rPr>
        <w:lastRenderedPageBreak/>
        <w:t xml:space="preserve">Note d'orientation : Garantir la connectivité résiliente, de </w:t>
      </w:r>
      <w:proofErr w:type="spellStart"/>
      <w:r w:rsidRPr="00DC5BD1">
        <w:rPr>
          <w:rFonts w:ascii="Arial" w:hAnsi="Arial" w:cs="Arial"/>
          <w:i/>
          <w:sz w:val="20"/>
          <w:szCs w:val="20"/>
          <w:lang w:val="fr-FR"/>
        </w:rPr>
        <w:t>Müge</w:t>
      </w:r>
      <w:proofErr w:type="spellEnd"/>
      <w:r w:rsidRPr="00DC5BD1">
        <w:rPr>
          <w:rFonts w:ascii="Arial" w:hAnsi="Arial" w:cs="Arial"/>
          <w:i/>
          <w:sz w:val="20"/>
          <w:szCs w:val="20"/>
          <w:lang w:val="fr-FR"/>
        </w:rPr>
        <w:t xml:space="preserve"> Haseki, </w:t>
      </w:r>
      <w:proofErr w:type="spellStart"/>
      <w:r w:rsidRPr="00DC5BD1">
        <w:rPr>
          <w:rFonts w:ascii="Arial" w:hAnsi="Arial" w:cs="Arial"/>
          <w:i/>
          <w:sz w:val="20"/>
          <w:szCs w:val="20"/>
          <w:lang w:val="fr-FR"/>
        </w:rPr>
        <w:t>Leon</w:t>
      </w:r>
      <w:proofErr w:type="spellEnd"/>
      <w:r w:rsidRPr="00DC5BD1">
        <w:rPr>
          <w:rFonts w:ascii="Arial" w:hAnsi="Arial" w:cs="Arial"/>
          <w:i/>
          <w:sz w:val="20"/>
          <w:szCs w:val="20"/>
          <w:lang w:val="fr-FR"/>
        </w:rPr>
        <w:t xml:space="preserve"> T. </w:t>
      </w:r>
      <w:proofErr w:type="spellStart"/>
      <w:r w:rsidRPr="00DC5BD1">
        <w:rPr>
          <w:rFonts w:ascii="Arial" w:hAnsi="Arial" w:cs="Arial"/>
          <w:i/>
          <w:sz w:val="20"/>
          <w:szCs w:val="20"/>
          <w:lang w:val="fr-FR"/>
        </w:rPr>
        <w:t>Gwaka</w:t>
      </w:r>
      <w:proofErr w:type="spellEnd"/>
      <w:r w:rsidRPr="00DC5BD1">
        <w:rPr>
          <w:rFonts w:ascii="Arial" w:hAnsi="Arial" w:cs="Arial"/>
          <w:i/>
          <w:sz w:val="20"/>
          <w:szCs w:val="20"/>
          <w:lang w:val="fr-FR"/>
        </w:rPr>
        <w:t xml:space="preserve"> et Christopher S. </w:t>
      </w:r>
      <w:proofErr w:type="spellStart"/>
      <w:r w:rsidRPr="00DC5BD1">
        <w:rPr>
          <w:rFonts w:ascii="Arial" w:hAnsi="Arial" w:cs="Arial"/>
          <w:i/>
          <w:sz w:val="20"/>
          <w:szCs w:val="20"/>
          <w:lang w:val="fr-FR"/>
        </w:rPr>
        <w:t>Yoo</w:t>
      </w:r>
      <w:proofErr w:type="spellEnd"/>
      <w:r w:rsidRPr="00DC5BD1">
        <w:rPr>
          <w:rFonts w:ascii="Arial" w:hAnsi="Arial" w:cs="Arial"/>
          <w:i/>
          <w:sz w:val="20"/>
          <w:szCs w:val="20"/>
          <w:lang w:val="fr-FR"/>
        </w:rPr>
        <w:t xml:space="preserve"> est sous licence </w:t>
      </w:r>
      <w:proofErr w:type="spellStart"/>
      <w:r w:rsidRPr="00DC5BD1">
        <w:rPr>
          <w:rFonts w:ascii="Arial" w:hAnsi="Arial" w:cs="Arial"/>
          <w:i/>
          <w:sz w:val="20"/>
          <w:szCs w:val="20"/>
          <w:lang w:val="fr-FR"/>
        </w:rPr>
        <w:t>Creative</w:t>
      </w:r>
      <w:proofErr w:type="spellEnd"/>
      <w:r w:rsidRPr="00DC5BD1">
        <w:rPr>
          <w:rFonts w:ascii="Arial" w:hAnsi="Arial" w:cs="Arial"/>
          <w:i/>
          <w:sz w:val="20"/>
          <w:szCs w:val="20"/>
          <w:lang w:val="fr-FR"/>
        </w:rPr>
        <w:t xml:space="preserve"> Commons Attribution 4.0 Licence internationale, sauf mention contraire.</w:t>
      </w:r>
    </w:p>
    <w:p w14:paraId="30B6197A" w14:textId="77777777" w:rsidR="00DC5BD1" w:rsidRPr="00DC5BD1" w:rsidRDefault="00DC5BD1" w:rsidP="00DC5BD1">
      <w:pPr>
        <w:jc w:val="both"/>
        <w:rPr>
          <w:rFonts w:ascii="Arial" w:hAnsi="Arial" w:cs="Arial"/>
          <w:sz w:val="20"/>
          <w:szCs w:val="20"/>
          <w:lang w:val="fr-FR"/>
        </w:rPr>
      </w:pPr>
    </w:p>
    <w:p w14:paraId="07DA7E9B" w14:textId="54FC2660" w:rsidR="00BD4FB3" w:rsidRPr="00DC5BD1" w:rsidRDefault="00DC5BD1" w:rsidP="00DC5BD1">
      <w:pPr>
        <w:jc w:val="both"/>
        <w:rPr>
          <w:rFonts w:ascii="Arial" w:hAnsi="Arial" w:cs="Arial"/>
          <w:i/>
          <w:iCs/>
          <w:sz w:val="20"/>
          <w:szCs w:val="20"/>
          <w:lang w:val="fr-FR"/>
        </w:rPr>
      </w:pPr>
      <w:r w:rsidRPr="00DC5BD1">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toutes les œuvres incluses et partager également toute version adaptée de ces œuvres.</w:t>
      </w:r>
    </w:p>
    <w:p w14:paraId="55D1F807" w14:textId="68590E89" w:rsidR="006309DF" w:rsidRPr="00DC5BD1" w:rsidRDefault="006309DF" w:rsidP="006309DF">
      <w:pPr>
        <w:rPr>
          <w:rFonts w:ascii="Arial" w:hAnsi="Arial" w:cs="Arial"/>
          <w:color w:val="222222"/>
          <w:highlight w:val="white"/>
          <w:lang w:val="fr-FR"/>
        </w:rPr>
      </w:pPr>
    </w:p>
    <w:p w14:paraId="1E26D71D" w14:textId="7BA6B951" w:rsidR="006309DF" w:rsidRPr="00DC5BD1" w:rsidRDefault="006309DF">
      <w:pPr>
        <w:rPr>
          <w:rFonts w:ascii="Arial" w:hAnsi="Arial" w:cs="Arial"/>
          <w:i/>
          <w:iCs/>
          <w:lang w:val="fr-FR"/>
        </w:rPr>
      </w:pPr>
      <w:r w:rsidRPr="00DC5BD1">
        <w:rPr>
          <w:rFonts w:ascii="Arial" w:hAnsi="Arial" w:cs="Arial"/>
          <w:i/>
          <w:iCs/>
          <w:lang w:val="fr-FR"/>
        </w:rPr>
        <w:br w:type="page"/>
      </w:r>
    </w:p>
    <w:p w14:paraId="016C4BB3" w14:textId="77777777" w:rsidR="00896A63" w:rsidRPr="00DC5BD1" w:rsidRDefault="00896A63" w:rsidP="001776F4">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96A63" w:rsidRPr="00DC5BD1" w:rsidSect="00835AEB">
          <w:footnotePr>
            <w:numRestart w:val="eachSect"/>
          </w:footnotePr>
          <w:type w:val="continuous"/>
          <w:pgSz w:w="11901" w:h="16817"/>
          <w:pgMar w:top="1440" w:right="1440" w:bottom="1440" w:left="1440" w:header="709" w:footer="709" w:gutter="0"/>
          <w:cols w:space="708"/>
          <w:docGrid w:linePitch="360"/>
        </w:sectPr>
      </w:pPr>
      <w:bookmarkStart w:id="40" w:name="GN_Electricity"/>
      <w:bookmarkEnd w:id="40"/>
    </w:p>
    <w:p w14:paraId="3EEA20D6" w14:textId="19FD8AC8" w:rsidR="006309DF" w:rsidRPr="00DC5BD1" w:rsidRDefault="00DC5BD1" w:rsidP="001776F4">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DC5BD1">
        <w:rPr>
          <w:rFonts w:ascii="Arial" w:hAnsi="Arial" w:cs="Arial"/>
          <w:b/>
          <w:bCs/>
          <w:sz w:val="32"/>
          <w:szCs w:val="32"/>
          <w:lang w:val="fr-FR"/>
        </w:rPr>
        <w:lastRenderedPageBreak/>
        <w:t>Note d’orientation : Des solutions énergétiques ré</w:t>
      </w:r>
      <w:r w:rsidR="006309DF" w:rsidRPr="00DC5BD1">
        <w:rPr>
          <w:rFonts w:ascii="Arial" w:hAnsi="Arial" w:cs="Arial"/>
          <w:b/>
          <w:bCs/>
          <w:sz w:val="32"/>
          <w:szCs w:val="32"/>
          <w:lang w:val="fr-FR"/>
        </w:rPr>
        <w:t>silient</w:t>
      </w:r>
      <w:r>
        <w:rPr>
          <w:rFonts w:ascii="Arial" w:hAnsi="Arial" w:cs="Arial"/>
          <w:b/>
          <w:bCs/>
          <w:sz w:val="32"/>
          <w:szCs w:val="32"/>
          <w:lang w:val="fr-FR"/>
        </w:rPr>
        <w:t>es et durables</w:t>
      </w:r>
      <w:r w:rsidR="006309DF" w:rsidRPr="008418BE">
        <w:rPr>
          <w:rStyle w:val="FootnoteReference"/>
          <w:rFonts w:ascii="Arial" w:hAnsi="Arial" w:cs="Arial"/>
          <w:b/>
          <w:bCs/>
          <w:sz w:val="32"/>
          <w:szCs w:val="32"/>
        </w:rPr>
        <w:footnoteReference w:id="291"/>
      </w:r>
    </w:p>
    <w:p w14:paraId="36FA86DD" w14:textId="77777777" w:rsidR="006309DF" w:rsidRPr="00DC5BD1" w:rsidRDefault="006309DF" w:rsidP="006309DF">
      <w:pPr>
        <w:jc w:val="both"/>
        <w:rPr>
          <w:rFonts w:ascii="Arial" w:hAnsi="Arial" w:cs="Arial"/>
          <w:lang w:val="fr-FR"/>
        </w:rPr>
      </w:pPr>
    </w:p>
    <w:p w14:paraId="44148CF3" w14:textId="02D1849D" w:rsidR="006309DF" w:rsidRPr="00113FE8" w:rsidRDefault="00AB77E9" w:rsidP="006309DF">
      <w:pPr>
        <w:jc w:val="both"/>
        <w:rPr>
          <w:rFonts w:ascii="Arial" w:hAnsi="Arial" w:cs="Arial"/>
          <w:b/>
          <w:bCs/>
          <w:sz w:val="28"/>
          <w:szCs w:val="28"/>
          <w:lang w:val="en-US"/>
        </w:rPr>
      </w:pPr>
      <w:proofErr w:type="spellStart"/>
      <w:r w:rsidRPr="00113FE8">
        <w:rPr>
          <w:rFonts w:ascii="Arial" w:hAnsi="Arial" w:cs="Arial"/>
          <w:b/>
          <w:bCs/>
          <w:sz w:val="28"/>
          <w:szCs w:val="28"/>
          <w:lang w:val="en-US"/>
        </w:rPr>
        <w:t>Contexte</w:t>
      </w:r>
      <w:proofErr w:type="spellEnd"/>
    </w:p>
    <w:p w14:paraId="0C58F4E3" w14:textId="4254E8F0" w:rsidR="005067BC" w:rsidRPr="005067BC" w:rsidRDefault="005067BC" w:rsidP="005067BC">
      <w:pPr>
        <w:jc w:val="both"/>
        <w:rPr>
          <w:rFonts w:ascii="Arial" w:hAnsi="Arial" w:cs="Arial"/>
          <w:lang w:val="fr-FR"/>
        </w:rPr>
      </w:pPr>
      <w:r w:rsidRPr="005067BC">
        <w:rPr>
          <w:rFonts w:ascii="Arial" w:hAnsi="Arial" w:cs="Arial"/>
          <w:lang w:val="fr-FR"/>
        </w:rPr>
        <w:t xml:space="preserve">Afin d’être utilisées de manière efficace, toutes les technologies numériques nécessitent une électricité fiable et stable. Cependant, bien trop souvent, les initiatives conçues afin de soutenir les personnes et les communautés marginalisées au cours des 20 dernières années n'ont pas accordé à cette question cruciale l'attention qu'elle mérite. Comme nous le rappelle le tableau 1 (partie I), moins de 70 % des écoles primaires dans le monde avaient accès à l'électricité en 2018. Toute initiative visant à utiliser les technologies numériques dans ces écoles n’aboutira donc à rien si l'électricité ne leur est pas fournie sous une forme ou une autre ; la fourniture d'électricité et la connectivité à l'internet vont de pair. En outre, nombre des personnes les plus marginalisées, celles qui ne vont pas à l'école ou qui vivent dans des zones isolées, n'ont tout simplement pas accès à l'électricité, sous quelque forme que ce soit, mais peuvent néanmoins bénéficier de son approvisionnement de manière considérable, bien au-delà de la simple éducation formelle. La lumière électrique prolonge non seulement le temps d'apprentissage, mais permet aussi de travailler plus longtemps, de se divertir ensemble </w:t>
      </w:r>
      <w:r>
        <w:rPr>
          <w:rFonts w:ascii="Arial" w:hAnsi="Arial" w:cs="Arial"/>
          <w:lang w:val="fr-FR"/>
        </w:rPr>
        <w:t>et même d'améliorer l</w:t>
      </w:r>
      <w:r w:rsidRPr="005067BC">
        <w:rPr>
          <w:rFonts w:ascii="Arial" w:hAnsi="Arial" w:cs="Arial"/>
          <w:lang w:val="fr-FR"/>
        </w:rPr>
        <w:t>a santé.</w:t>
      </w:r>
    </w:p>
    <w:p w14:paraId="5E25A0BC" w14:textId="277E34C7" w:rsidR="006309DF" w:rsidRPr="005067BC" w:rsidRDefault="006309DF" w:rsidP="006309DF">
      <w:pPr>
        <w:jc w:val="both"/>
        <w:rPr>
          <w:rFonts w:ascii="Arial" w:hAnsi="Arial" w:cs="Arial"/>
          <w:lang w:val="fr-FR"/>
        </w:rPr>
      </w:pPr>
    </w:p>
    <w:p w14:paraId="4343C04C" w14:textId="77777777" w:rsidR="005067BC" w:rsidRPr="005067BC" w:rsidRDefault="005067BC" w:rsidP="005067BC">
      <w:pPr>
        <w:jc w:val="both"/>
        <w:rPr>
          <w:rFonts w:ascii="Arial" w:hAnsi="Arial" w:cs="Arial"/>
          <w:lang w:val="fr-FR"/>
        </w:rPr>
      </w:pPr>
      <w:r w:rsidRPr="005067BC">
        <w:rPr>
          <w:rFonts w:ascii="Arial" w:hAnsi="Arial" w:cs="Arial"/>
          <w:lang w:val="fr-FR"/>
        </w:rPr>
        <w:t xml:space="preserve">Lorsqu'il n'existe pas de solutions de réseau électrique, des solutions alternatives à plus petite échelle, voire des micro-solutions, permettront l’utilisation efficace des technologies numériques. On promeut des solutions solaires et éoliennes, mais d’autres alternatives seront utiles, telles que l’énergie </w:t>
      </w:r>
      <w:proofErr w:type="spellStart"/>
      <w:r w:rsidRPr="005067BC">
        <w:rPr>
          <w:rFonts w:ascii="Arial" w:hAnsi="Arial" w:cs="Arial"/>
          <w:lang w:val="fr-FR"/>
        </w:rPr>
        <w:t>microhydraulique</w:t>
      </w:r>
      <w:proofErr w:type="spellEnd"/>
      <w:r w:rsidRPr="005067BC">
        <w:rPr>
          <w:rFonts w:ascii="Arial" w:hAnsi="Arial" w:cs="Arial"/>
          <w:lang w:val="fr-FR"/>
        </w:rPr>
        <w:t xml:space="preserve"> ou même de simples dynamos de vélo ou des dispositifs de recharge portables, surtout lorsqu'elles sont combinées à des radios à bas prix et à de minuscules panneaux solaires. Pour beaucoup de personnes parmi les plus marginalisées et les plus isolées, l'instruction interactive par radio (IRI) reste un moyen d'apprentissage essentiel.</w:t>
      </w:r>
    </w:p>
    <w:p w14:paraId="1D0CB5B1" w14:textId="77777777" w:rsidR="00DC5BD1" w:rsidRPr="005067BC" w:rsidRDefault="00DC5BD1" w:rsidP="005067BC">
      <w:pPr>
        <w:jc w:val="both"/>
        <w:rPr>
          <w:rFonts w:ascii="Arial" w:hAnsi="Arial" w:cs="Arial"/>
          <w:lang w:val="en-US"/>
        </w:rPr>
      </w:pPr>
    </w:p>
    <w:p w14:paraId="0BA304AC" w14:textId="67F4FBC1" w:rsidR="00DC5BD1" w:rsidRPr="00DC5BD1" w:rsidRDefault="00DC5BD1" w:rsidP="00DC5BD1">
      <w:pPr>
        <w:ind w:firstLine="720"/>
        <w:jc w:val="both"/>
        <w:rPr>
          <w:rFonts w:ascii="Arial" w:hAnsi="Arial" w:cs="Arial"/>
          <w:lang w:val="fr-FR"/>
        </w:rPr>
      </w:pPr>
      <w:r w:rsidRPr="00DC5BD1">
        <w:rPr>
          <w:rFonts w:ascii="Arial" w:hAnsi="Arial" w:cs="Arial"/>
          <w:lang w:val="fr-FR"/>
        </w:rPr>
        <w:t>Cependant, une grande partie du secteur des technologies numériques repose sur des modèles commerciaux qui sont</w:t>
      </w:r>
      <w:r w:rsidR="005067BC">
        <w:rPr>
          <w:rFonts w:ascii="Arial" w:hAnsi="Arial" w:cs="Arial"/>
          <w:lang w:val="fr-FR"/>
        </w:rPr>
        <w:t xml:space="preserve"> fondamentalement non durables.</w:t>
      </w:r>
      <w:r w:rsidRPr="00DC5BD1">
        <w:rPr>
          <w:rFonts w:ascii="Arial" w:hAnsi="Arial" w:cs="Arial"/>
          <w:lang w:val="fr-FR"/>
        </w:rPr>
        <w:t xml:space="preserve"> Les appareils mobiles ne durent souvent que quelques années, les nouveaux logiciels nécessitent parfois une mise à niveau du matériel (et vice versa), l'internet génère environ autant d'émissions de CO</w:t>
      </w:r>
      <w:r w:rsidRPr="005067BC">
        <w:rPr>
          <w:rFonts w:ascii="Arial" w:hAnsi="Arial" w:cs="Arial"/>
          <w:vertAlign w:val="superscript"/>
          <w:lang w:val="fr-FR"/>
        </w:rPr>
        <w:t>2</w:t>
      </w:r>
      <w:r w:rsidRPr="00DC5BD1">
        <w:rPr>
          <w:rFonts w:ascii="Arial" w:hAnsi="Arial" w:cs="Arial"/>
          <w:lang w:val="fr-FR"/>
        </w:rPr>
        <w:t xml:space="preserve"> que le secteur aérien, certaines entreprises rendent la réparation de leurs appareils extrêmement difficile et l'utilisation de minéraux rares signifie que l'extraction minière associée à leur exploitation cause des dommages environnementaux considérables.</w:t>
      </w:r>
      <w:r w:rsidR="00B345D2" w:rsidRPr="008418BE">
        <w:rPr>
          <w:rStyle w:val="FootnoteReference"/>
          <w:rFonts w:ascii="Arial" w:hAnsi="Arial" w:cs="Arial"/>
          <w:noProof/>
        </w:rPr>
        <w:footnoteReference w:id="292"/>
      </w:r>
      <w:r w:rsidRPr="00DC5BD1">
        <w:rPr>
          <w:rFonts w:ascii="Arial" w:hAnsi="Arial" w:cs="Arial"/>
          <w:lang w:val="fr-FR"/>
        </w:rPr>
        <w:t xml:space="preserve"> </w:t>
      </w:r>
    </w:p>
    <w:p w14:paraId="07F6E4E6" w14:textId="77777777" w:rsidR="00DC5BD1" w:rsidRPr="00DC5BD1" w:rsidRDefault="00DC5BD1" w:rsidP="00DC5BD1">
      <w:pPr>
        <w:ind w:firstLine="720"/>
        <w:jc w:val="both"/>
        <w:rPr>
          <w:rFonts w:ascii="Arial" w:hAnsi="Arial" w:cs="Arial"/>
          <w:lang w:val="fr-FR"/>
        </w:rPr>
      </w:pPr>
    </w:p>
    <w:p w14:paraId="25B7F7B0" w14:textId="47D1E737" w:rsidR="00DC5BD1" w:rsidRPr="00DC5BD1" w:rsidRDefault="00DC5BD1" w:rsidP="00DC5BD1">
      <w:pPr>
        <w:ind w:firstLine="720"/>
        <w:jc w:val="both"/>
        <w:rPr>
          <w:rFonts w:ascii="Arial" w:hAnsi="Arial" w:cs="Arial"/>
          <w:lang w:val="fr-FR"/>
        </w:rPr>
      </w:pPr>
      <w:r w:rsidRPr="00DC5BD1">
        <w:rPr>
          <w:rFonts w:ascii="Arial" w:hAnsi="Arial" w:cs="Arial"/>
          <w:lang w:val="fr-FR"/>
        </w:rPr>
        <w:t>Ces défis sont particulièrement pressants pour les petits États insulaires en développement (PEID), d'autant plus qu'ils sont confrontés à l'élévation du niveau des mers et à la fréquence apparemment croissante de violentes tempêtes qui ont un impact important sur les infrastructures, notamment la connectivité numérique et l'énergie électrique (voir également la no</w:t>
      </w:r>
      <w:r w:rsidR="00B345D2">
        <w:rPr>
          <w:rFonts w:ascii="Arial" w:hAnsi="Arial" w:cs="Arial"/>
          <w:lang w:val="fr-FR"/>
        </w:rPr>
        <w:t>te d'orientation sur les PEID).</w:t>
      </w:r>
      <w:r w:rsidRPr="00DC5BD1">
        <w:rPr>
          <w:rFonts w:ascii="Arial" w:hAnsi="Arial" w:cs="Arial"/>
          <w:lang w:val="fr-FR"/>
        </w:rPr>
        <w:t xml:space="preserve"> Il est particulièrement pertinent pour eu</w:t>
      </w:r>
      <w:r w:rsidR="00B345D2">
        <w:rPr>
          <w:rFonts w:ascii="Arial" w:hAnsi="Arial" w:cs="Arial"/>
          <w:lang w:val="fr-FR"/>
        </w:rPr>
        <w:t>x de s'efforcer d'atteindre l’autosuffisance et la</w:t>
      </w:r>
      <w:r w:rsidRPr="00DC5BD1">
        <w:rPr>
          <w:rFonts w:ascii="Arial" w:hAnsi="Arial" w:cs="Arial"/>
          <w:lang w:val="fr-FR"/>
        </w:rPr>
        <w:t xml:space="preserve"> résilience énergétiques maximales, compte tenu des complexités logistiques </w:t>
      </w:r>
      <w:r w:rsidRPr="00DC5BD1">
        <w:rPr>
          <w:rFonts w:ascii="Arial" w:hAnsi="Arial" w:cs="Arial"/>
          <w:lang w:val="fr-FR"/>
        </w:rPr>
        <w:lastRenderedPageBreak/>
        <w:t>inhérentes aux groupes d'îles, qui s</w:t>
      </w:r>
      <w:r w:rsidR="00B345D2">
        <w:rPr>
          <w:rFonts w:ascii="Arial" w:hAnsi="Arial" w:cs="Arial"/>
          <w:lang w:val="fr-FR"/>
        </w:rPr>
        <w:t>ont aggravées pendant et après d</w:t>
      </w:r>
      <w:r w:rsidRPr="00DC5BD1">
        <w:rPr>
          <w:rFonts w:ascii="Arial" w:hAnsi="Arial" w:cs="Arial"/>
          <w:lang w:val="fr-FR"/>
        </w:rPr>
        <w:t>es événements climatiques extrêmes, et des coûts financiers et environnementaux élevés des combustibles fossiles.</w:t>
      </w:r>
    </w:p>
    <w:p w14:paraId="1DA5F441" w14:textId="77777777" w:rsidR="00DC5BD1" w:rsidRPr="00DC5BD1" w:rsidRDefault="00DC5BD1" w:rsidP="00DC5BD1">
      <w:pPr>
        <w:ind w:firstLine="720"/>
        <w:jc w:val="both"/>
        <w:rPr>
          <w:rFonts w:ascii="Arial" w:hAnsi="Arial" w:cs="Arial"/>
          <w:lang w:val="fr-FR"/>
        </w:rPr>
      </w:pPr>
    </w:p>
    <w:p w14:paraId="62D36224" w14:textId="10B52A25" w:rsidR="00DC5BD1" w:rsidRPr="00DC5BD1" w:rsidRDefault="00DC5BD1" w:rsidP="00DC5BD1">
      <w:pPr>
        <w:ind w:firstLine="720"/>
        <w:jc w:val="both"/>
        <w:rPr>
          <w:rFonts w:ascii="Arial" w:hAnsi="Arial" w:cs="Arial"/>
          <w:lang w:val="fr-FR"/>
        </w:rPr>
      </w:pPr>
      <w:r w:rsidRPr="00DC5BD1">
        <w:rPr>
          <w:rFonts w:ascii="Arial" w:hAnsi="Arial" w:cs="Arial"/>
          <w:lang w:val="fr-FR"/>
        </w:rPr>
        <w:t>Comme c'est le cas pour tant de défis en matière de connectivité et d'infrastructure liés à l'approvisionnement des plus isolés et marginalisés, il faut également aborder une question fondamentale d'équité : il est généralement beaucoup plus coûteux de fournir de l'électricité aux zones isolées à faible densité, et en particulier aux zones montagneuses, que de la fournir aux personnes vivant dans des villes à forte</w:t>
      </w:r>
      <w:r w:rsidR="00B345D2">
        <w:rPr>
          <w:rFonts w:ascii="Arial" w:hAnsi="Arial" w:cs="Arial"/>
          <w:lang w:val="fr-FR"/>
        </w:rPr>
        <w:t xml:space="preserve"> densité et de faible altitude.</w:t>
      </w:r>
      <w:r w:rsidRPr="00DC5BD1">
        <w:rPr>
          <w:rFonts w:ascii="Arial" w:hAnsi="Arial" w:cs="Arial"/>
          <w:lang w:val="fr-FR"/>
        </w:rPr>
        <w:t xml:space="preserve"> Il ne s'agit donc pas seulement de disposer de la technologie nécessaire pour fournir l'énergie, mais il faut aussi que celle-ci soit fournie </w:t>
      </w:r>
      <w:r w:rsidR="00B345D2">
        <w:rPr>
          <w:rFonts w:ascii="Arial" w:hAnsi="Arial" w:cs="Arial"/>
          <w:lang w:val="fr-FR"/>
        </w:rPr>
        <w:t>de manière abordable et fiable. Bien qu’il y ait</w:t>
      </w:r>
      <w:r w:rsidRPr="00DC5BD1">
        <w:rPr>
          <w:rFonts w:ascii="Arial" w:hAnsi="Arial" w:cs="Arial"/>
          <w:lang w:val="fr-FR"/>
        </w:rPr>
        <w:t xml:space="preserve"> l'énergie solaire et un nouveau </w:t>
      </w:r>
      <w:proofErr w:type="spellStart"/>
      <w:r w:rsidRPr="00DC5BD1">
        <w:rPr>
          <w:rFonts w:ascii="Arial" w:hAnsi="Arial" w:cs="Arial"/>
          <w:lang w:val="fr-FR"/>
        </w:rPr>
        <w:t>télécentre</w:t>
      </w:r>
      <w:proofErr w:type="spellEnd"/>
      <w:r w:rsidRPr="00DC5BD1">
        <w:rPr>
          <w:rFonts w:ascii="Arial" w:hAnsi="Arial" w:cs="Arial"/>
          <w:lang w:val="fr-FR"/>
        </w:rPr>
        <w:t xml:space="preserve">, par exemple, dans les </w:t>
      </w:r>
      <w:proofErr w:type="spellStart"/>
      <w:r w:rsidRPr="00DC5BD1">
        <w:rPr>
          <w:rFonts w:ascii="Arial" w:hAnsi="Arial" w:cs="Arial"/>
          <w:lang w:val="fr-FR"/>
        </w:rPr>
        <w:t>Kelabit</w:t>
      </w:r>
      <w:proofErr w:type="spellEnd"/>
      <w:r w:rsidRPr="00DC5BD1">
        <w:rPr>
          <w:rFonts w:ascii="Arial" w:hAnsi="Arial" w:cs="Arial"/>
          <w:lang w:val="fr-FR"/>
        </w:rPr>
        <w:t xml:space="preserve"> Highlands du Sarawak, il reste de réels défis à relever pour garantir que l'électricité et la connectivité ne soient pas int</w:t>
      </w:r>
      <w:r w:rsidR="00B345D2">
        <w:rPr>
          <w:rFonts w:ascii="Arial" w:hAnsi="Arial" w:cs="Arial"/>
          <w:lang w:val="fr-FR"/>
        </w:rPr>
        <w:t xml:space="preserve">errompues lors de fortes pluies. Aussi faut-il solidement fixer </w:t>
      </w:r>
      <w:r w:rsidRPr="00DC5BD1">
        <w:rPr>
          <w:rFonts w:ascii="Arial" w:hAnsi="Arial" w:cs="Arial"/>
          <w:lang w:val="fr-FR"/>
        </w:rPr>
        <w:t xml:space="preserve">les panneaux solaires </w:t>
      </w:r>
      <w:r w:rsidR="00B345D2">
        <w:rPr>
          <w:rFonts w:ascii="Arial" w:hAnsi="Arial" w:cs="Arial"/>
          <w:lang w:val="fr-FR"/>
        </w:rPr>
        <w:t>aux toits.</w:t>
      </w:r>
      <w:r w:rsidRPr="00DC5BD1">
        <w:rPr>
          <w:rFonts w:ascii="Arial" w:hAnsi="Arial" w:cs="Arial"/>
          <w:lang w:val="fr-FR"/>
        </w:rPr>
        <w:t xml:space="preserve"> De même, les difficultés liées aux chaînes d'approvisionnement d</w:t>
      </w:r>
      <w:r w:rsidR="00B345D2">
        <w:rPr>
          <w:rFonts w:ascii="Arial" w:hAnsi="Arial" w:cs="Arial"/>
          <w:lang w:val="fr-FR"/>
        </w:rPr>
        <w:t>es écoles isolées signifient que</w:t>
      </w:r>
      <w:r w:rsidRPr="00DC5BD1">
        <w:rPr>
          <w:rFonts w:ascii="Arial" w:hAnsi="Arial" w:cs="Arial"/>
          <w:lang w:val="fr-FR"/>
        </w:rPr>
        <w:t xml:space="preserve"> le remplacement des coûteuses piles au lithium peut prendre plusieurs mois, au cours desquels la connectivité pour l'apprentissage par le b</w:t>
      </w:r>
      <w:r w:rsidR="00B345D2">
        <w:rPr>
          <w:rFonts w:ascii="Arial" w:hAnsi="Arial" w:cs="Arial"/>
          <w:lang w:val="fr-FR"/>
        </w:rPr>
        <w:t>iais d'appareils numériques est</w:t>
      </w:r>
      <w:r w:rsidRPr="00DC5BD1">
        <w:rPr>
          <w:rFonts w:ascii="Arial" w:hAnsi="Arial" w:cs="Arial"/>
          <w:lang w:val="fr-FR"/>
        </w:rPr>
        <w:t xml:space="preserve"> perturbée.</w:t>
      </w:r>
    </w:p>
    <w:p w14:paraId="684BC185" w14:textId="77777777" w:rsidR="006309DF" w:rsidRPr="0006036D" w:rsidRDefault="006309DF" w:rsidP="006309DF">
      <w:pPr>
        <w:jc w:val="both"/>
        <w:rPr>
          <w:rFonts w:ascii="Arial" w:hAnsi="Arial" w:cs="Arial"/>
          <w:lang w:val="fr-FR"/>
        </w:rPr>
      </w:pPr>
    </w:p>
    <w:p w14:paraId="3D4BF531" w14:textId="05F4C1D3" w:rsidR="006309DF" w:rsidRPr="008418BE" w:rsidRDefault="0006036D" w:rsidP="00126978">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Pr>
          <w:rFonts w:ascii="Arial" w:hAnsi="Arial" w:cs="Arial"/>
          <w:b/>
          <w:bCs/>
        </w:rPr>
        <w:t>Orientation</w:t>
      </w:r>
    </w:p>
    <w:p w14:paraId="65476CE7" w14:textId="0259B3E4" w:rsidR="0006036D" w:rsidRPr="0006036D" w:rsidRDefault="0006036D" w:rsidP="0006036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06036D">
        <w:rPr>
          <w:rFonts w:ascii="Arial" w:hAnsi="Arial" w:cs="Arial"/>
          <w:lang w:val="fr-FR"/>
        </w:rPr>
        <w:t>Parmi les</w:t>
      </w:r>
      <w:r w:rsidR="00500E96">
        <w:rPr>
          <w:rFonts w:ascii="Arial" w:hAnsi="Arial" w:cs="Arial"/>
          <w:lang w:val="fr-FR"/>
        </w:rPr>
        <w:t xml:space="preserve"> orientations pertinentes auprès d</w:t>
      </w:r>
      <w:r w:rsidRPr="0006036D">
        <w:rPr>
          <w:rFonts w:ascii="Arial" w:hAnsi="Arial" w:cs="Arial"/>
          <w:lang w:val="fr-FR"/>
        </w:rPr>
        <w:t>es gouvernements sur la fourniture d'une électricité abordable, fiable et durable pour alimenter les technologies numériques, citons</w:t>
      </w:r>
      <w:r w:rsidR="00500E96">
        <w:rPr>
          <w:rFonts w:ascii="Arial" w:hAnsi="Arial" w:cs="Arial"/>
          <w:lang w:val="fr-FR"/>
        </w:rPr>
        <w:t> :</w:t>
      </w:r>
    </w:p>
    <w:p w14:paraId="0029D781" w14:textId="77777777" w:rsidR="0006036D" w:rsidRPr="0006036D" w:rsidRDefault="0006036D" w:rsidP="0006036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p>
    <w:p w14:paraId="603D0D75" w14:textId="4FA5F891" w:rsidR="0006036D" w:rsidRPr="0006036D" w:rsidRDefault="00500E96" w:rsidP="0006036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 xml:space="preserve">1. </w:t>
      </w:r>
      <w:r w:rsidRPr="00500E96">
        <w:rPr>
          <w:rFonts w:ascii="Arial" w:hAnsi="Arial" w:cs="Arial"/>
          <w:b/>
          <w:lang w:val="fr-FR"/>
        </w:rPr>
        <w:t>Il faut fournir u</w:t>
      </w:r>
      <w:r w:rsidR="0006036D" w:rsidRPr="00500E96">
        <w:rPr>
          <w:rFonts w:ascii="Arial" w:hAnsi="Arial" w:cs="Arial"/>
          <w:b/>
          <w:lang w:val="fr-FR"/>
        </w:rPr>
        <w:t>ne électricité fiable à tout établi</w:t>
      </w:r>
      <w:r w:rsidRPr="00500E96">
        <w:rPr>
          <w:rFonts w:ascii="Arial" w:hAnsi="Arial" w:cs="Arial"/>
          <w:b/>
          <w:lang w:val="fr-FR"/>
        </w:rPr>
        <w:t>ssement d'enseignement</w:t>
      </w:r>
      <w:r>
        <w:rPr>
          <w:rFonts w:ascii="Arial" w:hAnsi="Arial" w:cs="Arial"/>
          <w:lang w:val="fr-FR"/>
        </w:rPr>
        <w:t xml:space="preserve"> avant d’introduire</w:t>
      </w:r>
      <w:r w:rsidR="0006036D" w:rsidRPr="0006036D">
        <w:rPr>
          <w:rFonts w:ascii="Arial" w:hAnsi="Arial" w:cs="Arial"/>
          <w:lang w:val="fr-FR"/>
        </w:rPr>
        <w:t xml:space="preserve"> les technologies numériques.</w:t>
      </w:r>
    </w:p>
    <w:p w14:paraId="213A380B" w14:textId="294CD88B" w:rsidR="0006036D" w:rsidRPr="0006036D" w:rsidRDefault="0006036D" w:rsidP="0006036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06036D">
        <w:rPr>
          <w:rFonts w:ascii="Arial" w:hAnsi="Arial" w:cs="Arial"/>
          <w:lang w:val="fr-FR"/>
        </w:rPr>
        <w:t xml:space="preserve">2. </w:t>
      </w:r>
      <w:r w:rsidR="0059316F" w:rsidRPr="00500E96">
        <w:rPr>
          <w:rFonts w:ascii="Arial" w:hAnsi="Arial" w:cs="Arial"/>
          <w:b/>
          <w:lang w:val="fr-FR"/>
        </w:rPr>
        <w:t>Il faut que les gouvernements</w:t>
      </w:r>
      <w:r w:rsidR="00500E96" w:rsidRPr="00500E96">
        <w:rPr>
          <w:rFonts w:ascii="Arial" w:hAnsi="Arial" w:cs="Arial"/>
          <w:b/>
          <w:lang w:val="fr-FR"/>
        </w:rPr>
        <w:t xml:space="preserve"> soient</w:t>
      </w:r>
      <w:r w:rsidRPr="00500E96">
        <w:rPr>
          <w:rFonts w:ascii="Arial" w:hAnsi="Arial" w:cs="Arial"/>
          <w:b/>
          <w:lang w:val="fr-FR"/>
        </w:rPr>
        <w:t xml:space="preserve"> prêts à contribuer au financement de la fourniture d'électricité dans les zones isolées et marginalisées</w:t>
      </w:r>
      <w:r w:rsidR="00500E96">
        <w:rPr>
          <w:rFonts w:ascii="Arial" w:hAnsi="Arial" w:cs="Arial"/>
          <w:lang w:val="fr-FR"/>
        </w:rPr>
        <w:t xml:space="preserve"> ; cela </w:t>
      </w:r>
      <w:r w:rsidRPr="0006036D">
        <w:rPr>
          <w:rFonts w:ascii="Arial" w:hAnsi="Arial" w:cs="Arial"/>
          <w:lang w:val="fr-FR"/>
        </w:rPr>
        <w:t>nécessiter</w:t>
      </w:r>
      <w:r w:rsidR="00500E96">
        <w:rPr>
          <w:rFonts w:ascii="Arial" w:hAnsi="Arial" w:cs="Arial"/>
          <w:lang w:val="fr-FR"/>
        </w:rPr>
        <w:t>a peut-être</w:t>
      </w:r>
      <w:r w:rsidRPr="0006036D">
        <w:rPr>
          <w:rFonts w:ascii="Arial" w:hAnsi="Arial" w:cs="Arial"/>
          <w:lang w:val="fr-FR"/>
        </w:rPr>
        <w:t xml:space="preserve"> </w:t>
      </w:r>
      <w:r w:rsidR="00500E96">
        <w:rPr>
          <w:rFonts w:ascii="Arial" w:hAnsi="Arial" w:cs="Arial"/>
          <w:lang w:val="fr-FR"/>
        </w:rPr>
        <w:t>que</w:t>
      </w:r>
      <w:r w:rsidRPr="0006036D">
        <w:rPr>
          <w:rFonts w:ascii="Arial" w:hAnsi="Arial" w:cs="Arial"/>
          <w:lang w:val="fr-FR"/>
        </w:rPr>
        <w:t xml:space="preserve"> les consommateurs urbains </w:t>
      </w:r>
      <w:r w:rsidR="00500E96">
        <w:rPr>
          <w:rFonts w:ascii="Arial" w:hAnsi="Arial" w:cs="Arial"/>
          <w:lang w:val="fr-FR"/>
        </w:rPr>
        <w:t>paient</w:t>
      </w:r>
      <w:r w:rsidRPr="0006036D">
        <w:rPr>
          <w:rFonts w:ascii="Arial" w:hAnsi="Arial" w:cs="Arial"/>
          <w:lang w:val="fr-FR"/>
        </w:rPr>
        <w:t xml:space="preserve"> leur électricité.</w:t>
      </w:r>
    </w:p>
    <w:p w14:paraId="5184CD7F" w14:textId="21E28C43" w:rsidR="0006036D" w:rsidRPr="0006036D" w:rsidRDefault="00500E96" w:rsidP="0006036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 xml:space="preserve">3. </w:t>
      </w:r>
      <w:r w:rsidRPr="00500E96">
        <w:rPr>
          <w:rFonts w:ascii="Arial" w:hAnsi="Arial" w:cs="Arial"/>
          <w:b/>
          <w:lang w:val="fr-FR"/>
        </w:rPr>
        <w:t>Il faut utiliser d</w:t>
      </w:r>
      <w:r w:rsidR="0006036D" w:rsidRPr="00500E96">
        <w:rPr>
          <w:rFonts w:ascii="Arial" w:hAnsi="Arial" w:cs="Arial"/>
          <w:b/>
          <w:lang w:val="fr-FR"/>
        </w:rPr>
        <w:t>es technologies durables approp</w:t>
      </w:r>
      <w:r w:rsidRPr="00500E96">
        <w:rPr>
          <w:rFonts w:ascii="Arial" w:hAnsi="Arial" w:cs="Arial"/>
          <w:b/>
          <w:lang w:val="fr-FR"/>
        </w:rPr>
        <w:t xml:space="preserve">riées au contexte </w:t>
      </w:r>
      <w:r w:rsidRPr="00500E96">
        <w:rPr>
          <w:rFonts w:ascii="Arial" w:hAnsi="Arial" w:cs="Arial"/>
          <w:lang w:val="fr-FR"/>
        </w:rPr>
        <w:t xml:space="preserve">(telles que l’énergie </w:t>
      </w:r>
      <w:proofErr w:type="spellStart"/>
      <w:r w:rsidRPr="00500E96">
        <w:rPr>
          <w:rFonts w:ascii="Arial" w:hAnsi="Arial" w:cs="Arial"/>
          <w:lang w:val="fr-FR"/>
        </w:rPr>
        <w:t>microhydraulique</w:t>
      </w:r>
      <w:proofErr w:type="spellEnd"/>
      <w:r w:rsidRPr="00500E96">
        <w:rPr>
          <w:rFonts w:ascii="Arial" w:hAnsi="Arial" w:cs="Arial"/>
          <w:lang w:val="fr-FR"/>
        </w:rPr>
        <w:t xml:space="preserve"> ou</w:t>
      </w:r>
      <w:r w:rsidR="0006036D" w:rsidRPr="00500E96">
        <w:rPr>
          <w:rFonts w:ascii="Arial" w:hAnsi="Arial" w:cs="Arial"/>
          <w:lang w:val="fr-FR"/>
        </w:rPr>
        <w:t xml:space="preserve"> solaire) </w:t>
      </w:r>
      <w:r w:rsidRPr="00500E96">
        <w:rPr>
          <w:rFonts w:ascii="Arial" w:hAnsi="Arial" w:cs="Arial"/>
          <w:b/>
          <w:lang w:val="fr-FR"/>
        </w:rPr>
        <w:t>afin de fournir l</w:t>
      </w:r>
      <w:r w:rsidR="0006036D" w:rsidRPr="00500E96">
        <w:rPr>
          <w:rFonts w:ascii="Arial" w:hAnsi="Arial" w:cs="Arial"/>
          <w:b/>
          <w:lang w:val="fr-FR"/>
        </w:rPr>
        <w:t>'électricité hors réseau pour l'apprentissage dans les zones isolées</w:t>
      </w:r>
      <w:r w:rsidR="0006036D" w:rsidRPr="0006036D">
        <w:rPr>
          <w:rFonts w:ascii="Arial" w:hAnsi="Arial" w:cs="Arial"/>
          <w:lang w:val="fr-FR"/>
        </w:rPr>
        <w:t xml:space="preserve"> </w:t>
      </w:r>
    </w:p>
    <w:p w14:paraId="6ECC5042" w14:textId="77777777" w:rsidR="0006036D" w:rsidRPr="0006036D" w:rsidRDefault="0006036D" w:rsidP="0006036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06036D">
        <w:rPr>
          <w:rFonts w:ascii="Arial" w:hAnsi="Arial" w:cs="Arial"/>
          <w:lang w:val="fr-FR"/>
        </w:rPr>
        <w:t xml:space="preserve">4. </w:t>
      </w:r>
      <w:r w:rsidRPr="00500E96">
        <w:rPr>
          <w:rFonts w:ascii="Arial" w:hAnsi="Arial" w:cs="Arial"/>
          <w:b/>
          <w:lang w:val="fr-FR"/>
        </w:rPr>
        <w:t>Il convient d'envisager la construction de cellules photovoltaïques sur les toits des bâtiments scolaires</w:t>
      </w:r>
      <w:r w:rsidRPr="0006036D">
        <w:rPr>
          <w:rFonts w:ascii="Arial" w:hAnsi="Arial" w:cs="Arial"/>
          <w:lang w:val="fr-FR"/>
        </w:rPr>
        <w:t>, avec une sécurité appropriée, et de les soutenir par les dernières technologies en matière de batteries.</w:t>
      </w:r>
    </w:p>
    <w:p w14:paraId="2F2FECFD" w14:textId="5CBC7589" w:rsidR="0006036D" w:rsidRPr="0006036D" w:rsidRDefault="00500E96" w:rsidP="0006036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 xml:space="preserve">5. </w:t>
      </w:r>
      <w:r w:rsidRPr="00500E96">
        <w:rPr>
          <w:rFonts w:ascii="Arial" w:hAnsi="Arial" w:cs="Arial"/>
          <w:b/>
          <w:lang w:val="fr-FR"/>
        </w:rPr>
        <w:t>Il faut adopter d</w:t>
      </w:r>
      <w:r w:rsidR="0006036D" w:rsidRPr="00500E96">
        <w:rPr>
          <w:rFonts w:ascii="Arial" w:hAnsi="Arial" w:cs="Arial"/>
          <w:b/>
          <w:lang w:val="fr-FR"/>
        </w:rPr>
        <w:t xml:space="preserve">es approches holistiques et intégrées </w:t>
      </w:r>
      <w:r w:rsidRPr="00500E96">
        <w:rPr>
          <w:rFonts w:ascii="Arial" w:hAnsi="Arial" w:cs="Arial"/>
          <w:b/>
          <w:lang w:val="fr-FR"/>
        </w:rPr>
        <w:t>afin d’</w:t>
      </w:r>
      <w:r w:rsidR="0006036D" w:rsidRPr="00500E96">
        <w:rPr>
          <w:rFonts w:ascii="Arial" w:hAnsi="Arial" w:cs="Arial"/>
          <w:b/>
          <w:lang w:val="fr-FR"/>
        </w:rPr>
        <w:t>offrir aux plus marginalisés une éducation, une électricité et une technologie numérique adaptées à leur contexte</w:t>
      </w:r>
      <w:r w:rsidR="0006036D" w:rsidRPr="0006036D">
        <w:rPr>
          <w:rFonts w:ascii="Arial" w:hAnsi="Arial" w:cs="Arial"/>
          <w:lang w:val="fr-FR"/>
        </w:rPr>
        <w:t>. Cela impliquera souvent l'utilisation de technologies anciennes mais disponibles dans de nouvelles méthodes d'apprentissage appropriées.</w:t>
      </w:r>
    </w:p>
    <w:p w14:paraId="71F16A0D" w14:textId="67F2E4A3" w:rsidR="006309DF" w:rsidRPr="00500E96" w:rsidRDefault="00500E96" w:rsidP="00500E9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 xml:space="preserve">6. </w:t>
      </w:r>
      <w:r w:rsidRPr="00500E96">
        <w:rPr>
          <w:rFonts w:ascii="Arial" w:hAnsi="Arial" w:cs="Arial"/>
          <w:b/>
          <w:lang w:val="fr-FR"/>
        </w:rPr>
        <w:t>Il convient également de mettre l</w:t>
      </w:r>
      <w:r w:rsidR="0006036D" w:rsidRPr="00500E96">
        <w:rPr>
          <w:rFonts w:ascii="Arial" w:hAnsi="Arial" w:cs="Arial"/>
          <w:b/>
          <w:lang w:val="fr-FR"/>
        </w:rPr>
        <w:t>'accent sur la fourniture de solutions d'électricité appropriées et intégrées dans tous les services du secteur public dans les régions éloignées</w:t>
      </w:r>
      <w:r w:rsidR="0006036D" w:rsidRPr="0006036D">
        <w:rPr>
          <w:rFonts w:ascii="Arial" w:hAnsi="Arial" w:cs="Arial"/>
          <w:lang w:val="fr-FR"/>
        </w:rPr>
        <w:t>, combinant ainsi la fourniture d'électricité et la connectivité aux écoles, aux dispensaires et aux bureaux des administrations locale</w:t>
      </w:r>
      <w:r>
        <w:rPr>
          <w:rFonts w:ascii="Arial" w:hAnsi="Arial" w:cs="Arial"/>
          <w:lang w:val="fr-FR"/>
        </w:rPr>
        <w:t>s situés dans les mêmes endroits.</w:t>
      </w:r>
    </w:p>
    <w:p w14:paraId="557E7B20" w14:textId="77777777" w:rsidR="006309DF" w:rsidRPr="00500E96" w:rsidRDefault="006309DF" w:rsidP="006309DF">
      <w:pPr>
        <w:jc w:val="both"/>
        <w:rPr>
          <w:rFonts w:ascii="Arial" w:hAnsi="Arial" w:cs="Arial"/>
          <w:lang w:val="fr-FR"/>
        </w:rPr>
      </w:pPr>
    </w:p>
    <w:p w14:paraId="70465729" w14:textId="77777777" w:rsidR="006309DF" w:rsidRPr="00500E96" w:rsidRDefault="006309DF" w:rsidP="006309DF">
      <w:pPr>
        <w:jc w:val="both"/>
        <w:rPr>
          <w:rFonts w:ascii="Arial" w:hAnsi="Arial" w:cs="Arial"/>
          <w:lang w:val="fr-FR"/>
        </w:rPr>
      </w:pPr>
    </w:p>
    <w:p w14:paraId="558AA63F" w14:textId="6C3A2DDC" w:rsidR="006309DF" w:rsidRPr="00113FE8" w:rsidRDefault="00AD3FBF" w:rsidP="006309DF">
      <w:pPr>
        <w:rPr>
          <w:rFonts w:ascii="Arial" w:hAnsi="Arial" w:cs="Arial"/>
          <w:b/>
          <w:bCs/>
          <w:lang w:val="fr-FR"/>
        </w:rPr>
      </w:pPr>
      <w:r w:rsidRPr="00113FE8">
        <w:rPr>
          <w:rFonts w:ascii="Arial" w:hAnsi="Arial" w:cs="Arial"/>
          <w:b/>
          <w:bCs/>
          <w:lang w:val="fr-FR"/>
        </w:rPr>
        <w:t>Exemples</w:t>
      </w:r>
    </w:p>
    <w:p w14:paraId="43189D85" w14:textId="08D235A4" w:rsidR="006309DF" w:rsidRPr="0006036D" w:rsidRDefault="0006036D" w:rsidP="006309DF">
      <w:pPr>
        <w:rPr>
          <w:rFonts w:ascii="Arial" w:hAnsi="Arial" w:cs="Arial"/>
          <w:lang w:val="fr-FR"/>
        </w:rPr>
      </w:pPr>
      <w:r w:rsidRPr="0006036D">
        <w:rPr>
          <w:rFonts w:ascii="Arial" w:hAnsi="Arial" w:cs="Arial"/>
          <w:lang w:val="fr-FR"/>
        </w:rPr>
        <w:lastRenderedPageBreak/>
        <w:t>Voici quelques e</w:t>
      </w:r>
      <w:r w:rsidR="00AD3FBF" w:rsidRPr="0006036D">
        <w:rPr>
          <w:rFonts w:ascii="Arial" w:hAnsi="Arial" w:cs="Arial"/>
          <w:lang w:val="fr-FR"/>
        </w:rPr>
        <w:t>xemples</w:t>
      </w:r>
      <w:r w:rsidR="00500E96">
        <w:rPr>
          <w:rFonts w:ascii="Arial" w:hAnsi="Arial" w:cs="Arial"/>
          <w:lang w:val="fr-FR"/>
        </w:rPr>
        <w:t xml:space="preserve"> de solutions innovantes et cré</w:t>
      </w:r>
      <w:r w:rsidRPr="0006036D">
        <w:rPr>
          <w:rFonts w:ascii="Arial" w:hAnsi="Arial" w:cs="Arial"/>
          <w:lang w:val="fr-FR"/>
        </w:rPr>
        <w:t>atives d’approvisionnem</w:t>
      </w:r>
      <w:r w:rsidR="00500E96">
        <w:rPr>
          <w:rFonts w:ascii="Arial" w:hAnsi="Arial" w:cs="Arial"/>
          <w:lang w:val="fr-FR"/>
        </w:rPr>
        <w:t>e</w:t>
      </w:r>
      <w:r w:rsidRPr="0006036D">
        <w:rPr>
          <w:rFonts w:ascii="Arial" w:hAnsi="Arial" w:cs="Arial"/>
          <w:lang w:val="fr-FR"/>
        </w:rPr>
        <w:t>nt d’électricité :</w:t>
      </w:r>
      <w:r w:rsidR="006309DF" w:rsidRPr="0006036D">
        <w:rPr>
          <w:rFonts w:ascii="Arial" w:hAnsi="Arial" w:cs="Arial"/>
          <w:lang w:val="fr-FR"/>
        </w:rPr>
        <w:t xml:space="preserve"> </w:t>
      </w:r>
    </w:p>
    <w:p w14:paraId="225FE0F8" w14:textId="22490921" w:rsidR="006309DF" w:rsidRPr="0006036D" w:rsidRDefault="0006036D" w:rsidP="00791512">
      <w:pPr>
        <w:pStyle w:val="ListParagraph"/>
        <w:numPr>
          <w:ilvl w:val="0"/>
          <w:numId w:val="42"/>
        </w:numPr>
        <w:rPr>
          <w:rFonts w:ascii="Arial" w:hAnsi="Arial" w:cs="Arial"/>
          <w:lang w:val="fr-FR"/>
        </w:rPr>
      </w:pPr>
      <w:proofErr w:type="spellStart"/>
      <w:r w:rsidRPr="0006036D">
        <w:rPr>
          <w:rFonts w:ascii="Arial" w:hAnsi="Arial" w:cs="Arial"/>
          <w:lang w:val="fr-FR"/>
        </w:rPr>
        <w:t>Energie</w:t>
      </w:r>
      <w:proofErr w:type="spellEnd"/>
      <w:r w:rsidRPr="0006036D">
        <w:rPr>
          <w:rFonts w:ascii="Arial" w:hAnsi="Arial" w:cs="Arial"/>
          <w:lang w:val="fr-FR"/>
        </w:rPr>
        <w:t xml:space="preserve"> solaire pour les TIC au Bangladesh (voir</w:t>
      </w:r>
      <w:r w:rsidR="006309DF" w:rsidRPr="0006036D">
        <w:rPr>
          <w:rFonts w:ascii="Arial" w:hAnsi="Arial" w:cs="Arial"/>
          <w:lang w:val="fr-FR"/>
        </w:rPr>
        <w:t xml:space="preserve"> </w:t>
      </w:r>
      <w:proofErr w:type="spellStart"/>
      <w:r w:rsidR="006309DF" w:rsidRPr="0006036D">
        <w:rPr>
          <w:rFonts w:ascii="Arial" w:hAnsi="Arial" w:cs="Arial"/>
          <w:lang w:val="fr-FR"/>
        </w:rPr>
        <w:t>Uddin</w:t>
      </w:r>
      <w:proofErr w:type="spellEnd"/>
      <w:r w:rsidR="006309DF" w:rsidRPr="0006036D">
        <w:rPr>
          <w:rFonts w:ascii="Arial" w:hAnsi="Arial" w:cs="Arial"/>
          <w:lang w:val="fr-FR"/>
        </w:rPr>
        <w:t xml:space="preserve"> </w:t>
      </w:r>
      <w:r w:rsidR="006309DF" w:rsidRPr="0006036D">
        <w:rPr>
          <w:rFonts w:ascii="Arial" w:hAnsi="Arial" w:cs="Arial"/>
          <w:i/>
          <w:iCs/>
          <w:lang w:val="fr-FR"/>
        </w:rPr>
        <w:t>et al.</w:t>
      </w:r>
      <w:r w:rsidRPr="0006036D">
        <w:rPr>
          <w:rFonts w:ascii="Arial" w:hAnsi="Arial" w:cs="Arial"/>
          <w:lang w:val="fr-FR"/>
        </w:rPr>
        <w:t xml:space="preserve"> 2019 </w:t>
      </w:r>
      <w:r w:rsidR="00C21C02" w:rsidRPr="0006036D">
        <w:rPr>
          <w:rFonts w:ascii="Arial" w:hAnsi="Arial" w:cs="Arial"/>
          <w:lang w:val="fr-FR"/>
        </w:rPr>
        <w:t>ci-dessous</w:t>
      </w:r>
      <w:r w:rsidR="006309DF" w:rsidRPr="0006036D">
        <w:rPr>
          <w:rFonts w:ascii="Arial" w:hAnsi="Arial" w:cs="Arial"/>
          <w:lang w:val="fr-FR"/>
        </w:rPr>
        <w:t>)</w:t>
      </w:r>
    </w:p>
    <w:p w14:paraId="534641EA" w14:textId="17AEB66A" w:rsidR="006309DF" w:rsidRPr="0006036D" w:rsidRDefault="0006036D" w:rsidP="00791512">
      <w:pPr>
        <w:pStyle w:val="ListParagraph"/>
        <w:numPr>
          <w:ilvl w:val="0"/>
          <w:numId w:val="42"/>
        </w:numPr>
        <w:rPr>
          <w:rFonts w:ascii="Arial" w:hAnsi="Arial" w:cs="Arial"/>
          <w:lang w:val="fr-FR"/>
        </w:rPr>
      </w:pPr>
      <w:r w:rsidRPr="0006036D">
        <w:rPr>
          <w:rFonts w:ascii="Arial" w:hAnsi="Arial" w:cs="Arial"/>
          <w:lang w:val="fr-FR"/>
        </w:rPr>
        <w:t xml:space="preserve">Énergie </w:t>
      </w:r>
      <w:proofErr w:type="spellStart"/>
      <w:r w:rsidRPr="0006036D">
        <w:rPr>
          <w:rFonts w:ascii="Arial" w:hAnsi="Arial" w:cs="Arial"/>
          <w:lang w:val="fr-FR"/>
        </w:rPr>
        <w:t>microhydraulique</w:t>
      </w:r>
      <w:proofErr w:type="spellEnd"/>
      <w:r w:rsidRPr="0006036D">
        <w:rPr>
          <w:rFonts w:ascii="Arial" w:hAnsi="Arial" w:cs="Arial"/>
          <w:lang w:val="fr-FR"/>
        </w:rPr>
        <w:t xml:space="preserve"> et solaire dans les hauts plateaux de </w:t>
      </w:r>
      <w:proofErr w:type="spellStart"/>
      <w:r w:rsidRPr="0006036D">
        <w:rPr>
          <w:rFonts w:ascii="Arial" w:hAnsi="Arial" w:cs="Arial"/>
          <w:lang w:val="fr-FR"/>
        </w:rPr>
        <w:t>Kelabit</w:t>
      </w:r>
      <w:proofErr w:type="spellEnd"/>
      <w:r w:rsidRPr="0006036D">
        <w:rPr>
          <w:rFonts w:ascii="Arial" w:hAnsi="Arial" w:cs="Arial"/>
          <w:lang w:val="fr-FR"/>
        </w:rPr>
        <w:t xml:space="preserve">, Sarawak, Malaisie (voir </w:t>
      </w:r>
      <w:proofErr w:type="spellStart"/>
      <w:r w:rsidRPr="0006036D">
        <w:rPr>
          <w:rFonts w:ascii="Arial" w:hAnsi="Arial" w:cs="Arial"/>
          <w:lang w:val="fr-FR"/>
        </w:rPr>
        <w:t>Kuok</w:t>
      </w:r>
      <w:proofErr w:type="spellEnd"/>
      <w:r w:rsidRPr="0006036D">
        <w:rPr>
          <w:rFonts w:ascii="Arial" w:hAnsi="Arial" w:cs="Arial"/>
          <w:lang w:val="fr-FR"/>
        </w:rPr>
        <w:t xml:space="preserve"> et Chan, 2012, et Sarawak </w:t>
      </w:r>
      <w:proofErr w:type="spellStart"/>
      <w:r w:rsidRPr="0006036D">
        <w:rPr>
          <w:rFonts w:ascii="Arial" w:hAnsi="Arial" w:cs="Arial"/>
          <w:lang w:val="fr-FR"/>
        </w:rPr>
        <w:t>Energy</w:t>
      </w:r>
      <w:proofErr w:type="spellEnd"/>
      <w:r w:rsidRPr="0006036D">
        <w:rPr>
          <w:rFonts w:ascii="Arial" w:hAnsi="Arial" w:cs="Arial"/>
          <w:lang w:val="fr-FR"/>
        </w:rPr>
        <w:t>, 2016, ci-dessous</w:t>
      </w:r>
      <w:r w:rsidR="006309DF" w:rsidRPr="0006036D">
        <w:rPr>
          <w:rFonts w:ascii="Arial" w:hAnsi="Arial" w:cs="Arial"/>
          <w:lang w:val="fr-FR"/>
        </w:rPr>
        <w:t>)</w:t>
      </w:r>
    </w:p>
    <w:p w14:paraId="495B9436" w14:textId="77777777" w:rsidR="006309DF" w:rsidRPr="00891A95" w:rsidRDefault="006309DF" w:rsidP="00791512">
      <w:pPr>
        <w:pStyle w:val="ListParagraph"/>
        <w:numPr>
          <w:ilvl w:val="0"/>
          <w:numId w:val="42"/>
        </w:numPr>
        <w:rPr>
          <w:rFonts w:ascii="Arial" w:hAnsi="Arial" w:cs="Arial"/>
          <w:lang w:val="pt-PT"/>
        </w:rPr>
      </w:pPr>
      <w:r w:rsidRPr="00891A95">
        <w:rPr>
          <w:rFonts w:ascii="Arial" w:hAnsi="Arial" w:cs="Arial"/>
          <w:lang w:val="pt-PT"/>
        </w:rPr>
        <w:t xml:space="preserve">M-KOPA Solar, </w:t>
      </w:r>
      <w:hyperlink r:id="rId114" w:history="1">
        <w:r w:rsidRPr="00891A95">
          <w:rPr>
            <w:rStyle w:val="Hyperlink"/>
            <w:rFonts w:ascii="Arial" w:hAnsi="Arial" w:cs="Arial"/>
            <w:lang w:val="pt-PT"/>
          </w:rPr>
          <w:t>http://www.m-kopa.com</w:t>
        </w:r>
      </w:hyperlink>
      <w:r w:rsidRPr="00891A95">
        <w:rPr>
          <w:rFonts w:ascii="Arial" w:hAnsi="Arial" w:cs="Arial"/>
          <w:lang w:val="pt-PT"/>
        </w:rPr>
        <w:t xml:space="preserve">. </w:t>
      </w:r>
    </w:p>
    <w:p w14:paraId="5951AC2A" w14:textId="1CF7296C" w:rsidR="006309DF" w:rsidRPr="0006036D" w:rsidRDefault="0006036D" w:rsidP="00791512">
      <w:pPr>
        <w:pStyle w:val="ListParagraph"/>
        <w:numPr>
          <w:ilvl w:val="0"/>
          <w:numId w:val="42"/>
        </w:numPr>
        <w:rPr>
          <w:rFonts w:ascii="Arial" w:hAnsi="Arial" w:cs="Arial"/>
          <w:lang w:val="fr-FR"/>
        </w:rPr>
      </w:pPr>
      <w:r w:rsidRPr="0006036D">
        <w:rPr>
          <w:rFonts w:ascii="Arial" w:hAnsi="Arial" w:cs="Arial"/>
          <w:lang w:val="fr-FR"/>
        </w:rPr>
        <w:t xml:space="preserve">Mission Innovation – coalition de 24 avec la </w:t>
      </w:r>
      <w:r w:rsidR="00C21C02" w:rsidRPr="0006036D">
        <w:rPr>
          <w:rFonts w:ascii="Arial" w:hAnsi="Arial" w:cs="Arial"/>
          <w:lang w:val="fr-FR"/>
        </w:rPr>
        <w:t>Commission</w:t>
      </w:r>
      <w:r w:rsidRPr="0006036D">
        <w:rPr>
          <w:rFonts w:ascii="Arial" w:hAnsi="Arial" w:cs="Arial"/>
          <w:lang w:val="fr-FR"/>
        </w:rPr>
        <w:t xml:space="preserve"> Europe</w:t>
      </w:r>
      <w:r w:rsidR="006309DF" w:rsidRPr="0006036D">
        <w:rPr>
          <w:rFonts w:ascii="Arial" w:hAnsi="Arial" w:cs="Arial"/>
          <w:lang w:val="fr-FR"/>
        </w:rPr>
        <w:t xml:space="preserve">,  </w:t>
      </w:r>
      <w:hyperlink r:id="rId115" w:history="1">
        <w:r w:rsidR="006309DF" w:rsidRPr="0006036D">
          <w:rPr>
            <w:rStyle w:val="Hyperlink"/>
            <w:rFonts w:ascii="Arial" w:hAnsi="Arial" w:cs="Arial"/>
            <w:lang w:val="fr-FR"/>
          </w:rPr>
          <w:t>http://mission-innovation.net/our-work/innovation-challenges/off-grid-access-to-electricity/</w:t>
        </w:r>
      </w:hyperlink>
      <w:r w:rsidR="006309DF" w:rsidRPr="0006036D">
        <w:rPr>
          <w:rFonts w:ascii="Arial" w:hAnsi="Arial" w:cs="Arial"/>
          <w:lang w:val="fr-FR"/>
        </w:rPr>
        <w:t xml:space="preserve"> </w:t>
      </w:r>
    </w:p>
    <w:p w14:paraId="2D46AB37" w14:textId="4D4A766B" w:rsidR="006309DF" w:rsidRPr="008418BE" w:rsidRDefault="006309DF" w:rsidP="00791512">
      <w:pPr>
        <w:pStyle w:val="ListParagraph"/>
        <w:numPr>
          <w:ilvl w:val="0"/>
          <w:numId w:val="42"/>
        </w:numPr>
        <w:rPr>
          <w:rFonts w:ascii="Arial" w:hAnsi="Arial" w:cs="Arial"/>
        </w:rPr>
      </w:pPr>
      <w:r w:rsidRPr="008418BE">
        <w:rPr>
          <w:rFonts w:ascii="Arial" w:hAnsi="Arial" w:cs="Arial"/>
        </w:rPr>
        <w:t>Burgess, C., Locke, J</w:t>
      </w:r>
      <w:r w:rsidR="0006036D">
        <w:rPr>
          <w:rFonts w:ascii="Arial" w:hAnsi="Arial" w:cs="Arial"/>
        </w:rPr>
        <w:t>. et</w:t>
      </w:r>
      <w:r w:rsidRPr="008418BE">
        <w:rPr>
          <w:rFonts w:ascii="Arial" w:hAnsi="Arial" w:cs="Arial"/>
        </w:rPr>
        <w:t xml:space="preserve"> Stone, L. (2020) </w:t>
      </w:r>
      <w:r w:rsidRPr="008418BE">
        <w:rPr>
          <w:rFonts w:ascii="Arial" w:hAnsi="Arial" w:cs="Arial"/>
          <w:i/>
          <w:iCs/>
        </w:rPr>
        <w:t>Solar Under Storm for Policymakers: Select Best Practices for Resilient Photovoltaic Systems for Small Island Developing States</w:t>
      </w:r>
      <w:r w:rsidRPr="008418BE">
        <w:rPr>
          <w:rFonts w:ascii="Arial" w:hAnsi="Arial" w:cs="Arial"/>
        </w:rPr>
        <w:t>, Basalt CO: Rocky Mountain I</w:t>
      </w:r>
      <w:r w:rsidR="0006036D">
        <w:rPr>
          <w:rFonts w:ascii="Arial" w:hAnsi="Arial" w:cs="Arial"/>
        </w:rPr>
        <w:t>nstitute, Clinton Foundation et</w:t>
      </w:r>
      <w:r w:rsidRPr="008418BE">
        <w:rPr>
          <w:rFonts w:ascii="Arial" w:hAnsi="Arial" w:cs="Arial"/>
        </w:rPr>
        <w:t xml:space="preserve"> UN-OHRLLS, </w:t>
      </w:r>
      <w:hyperlink r:id="rId116" w:history="1">
        <w:r w:rsidRPr="008418BE">
          <w:rPr>
            <w:rStyle w:val="Hyperlink"/>
            <w:rFonts w:ascii="Arial" w:hAnsi="Arial" w:cs="Arial"/>
          </w:rPr>
          <w:t>https://rmi.org/insight/solar-under-storm/</w:t>
        </w:r>
      </w:hyperlink>
      <w:r w:rsidRPr="008418BE">
        <w:rPr>
          <w:rFonts w:ascii="Arial" w:hAnsi="Arial" w:cs="Arial"/>
        </w:rPr>
        <w:t xml:space="preserve">. </w:t>
      </w:r>
    </w:p>
    <w:p w14:paraId="0B231C4C" w14:textId="77777777" w:rsidR="006309DF" w:rsidRPr="00891A95" w:rsidRDefault="006309DF" w:rsidP="00791512">
      <w:pPr>
        <w:pStyle w:val="ListParagraph"/>
        <w:numPr>
          <w:ilvl w:val="0"/>
          <w:numId w:val="42"/>
        </w:numPr>
        <w:rPr>
          <w:rFonts w:ascii="Arial" w:hAnsi="Arial" w:cs="Arial"/>
          <w:lang w:val="fr-FR"/>
        </w:rPr>
      </w:pPr>
      <w:r w:rsidRPr="00891A95">
        <w:rPr>
          <w:rFonts w:ascii="Arial" w:hAnsi="Arial" w:cs="Arial"/>
          <w:lang w:val="fr-FR"/>
        </w:rPr>
        <w:t xml:space="preserve">Village Infrastructure </w:t>
      </w:r>
      <w:proofErr w:type="spellStart"/>
      <w:r w:rsidRPr="00891A95">
        <w:rPr>
          <w:rFonts w:ascii="Arial" w:hAnsi="Arial" w:cs="Arial"/>
          <w:lang w:val="fr-FR"/>
        </w:rPr>
        <w:t>Angels</w:t>
      </w:r>
      <w:proofErr w:type="spellEnd"/>
      <w:r w:rsidRPr="00891A95">
        <w:rPr>
          <w:rFonts w:ascii="Arial" w:hAnsi="Arial" w:cs="Arial"/>
          <w:lang w:val="fr-FR"/>
        </w:rPr>
        <w:t xml:space="preserve">, </w:t>
      </w:r>
      <w:hyperlink r:id="rId117" w:history="1">
        <w:r w:rsidRPr="00891A95">
          <w:rPr>
            <w:rStyle w:val="Hyperlink"/>
            <w:rFonts w:ascii="Arial" w:hAnsi="Arial" w:cs="Arial"/>
            <w:lang w:val="fr-FR"/>
          </w:rPr>
          <w:t>http://www.villageinfrastructure.org</w:t>
        </w:r>
      </w:hyperlink>
      <w:r w:rsidRPr="00891A95">
        <w:rPr>
          <w:rFonts w:ascii="Arial" w:hAnsi="Arial" w:cs="Arial"/>
          <w:lang w:val="fr-FR"/>
        </w:rPr>
        <w:t xml:space="preserve">. </w:t>
      </w:r>
    </w:p>
    <w:p w14:paraId="5D0155BE" w14:textId="77777777" w:rsidR="006309DF" w:rsidRPr="00891A95" w:rsidRDefault="006309DF" w:rsidP="006309DF">
      <w:pPr>
        <w:pStyle w:val="ListParagraph"/>
        <w:ind w:left="360"/>
        <w:rPr>
          <w:rFonts w:ascii="Arial" w:hAnsi="Arial" w:cs="Arial"/>
          <w:lang w:val="fr-FR"/>
        </w:rPr>
      </w:pPr>
    </w:p>
    <w:p w14:paraId="17433477" w14:textId="3C82C4D7" w:rsidR="006309DF" w:rsidRPr="008418BE" w:rsidRDefault="00AD3FBF" w:rsidP="006309DF">
      <w:pPr>
        <w:rPr>
          <w:rFonts w:ascii="Arial" w:hAnsi="Arial" w:cs="Arial"/>
          <w:b/>
          <w:bCs/>
        </w:rPr>
      </w:pPr>
      <w:r>
        <w:rPr>
          <w:rFonts w:ascii="Arial" w:hAnsi="Arial" w:cs="Arial"/>
          <w:b/>
          <w:bCs/>
        </w:rPr>
        <w:t xml:space="preserve">Suggestions de lectures </w:t>
      </w:r>
      <w:proofErr w:type="spellStart"/>
      <w:r>
        <w:rPr>
          <w:rFonts w:ascii="Arial" w:hAnsi="Arial" w:cs="Arial"/>
          <w:b/>
          <w:bCs/>
        </w:rPr>
        <w:t>complémentaires</w:t>
      </w:r>
      <w:proofErr w:type="spellEnd"/>
    </w:p>
    <w:p w14:paraId="084075ED" w14:textId="73CA93BA" w:rsidR="006309DF" w:rsidRPr="008418BE" w:rsidRDefault="0006036D" w:rsidP="00791512">
      <w:pPr>
        <w:pStyle w:val="ListParagraph"/>
        <w:numPr>
          <w:ilvl w:val="0"/>
          <w:numId w:val="42"/>
        </w:numPr>
        <w:rPr>
          <w:rFonts w:ascii="Arial" w:hAnsi="Arial" w:cs="Arial"/>
        </w:rPr>
      </w:pPr>
      <w:r>
        <w:rPr>
          <w:rFonts w:ascii="Arial" w:hAnsi="Arial" w:cs="Arial"/>
        </w:rPr>
        <w:t>Armey, L.E. et</w:t>
      </w:r>
      <w:r w:rsidR="006309DF" w:rsidRPr="008418BE">
        <w:rPr>
          <w:rFonts w:ascii="Arial" w:hAnsi="Arial" w:cs="Arial"/>
        </w:rPr>
        <w:t xml:space="preserve"> </w:t>
      </w:r>
      <w:proofErr w:type="spellStart"/>
      <w:r w:rsidR="006309DF" w:rsidRPr="008418BE">
        <w:rPr>
          <w:rFonts w:ascii="Arial" w:hAnsi="Arial" w:cs="Arial"/>
        </w:rPr>
        <w:t>Hosman</w:t>
      </w:r>
      <w:proofErr w:type="spellEnd"/>
      <w:r w:rsidR="006309DF" w:rsidRPr="008418BE">
        <w:rPr>
          <w:rFonts w:ascii="Arial" w:hAnsi="Arial" w:cs="Arial"/>
        </w:rPr>
        <w:t>, L. (2015) The centrality of electricity to I</w:t>
      </w:r>
      <w:r>
        <w:rPr>
          <w:rFonts w:ascii="Arial" w:hAnsi="Arial" w:cs="Arial"/>
        </w:rPr>
        <w:t>CT use in low-income countries,</w:t>
      </w:r>
      <w:r w:rsidR="006309DF" w:rsidRPr="008418BE">
        <w:rPr>
          <w:rFonts w:ascii="Arial" w:hAnsi="Arial" w:cs="Arial"/>
        </w:rPr>
        <w:t xml:space="preserve"> </w:t>
      </w:r>
      <w:r w:rsidR="006309DF" w:rsidRPr="008418BE">
        <w:rPr>
          <w:rFonts w:ascii="Arial" w:hAnsi="Arial" w:cs="Arial"/>
          <w:i/>
          <w:iCs/>
        </w:rPr>
        <w:t>Telecommunications Policy</w:t>
      </w:r>
      <w:r w:rsidR="006309DF" w:rsidRPr="008418BE">
        <w:rPr>
          <w:rFonts w:ascii="Arial" w:hAnsi="Arial" w:cs="Arial"/>
        </w:rPr>
        <w:t xml:space="preserve">, 40: 617-627, </w:t>
      </w:r>
      <w:hyperlink r:id="rId118" w:history="1">
        <w:r w:rsidR="006309DF" w:rsidRPr="008418BE">
          <w:rPr>
            <w:rStyle w:val="Hyperlink"/>
            <w:rFonts w:ascii="Arial" w:hAnsi="Arial" w:cs="Arial"/>
          </w:rPr>
          <w:t>https://www.sciencedirect.com/science/article/abs/pii/S0308596115001251</w:t>
        </w:r>
      </w:hyperlink>
      <w:r w:rsidR="006309DF" w:rsidRPr="008418BE">
        <w:rPr>
          <w:rFonts w:ascii="Arial" w:hAnsi="Arial" w:cs="Arial"/>
        </w:rPr>
        <w:t xml:space="preserve">.  </w:t>
      </w:r>
    </w:p>
    <w:p w14:paraId="2BF8BD85" w14:textId="2B9E7A8C" w:rsidR="006309DF" w:rsidRPr="008418BE" w:rsidRDefault="006309DF" w:rsidP="00791512">
      <w:pPr>
        <w:pStyle w:val="ListParagraph"/>
        <w:numPr>
          <w:ilvl w:val="0"/>
          <w:numId w:val="42"/>
        </w:numPr>
        <w:rPr>
          <w:rFonts w:ascii="Arial" w:hAnsi="Arial" w:cs="Arial"/>
        </w:rPr>
      </w:pPr>
      <w:r w:rsidRPr="008418BE">
        <w:rPr>
          <w:rFonts w:ascii="Arial" w:hAnsi="Arial" w:cs="Arial"/>
        </w:rPr>
        <w:t>Bunk</w:t>
      </w:r>
      <w:r w:rsidR="0006036D">
        <w:rPr>
          <w:rFonts w:ascii="Arial" w:hAnsi="Arial" w:cs="Arial"/>
        </w:rPr>
        <w:t>er, K., Gumbs, D., Locke, J. et</w:t>
      </w:r>
      <w:r w:rsidRPr="008418BE">
        <w:rPr>
          <w:rFonts w:ascii="Arial" w:hAnsi="Arial" w:cs="Arial"/>
        </w:rPr>
        <w:t xml:space="preserve"> </w:t>
      </w:r>
      <w:proofErr w:type="spellStart"/>
      <w:r w:rsidRPr="008418BE">
        <w:rPr>
          <w:rFonts w:ascii="Arial" w:hAnsi="Arial" w:cs="Arial"/>
        </w:rPr>
        <w:t>Torbert</w:t>
      </w:r>
      <w:proofErr w:type="spellEnd"/>
      <w:r w:rsidRPr="008418BE">
        <w:rPr>
          <w:rFonts w:ascii="Arial" w:hAnsi="Arial" w:cs="Arial"/>
        </w:rPr>
        <w:t xml:space="preserve">, R. (2020) Green Stimulus in the Caribbean, Basalt, CO: Rocky Mountain Institute, </w:t>
      </w:r>
      <w:hyperlink r:id="rId119" w:history="1">
        <w:r w:rsidRPr="008418BE">
          <w:rPr>
            <w:rStyle w:val="Hyperlink"/>
            <w:rFonts w:ascii="Arial" w:hAnsi="Arial" w:cs="Arial"/>
          </w:rPr>
          <w:t>https://rmi.org/wp-content/uploads/2020/06/Green-Stimulus-in-the-Caribbean-June-2020.pdf</w:t>
        </w:r>
      </w:hyperlink>
      <w:r w:rsidRPr="008418BE">
        <w:rPr>
          <w:rFonts w:ascii="Arial" w:hAnsi="Arial" w:cs="Arial"/>
        </w:rPr>
        <w:t>.</w:t>
      </w:r>
    </w:p>
    <w:p w14:paraId="008B688B" w14:textId="414F93DD" w:rsidR="006309DF" w:rsidRPr="008418BE" w:rsidRDefault="0006036D" w:rsidP="00791512">
      <w:pPr>
        <w:pStyle w:val="ListParagraph"/>
        <w:numPr>
          <w:ilvl w:val="0"/>
          <w:numId w:val="42"/>
        </w:numPr>
        <w:rPr>
          <w:rFonts w:ascii="Arial" w:hAnsi="Arial" w:cs="Arial"/>
        </w:rPr>
      </w:pPr>
      <w:r>
        <w:rPr>
          <w:rFonts w:ascii="Arial" w:hAnsi="Arial" w:cs="Arial"/>
        </w:rPr>
        <w:t>Kuok, K.K. et</w:t>
      </w:r>
      <w:r w:rsidR="006309DF" w:rsidRPr="008418BE">
        <w:rPr>
          <w:rFonts w:ascii="Arial" w:hAnsi="Arial" w:cs="Arial"/>
        </w:rPr>
        <w:t xml:space="preserve"> Chan, C.P. (2012) Micro Hydro Potential in Sarawak: the case of </w:t>
      </w:r>
      <w:proofErr w:type="spellStart"/>
      <w:r w:rsidR="006309DF" w:rsidRPr="008418BE">
        <w:rPr>
          <w:rFonts w:ascii="Arial" w:hAnsi="Arial" w:cs="Arial"/>
        </w:rPr>
        <w:t>Bakelalan</w:t>
      </w:r>
      <w:proofErr w:type="spellEnd"/>
      <w:r w:rsidR="006309DF" w:rsidRPr="008418BE">
        <w:rPr>
          <w:rFonts w:ascii="Arial" w:hAnsi="Arial" w:cs="Arial"/>
        </w:rPr>
        <w:t xml:space="preserve">, </w:t>
      </w:r>
      <w:r w:rsidR="006309DF" w:rsidRPr="008418BE">
        <w:rPr>
          <w:rFonts w:ascii="Arial" w:hAnsi="Arial" w:cs="Arial"/>
          <w:i/>
          <w:iCs/>
        </w:rPr>
        <w:t>International Journal on Hydropower and Dams</w:t>
      </w:r>
      <w:r w:rsidR="006309DF" w:rsidRPr="008418BE">
        <w:rPr>
          <w:rFonts w:ascii="Arial" w:hAnsi="Arial" w:cs="Arial"/>
        </w:rPr>
        <w:t>, 19(2): 80-84.</w:t>
      </w:r>
    </w:p>
    <w:p w14:paraId="7F364C12" w14:textId="77777777" w:rsidR="006309DF" w:rsidRPr="008418BE" w:rsidRDefault="006309DF" w:rsidP="00791512">
      <w:pPr>
        <w:pStyle w:val="ListParagraph"/>
        <w:numPr>
          <w:ilvl w:val="0"/>
          <w:numId w:val="42"/>
        </w:numPr>
        <w:rPr>
          <w:rFonts w:ascii="Arial" w:hAnsi="Arial" w:cs="Arial"/>
        </w:rPr>
      </w:pPr>
      <w:r w:rsidRPr="008418BE">
        <w:rPr>
          <w:rFonts w:ascii="Arial" w:hAnsi="Arial" w:cs="Arial"/>
        </w:rPr>
        <w:t xml:space="preserve">2019 SDG Tracking Report, </w:t>
      </w:r>
      <w:hyperlink r:id="rId120" w:history="1">
        <w:r w:rsidRPr="008418BE">
          <w:rPr>
            <w:rStyle w:val="Hyperlink"/>
            <w:rFonts w:ascii="Arial" w:hAnsi="Arial" w:cs="Arial"/>
          </w:rPr>
          <w:t>https://sustainabledevelopment.un.org/content/documents/2019_Tracking_SDG7_Report.pdf</w:t>
        </w:r>
      </w:hyperlink>
      <w:r w:rsidRPr="008418BE">
        <w:rPr>
          <w:rFonts w:ascii="Arial" w:hAnsi="Arial" w:cs="Arial"/>
        </w:rPr>
        <w:t xml:space="preserve">. </w:t>
      </w:r>
    </w:p>
    <w:p w14:paraId="61115BDA" w14:textId="77777777" w:rsidR="006309DF" w:rsidRPr="008418BE" w:rsidRDefault="006309DF" w:rsidP="00791512">
      <w:pPr>
        <w:pStyle w:val="ListParagraph"/>
        <w:numPr>
          <w:ilvl w:val="0"/>
          <w:numId w:val="42"/>
        </w:numPr>
        <w:rPr>
          <w:rFonts w:ascii="Arial" w:hAnsi="Arial" w:cs="Arial"/>
        </w:rPr>
      </w:pPr>
      <w:r w:rsidRPr="008418BE">
        <w:rPr>
          <w:rFonts w:ascii="Arial" w:hAnsi="Arial" w:cs="Arial"/>
        </w:rPr>
        <w:t xml:space="preserve">Sarawak Energy (2016) Electrification of </w:t>
      </w:r>
      <w:proofErr w:type="spellStart"/>
      <w:r w:rsidRPr="008418BE">
        <w:rPr>
          <w:rFonts w:ascii="Arial" w:hAnsi="Arial" w:cs="Arial"/>
        </w:rPr>
        <w:t>Bario</w:t>
      </w:r>
      <w:proofErr w:type="spellEnd"/>
      <w:r w:rsidRPr="008418BE">
        <w:rPr>
          <w:rFonts w:ascii="Arial" w:hAnsi="Arial" w:cs="Arial"/>
        </w:rPr>
        <w:t xml:space="preserve"> Highlands via Solar Hybrid Power System, </w:t>
      </w:r>
      <w:hyperlink r:id="rId121" w:history="1">
        <w:r w:rsidRPr="008418BE">
          <w:rPr>
            <w:rStyle w:val="Hyperlink"/>
            <w:rFonts w:ascii="Arial" w:hAnsi="Arial" w:cs="Arial"/>
          </w:rPr>
          <w:t>https://www.sarawakenergy.com/media-info/media-releases/2016/electrification-of-bario-highlands-via-solar-hybrid-power-system</w:t>
        </w:r>
      </w:hyperlink>
      <w:r w:rsidRPr="008418BE">
        <w:rPr>
          <w:rFonts w:ascii="Arial" w:hAnsi="Arial" w:cs="Arial"/>
        </w:rPr>
        <w:t xml:space="preserve">. </w:t>
      </w:r>
    </w:p>
    <w:p w14:paraId="71FDB599" w14:textId="227D613F" w:rsidR="006309DF" w:rsidRPr="008418BE" w:rsidRDefault="0006036D" w:rsidP="00791512">
      <w:pPr>
        <w:pStyle w:val="ListParagraph"/>
        <w:numPr>
          <w:ilvl w:val="0"/>
          <w:numId w:val="42"/>
        </w:numPr>
        <w:rPr>
          <w:rFonts w:ascii="Arial" w:hAnsi="Arial" w:cs="Arial"/>
        </w:rPr>
      </w:pPr>
      <w:r>
        <w:rPr>
          <w:rFonts w:ascii="Arial" w:hAnsi="Arial" w:cs="Arial"/>
        </w:rPr>
        <w:t>UN (sans</w:t>
      </w:r>
      <w:r w:rsidR="006309DF" w:rsidRPr="008418BE">
        <w:rPr>
          <w:rFonts w:ascii="Arial" w:hAnsi="Arial" w:cs="Arial"/>
        </w:rPr>
        <w:t xml:space="preserve"> date) Caribbean </w:t>
      </w:r>
      <w:proofErr w:type="spellStart"/>
      <w:r w:rsidR="006309DF" w:rsidRPr="008418BE">
        <w:rPr>
          <w:rFonts w:ascii="Arial" w:hAnsi="Arial" w:cs="Arial"/>
        </w:rPr>
        <w:t>Center</w:t>
      </w:r>
      <w:proofErr w:type="spellEnd"/>
      <w:r w:rsidR="006309DF" w:rsidRPr="008418BE">
        <w:rPr>
          <w:rFonts w:ascii="Arial" w:hAnsi="Arial" w:cs="Arial"/>
        </w:rPr>
        <w:t xml:space="preserve"> for Renewable Energy an</w:t>
      </w:r>
      <w:r>
        <w:rPr>
          <w:rFonts w:ascii="Arial" w:hAnsi="Arial" w:cs="Arial"/>
        </w:rPr>
        <w:t>d Energy Efficiency (CCREEE) and</w:t>
      </w:r>
      <w:r w:rsidR="006309DF" w:rsidRPr="008418BE">
        <w:rPr>
          <w:rFonts w:ascii="Arial" w:hAnsi="Arial" w:cs="Arial"/>
        </w:rPr>
        <w:t xml:space="preserve"> The Partnership for SIDS: </w:t>
      </w:r>
      <w:hyperlink r:id="rId122" w:history="1">
        <w:r w:rsidR="006309DF" w:rsidRPr="008418BE">
          <w:rPr>
            <w:rStyle w:val="Hyperlink"/>
            <w:rFonts w:ascii="Arial" w:hAnsi="Arial" w:cs="Arial"/>
          </w:rPr>
          <w:t>https://sustainabledevelopment.un.org/partnership/?p=7504</w:t>
        </w:r>
      </w:hyperlink>
      <w:r w:rsidR="006309DF" w:rsidRPr="008418BE">
        <w:rPr>
          <w:rFonts w:ascii="Arial" w:hAnsi="Arial" w:cs="Arial"/>
        </w:rPr>
        <w:t xml:space="preserve">. </w:t>
      </w:r>
    </w:p>
    <w:p w14:paraId="2D2CB501" w14:textId="42018223" w:rsidR="006309DF" w:rsidRPr="008418BE" w:rsidRDefault="0006036D" w:rsidP="00791512">
      <w:pPr>
        <w:pStyle w:val="ListParagraph"/>
        <w:numPr>
          <w:ilvl w:val="0"/>
          <w:numId w:val="42"/>
        </w:numPr>
        <w:rPr>
          <w:rFonts w:ascii="Arial" w:hAnsi="Arial" w:cs="Arial"/>
        </w:rPr>
      </w:pPr>
      <w:r>
        <w:rPr>
          <w:rFonts w:ascii="Arial" w:hAnsi="Arial" w:cs="Arial"/>
        </w:rPr>
        <w:t>Uddin, N.M. Faisal, H.M. et</w:t>
      </w:r>
      <w:r w:rsidR="006309DF" w:rsidRPr="008418BE">
        <w:rPr>
          <w:rFonts w:ascii="Arial" w:hAnsi="Arial" w:cs="Arial"/>
        </w:rPr>
        <w:t xml:space="preserve"> </w:t>
      </w:r>
      <w:proofErr w:type="spellStart"/>
      <w:r w:rsidR="006309DF" w:rsidRPr="008418BE">
        <w:rPr>
          <w:rFonts w:ascii="Arial" w:hAnsi="Arial" w:cs="Arial"/>
        </w:rPr>
        <w:t>Zannat</w:t>
      </w:r>
      <w:proofErr w:type="spellEnd"/>
      <w:r w:rsidR="006309DF" w:rsidRPr="008418BE">
        <w:rPr>
          <w:rFonts w:ascii="Arial" w:hAnsi="Arial" w:cs="Arial"/>
        </w:rPr>
        <w:t xml:space="preserve">, R. (2019) Solar energy for ICT advancement: an empirical study in coastal areas in Bangladesh, </w:t>
      </w:r>
      <w:proofErr w:type="spellStart"/>
      <w:r w:rsidR="006309DF" w:rsidRPr="008418BE">
        <w:rPr>
          <w:rFonts w:ascii="Arial" w:hAnsi="Arial" w:cs="Arial"/>
          <w:i/>
          <w:iCs/>
        </w:rPr>
        <w:t>Asiascape</w:t>
      </w:r>
      <w:proofErr w:type="spellEnd"/>
      <w:r w:rsidR="006309DF" w:rsidRPr="008418BE">
        <w:rPr>
          <w:rFonts w:ascii="Arial" w:hAnsi="Arial" w:cs="Arial"/>
          <w:i/>
          <w:iCs/>
        </w:rPr>
        <w:t>: Digital Asia</w:t>
      </w:r>
      <w:r w:rsidR="006309DF" w:rsidRPr="008418BE">
        <w:rPr>
          <w:rFonts w:ascii="Arial" w:hAnsi="Arial" w:cs="Arial"/>
        </w:rPr>
        <w:t>, 6(1-2): 35-57.</w:t>
      </w:r>
    </w:p>
    <w:p w14:paraId="2728BC1C" w14:textId="05DA8160" w:rsidR="006309DF" w:rsidRPr="008418BE" w:rsidRDefault="006309DF" w:rsidP="00791512">
      <w:pPr>
        <w:pStyle w:val="ListParagraph"/>
        <w:numPr>
          <w:ilvl w:val="0"/>
          <w:numId w:val="42"/>
        </w:numPr>
        <w:rPr>
          <w:rFonts w:ascii="Arial" w:hAnsi="Arial" w:cs="Arial"/>
        </w:rPr>
      </w:pPr>
      <w:r w:rsidRPr="008418BE">
        <w:rPr>
          <w:rStyle w:val="web"/>
          <w:rFonts w:ascii="Arial" w:hAnsi="Arial" w:cs="Arial"/>
        </w:rPr>
        <w:t xml:space="preserve">Unwin, T. (2017) </w:t>
      </w:r>
      <w:r w:rsidRPr="008418BE">
        <w:rPr>
          <w:rFonts w:ascii="Arial" w:hAnsi="Arial" w:cs="Arial"/>
        </w:rPr>
        <w:t>ICTs, sustainability and development: critic</w:t>
      </w:r>
      <w:r w:rsidR="0006036D">
        <w:rPr>
          <w:rFonts w:ascii="Arial" w:hAnsi="Arial" w:cs="Arial"/>
        </w:rPr>
        <w:t xml:space="preserve">al elements, in </w:t>
      </w:r>
      <w:proofErr w:type="spellStart"/>
      <w:r w:rsidR="0006036D">
        <w:rPr>
          <w:rFonts w:ascii="Arial" w:hAnsi="Arial" w:cs="Arial"/>
        </w:rPr>
        <w:t>Sharafat</w:t>
      </w:r>
      <w:proofErr w:type="spellEnd"/>
      <w:r w:rsidR="0006036D">
        <w:rPr>
          <w:rFonts w:ascii="Arial" w:hAnsi="Arial" w:cs="Arial"/>
        </w:rPr>
        <w:t>, A. et Lehr, W. (</w:t>
      </w:r>
      <w:proofErr w:type="spellStart"/>
      <w:r w:rsidR="0006036D">
        <w:rPr>
          <w:rFonts w:ascii="Arial" w:hAnsi="Arial" w:cs="Arial"/>
        </w:rPr>
        <w:t>é</w:t>
      </w:r>
      <w:r w:rsidRPr="008418BE">
        <w:rPr>
          <w:rFonts w:ascii="Arial" w:hAnsi="Arial" w:cs="Arial"/>
        </w:rPr>
        <w:t>ds</w:t>
      </w:r>
      <w:proofErr w:type="spellEnd"/>
      <w:r w:rsidRPr="008418BE">
        <w:rPr>
          <w:rFonts w:ascii="Arial" w:hAnsi="Arial" w:cs="Arial"/>
        </w:rPr>
        <w:t xml:space="preserve">) </w:t>
      </w:r>
      <w:r w:rsidRPr="008418BE">
        <w:rPr>
          <w:rFonts w:ascii="Arial" w:hAnsi="Arial" w:cs="Arial"/>
          <w:i/>
        </w:rPr>
        <w:t xml:space="preserve">ICT-Centric Economic Growth, Innovation and Job Creation, </w:t>
      </w:r>
      <w:r w:rsidR="0059316F">
        <w:rPr>
          <w:rFonts w:ascii="Arial" w:hAnsi="Arial" w:cs="Arial"/>
        </w:rPr>
        <w:t>Genève</w:t>
      </w:r>
      <w:r w:rsidRPr="008418BE">
        <w:rPr>
          <w:rFonts w:ascii="Arial" w:hAnsi="Arial" w:cs="Arial"/>
        </w:rPr>
        <w:t>: ITU, 37-7.</w:t>
      </w:r>
    </w:p>
    <w:p w14:paraId="60C5425B" w14:textId="77777777" w:rsidR="006309DF" w:rsidRPr="008418BE" w:rsidRDefault="006309DF" w:rsidP="00791512">
      <w:pPr>
        <w:pStyle w:val="ListParagraph"/>
        <w:numPr>
          <w:ilvl w:val="0"/>
          <w:numId w:val="42"/>
        </w:numPr>
        <w:rPr>
          <w:rFonts w:ascii="Arial" w:hAnsi="Arial" w:cs="Arial"/>
        </w:rPr>
      </w:pPr>
      <w:proofErr w:type="spellStart"/>
      <w:r w:rsidRPr="008418BE">
        <w:rPr>
          <w:rFonts w:ascii="Arial" w:hAnsi="Arial" w:cs="Arial"/>
        </w:rPr>
        <w:t>Zajicek</w:t>
      </w:r>
      <w:proofErr w:type="spellEnd"/>
      <w:r w:rsidRPr="008418BE">
        <w:rPr>
          <w:rFonts w:ascii="Arial" w:hAnsi="Arial" w:cs="Arial"/>
        </w:rPr>
        <w:t xml:space="preserve">, C. (2019) How solar mini-grids can bring cheap, green electricity to rural Africa, ODI blogs, </w:t>
      </w:r>
      <w:hyperlink r:id="rId123" w:history="1">
        <w:r w:rsidRPr="008418BE">
          <w:rPr>
            <w:rStyle w:val="Hyperlink"/>
            <w:rFonts w:ascii="Arial" w:hAnsi="Arial" w:cs="Arial"/>
          </w:rPr>
          <w:t>https://www.odi.org/blogs/10730-how-solar-mini-grids-can-bring-cheap-green-electricity-rural-africa</w:t>
        </w:r>
      </w:hyperlink>
      <w:r w:rsidRPr="008418BE">
        <w:rPr>
          <w:rFonts w:ascii="Arial" w:hAnsi="Arial" w:cs="Arial"/>
        </w:rPr>
        <w:t xml:space="preserve">. </w:t>
      </w:r>
    </w:p>
    <w:p w14:paraId="0A8F8224" w14:textId="77777777" w:rsidR="006309DF" w:rsidRPr="008418BE" w:rsidRDefault="006309DF" w:rsidP="006309DF">
      <w:pPr>
        <w:jc w:val="both"/>
        <w:rPr>
          <w:rFonts w:ascii="Arial" w:hAnsi="Arial" w:cs="Arial"/>
        </w:rPr>
      </w:pPr>
    </w:p>
    <w:p w14:paraId="3E8053D4" w14:textId="77777777" w:rsidR="006309DF" w:rsidRPr="008418BE" w:rsidRDefault="006309DF" w:rsidP="006309DF">
      <w:pPr>
        <w:jc w:val="both"/>
        <w:rPr>
          <w:rFonts w:ascii="Arial" w:hAnsi="Arial" w:cs="Arial"/>
          <w:b/>
          <w:bCs/>
        </w:rPr>
      </w:pPr>
    </w:p>
    <w:p w14:paraId="5C1CC10F" w14:textId="77777777" w:rsidR="006309DF" w:rsidRPr="008418BE" w:rsidRDefault="006309DF" w:rsidP="006309DF">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363F078F" wp14:editId="2B11D556">
            <wp:extent cx="866775" cy="305177"/>
            <wp:effectExtent l="0" t="0" r="0" b="0"/>
            <wp:docPr id="40" name="Picture 40"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56273C82" w14:textId="11435478" w:rsidR="006309DF" w:rsidRPr="00113FE8" w:rsidRDefault="0006036D" w:rsidP="006309DF">
      <w:pPr>
        <w:jc w:val="center"/>
        <w:rPr>
          <w:rFonts w:ascii="Arial" w:hAnsi="Arial" w:cs="Arial"/>
          <w:color w:val="000000" w:themeColor="text1"/>
          <w:sz w:val="20"/>
          <w:szCs w:val="20"/>
          <w:lang w:val="fr-FR"/>
        </w:rPr>
      </w:pPr>
      <w:r w:rsidRPr="00113FE8">
        <w:rPr>
          <w:rFonts w:ascii="Arial" w:hAnsi="Arial" w:cs="Arial"/>
          <w:color w:val="000000" w:themeColor="text1"/>
          <w:sz w:val="20"/>
          <w:szCs w:val="20"/>
          <w:lang w:val="fr-FR"/>
        </w:rPr>
        <w:t>Ce texte est sous licence</w:t>
      </w:r>
    </w:p>
    <w:p w14:paraId="3A491BD2" w14:textId="24D2CE95" w:rsidR="006309DF" w:rsidRPr="00356EAB" w:rsidRDefault="006309DF" w:rsidP="006309DF">
      <w:pPr>
        <w:jc w:val="center"/>
        <w:rPr>
          <w:rFonts w:ascii="Arial" w:hAnsi="Arial" w:cs="Arial"/>
          <w:color w:val="000000" w:themeColor="text1"/>
          <w:sz w:val="20"/>
          <w:szCs w:val="20"/>
        </w:rPr>
      </w:pPr>
      <w:proofErr w:type="spellStart"/>
      <w:r w:rsidRPr="00113FE8">
        <w:rPr>
          <w:rFonts w:ascii="Arial" w:hAnsi="Arial" w:cs="Arial"/>
          <w:color w:val="000000" w:themeColor="text1"/>
          <w:sz w:val="20"/>
          <w:szCs w:val="20"/>
          <w:lang w:val="fr-FR"/>
        </w:rPr>
        <w:t>Creative</w:t>
      </w:r>
      <w:proofErr w:type="spellEnd"/>
      <w:r w:rsidRPr="00113FE8">
        <w:rPr>
          <w:rFonts w:ascii="Arial" w:hAnsi="Arial" w:cs="Arial"/>
          <w:color w:val="000000" w:themeColor="text1"/>
          <w:sz w:val="20"/>
          <w:szCs w:val="20"/>
          <w:lang w:val="fr-FR"/>
        </w:rPr>
        <w:t xml:space="preserve"> Commons – Attribution 4.0 </w:t>
      </w:r>
      <w:r w:rsidR="00AB77E9" w:rsidRPr="00113FE8">
        <w:rPr>
          <w:rFonts w:ascii="Arial" w:hAnsi="Arial" w:cs="Arial"/>
          <w:color w:val="000000" w:themeColor="text1"/>
          <w:sz w:val="20"/>
          <w:szCs w:val="20"/>
          <w:lang w:val="fr-FR"/>
        </w:rPr>
        <w:t>Licence internationale</w:t>
      </w:r>
      <w:r w:rsidRPr="00113FE8">
        <w:rPr>
          <w:rFonts w:ascii="Arial" w:hAnsi="Arial" w:cs="Arial"/>
          <w:color w:val="000000" w:themeColor="text1"/>
          <w:sz w:val="20"/>
          <w:szCs w:val="20"/>
          <w:lang w:val="fr-FR"/>
        </w:rPr>
        <w:t xml:space="preserve">. </w:t>
      </w:r>
      <w:hyperlink r:id="rId124" w:history="1">
        <w:r w:rsidRPr="00356EAB">
          <w:rPr>
            <w:rStyle w:val="Hyperlink"/>
            <w:rFonts w:ascii="Arial" w:hAnsi="Arial" w:cs="Arial"/>
            <w:sz w:val="20"/>
            <w:szCs w:val="20"/>
            <w:lang w:val="en-US"/>
          </w:rPr>
          <w:t>https://creativecommons.org/licenses/by/4.0/</w:t>
        </w:r>
      </w:hyperlink>
    </w:p>
    <w:p w14:paraId="6A3D2A76" w14:textId="77777777" w:rsidR="00651DA7" w:rsidRPr="00356EAB" w:rsidRDefault="00651DA7" w:rsidP="00651DA7">
      <w:pPr>
        <w:jc w:val="both"/>
        <w:rPr>
          <w:rFonts w:ascii="Arial" w:hAnsi="Arial" w:cs="Arial"/>
          <w:sz w:val="20"/>
          <w:szCs w:val="20"/>
        </w:rPr>
      </w:pPr>
    </w:p>
    <w:p w14:paraId="6CFB5963" w14:textId="0EED871E" w:rsidR="0006036D" w:rsidRPr="0006036D" w:rsidRDefault="0006036D" w:rsidP="0006036D">
      <w:pPr>
        <w:jc w:val="both"/>
        <w:rPr>
          <w:rFonts w:ascii="Arial" w:hAnsi="Arial" w:cs="Arial"/>
          <w:sz w:val="20"/>
          <w:szCs w:val="20"/>
          <w:lang w:val="fr-FR"/>
        </w:rPr>
      </w:pPr>
      <w:r w:rsidRPr="0006036D">
        <w:rPr>
          <w:rFonts w:ascii="Arial" w:hAnsi="Arial" w:cs="Arial"/>
          <w:sz w:val="20"/>
          <w:szCs w:val="20"/>
          <w:lang w:val="fr-FR"/>
        </w:rPr>
        <w:lastRenderedPageBreak/>
        <w:t xml:space="preserve">Il est permis de reproduire tout ou partie de ce document sans autorisation, mais avec mention </w:t>
      </w:r>
      <w:r w:rsidR="00C21C02" w:rsidRPr="0006036D">
        <w:rPr>
          <w:rFonts w:ascii="Arial" w:hAnsi="Arial" w:cs="Arial"/>
          <w:sz w:val="20"/>
          <w:szCs w:val="20"/>
          <w:lang w:val="fr-FR"/>
        </w:rPr>
        <w:t>d’</w:t>
      </w:r>
      <w:proofErr w:type="spellStart"/>
      <w:r w:rsidR="00C21C02" w:rsidRPr="0006036D">
        <w:rPr>
          <w:rFonts w:ascii="Arial" w:hAnsi="Arial" w:cs="Arial"/>
          <w:sz w:val="20"/>
          <w:szCs w:val="20"/>
          <w:lang w:val="fr-FR"/>
        </w:rPr>
        <w:t>EdTech</w:t>
      </w:r>
      <w:proofErr w:type="spellEnd"/>
      <w:r w:rsidRPr="0006036D">
        <w:rPr>
          <w:rFonts w:ascii="Arial" w:hAnsi="Arial" w:cs="Arial"/>
          <w:sz w:val="20"/>
          <w:szCs w:val="20"/>
          <w:lang w:val="fr-FR"/>
        </w:rPr>
        <w:t xml:space="preserve"> Hub (https://edtechhub.org) et des auteurs. Veuillez utiliser cette déclaration d'attribution lorsque vous faites référence à ce travail :</w:t>
      </w:r>
    </w:p>
    <w:p w14:paraId="01A1137E" w14:textId="77777777" w:rsidR="0006036D" w:rsidRPr="0006036D" w:rsidRDefault="0006036D" w:rsidP="0006036D">
      <w:pPr>
        <w:jc w:val="both"/>
        <w:rPr>
          <w:rFonts w:ascii="Arial" w:hAnsi="Arial" w:cs="Arial"/>
          <w:sz w:val="20"/>
          <w:szCs w:val="20"/>
          <w:lang w:val="fr-FR"/>
        </w:rPr>
      </w:pPr>
    </w:p>
    <w:p w14:paraId="1B758B3D" w14:textId="77777777" w:rsidR="0006036D" w:rsidRPr="0006036D" w:rsidRDefault="0006036D" w:rsidP="0006036D">
      <w:pPr>
        <w:ind w:left="720"/>
        <w:jc w:val="both"/>
        <w:rPr>
          <w:rFonts w:ascii="Arial" w:hAnsi="Arial" w:cs="Arial"/>
          <w:i/>
          <w:sz w:val="20"/>
          <w:szCs w:val="20"/>
          <w:lang w:val="fr-FR"/>
        </w:rPr>
      </w:pPr>
      <w:r w:rsidRPr="0006036D">
        <w:rPr>
          <w:rFonts w:ascii="Arial" w:hAnsi="Arial" w:cs="Arial"/>
          <w:i/>
          <w:sz w:val="20"/>
          <w:szCs w:val="20"/>
          <w:lang w:val="fr-FR"/>
        </w:rPr>
        <w:t xml:space="preserve">Note d'orientation : Les solutions énergétiques résilientes et durables, par Javier Rua et Tim </w:t>
      </w:r>
      <w:proofErr w:type="spellStart"/>
      <w:r w:rsidRPr="0006036D">
        <w:rPr>
          <w:rFonts w:ascii="Arial" w:hAnsi="Arial" w:cs="Arial"/>
          <w:i/>
          <w:sz w:val="20"/>
          <w:szCs w:val="20"/>
          <w:lang w:val="fr-FR"/>
        </w:rPr>
        <w:t>Unwin</w:t>
      </w:r>
      <w:proofErr w:type="spellEnd"/>
      <w:r w:rsidRPr="0006036D">
        <w:rPr>
          <w:rFonts w:ascii="Arial" w:hAnsi="Arial" w:cs="Arial"/>
          <w:i/>
          <w:sz w:val="20"/>
          <w:szCs w:val="20"/>
          <w:lang w:val="fr-FR"/>
        </w:rPr>
        <w:t xml:space="preserve"> est sous licence </w:t>
      </w:r>
      <w:proofErr w:type="spellStart"/>
      <w:r w:rsidRPr="0006036D">
        <w:rPr>
          <w:rFonts w:ascii="Arial" w:hAnsi="Arial" w:cs="Arial"/>
          <w:i/>
          <w:sz w:val="20"/>
          <w:szCs w:val="20"/>
          <w:lang w:val="fr-FR"/>
        </w:rPr>
        <w:t>Creative</w:t>
      </w:r>
      <w:proofErr w:type="spellEnd"/>
      <w:r w:rsidRPr="0006036D">
        <w:rPr>
          <w:rFonts w:ascii="Arial" w:hAnsi="Arial" w:cs="Arial"/>
          <w:i/>
          <w:sz w:val="20"/>
          <w:szCs w:val="20"/>
          <w:lang w:val="fr-FR"/>
        </w:rPr>
        <w:t xml:space="preserve"> Commons Attribution 4.0 Licence internationale, sauf mention contraire.</w:t>
      </w:r>
    </w:p>
    <w:p w14:paraId="076B5B10" w14:textId="77777777" w:rsidR="0006036D" w:rsidRPr="0006036D" w:rsidRDefault="0006036D" w:rsidP="0006036D">
      <w:pPr>
        <w:jc w:val="both"/>
        <w:rPr>
          <w:rFonts w:ascii="Arial" w:hAnsi="Arial" w:cs="Arial"/>
          <w:sz w:val="20"/>
          <w:szCs w:val="20"/>
          <w:lang w:val="fr-FR"/>
        </w:rPr>
      </w:pPr>
    </w:p>
    <w:p w14:paraId="2984A069" w14:textId="3C9120C2" w:rsidR="00651DA7" w:rsidRPr="0006036D" w:rsidRDefault="0006036D" w:rsidP="0006036D">
      <w:pPr>
        <w:jc w:val="both"/>
        <w:rPr>
          <w:rFonts w:ascii="Arial" w:hAnsi="Arial" w:cs="Arial"/>
          <w:i/>
          <w:iCs/>
          <w:sz w:val="20"/>
          <w:szCs w:val="20"/>
          <w:lang w:val="fr-FR"/>
        </w:rPr>
      </w:pPr>
      <w:r w:rsidRPr="0006036D">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toutes les œuvres incluses et partager également toute version adaptée de ces œuvres.</w:t>
      </w:r>
    </w:p>
    <w:p w14:paraId="41953ABD" w14:textId="77777777" w:rsidR="006309DF" w:rsidRPr="0006036D" w:rsidRDefault="006309DF" w:rsidP="006309DF">
      <w:pPr>
        <w:jc w:val="both"/>
        <w:rPr>
          <w:rFonts w:ascii="Arial" w:hAnsi="Arial" w:cs="Arial"/>
          <w:b/>
          <w:bCs/>
          <w:lang w:val="fr-FR"/>
        </w:rPr>
      </w:pPr>
    </w:p>
    <w:p w14:paraId="3DB75FFC" w14:textId="77777777" w:rsidR="00EE2B21" w:rsidRPr="0006036D" w:rsidRDefault="00EE2B21" w:rsidP="00EE2B21">
      <w:pPr>
        <w:jc w:val="both"/>
        <w:rPr>
          <w:rFonts w:ascii="Arial" w:hAnsi="Arial" w:cs="Arial"/>
          <w:i/>
          <w:iCs/>
          <w:lang w:val="fr-FR"/>
        </w:rPr>
      </w:pPr>
    </w:p>
    <w:p w14:paraId="6F6678FE" w14:textId="77777777" w:rsidR="00EE2B21" w:rsidRPr="0006036D" w:rsidRDefault="00EE2B21">
      <w:pPr>
        <w:rPr>
          <w:rFonts w:ascii="Arial" w:hAnsi="Arial" w:cs="Arial"/>
          <w:i/>
          <w:iCs/>
          <w:lang w:val="fr-FR"/>
        </w:rPr>
      </w:pPr>
      <w:r w:rsidRPr="0006036D">
        <w:rPr>
          <w:rFonts w:ascii="Arial" w:hAnsi="Arial" w:cs="Arial"/>
          <w:i/>
          <w:iCs/>
          <w:lang w:val="fr-FR"/>
        </w:rPr>
        <w:br w:type="page"/>
      </w:r>
    </w:p>
    <w:p w14:paraId="5BBD436F" w14:textId="77777777" w:rsidR="00896A63" w:rsidRPr="0006036D" w:rsidRDefault="00896A63" w:rsidP="00EE2B21">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96A63" w:rsidRPr="0006036D" w:rsidSect="00835AEB">
          <w:footnotePr>
            <w:numRestart w:val="eachSect"/>
          </w:footnotePr>
          <w:type w:val="continuous"/>
          <w:pgSz w:w="11901" w:h="16817"/>
          <w:pgMar w:top="1440" w:right="1440" w:bottom="1440" w:left="1440" w:header="709" w:footer="709" w:gutter="0"/>
          <w:cols w:space="708"/>
          <w:docGrid w:linePitch="360"/>
        </w:sectPr>
      </w:pPr>
      <w:bookmarkStart w:id="41" w:name="GN_Youth"/>
      <w:bookmarkEnd w:id="41"/>
    </w:p>
    <w:p w14:paraId="493CAB2C" w14:textId="6C46A95B" w:rsidR="00EE2B21" w:rsidRPr="0006036D" w:rsidRDefault="003D5C6A" w:rsidP="00EE2B21">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06036D">
        <w:rPr>
          <w:rFonts w:ascii="Arial" w:hAnsi="Arial" w:cs="Arial"/>
          <w:b/>
          <w:bCs/>
          <w:sz w:val="32"/>
          <w:szCs w:val="32"/>
          <w:lang w:val="fr-FR"/>
        </w:rPr>
        <w:lastRenderedPageBreak/>
        <w:t>Note d’orientation</w:t>
      </w:r>
      <w:r w:rsidR="0006036D" w:rsidRPr="0006036D">
        <w:rPr>
          <w:rFonts w:ascii="Arial" w:hAnsi="Arial" w:cs="Arial"/>
          <w:b/>
          <w:bCs/>
          <w:sz w:val="32"/>
          <w:szCs w:val="32"/>
          <w:lang w:val="fr-FR"/>
        </w:rPr>
        <w:t xml:space="preserve"> : Impliquer les jeunes marginalisés dans la conception de leur éducation</w:t>
      </w:r>
      <w:r w:rsidR="00EE2B21" w:rsidRPr="008418BE">
        <w:rPr>
          <w:rStyle w:val="FootnoteReference"/>
          <w:rFonts w:ascii="Arial" w:hAnsi="Arial" w:cs="Arial"/>
          <w:b/>
          <w:bCs/>
          <w:sz w:val="32"/>
          <w:szCs w:val="32"/>
        </w:rPr>
        <w:footnoteReference w:id="293"/>
      </w:r>
    </w:p>
    <w:p w14:paraId="377F9D6A" w14:textId="77777777" w:rsidR="00EE2B21" w:rsidRPr="0006036D" w:rsidRDefault="00EE2B21" w:rsidP="00EE2B21">
      <w:pPr>
        <w:rPr>
          <w:rFonts w:ascii="Arial" w:hAnsi="Arial" w:cs="Arial"/>
          <w:lang w:val="fr-FR"/>
        </w:rPr>
      </w:pPr>
    </w:p>
    <w:p w14:paraId="47CD54BC" w14:textId="2B61888A" w:rsidR="0006036D" w:rsidRPr="00B43193" w:rsidRDefault="00AB77E9" w:rsidP="00626559">
      <w:pPr>
        <w:jc w:val="both"/>
        <w:rPr>
          <w:rFonts w:ascii="Arial" w:hAnsi="Arial" w:cs="Arial"/>
          <w:b/>
          <w:bCs/>
          <w:sz w:val="28"/>
          <w:szCs w:val="28"/>
        </w:rPr>
      </w:pPr>
      <w:proofErr w:type="spellStart"/>
      <w:r>
        <w:rPr>
          <w:rFonts w:ascii="Arial" w:hAnsi="Arial" w:cs="Arial"/>
          <w:b/>
          <w:bCs/>
          <w:sz w:val="28"/>
          <w:szCs w:val="28"/>
        </w:rPr>
        <w:t>Contexte</w:t>
      </w:r>
      <w:proofErr w:type="spellEnd"/>
    </w:p>
    <w:p w14:paraId="631A68F4" w14:textId="6270E73A" w:rsidR="0006036D" w:rsidRPr="0006036D" w:rsidRDefault="0006036D" w:rsidP="0006036D">
      <w:pPr>
        <w:jc w:val="both"/>
        <w:rPr>
          <w:rFonts w:ascii="Arial" w:hAnsi="Arial" w:cs="Arial"/>
          <w:lang w:val="fr-FR"/>
        </w:rPr>
      </w:pPr>
      <w:r w:rsidRPr="0006036D">
        <w:rPr>
          <w:rFonts w:ascii="Arial" w:hAnsi="Arial" w:cs="Arial"/>
          <w:lang w:val="fr-FR"/>
        </w:rPr>
        <w:t xml:space="preserve">Il est prouvé que les </w:t>
      </w:r>
      <w:r w:rsidR="00500E96">
        <w:rPr>
          <w:rFonts w:ascii="Arial" w:hAnsi="Arial" w:cs="Arial"/>
          <w:lang w:val="fr-FR"/>
        </w:rPr>
        <w:t>apprenants</w:t>
      </w:r>
      <w:r w:rsidRPr="0006036D">
        <w:rPr>
          <w:rFonts w:ascii="Arial" w:hAnsi="Arial" w:cs="Arial"/>
          <w:lang w:val="fr-FR"/>
        </w:rPr>
        <w:t xml:space="preserve"> apprennent mieux lorsqu'ils sont activement engagés dans le proce</w:t>
      </w:r>
      <w:r w:rsidR="00500E96">
        <w:rPr>
          <w:rFonts w:ascii="Arial" w:hAnsi="Arial" w:cs="Arial"/>
          <w:lang w:val="fr-FR"/>
        </w:rPr>
        <w:t>ssus d'apprentissage.</w:t>
      </w:r>
      <w:r w:rsidRPr="0006036D">
        <w:rPr>
          <w:rFonts w:ascii="Arial" w:hAnsi="Arial" w:cs="Arial"/>
          <w:lang w:val="fr-FR"/>
        </w:rPr>
        <w:t xml:space="preserve"> Impliquer davantage les </w:t>
      </w:r>
      <w:r w:rsidR="00500E96">
        <w:rPr>
          <w:rFonts w:ascii="Arial" w:hAnsi="Arial" w:cs="Arial"/>
          <w:lang w:val="fr-FR"/>
        </w:rPr>
        <w:t>apprenants</w:t>
      </w:r>
      <w:r w:rsidRPr="0006036D">
        <w:rPr>
          <w:rFonts w:ascii="Arial" w:hAnsi="Arial" w:cs="Arial"/>
          <w:lang w:val="fr-FR"/>
        </w:rPr>
        <w:t xml:space="preserve"> dans leur propre apprentissage fait donc partie intégrante d'une évolution de la pédagogie, qui s'éloigne des modes traditionnels plus didactiques pour se tourner vers des théories plus constructivistes de l'éducation et de</w:t>
      </w:r>
      <w:r w:rsidR="00B43193">
        <w:rPr>
          <w:rFonts w:ascii="Arial" w:hAnsi="Arial" w:cs="Arial"/>
          <w:lang w:val="fr-FR"/>
        </w:rPr>
        <w:t xml:space="preserve"> la pratique de l'enseignement.</w:t>
      </w:r>
      <w:r w:rsidRPr="0006036D">
        <w:rPr>
          <w:rFonts w:ascii="Arial" w:hAnsi="Arial" w:cs="Arial"/>
          <w:lang w:val="fr-FR"/>
        </w:rPr>
        <w:t xml:space="preserve"> Comme la plupart des chang</w:t>
      </w:r>
      <w:r w:rsidR="00B43193">
        <w:rPr>
          <w:rFonts w:ascii="Arial" w:hAnsi="Arial" w:cs="Arial"/>
          <w:lang w:val="fr-FR"/>
        </w:rPr>
        <w:t>ements, cela peut être un défi.</w:t>
      </w:r>
      <w:r w:rsidRPr="0006036D">
        <w:rPr>
          <w:rFonts w:ascii="Arial" w:hAnsi="Arial" w:cs="Arial"/>
          <w:lang w:val="fr-FR"/>
        </w:rPr>
        <w:t xml:space="preserve"> Dans de nombreuses cultures, on résiste souvent à un tel changement parce qu'il est considéré comme une atteinte aux modèles traditionnels d'autorité, de partage du pouvoir et des connaissances entre les générations.</w:t>
      </w:r>
    </w:p>
    <w:p w14:paraId="07393242" w14:textId="77777777" w:rsidR="0006036D" w:rsidRPr="0006036D" w:rsidRDefault="0006036D" w:rsidP="0006036D">
      <w:pPr>
        <w:jc w:val="both"/>
        <w:rPr>
          <w:rFonts w:ascii="Arial" w:hAnsi="Arial" w:cs="Arial"/>
          <w:lang w:val="fr-FR"/>
        </w:rPr>
      </w:pPr>
    </w:p>
    <w:p w14:paraId="3849CABF" w14:textId="7463EECE" w:rsidR="0006036D" w:rsidRPr="0006036D" w:rsidRDefault="0006036D" w:rsidP="0006036D">
      <w:pPr>
        <w:jc w:val="both"/>
        <w:rPr>
          <w:rFonts w:ascii="Arial" w:hAnsi="Arial" w:cs="Arial"/>
          <w:lang w:val="fr-FR"/>
        </w:rPr>
      </w:pPr>
      <w:r w:rsidRPr="0006036D">
        <w:rPr>
          <w:rFonts w:ascii="Arial" w:hAnsi="Arial" w:cs="Arial"/>
          <w:lang w:val="fr-FR"/>
        </w:rPr>
        <w:tab/>
        <w:t xml:space="preserve">La mesure dans laquelle </w:t>
      </w:r>
      <w:r w:rsidR="00B43193">
        <w:rPr>
          <w:rFonts w:ascii="Arial" w:hAnsi="Arial" w:cs="Arial"/>
          <w:lang w:val="fr-FR"/>
        </w:rPr>
        <w:t xml:space="preserve">l’on implique </w:t>
      </w:r>
      <w:r w:rsidRPr="0006036D">
        <w:rPr>
          <w:rFonts w:ascii="Arial" w:hAnsi="Arial" w:cs="Arial"/>
          <w:lang w:val="fr-FR"/>
        </w:rPr>
        <w:t>les enfants, les jeunes et même les adultes suivant des cours de formation professionnelle dans les décisions relatives aux programmes et à leurs modes d'apprentissage varie énormément d'un pays à l'a</w:t>
      </w:r>
      <w:r w:rsidR="00B43193">
        <w:rPr>
          <w:rFonts w:ascii="Arial" w:hAnsi="Arial" w:cs="Arial"/>
          <w:lang w:val="fr-FR"/>
        </w:rPr>
        <w:t>utre et au sein d'un même pays.</w:t>
      </w:r>
      <w:r w:rsidRPr="0006036D">
        <w:rPr>
          <w:rFonts w:ascii="Arial" w:hAnsi="Arial" w:cs="Arial"/>
          <w:lang w:val="fr-FR"/>
        </w:rPr>
        <w:t xml:space="preserve"> En fin de compte</w:t>
      </w:r>
      <w:r w:rsidR="00B43193">
        <w:rPr>
          <w:rFonts w:ascii="Arial" w:hAnsi="Arial" w:cs="Arial"/>
          <w:lang w:val="fr-FR"/>
        </w:rPr>
        <w:t>, les décisions relatives à la « voix des apprenants »</w:t>
      </w:r>
      <w:r w:rsidRPr="0006036D">
        <w:rPr>
          <w:rFonts w:ascii="Arial" w:hAnsi="Arial" w:cs="Arial"/>
          <w:lang w:val="fr-FR"/>
        </w:rPr>
        <w:t xml:space="preserve"> nécessitent la mise en place d'un équilibre prudent et difficile. Dans quelle mesure les </w:t>
      </w:r>
      <w:r w:rsidR="00500E96">
        <w:rPr>
          <w:rFonts w:ascii="Arial" w:hAnsi="Arial" w:cs="Arial"/>
          <w:lang w:val="fr-FR"/>
        </w:rPr>
        <w:t>apprenants</w:t>
      </w:r>
      <w:r w:rsidR="00B43193">
        <w:rPr>
          <w:rFonts w:ascii="Arial" w:hAnsi="Arial" w:cs="Arial"/>
          <w:lang w:val="fr-FR"/>
        </w:rPr>
        <w:t xml:space="preserve"> seront-ils</w:t>
      </w:r>
      <w:r w:rsidRPr="0006036D">
        <w:rPr>
          <w:rFonts w:ascii="Arial" w:hAnsi="Arial" w:cs="Arial"/>
          <w:lang w:val="fr-FR"/>
        </w:rPr>
        <w:t xml:space="preserve"> des agents actifs dans l'organisation, la direction et la mise en œuvre de leur propre apprentissage ? Dans quelle mesure </w:t>
      </w:r>
      <w:r w:rsidR="00B43193">
        <w:rPr>
          <w:rFonts w:ascii="Arial" w:hAnsi="Arial" w:cs="Arial"/>
          <w:lang w:val="fr-FR"/>
        </w:rPr>
        <w:t xml:space="preserve">considère-t-on </w:t>
      </w:r>
      <w:r w:rsidRPr="0006036D">
        <w:rPr>
          <w:rFonts w:ascii="Arial" w:hAnsi="Arial" w:cs="Arial"/>
          <w:lang w:val="fr-FR"/>
        </w:rPr>
        <w:t xml:space="preserve">les </w:t>
      </w:r>
      <w:r w:rsidR="00500E96">
        <w:rPr>
          <w:rFonts w:ascii="Arial" w:hAnsi="Arial" w:cs="Arial"/>
          <w:lang w:val="fr-FR"/>
        </w:rPr>
        <w:t>apprenants</w:t>
      </w:r>
      <w:r w:rsidRPr="0006036D">
        <w:rPr>
          <w:rFonts w:ascii="Arial" w:hAnsi="Arial" w:cs="Arial"/>
          <w:lang w:val="fr-FR"/>
        </w:rPr>
        <w:t xml:space="preserve"> simplement comme des destinataires de l'enseignement ? Dans quelle mesure chaque </w:t>
      </w:r>
      <w:r w:rsidR="00B43193">
        <w:rPr>
          <w:rFonts w:ascii="Arial" w:hAnsi="Arial" w:cs="Arial"/>
          <w:lang w:val="fr-FR"/>
        </w:rPr>
        <w:t>apprenant</w:t>
      </w:r>
      <w:r w:rsidRPr="0006036D">
        <w:rPr>
          <w:rFonts w:ascii="Arial" w:hAnsi="Arial" w:cs="Arial"/>
          <w:lang w:val="fr-FR"/>
        </w:rPr>
        <w:t xml:space="preserve"> est-il bien compris ? Ceux qui administrent l'éducation et enseignent tiennent-ils compte des défis quotidiens auxquels </w:t>
      </w:r>
      <w:r w:rsidR="00B43193">
        <w:rPr>
          <w:rFonts w:ascii="Arial" w:hAnsi="Arial" w:cs="Arial"/>
          <w:lang w:val="fr-FR"/>
        </w:rPr>
        <w:t xml:space="preserve">sont confrontés les apprenants </w:t>
      </w:r>
      <w:r w:rsidRPr="0006036D">
        <w:rPr>
          <w:rFonts w:ascii="Arial" w:hAnsi="Arial" w:cs="Arial"/>
          <w:lang w:val="fr-FR"/>
        </w:rPr>
        <w:t>?</w:t>
      </w:r>
      <w:r w:rsidR="00B43193" w:rsidRPr="008418BE">
        <w:rPr>
          <w:rStyle w:val="FootnoteReference"/>
          <w:rFonts w:ascii="Arial" w:hAnsi="Arial" w:cs="Arial"/>
        </w:rPr>
        <w:footnoteReference w:id="294"/>
      </w:r>
      <w:r w:rsidRPr="0006036D">
        <w:rPr>
          <w:rFonts w:ascii="Arial" w:hAnsi="Arial" w:cs="Arial"/>
          <w:lang w:val="fr-FR"/>
        </w:rPr>
        <w:t xml:space="preserve"> L'équilibre entre l'influence des programmes du gouvernement central, l'influence des chefs d'établissement et des enseignants, l'influence des parents et l'influence des </w:t>
      </w:r>
      <w:r w:rsidR="00500E96">
        <w:rPr>
          <w:rFonts w:ascii="Arial" w:hAnsi="Arial" w:cs="Arial"/>
          <w:lang w:val="fr-FR"/>
        </w:rPr>
        <w:t>apprenants</w:t>
      </w:r>
      <w:r w:rsidRPr="0006036D">
        <w:rPr>
          <w:rFonts w:ascii="Arial" w:hAnsi="Arial" w:cs="Arial"/>
          <w:lang w:val="fr-FR"/>
        </w:rPr>
        <w:t xml:space="preserve"> eux-mêmes est-il optimal ?  </w:t>
      </w:r>
    </w:p>
    <w:p w14:paraId="01F3C0C8" w14:textId="77777777" w:rsidR="0006036D" w:rsidRPr="0006036D" w:rsidRDefault="0006036D" w:rsidP="0006036D">
      <w:pPr>
        <w:jc w:val="both"/>
        <w:rPr>
          <w:rFonts w:ascii="Arial" w:hAnsi="Arial" w:cs="Arial"/>
          <w:lang w:val="fr-FR"/>
        </w:rPr>
      </w:pPr>
    </w:p>
    <w:p w14:paraId="7F375F64" w14:textId="690AD6A6" w:rsidR="0006036D" w:rsidRPr="0006036D" w:rsidRDefault="0006036D" w:rsidP="0006036D">
      <w:pPr>
        <w:jc w:val="both"/>
        <w:rPr>
          <w:rFonts w:ascii="Arial" w:hAnsi="Arial" w:cs="Arial"/>
          <w:lang w:val="fr-FR"/>
        </w:rPr>
      </w:pPr>
      <w:r w:rsidRPr="0006036D">
        <w:rPr>
          <w:rFonts w:ascii="Arial" w:hAnsi="Arial" w:cs="Arial"/>
          <w:lang w:val="fr-FR"/>
        </w:rPr>
        <w:tab/>
        <w:t xml:space="preserve">Les raisons les plus importantes </w:t>
      </w:r>
      <w:r w:rsidR="00A64FBF">
        <w:rPr>
          <w:rFonts w:ascii="Arial" w:hAnsi="Arial" w:cs="Arial"/>
          <w:lang w:val="fr-FR"/>
        </w:rPr>
        <w:t>de l’implication des</w:t>
      </w:r>
      <w:r w:rsidRPr="0006036D">
        <w:rPr>
          <w:rFonts w:ascii="Arial" w:hAnsi="Arial" w:cs="Arial"/>
          <w:lang w:val="fr-FR"/>
        </w:rPr>
        <w:t xml:space="preserve"> </w:t>
      </w:r>
      <w:r w:rsidR="00B43193">
        <w:rPr>
          <w:rFonts w:ascii="Arial" w:hAnsi="Arial" w:cs="Arial"/>
          <w:lang w:val="fr-FR"/>
        </w:rPr>
        <w:t>apprenants</w:t>
      </w:r>
      <w:r w:rsidRPr="0006036D">
        <w:rPr>
          <w:rFonts w:ascii="Arial" w:hAnsi="Arial" w:cs="Arial"/>
          <w:lang w:val="fr-FR"/>
        </w:rPr>
        <w:t xml:space="preserve"> dans leur propre processus d'apprentissage sont les suivantes</w:t>
      </w:r>
    </w:p>
    <w:p w14:paraId="0A537C04" w14:textId="0CEDB354" w:rsidR="0006036D" w:rsidRPr="00A64FBF" w:rsidRDefault="0006036D" w:rsidP="00DC1B62">
      <w:pPr>
        <w:pStyle w:val="ListParagraph"/>
        <w:numPr>
          <w:ilvl w:val="1"/>
          <w:numId w:val="111"/>
        </w:numPr>
        <w:jc w:val="both"/>
        <w:rPr>
          <w:rFonts w:ascii="Arial" w:hAnsi="Arial" w:cs="Arial"/>
          <w:lang w:val="fr-FR"/>
        </w:rPr>
      </w:pPr>
      <w:r w:rsidRPr="00A64FBF">
        <w:rPr>
          <w:rFonts w:ascii="Arial" w:hAnsi="Arial" w:cs="Arial"/>
          <w:lang w:val="fr-FR"/>
        </w:rPr>
        <w:t>Les résultats d'apprentissage sont généralement améliorés ;</w:t>
      </w:r>
    </w:p>
    <w:p w14:paraId="3FC9533C" w14:textId="087D58BE" w:rsidR="0006036D" w:rsidRPr="00A64FBF" w:rsidRDefault="0006036D" w:rsidP="00DC1B62">
      <w:pPr>
        <w:pStyle w:val="ListParagraph"/>
        <w:numPr>
          <w:ilvl w:val="1"/>
          <w:numId w:val="111"/>
        </w:numPr>
        <w:jc w:val="both"/>
        <w:rPr>
          <w:rFonts w:ascii="Arial" w:hAnsi="Arial" w:cs="Arial"/>
          <w:lang w:val="fr-FR"/>
        </w:rPr>
      </w:pPr>
      <w:r w:rsidRPr="00A64FBF">
        <w:rPr>
          <w:rFonts w:ascii="Arial" w:hAnsi="Arial" w:cs="Arial"/>
          <w:lang w:val="fr-FR"/>
        </w:rPr>
        <w:t>Les jeunes s'intéressent davantage à leur apprentissage s'ils ont investi du temps et des efforts pour aider à le concevoir ;</w:t>
      </w:r>
    </w:p>
    <w:p w14:paraId="298AFDF7" w14:textId="381BEFFF" w:rsidR="0006036D" w:rsidRPr="00A64FBF" w:rsidRDefault="0006036D" w:rsidP="00DC1B62">
      <w:pPr>
        <w:pStyle w:val="ListParagraph"/>
        <w:numPr>
          <w:ilvl w:val="1"/>
          <w:numId w:val="111"/>
        </w:numPr>
        <w:jc w:val="both"/>
        <w:rPr>
          <w:rFonts w:ascii="Arial" w:hAnsi="Arial" w:cs="Arial"/>
          <w:lang w:val="fr-FR"/>
        </w:rPr>
      </w:pPr>
      <w:r w:rsidRPr="00A64FBF">
        <w:rPr>
          <w:rFonts w:ascii="Arial" w:hAnsi="Arial" w:cs="Arial"/>
          <w:lang w:val="fr-FR"/>
        </w:rPr>
        <w:t>L'implication des jeunes apprenants renforce</w:t>
      </w:r>
      <w:r w:rsidR="00A64FBF">
        <w:rPr>
          <w:rFonts w:ascii="Arial" w:hAnsi="Arial" w:cs="Arial"/>
          <w:lang w:val="fr-FR"/>
        </w:rPr>
        <w:t xml:space="preserve"> leur sens des responsabilités,</w:t>
      </w:r>
      <w:r w:rsidRPr="00A64FBF">
        <w:rPr>
          <w:rFonts w:ascii="Arial" w:hAnsi="Arial" w:cs="Arial"/>
          <w:lang w:val="fr-FR"/>
        </w:rPr>
        <w:t xml:space="preserve"> et</w:t>
      </w:r>
    </w:p>
    <w:p w14:paraId="297A3474" w14:textId="73CF0AC0" w:rsidR="0006036D" w:rsidRDefault="0006036D" w:rsidP="00DC1B62">
      <w:pPr>
        <w:pStyle w:val="ListParagraph"/>
        <w:numPr>
          <w:ilvl w:val="1"/>
          <w:numId w:val="111"/>
        </w:numPr>
        <w:jc w:val="both"/>
        <w:rPr>
          <w:rFonts w:ascii="Arial" w:hAnsi="Arial" w:cs="Arial"/>
          <w:lang w:val="fr-FR"/>
        </w:rPr>
      </w:pPr>
      <w:r w:rsidRPr="00A64FBF">
        <w:rPr>
          <w:rFonts w:ascii="Arial" w:hAnsi="Arial" w:cs="Arial"/>
          <w:lang w:val="fr-FR"/>
        </w:rPr>
        <w:t xml:space="preserve">Les enseignants et les animateurs peuvent apprendre beaucoup de leurs </w:t>
      </w:r>
      <w:r w:rsidR="00B43193" w:rsidRPr="00A64FBF">
        <w:rPr>
          <w:rFonts w:ascii="Arial" w:hAnsi="Arial" w:cs="Arial"/>
          <w:lang w:val="fr-FR"/>
        </w:rPr>
        <w:t>apprenants</w:t>
      </w:r>
      <w:r w:rsidRPr="00A64FBF">
        <w:rPr>
          <w:rFonts w:ascii="Arial" w:hAnsi="Arial" w:cs="Arial"/>
          <w:lang w:val="fr-FR"/>
        </w:rPr>
        <w:t xml:space="preserve"> et de leurs </w:t>
      </w:r>
      <w:r w:rsidR="00500E96" w:rsidRPr="00A64FBF">
        <w:rPr>
          <w:rFonts w:ascii="Arial" w:hAnsi="Arial" w:cs="Arial"/>
          <w:lang w:val="fr-FR"/>
        </w:rPr>
        <w:t>apprenants</w:t>
      </w:r>
      <w:r w:rsidRPr="00A64FBF">
        <w:rPr>
          <w:rFonts w:ascii="Arial" w:hAnsi="Arial" w:cs="Arial"/>
          <w:lang w:val="fr-FR"/>
        </w:rPr>
        <w:t>, et ainsi améliorer leurs stratégies et leurs compétences pédagogiques.</w:t>
      </w:r>
    </w:p>
    <w:p w14:paraId="3F21BB46" w14:textId="27CF25EF" w:rsidR="00EE2B21" w:rsidRPr="008418BE" w:rsidRDefault="00EE2B21" w:rsidP="00A64FBF">
      <w:pPr>
        <w:jc w:val="both"/>
        <w:rPr>
          <w:rFonts w:ascii="Arial" w:hAnsi="Arial" w:cs="Arial"/>
        </w:rPr>
      </w:pPr>
    </w:p>
    <w:p w14:paraId="0C1A4393" w14:textId="2FBB8B57" w:rsidR="00EE2B21" w:rsidRPr="008418BE" w:rsidRDefault="00EE2B21" w:rsidP="00626559">
      <w:pPr>
        <w:jc w:val="both"/>
        <w:rPr>
          <w:rFonts w:ascii="Arial" w:hAnsi="Arial" w:cs="Arial"/>
        </w:rPr>
      </w:pPr>
    </w:p>
    <w:p w14:paraId="69FD13DA" w14:textId="77777777" w:rsidR="00A64FBF" w:rsidRPr="00A64FBF" w:rsidRDefault="00A64FBF" w:rsidP="00A64FBF">
      <w:pPr>
        <w:ind w:firstLine="720"/>
        <w:jc w:val="both"/>
        <w:rPr>
          <w:rFonts w:ascii="Arial" w:hAnsi="Arial" w:cs="Arial"/>
          <w:lang w:val="fr-FR"/>
        </w:rPr>
      </w:pPr>
      <w:r w:rsidRPr="00A64FBF">
        <w:rPr>
          <w:rFonts w:ascii="Arial" w:hAnsi="Arial" w:cs="Arial"/>
          <w:lang w:val="fr-FR"/>
        </w:rPr>
        <w:t xml:space="preserve">Il existe de nombreux exemples de bonnes pratiques en matière d'implication des apprenants dans le processus éducatif (voir ci-dessous), mais presque tous sont basés dans des écoles ou des établissements d'enseignement supérieur. La plupart </w:t>
      </w:r>
      <w:r w:rsidRPr="00A64FBF">
        <w:rPr>
          <w:rFonts w:ascii="Arial" w:hAnsi="Arial" w:cs="Arial"/>
          <w:lang w:val="fr-FR"/>
        </w:rPr>
        <w:lastRenderedPageBreak/>
        <w:t xml:space="preserve">des « pédagogues » et des fonctionnaires n'ont guère d'expérience réelle de la vie des enfants et des adolescents les plus pauvres et les plus marginalisés qui ne sont pas scolarisés, et sont donc mal placés pour concevoir les systèmes éducatifs et les possibilités d'apprentissage les mieux adaptés à leurs besoins. C'est particulièrement vrai lorsque les solutions technologiques numériques sont conçues « pour » plutôt qu’ « avec » les personnes et les communautés marginalisées. C'est pourquoi il est toujours important d'impliquer les jeunes qui n'ont jamais été à l'école dans la conception des programmes, des contenus et des systèmes numériques utilisés pour interagir avec les ressources d'apprentissage destinées à les éduquer et à les soutenir. Le système d'apprentissage alternatif </w:t>
      </w:r>
      <w:proofErr w:type="spellStart"/>
      <w:r w:rsidRPr="00A64FBF">
        <w:rPr>
          <w:rFonts w:ascii="Arial" w:hAnsi="Arial" w:cs="Arial"/>
          <w:lang w:val="fr-FR"/>
        </w:rPr>
        <w:t>eSkwela</w:t>
      </w:r>
      <w:proofErr w:type="spellEnd"/>
      <w:r w:rsidRPr="00A64FBF">
        <w:rPr>
          <w:rFonts w:ascii="Arial" w:hAnsi="Arial" w:cs="Arial"/>
          <w:lang w:val="fr-FR"/>
        </w:rPr>
        <w:t xml:space="preserve"> (ALS) conçu au milieu des années 2000 aux Philippines en est un exemple, où l’on a explicitement interrogé les jeunes non scolarisés sur leurs aspirations en matière d'apprentissage en tant que partie intégrante du processus de conception (voir Tan, 2010 ; </w:t>
      </w:r>
      <w:proofErr w:type="spellStart"/>
      <w:r w:rsidRPr="00A64FBF">
        <w:rPr>
          <w:rFonts w:ascii="Arial" w:hAnsi="Arial" w:cs="Arial"/>
          <w:lang w:val="fr-FR"/>
        </w:rPr>
        <w:t>Unwin</w:t>
      </w:r>
      <w:proofErr w:type="spellEnd"/>
      <w:r w:rsidRPr="00A64FBF">
        <w:rPr>
          <w:rFonts w:ascii="Arial" w:hAnsi="Arial" w:cs="Arial"/>
          <w:lang w:val="fr-FR"/>
        </w:rPr>
        <w:t xml:space="preserve"> et al., 2007).</w:t>
      </w:r>
    </w:p>
    <w:p w14:paraId="00EAC5FD" w14:textId="77777777" w:rsidR="00EE2B21" w:rsidRPr="00A64FBF" w:rsidRDefault="00EE2B21" w:rsidP="00626559">
      <w:pPr>
        <w:ind w:firstLine="720"/>
        <w:jc w:val="both"/>
        <w:rPr>
          <w:rFonts w:ascii="Arial" w:hAnsi="Arial" w:cs="Arial"/>
          <w:lang w:val="fr-FR"/>
        </w:rPr>
      </w:pPr>
    </w:p>
    <w:p w14:paraId="4C3F2817" w14:textId="6C0444CD" w:rsidR="00A64FBF" w:rsidRPr="00A64FBF" w:rsidRDefault="00A64FBF" w:rsidP="00A64FBF">
      <w:pPr>
        <w:ind w:firstLine="720"/>
        <w:jc w:val="both"/>
        <w:rPr>
          <w:rFonts w:ascii="Arial" w:hAnsi="Arial" w:cs="Arial"/>
          <w:lang w:val="fr-FR"/>
        </w:rPr>
      </w:pPr>
      <w:r w:rsidRPr="00A64FBF">
        <w:rPr>
          <w:rFonts w:ascii="Arial" w:hAnsi="Arial" w:cs="Arial"/>
          <w:lang w:val="fr-FR"/>
        </w:rPr>
        <w:t>L’on utilisera les technologies numériques afin d’informer les enseignants et les administrateurs sur les différentes manières dont les enfants apprennent le plus efficacement, mais toutes ces questions soulèvent des problèmes éthiques fondamentaux.</w:t>
      </w:r>
      <w:r w:rsidRPr="008418BE">
        <w:rPr>
          <w:rStyle w:val="FootnoteReference"/>
          <w:rFonts w:ascii="Arial" w:hAnsi="Arial" w:cs="Arial"/>
        </w:rPr>
        <w:footnoteReference w:id="295"/>
      </w:r>
      <w:r>
        <w:rPr>
          <w:rFonts w:ascii="Arial" w:hAnsi="Arial" w:cs="Arial"/>
          <w:lang w:val="fr-FR"/>
        </w:rPr>
        <w:t xml:space="preserve"> La Chine est</w:t>
      </w:r>
      <w:r w:rsidRPr="00A64FBF">
        <w:rPr>
          <w:rFonts w:ascii="Arial" w:hAnsi="Arial" w:cs="Arial"/>
          <w:lang w:val="fr-FR"/>
        </w:rPr>
        <w:t xml:space="preserve"> à l'avant-garde de l'utilisation des dernières technologies, et notamment de l'IA, pour suivre en temps réel ce que font les enfants pendant qu'ils apprennent, ce qui permet aux enseignants d'intervenir de manière plus appropriée et plus précise pour aider chaque enfant à améliorer ses résultats d'apprentissage.</w:t>
      </w:r>
      <w:r w:rsidRPr="008418BE">
        <w:rPr>
          <w:rStyle w:val="FootnoteReference"/>
          <w:rFonts w:ascii="Arial" w:hAnsi="Arial" w:cs="Arial"/>
        </w:rPr>
        <w:footnoteReference w:id="296"/>
      </w:r>
      <w:r w:rsidRPr="00A64FBF">
        <w:rPr>
          <w:rFonts w:ascii="Arial" w:hAnsi="Arial" w:cs="Arial"/>
          <w:lang w:val="fr-FR"/>
        </w:rPr>
        <w:t xml:space="preserve"> Toutefois, il s'agit de moyens passifs d'apprendre des enfants, et il semble peu probable qu'ils aient l'impact cognitif positif d'une réelle implication des enfants dans leur réflexion et leurs expériences d'apprentissage.</w:t>
      </w:r>
    </w:p>
    <w:p w14:paraId="088F26C0" w14:textId="77777777" w:rsidR="00EE2B21" w:rsidRPr="008418BE" w:rsidRDefault="00EE2B21" w:rsidP="00EE2B21">
      <w:pPr>
        <w:rPr>
          <w:rFonts w:ascii="Arial" w:hAnsi="Arial" w:cs="Arial"/>
        </w:rPr>
      </w:pPr>
    </w:p>
    <w:p w14:paraId="0A698BDD" w14:textId="5380ED60" w:rsidR="00EE2B21" w:rsidRPr="00A64FBF" w:rsidRDefault="0006036D" w:rsidP="00A64FBF">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rPr>
      </w:pPr>
      <w:r>
        <w:rPr>
          <w:rFonts w:ascii="Arial" w:hAnsi="Arial" w:cs="Arial"/>
          <w:b/>
          <w:bCs/>
          <w:sz w:val="28"/>
          <w:szCs w:val="28"/>
        </w:rPr>
        <w:t>Orientation</w:t>
      </w:r>
    </w:p>
    <w:p w14:paraId="7DD0BE32" w14:textId="77777777"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313D0C">
        <w:rPr>
          <w:rFonts w:ascii="Arial" w:hAnsi="Arial" w:cs="Arial"/>
          <w:lang w:val="fr-FR"/>
        </w:rPr>
        <w:t>Les cinq principes suivants sont essentiels pour les gouvernements qui souhaitent créer des systèmes éducatifs qui s'engagent efficacement avec les apprenants auxquels ils sont destinés :</w:t>
      </w:r>
    </w:p>
    <w:p w14:paraId="4C1D8664" w14:textId="77777777"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p>
    <w:p w14:paraId="23B9787B" w14:textId="2F542080" w:rsidR="00313D0C" w:rsidRPr="00313D0C" w:rsidRDefault="00A64FBF" w:rsidP="00313D0C">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1.</w:t>
      </w:r>
      <w:r>
        <w:rPr>
          <w:rFonts w:ascii="Arial" w:hAnsi="Arial" w:cs="Arial"/>
          <w:lang w:val="fr-FR"/>
        </w:rPr>
        <w:tab/>
      </w:r>
      <w:r w:rsidRPr="00A64FBF">
        <w:rPr>
          <w:rFonts w:ascii="Arial" w:hAnsi="Arial" w:cs="Arial"/>
          <w:b/>
          <w:lang w:val="fr-FR"/>
        </w:rPr>
        <w:t>Il faut concevoir t</w:t>
      </w:r>
      <w:r w:rsidR="00313D0C" w:rsidRPr="00A64FBF">
        <w:rPr>
          <w:rFonts w:ascii="Arial" w:hAnsi="Arial" w:cs="Arial"/>
          <w:b/>
          <w:lang w:val="fr-FR"/>
        </w:rPr>
        <w:t xml:space="preserve">ous les aspects de l'apprentissage </w:t>
      </w:r>
      <w:r w:rsidRPr="00A64FBF">
        <w:rPr>
          <w:rFonts w:ascii="Arial" w:hAnsi="Arial" w:cs="Arial"/>
          <w:b/>
          <w:lang w:val="fr-FR"/>
        </w:rPr>
        <w:t>numérique, y compris les plate</w:t>
      </w:r>
      <w:r w:rsidR="00313D0C" w:rsidRPr="00A64FBF">
        <w:rPr>
          <w:rFonts w:ascii="Arial" w:hAnsi="Arial" w:cs="Arial"/>
          <w:b/>
          <w:lang w:val="fr-FR"/>
        </w:rPr>
        <w:t xml:space="preserve">formes, l'accès et le contenu, </w:t>
      </w:r>
      <w:r w:rsidR="00313D0C" w:rsidRPr="00A64FBF">
        <w:rPr>
          <w:rFonts w:ascii="Arial" w:hAnsi="Arial" w:cs="Arial"/>
          <w:b/>
          <w:i/>
          <w:lang w:val="fr-FR"/>
        </w:rPr>
        <w:t>avec</w:t>
      </w:r>
      <w:r w:rsidR="00313D0C" w:rsidRPr="00A64FBF">
        <w:rPr>
          <w:rFonts w:ascii="Arial" w:hAnsi="Arial" w:cs="Arial"/>
          <w:b/>
          <w:lang w:val="fr-FR"/>
        </w:rPr>
        <w:t xml:space="preserve"> les jeunes plutôt</w:t>
      </w:r>
      <w:r w:rsidRPr="00A64FBF">
        <w:rPr>
          <w:rFonts w:ascii="Arial" w:hAnsi="Arial" w:cs="Arial"/>
          <w:b/>
          <w:lang w:val="fr-FR"/>
        </w:rPr>
        <w:t xml:space="preserve"> que </w:t>
      </w:r>
      <w:r w:rsidRPr="00A64FBF">
        <w:rPr>
          <w:rFonts w:ascii="Arial" w:hAnsi="Arial" w:cs="Arial"/>
          <w:b/>
          <w:i/>
          <w:lang w:val="fr-FR"/>
        </w:rPr>
        <w:t>pour</w:t>
      </w:r>
      <w:r w:rsidRPr="00A64FBF">
        <w:rPr>
          <w:rFonts w:ascii="Arial" w:hAnsi="Arial" w:cs="Arial"/>
          <w:b/>
          <w:lang w:val="fr-FR"/>
        </w:rPr>
        <w:t xml:space="preserve"> eux.</w:t>
      </w:r>
      <w:r>
        <w:rPr>
          <w:rFonts w:ascii="Arial" w:hAnsi="Arial" w:cs="Arial"/>
          <w:lang w:val="fr-FR"/>
        </w:rPr>
        <w:t xml:space="preserve"> Il faut accorder u</w:t>
      </w:r>
      <w:r w:rsidR="00313D0C" w:rsidRPr="00313D0C">
        <w:rPr>
          <w:rFonts w:ascii="Arial" w:hAnsi="Arial" w:cs="Arial"/>
          <w:lang w:val="fr-FR"/>
        </w:rPr>
        <w:t>ne attention particulière aux besoins et aux points de vue des plus marginalisés.</w:t>
      </w:r>
    </w:p>
    <w:p w14:paraId="1D4FCB78" w14:textId="5AC80CB7"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313D0C">
        <w:rPr>
          <w:rFonts w:ascii="Arial" w:hAnsi="Arial" w:cs="Arial"/>
          <w:lang w:val="fr-FR"/>
        </w:rPr>
        <w:t>2.</w:t>
      </w:r>
      <w:r w:rsidRPr="00313D0C">
        <w:rPr>
          <w:rFonts w:ascii="Arial" w:hAnsi="Arial" w:cs="Arial"/>
          <w:lang w:val="fr-FR"/>
        </w:rPr>
        <w:tab/>
      </w:r>
      <w:r w:rsidR="00C42B3D" w:rsidRPr="00A64FBF">
        <w:rPr>
          <w:rFonts w:ascii="Arial" w:hAnsi="Arial" w:cs="Arial"/>
          <w:b/>
          <w:lang w:val="fr-FR"/>
        </w:rPr>
        <w:t>Il faudrait que les gouvernements</w:t>
      </w:r>
      <w:r w:rsidR="00A64FBF" w:rsidRPr="00A64FBF">
        <w:rPr>
          <w:rFonts w:ascii="Arial" w:hAnsi="Arial" w:cs="Arial"/>
          <w:b/>
          <w:lang w:val="fr-FR"/>
        </w:rPr>
        <w:t xml:space="preserve"> conçoivent</w:t>
      </w:r>
      <w:r w:rsidRPr="00A64FBF">
        <w:rPr>
          <w:rFonts w:ascii="Arial" w:hAnsi="Arial" w:cs="Arial"/>
          <w:b/>
          <w:lang w:val="fr-FR"/>
        </w:rPr>
        <w:t xml:space="preserve"> des programmes spécifiques visant à développer la voix, les contributions et les responsabilités des apprenants dans le cadre d'un processus continu</w:t>
      </w:r>
      <w:r w:rsidRPr="00313D0C">
        <w:rPr>
          <w:rFonts w:ascii="Arial" w:hAnsi="Arial" w:cs="Arial"/>
          <w:lang w:val="fr-FR"/>
        </w:rPr>
        <w:t>, non seulement dans les écoles, mais aussi dans des contextes d'apprentissage informels.</w:t>
      </w:r>
    </w:p>
    <w:p w14:paraId="193D8AB2" w14:textId="095A3EA9"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313D0C">
        <w:rPr>
          <w:rFonts w:ascii="Arial" w:hAnsi="Arial" w:cs="Arial"/>
          <w:lang w:val="fr-FR"/>
        </w:rPr>
        <w:t>3.</w:t>
      </w:r>
      <w:r w:rsidRPr="00313D0C">
        <w:rPr>
          <w:rFonts w:ascii="Arial" w:hAnsi="Arial" w:cs="Arial"/>
          <w:lang w:val="fr-FR"/>
        </w:rPr>
        <w:tab/>
        <w:t>Les jeunes apprennent be</w:t>
      </w:r>
      <w:r w:rsidR="00A64FBF">
        <w:rPr>
          <w:rFonts w:ascii="Arial" w:hAnsi="Arial" w:cs="Arial"/>
          <w:lang w:val="fr-FR"/>
        </w:rPr>
        <w:t xml:space="preserve">aucoup les uns des autres.  </w:t>
      </w:r>
      <w:r w:rsidR="00A64FBF" w:rsidRPr="00A64FBF">
        <w:rPr>
          <w:rFonts w:ascii="Arial" w:hAnsi="Arial" w:cs="Arial"/>
          <w:b/>
          <w:lang w:val="fr-FR"/>
        </w:rPr>
        <w:t>Il faut donc les encourager</w:t>
      </w:r>
      <w:r w:rsidRPr="00A64FBF">
        <w:rPr>
          <w:rFonts w:ascii="Arial" w:hAnsi="Arial" w:cs="Arial"/>
          <w:b/>
          <w:lang w:val="fr-FR"/>
        </w:rPr>
        <w:t xml:space="preserve"> à travailler en équipe lorsqu'ils utilisent les technolo</w:t>
      </w:r>
      <w:r w:rsidR="00A64FBF">
        <w:rPr>
          <w:rFonts w:ascii="Arial" w:hAnsi="Arial" w:cs="Arial"/>
          <w:b/>
          <w:lang w:val="fr-FR"/>
        </w:rPr>
        <w:t>gies numériques, afin de stimul</w:t>
      </w:r>
      <w:r w:rsidRPr="00A64FBF">
        <w:rPr>
          <w:rFonts w:ascii="Arial" w:hAnsi="Arial" w:cs="Arial"/>
          <w:b/>
          <w:lang w:val="fr-FR"/>
        </w:rPr>
        <w:t>er l'assistance mutuelle, le soutien et la responsabilité</w:t>
      </w:r>
      <w:r w:rsidRPr="00313D0C">
        <w:rPr>
          <w:rFonts w:ascii="Arial" w:hAnsi="Arial" w:cs="Arial"/>
          <w:lang w:val="fr-FR"/>
        </w:rPr>
        <w:t>.</w:t>
      </w:r>
    </w:p>
    <w:p w14:paraId="68FE88CE" w14:textId="5896E0C2"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313D0C">
        <w:rPr>
          <w:rFonts w:ascii="Arial" w:hAnsi="Arial" w:cs="Arial"/>
          <w:lang w:val="fr-FR"/>
        </w:rPr>
        <w:t>4.</w:t>
      </w:r>
      <w:r w:rsidRPr="00313D0C">
        <w:rPr>
          <w:rFonts w:ascii="Arial" w:hAnsi="Arial" w:cs="Arial"/>
          <w:lang w:val="fr-FR"/>
        </w:rPr>
        <w:tab/>
        <w:t xml:space="preserve">Il est essentiel de mettre en place des systèmes résilients qui </w:t>
      </w:r>
      <w:r w:rsidRPr="00A64FBF">
        <w:rPr>
          <w:rFonts w:ascii="Arial" w:hAnsi="Arial" w:cs="Arial"/>
          <w:b/>
          <w:lang w:val="fr-FR"/>
        </w:rPr>
        <w:t>encouragent et soutiennent l'apprentissage et la collaboration entre pairs</w:t>
      </w:r>
      <w:r w:rsidRPr="00313D0C">
        <w:rPr>
          <w:rFonts w:ascii="Arial" w:hAnsi="Arial" w:cs="Arial"/>
          <w:lang w:val="fr-FR"/>
        </w:rPr>
        <w:t>, en</w:t>
      </w:r>
      <w:r w:rsidR="00A64FBF">
        <w:rPr>
          <w:rFonts w:ascii="Arial" w:hAnsi="Arial" w:cs="Arial"/>
          <w:lang w:val="fr-FR"/>
        </w:rPr>
        <w:t xml:space="preserve"> particulier en </w:t>
      </w:r>
      <w:r w:rsidR="00A64FBF">
        <w:rPr>
          <w:rFonts w:ascii="Arial" w:hAnsi="Arial" w:cs="Arial"/>
          <w:lang w:val="fr-FR"/>
        </w:rPr>
        <w:lastRenderedPageBreak/>
        <w:t>temps de crise.</w:t>
      </w:r>
      <w:r w:rsidRPr="00313D0C">
        <w:rPr>
          <w:rFonts w:ascii="Arial" w:hAnsi="Arial" w:cs="Arial"/>
          <w:lang w:val="fr-FR"/>
        </w:rPr>
        <w:t xml:space="preserve"> L'apprentissage en ligne peut être un processus solitaire, et de nombreux jeunes éprouvent des difficultés à le mener à bien par eux-mêmes.</w:t>
      </w:r>
    </w:p>
    <w:p w14:paraId="07D3453E" w14:textId="44DB2978"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313D0C">
        <w:rPr>
          <w:rFonts w:ascii="Arial" w:hAnsi="Arial" w:cs="Arial"/>
          <w:lang w:val="fr-FR"/>
        </w:rPr>
        <w:t>5.</w:t>
      </w:r>
      <w:r w:rsidRPr="00313D0C">
        <w:rPr>
          <w:rFonts w:ascii="Arial" w:hAnsi="Arial" w:cs="Arial"/>
          <w:lang w:val="fr-FR"/>
        </w:rPr>
        <w:tab/>
      </w:r>
      <w:r w:rsidRPr="00A64FBF">
        <w:rPr>
          <w:rFonts w:ascii="Arial" w:hAnsi="Arial" w:cs="Arial"/>
          <w:b/>
          <w:lang w:val="fr-FR"/>
        </w:rPr>
        <w:t>Les partenariats qui impli</w:t>
      </w:r>
      <w:r w:rsidR="00A64FBF" w:rsidRPr="00A64FBF">
        <w:rPr>
          <w:rFonts w:ascii="Arial" w:hAnsi="Arial" w:cs="Arial"/>
          <w:b/>
          <w:lang w:val="fr-FR"/>
        </w:rPr>
        <w:t xml:space="preserve">quent la société civile sont susceptibles de </w:t>
      </w:r>
      <w:r w:rsidRPr="00A64FBF">
        <w:rPr>
          <w:rFonts w:ascii="Arial" w:hAnsi="Arial" w:cs="Arial"/>
          <w:b/>
          <w:lang w:val="fr-FR"/>
        </w:rPr>
        <w:t>contribuer à combler le fossé entre les priorités gouvernementales, les approches du secteur privé, les communautés et les besoins et intérêts des jeunes</w:t>
      </w:r>
      <w:r w:rsidRPr="00313D0C">
        <w:rPr>
          <w:rFonts w:ascii="Arial" w:hAnsi="Arial" w:cs="Arial"/>
          <w:lang w:val="fr-FR"/>
        </w:rPr>
        <w:t xml:space="preserve"> (voir aussi la note d'orientation du partenariat).</w:t>
      </w:r>
    </w:p>
    <w:p w14:paraId="533F3E36" w14:textId="387EFB37" w:rsidR="00EE2B21" w:rsidRPr="00F63EAF" w:rsidRDefault="00313D0C" w:rsidP="00EE2B2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313D0C">
        <w:rPr>
          <w:rFonts w:ascii="Arial" w:hAnsi="Arial" w:cs="Arial"/>
          <w:lang w:val="fr-FR"/>
        </w:rPr>
        <w:t>6.</w:t>
      </w:r>
      <w:r w:rsidRPr="00313D0C">
        <w:rPr>
          <w:rFonts w:ascii="Arial" w:hAnsi="Arial" w:cs="Arial"/>
          <w:lang w:val="fr-FR"/>
        </w:rPr>
        <w:tab/>
      </w:r>
      <w:r w:rsidRPr="00F63EAF">
        <w:rPr>
          <w:rFonts w:ascii="Arial" w:hAnsi="Arial" w:cs="Arial"/>
          <w:b/>
          <w:lang w:val="fr-FR"/>
        </w:rPr>
        <w:t>Il convient également de toujours faire preuve d'un</w:t>
      </w:r>
      <w:r w:rsidR="00F63EAF" w:rsidRPr="00F63EAF">
        <w:rPr>
          <w:rFonts w:ascii="Arial" w:hAnsi="Arial" w:cs="Arial"/>
          <w:b/>
          <w:lang w:val="fr-FR"/>
        </w:rPr>
        <w:t>e grande prudence afin de</w:t>
      </w:r>
      <w:r w:rsidRPr="00F63EAF">
        <w:rPr>
          <w:rFonts w:ascii="Arial" w:hAnsi="Arial" w:cs="Arial"/>
          <w:b/>
          <w:lang w:val="fr-FR"/>
        </w:rPr>
        <w:t xml:space="preserve"> protéger les jeunes qui participent à de telles initiatives.</w:t>
      </w:r>
    </w:p>
    <w:p w14:paraId="7BAA3406" w14:textId="77777777" w:rsidR="00EE2B21" w:rsidRPr="00F63EAF" w:rsidRDefault="00EE2B21" w:rsidP="00EE2B21">
      <w:pPr>
        <w:rPr>
          <w:rFonts w:ascii="Arial" w:hAnsi="Arial" w:cs="Arial"/>
          <w:lang w:val="fr-FR"/>
        </w:rPr>
      </w:pPr>
    </w:p>
    <w:p w14:paraId="4B9AC6B6" w14:textId="137CDEEE" w:rsidR="00EE2B21" w:rsidRPr="00113FE8" w:rsidRDefault="00AD3FBF" w:rsidP="00EE2B21">
      <w:pPr>
        <w:rPr>
          <w:rFonts w:ascii="Arial" w:hAnsi="Arial" w:cs="Arial"/>
          <w:b/>
          <w:bCs/>
          <w:sz w:val="28"/>
          <w:szCs w:val="28"/>
          <w:lang w:val="fr-FR"/>
        </w:rPr>
      </w:pPr>
      <w:r w:rsidRPr="00113FE8">
        <w:rPr>
          <w:rFonts w:ascii="Arial" w:hAnsi="Arial" w:cs="Arial"/>
          <w:b/>
          <w:bCs/>
          <w:sz w:val="28"/>
          <w:szCs w:val="28"/>
          <w:lang w:val="fr-FR"/>
        </w:rPr>
        <w:t>Exemples</w:t>
      </w:r>
    </w:p>
    <w:p w14:paraId="0BC609C4" w14:textId="09194ED6" w:rsidR="00EE2B21" w:rsidRPr="00313D0C" w:rsidRDefault="00313D0C" w:rsidP="00EE2B21">
      <w:pPr>
        <w:rPr>
          <w:rFonts w:ascii="Arial" w:hAnsi="Arial" w:cs="Arial"/>
          <w:lang w:val="fr-FR"/>
        </w:rPr>
      </w:pPr>
      <w:r w:rsidRPr="00313D0C">
        <w:rPr>
          <w:rFonts w:ascii="Arial" w:hAnsi="Arial" w:cs="Arial"/>
          <w:lang w:val="fr-FR"/>
        </w:rPr>
        <w:t>Voici quelques e</w:t>
      </w:r>
      <w:r w:rsidR="00AD3FBF" w:rsidRPr="00313D0C">
        <w:rPr>
          <w:rFonts w:ascii="Arial" w:hAnsi="Arial" w:cs="Arial"/>
          <w:lang w:val="fr-FR"/>
        </w:rPr>
        <w:t>xemples</w:t>
      </w:r>
      <w:r w:rsidR="00EE2B21" w:rsidRPr="00313D0C">
        <w:rPr>
          <w:rFonts w:ascii="Arial" w:hAnsi="Arial" w:cs="Arial"/>
          <w:lang w:val="fr-FR"/>
        </w:rPr>
        <w:t xml:space="preserve"> </w:t>
      </w:r>
      <w:r w:rsidRPr="00313D0C">
        <w:rPr>
          <w:rFonts w:ascii="Arial" w:hAnsi="Arial" w:cs="Arial"/>
          <w:lang w:val="fr-FR"/>
        </w:rPr>
        <w:t xml:space="preserve">de bonnes pratiques d’engagement des jeunes </w:t>
      </w:r>
      <w:r w:rsidR="00EE2B21" w:rsidRPr="00313D0C">
        <w:rPr>
          <w:rFonts w:ascii="Arial" w:hAnsi="Arial" w:cs="Arial"/>
          <w:lang w:val="fr-FR"/>
        </w:rPr>
        <w:t>:</w:t>
      </w:r>
    </w:p>
    <w:p w14:paraId="477148EB"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Apps for Good (materials for students), </w:t>
      </w:r>
      <w:hyperlink r:id="rId125" w:history="1">
        <w:r w:rsidRPr="008418BE">
          <w:rPr>
            <w:rStyle w:val="Hyperlink"/>
            <w:rFonts w:ascii="Arial" w:hAnsi="Arial" w:cs="Arial"/>
          </w:rPr>
          <w:t>https://www.appsforgood.org</w:t>
        </w:r>
      </w:hyperlink>
      <w:r w:rsidRPr="008418BE">
        <w:rPr>
          <w:rFonts w:ascii="Arial" w:hAnsi="Arial" w:cs="Arial"/>
        </w:rPr>
        <w:t xml:space="preserve">. </w:t>
      </w:r>
    </w:p>
    <w:p w14:paraId="6007395C"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Connected North, </w:t>
      </w:r>
      <w:hyperlink r:id="rId126" w:history="1">
        <w:r w:rsidRPr="008418BE">
          <w:rPr>
            <w:rStyle w:val="Hyperlink"/>
            <w:rFonts w:ascii="Arial" w:hAnsi="Arial" w:cs="Arial"/>
          </w:rPr>
          <w:t>https://www.connectednorth.org/en</w:t>
        </w:r>
      </w:hyperlink>
      <w:r w:rsidRPr="008418BE">
        <w:rPr>
          <w:rFonts w:ascii="Arial" w:hAnsi="Arial" w:cs="Arial"/>
        </w:rPr>
        <w:t xml:space="preserve">. </w:t>
      </w:r>
    </w:p>
    <w:p w14:paraId="10305E09"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Digital Opportunity Trust (DOT), </w:t>
      </w:r>
      <w:hyperlink r:id="rId127" w:history="1">
        <w:r w:rsidRPr="008418BE">
          <w:rPr>
            <w:rStyle w:val="Hyperlink"/>
            <w:rFonts w:ascii="Arial" w:hAnsi="Arial" w:cs="Arial"/>
          </w:rPr>
          <w:t>https://www.dotrust.org</w:t>
        </w:r>
      </w:hyperlink>
      <w:r w:rsidRPr="008418BE">
        <w:rPr>
          <w:rFonts w:ascii="Arial" w:hAnsi="Arial" w:cs="Arial"/>
        </w:rPr>
        <w:t xml:space="preserve">. </w:t>
      </w:r>
    </w:p>
    <w:p w14:paraId="2A942A0E"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Delhi’s Happiness Curriculum (2019), </w:t>
      </w:r>
      <w:hyperlink r:id="rId128" w:history="1">
        <w:r w:rsidRPr="008418BE">
          <w:rPr>
            <w:rStyle w:val="Hyperlink"/>
            <w:rFonts w:ascii="Arial" w:hAnsi="Arial" w:cs="Arial"/>
          </w:rPr>
          <w:t>http://www.edudel.nic.in/welcome_folder/happiness/HappinessCurriculumFramework_2019.pdf</w:t>
        </w:r>
      </w:hyperlink>
      <w:r w:rsidRPr="008418BE">
        <w:rPr>
          <w:rFonts w:ascii="Arial" w:hAnsi="Arial" w:cs="Arial"/>
        </w:rPr>
        <w:t xml:space="preserve">. </w:t>
      </w:r>
    </w:p>
    <w:p w14:paraId="111E2A10" w14:textId="3B54A2E5" w:rsidR="00EE2B21" w:rsidRPr="00313D0C" w:rsidRDefault="00313D0C" w:rsidP="00791512">
      <w:pPr>
        <w:pStyle w:val="ListParagraph"/>
        <w:numPr>
          <w:ilvl w:val="0"/>
          <w:numId w:val="42"/>
        </w:numPr>
        <w:rPr>
          <w:rFonts w:ascii="Arial" w:hAnsi="Arial" w:cs="Arial"/>
          <w:lang w:val="fr-FR"/>
        </w:rPr>
      </w:pPr>
      <w:r w:rsidRPr="00313D0C">
        <w:rPr>
          <w:rFonts w:ascii="Arial" w:hAnsi="Arial" w:cs="Arial"/>
          <w:lang w:val="fr-FR"/>
        </w:rPr>
        <w:t xml:space="preserve">L’initiative </w:t>
      </w:r>
      <w:proofErr w:type="spellStart"/>
      <w:r w:rsidR="00EE2B21" w:rsidRPr="00313D0C">
        <w:rPr>
          <w:rFonts w:ascii="Arial" w:hAnsi="Arial" w:cs="Arial"/>
          <w:lang w:val="fr-FR"/>
        </w:rPr>
        <w:t>Phi</w:t>
      </w:r>
      <w:r w:rsidRPr="00313D0C">
        <w:rPr>
          <w:rFonts w:ascii="Arial" w:hAnsi="Arial" w:cs="Arial"/>
          <w:lang w:val="fr-FR"/>
        </w:rPr>
        <w:t>llipines</w:t>
      </w:r>
      <w:proofErr w:type="spellEnd"/>
      <w:r w:rsidRPr="00313D0C">
        <w:rPr>
          <w:rFonts w:ascii="Arial" w:hAnsi="Arial" w:cs="Arial"/>
          <w:lang w:val="fr-FR"/>
        </w:rPr>
        <w:t xml:space="preserve"> </w:t>
      </w:r>
      <w:proofErr w:type="spellStart"/>
      <w:r w:rsidRPr="00313D0C">
        <w:rPr>
          <w:rFonts w:ascii="Arial" w:hAnsi="Arial" w:cs="Arial"/>
          <w:lang w:val="fr-FR"/>
        </w:rPr>
        <w:t>eSkwela</w:t>
      </w:r>
      <w:proofErr w:type="spellEnd"/>
      <w:r w:rsidRPr="00313D0C">
        <w:rPr>
          <w:rFonts w:ascii="Arial" w:hAnsi="Arial" w:cs="Arial"/>
          <w:lang w:val="fr-FR"/>
        </w:rPr>
        <w:t xml:space="preserve"> (voir</w:t>
      </w:r>
      <w:r w:rsidR="00EE2B21" w:rsidRPr="00313D0C">
        <w:rPr>
          <w:rFonts w:ascii="Arial" w:hAnsi="Arial" w:cs="Arial"/>
          <w:lang w:val="fr-FR"/>
        </w:rPr>
        <w:t xml:space="preserve"> </w:t>
      </w:r>
      <w:r w:rsidRPr="00313D0C">
        <w:rPr>
          <w:rFonts w:ascii="Arial" w:hAnsi="Arial" w:cs="Arial"/>
          <w:lang w:val="fr-FR"/>
        </w:rPr>
        <w:t>Tan, 2010 ci-dessous</w:t>
      </w:r>
      <w:r w:rsidR="00EE2B21" w:rsidRPr="00313D0C">
        <w:rPr>
          <w:rFonts w:ascii="Arial" w:hAnsi="Arial" w:cs="Arial"/>
          <w:lang w:val="fr-FR"/>
        </w:rPr>
        <w:t>)</w:t>
      </w:r>
    </w:p>
    <w:p w14:paraId="4D406C85" w14:textId="77777777" w:rsidR="00EE2B21" w:rsidRPr="00313D0C" w:rsidRDefault="00EE2B21" w:rsidP="00EE2B21">
      <w:pPr>
        <w:pStyle w:val="ListParagraph"/>
        <w:ind w:left="360"/>
        <w:rPr>
          <w:rFonts w:ascii="Arial" w:hAnsi="Arial" w:cs="Arial"/>
          <w:lang w:val="fr-FR"/>
        </w:rPr>
      </w:pPr>
    </w:p>
    <w:p w14:paraId="3B9019CF" w14:textId="75257EB2" w:rsidR="00EE2B21" w:rsidRPr="008418BE" w:rsidRDefault="00AD3FBF" w:rsidP="00EE2B21">
      <w:pPr>
        <w:rPr>
          <w:rFonts w:ascii="Arial" w:hAnsi="Arial" w:cs="Arial"/>
          <w:b/>
          <w:bCs/>
          <w:sz w:val="28"/>
          <w:szCs w:val="28"/>
        </w:rPr>
      </w:pPr>
      <w:r>
        <w:rPr>
          <w:rFonts w:ascii="Arial" w:hAnsi="Arial" w:cs="Arial"/>
          <w:b/>
          <w:bCs/>
          <w:sz w:val="28"/>
          <w:szCs w:val="28"/>
        </w:rPr>
        <w:t xml:space="preserve">Suggestions de lectures </w:t>
      </w:r>
      <w:proofErr w:type="spellStart"/>
      <w:r>
        <w:rPr>
          <w:rFonts w:ascii="Arial" w:hAnsi="Arial" w:cs="Arial"/>
          <w:b/>
          <w:bCs/>
          <w:sz w:val="28"/>
          <w:szCs w:val="28"/>
        </w:rPr>
        <w:t>complémentaires</w:t>
      </w:r>
      <w:proofErr w:type="spellEnd"/>
    </w:p>
    <w:p w14:paraId="223AFED4"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Flynn, P. (2017) </w:t>
      </w:r>
      <w:r w:rsidRPr="008418BE">
        <w:rPr>
          <w:rFonts w:ascii="Arial" w:hAnsi="Arial" w:cs="Arial"/>
          <w:i/>
          <w:iCs/>
        </w:rPr>
        <w:t>The</w:t>
      </w:r>
      <w:r w:rsidRPr="008418BE">
        <w:rPr>
          <w:rFonts w:ascii="Arial" w:hAnsi="Arial" w:cs="Arial"/>
        </w:rPr>
        <w:t xml:space="preserve"> </w:t>
      </w:r>
      <w:r w:rsidRPr="008418BE">
        <w:rPr>
          <w:rFonts w:ascii="Arial" w:hAnsi="Arial" w:cs="Arial"/>
          <w:i/>
          <w:iCs/>
        </w:rPr>
        <w:t>Learner Voice Research Study: Research Report</w:t>
      </w:r>
      <w:r w:rsidRPr="008418BE">
        <w:rPr>
          <w:rFonts w:ascii="Arial" w:hAnsi="Arial" w:cs="Arial"/>
        </w:rPr>
        <w:t>, Dublin: National Council for Curriculum and Assessment, Government of Ireland.</w:t>
      </w:r>
    </w:p>
    <w:p w14:paraId="4C4EE2AE"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LD Online (2017) Include students in the learning process, </w:t>
      </w:r>
      <w:hyperlink r:id="rId129" w:history="1">
        <w:r w:rsidRPr="008418BE">
          <w:rPr>
            <w:rStyle w:val="Hyperlink"/>
            <w:rFonts w:ascii="Arial" w:hAnsi="Arial" w:cs="Arial"/>
          </w:rPr>
          <w:t>http://www.ldonline.org/article/65096/</w:t>
        </w:r>
      </w:hyperlink>
      <w:r w:rsidRPr="008418BE">
        <w:rPr>
          <w:rFonts w:ascii="Arial" w:hAnsi="Arial" w:cs="Arial"/>
        </w:rPr>
        <w:t xml:space="preserve">. </w:t>
      </w:r>
    </w:p>
    <w:p w14:paraId="095B1AFC" w14:textId="6A1E7B65" w:rsidR="00EE2B21" w:rsidRPr="008418BE" w:rsidRDefault="00EE2B21" w:rsidP="00791512">
      <w:pPr>
        <w:pStyle w:val="ListParagraph"/>
        <w:numPr>
          <w:ilvl w:val="0"/>
          <w:numId w:val="42"/>
        </w:numPr>
        <w:rPr>
          <w:rFonts w:ascii="Arial" w:hAnsi="Arial" w:cs="Arial"/>
        </w:rPr>
      </w:pPr>
      <w:proofErr w:type="spellStart"/>
      <w:r w:rsidRPr="008418BE">
        <w:rPr>
          <w:rFonts w:ascii="Arial" w:hAnsi="Arial" w:cs="Arial"/>
        </w:rPr>
        <w:t>Quaglia</w:t>
      </w:r>
      <w:proofErr w:type="spellEnd"/>
      <w:r w:rsidR="00313D0C">
        <w:rPr>
          <w:rFonts w:ascii="Arial" w:hAnsi="Arial" w:cs="Arial"/>
        </w:rPr>
        <w:t>, R.J., Corso, M.J., Fox, K. et</w:t>
      </w:r>
      <w:r w:rsidRPr="008418BE">
        <w:rPr>
          <w:rFonts w:ascii="Arial" w:hAnsi="Arial" w:cs="Arial"/>
        </w:rPr>
        <w:t xml:space="preserve"> Dykes, G. (2016) </w:t>
      </w:r>
      <w:r w:rsidRPr="008418BE">
        <w:rPr>
          <w:rFonts w:ascii="Arial" w:hAnsi="Arial" w:cs="Arial"/>
          <w:i/>
          <w:iCs/>
        </w:rPr>
        <w:t>Aspire High: Imagining Tomorrow’s School Today</w:t>
      </w:r>
      <w:r w:rsidRPr="008418BE">
        <w:rPr>
          <w:rFonts w:ascii="Arial" w:hAnsi="Arial" w:cs="Arial"/>
        </w:rPr>
        <w:t>, Thousand Oaks, CA: Corwin.</w:t>
      </w:r>
    </w:p>
    <w:p w14:paraId="0726ECFF" w14:textId="77777777" w:rsidR="00EE2B21" w:rsidRPr="008418BE" w:rsidRDefault="00EE2B21" w:rsidP="00791512">
      <w:pPr>
        <w:pStyle w:val="ListParagraph"/>
        <w:numPr>
          <w:ilvl w:val="0"/>
          <w:numId w:val="42"/>
        </w:numPr>
        <w:rPr>
          <w:rFonts w:ascii="Arial" w:hAnsi="Arial" w:cs="Arial"/>
        </w:rPr>
      </w:pPr>
      <w:proofErr w:type="spellStart"/>
      <w:r w:rsidRPr="008418BE">
        <w:rPr>
          <w:rFonts w:ascii="Arial" w:hAnsi="Arial" w:cs="Arial"/>
        </w:rPr>
        <w:t>Robotics</w:t>
      </w:r>
      <w:r w:rsidRPr="008418BE">
        <w:rPr>
          <w:rFonts w:ascii="Arial" w:hAnsi="Arial" w:cs="Arial"/>
          <w:i/>
          <w:iCs/>
        </w:rPr>
        <w:t>biz</w:t>
      </w:r>
      <w:proofErr w:type="spellEnd"/>
      <w:r w:rsidRPr="008418BE">
        <w:rPr>
          <w:rFonts w:ascii="Arial" w:hAnsi="Arial" w:cs="Arial"/>
        </w:rPr>
        <w:t xml:space="preserve"> (2020) Top 15 robotics competitions in 2020, </w:t>
      </w:r>
      <w:hyperlink r:id="rId130" w:history="1">
        <w:r w:rsidRPr="008418BE">
          <w:rPr>
            <w:rStyle w:val="Hyperlink"/>
            <w:rFonts w:ascii="Arial" w:hAnsi="Arial" w:cs="Arial"/>
          </w:rPr>
          <w:t>https://roboticsbiz.com/top-15-robotics-competitions-in-the-world</w:t>
        </w:r>
      </w:hyperlink>
      <w:r w:rsidRPr="008418BE">
        <w:rPr>
          <w:rFonts w:ascii="Arial" w:hAnsi="Arial" w:cs="Arial"/>
        </w:rPr>
        <w:t xml:space="preserve">.  </w:t>
      </w:r>
    </w:p>
    <w:p w14:paraId="7B5EB5FE"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Tan, M. (2010) </w:t>
      </w:r>
      <w:proofErr w:type="spellStart"/>
      <w:r w:rsidRPr="008418BE">
        <w:rPr>
          <w:rFonts w:ascii="Arial" w:hAnsi="Arial" w:cs="Arial"/>
        </w:rPr>
        <w:t>eSkwela</w:t>
      </w:r>
      <w:proofErr w:type="spellEnd"/>
      <w:r w:rsidRPr="008418BE">
        <w:rPr>
          <w:rFonts w:ascii="Arial" w:hAnsi="Arial" w:cs="Arial"/>
        </w:rPr>
        <w:t xml:space="preserve">: ICT for the Alternative Learning System, APEC ICT4D Expo, </w:t>
      </w:r>
      <w:hyperlink r:id="rId131" w:history="1">
        <w:r w:rsidRPr="008418BE">
          <w:rPr>
            <w:rStyle w:val="Hyperlink"/>
            <w:rFonts w:ascii="Arial" w:hAnsi="Arial" w:cs="Arial"/>
          </w:rPr>
          <w:t>https://www.seiservices.com/APEC/WikiFiles/9.3.pdf</w:t>
        </w:r>
      </w:hyperlink>
      <w:r w:rsidRPr="008418BE">
        <w:rPr>
          <w:rFonts w:ascii="Arial" w:hAnsi="Arial" w:cs="Arial"/>
        </w:rPr>
        <w:t xml:space="preserve">. </w:t>
      </w:r>
    </w:p>
    <w:p w14:paraId="7B78DCC9" w14:textId="77777777" w:rsidR="00EE2B21" w:rsidRPr="008418BE" w:rsidRDefault="00EE2B21" w:rsidP="00791512">
      <w:pPr>
        <w:pStyle w:val="ListParagraph"/>
        <w:numPr>
          <w:ilvl w:val="0"/>
          <w:numId w:val="42"/>
        </w:numPr>
        <w:rPr>
          <w:rStyle w:val="web"/>
          <w:rFonts w:ascii="Arial" w:hAnsi="Arial" w:cs="Arial"/>
        </w:rPr>
      </w:pPr>
      <w:proofErr w:type="spellStart"/>
      <w:r w:rsidRPr="008418BE">
        <w:rPr>
          <w:rStyle w:val="web"/>
          <w:rFonts w:ascii="Arial" w:hAnsi="Arial" w:cs="Arial"/>
        </w:rPr>
        <w:t>Torbjørn</w:t>
      </w:r>
      <w:proofErr w:type="spellEnd"/>
      <w:r w:rsidRPr="008418BE">
        <w:rPr>
          <w:rStyle w:val="web"/>
          <w:rFonts w:ascii="Arial" w:hAnsi="Arial" w:cs="Arial"/>
        </w:rPr>
        <w:t xml:space="preserve"> Moe (2009) You decide, Cisco (Norway), </w:t>
      </w:r>
      <w:hyperlink r:id="rId132" w:history="1">
        <w:r w:rsidRPr="008418BE">
          <w:rPr>
            <w:rStyle w:val="Hyperlink"/>
            <w:rFonts w:ascii="Arial" w:hAnsi="Arial" w:cs="Arial"/>
          </w:rPr>
          <w:t>https://www.cisco.com/c/dam/en_us/solutions/industries/docs/education/YouDecide.pdf</w:t>
        </w:r>
      </w:hyperlink>
      <w:r w:rsidRPr="008418BE">
        <w:rPr>
          <w:rStyle w:val="web"/>
          <w:rFonts w:ascii="Arial" w:hAnsi="Arial" w:cs="Arial"/>
        </w:rPr>
        <w:t xml:space="preserve">. </w:t>
      </w:r>
    </w:p>
    <w:p w14:paraId="66BB139D" w14:textId="49653D60" w:rsidR="00EE2B21" w:rsidRPr="008418BE" w:rsidRDefault="00313D0C" w:rsidP="00791512">
      <w:pPr>
        <w:pStyle w:val="ListParagraph"/>
        <w:numPr>
          <w:ilvl w:val="0"/>
          <w:numId w:val="42"/>
        </w:numPr>
        <w:rPr>
          <w:rStyle w:val="web"/>
          <w:rFonts w:ascii="Arial" w:hAnsi="Arial" w:cs="Arial"/>
        </w:rPr>
      </w:pPr>
      <w:r>
        <w:rPr>
          <w:rStyle w:val="web"/>
          <w:rFonts w:ascii="Arial" w:hAnsi="Arial" w:cs="Arial"/>
        </w:rPr>
        <w:t xml:space="preserve">Unwin, T., Tan, </w:t>
      </w:r>
      <w:proofErr w:type="spellStart"/>
      <w:r>
        <w:rPr>
          <w:rStyle w:val="web"/>
          <w:rFonts w:ascii="Arial" w:hAnsi="Arial" w:cs="Arial"/>
        </w:rPr>
        <w:t xml:space="preserve">M </w:t>
      </w:r>
      <w:r w:rsidR="00C21C02">
        <w:rPr>
          <w:rStyle w:val="web"/>
          <w:rFonts w:ascii="Arial" w:hAnsi="Arial" w:cs="Arial"/>
        </w:rPr>
        <w:t xml:space="preserve"> </w:t>
      </w:r>
      <w:r>
        <w:rPr>
          <w:rStyle w:val="web"/>
          <w:rFonts w:ascii="Arial" w:hAnsi="Arial" w:cs="Arial"/>
        </w:rPr>
        <w:t>et</w:t>
      </w:r>
      <w:proofErr w:type="spellEnd"/>
      <w:r w:rsidR="00EE2B21" w:rsidRPr="008418BE">
        <w:rPr>
          <w:rStyle w:val="web"/>
          <w:rFonts w:ascii="Arial" w:hAnsi="Arial" w:cs="Arial"/>
        </w:rPr>
        <w:t xml:space="preserve"> </w:t>
      </w:r>
      <w:proofErr w:type="spellStart"/>
      <w:r w:rsidR="00EE2B21" w:rsidRPr="008418BE">
        <w:rPr>
          <w:rStyle w:val="web"/>
          <w:rFonts w:ascii="Arial" w:hAnsi="Arial" w:cs="Arial"/>
        </w:rPr>
        <w:t>Pauso</w:t>
      </w:r>
      <w:proofErr w:type="spellEnd"/>
      <w:r w:rsidR="00EE2B21" w:rsidRPr="008418BE">
        <w:rPr>
          <w:rStyle w:val="web"/>
          <w:rFonts w:ascii="Arial" w:hAnsi="Arial" w:cs="Arial"/>
        </w:rPr>
        <w:t xml:space="preserve">, K. (2007) The potential of e-Learning to address the needs of out-of-school youth in the Philippines, </w:t>
      </w:r>
      <w:r w:rsidR="00EE2B21" w:rsidRPr="008418BE">
        <w:rPr>
          <w:rStyle w:val="web"/>
          <w:rFonts w:ascii="Arial" w:hAnsi="Arial" w:cs="Arial"/>
          <w:i/>
          <w:iCs/>
        </w:rPr>
        <w:t>Children’s Geographies</w:t>
      </w:r>
      <w:r w:rsidR="00EE2B21" w:rsidRPr="008418BE">
        <w:rPr>
          <w:rStyle w:val="web"/>
          <w:rFonts w:ascii="Arial" w:hAnsi="Arial" w:cs="Arial"/>
        </w:rPr>
        <w:t>, 5(4):443-462.</w:t>
      </w:r>
    </w:p>
    <w:p w14:paraId="5C72647A" w14:textId="33D38B6A" w:rsidR="003460C5" w:rsidRPr="008418BE" w:rsidRDefault="003460C5" w:rsidP="003460C5">
      <w:pPr>
        <w:rPr>
          <w:rFonts w:ascii="Arial" w:hAnsi="Arial" w:cs="Arial"/>
        </w:rPr>
      </w:pPr>
    </w:p>
    <w:p w14:paraId="5CE2AE00" w14:textId="48418978" w:rsidR="003460C5" w:rsidRPr="00313D0C" w:rsidRDefault="00313D0C" w:rsidP="003460C5">
      <w:pPr>
        <w:jc w:val="center"/>
        <w:rPr>
          <w:rFonts w:ascii="Arial" w:hAnsi="Arial" w:cs="Arial"/>
          <w:b/>
          <w:bCs/>
          <w:lang w:val="fr-FR"/>
        </w:rPr>
      </w:pPr>
      <w:r w:rsidRPr="00313D0C">
        <w:rPr>
          <w:rFonts w:ascii="Arial" w:hAnsi="Arial" w:cs="Arial"/>
          <w:b/>
          <w:bCs/>
          <w:lang w:val="fr-FR"/>
        </w:rPr>
        <w:t>Développé en collaboration avec</w:t>
      </w:r>
      <w:r w:rsidR="003460C5" w:rsidRPr="00313D0C">
        <w:rPr>
          <w:rFonts w:ascii="Arial" w:hAnsi="Arial" w:cs="Arial"/>
          <w:b/>
          <w:bCs/>
          <w:lang w:val="fr-FR"/>
        </w:rPr>
        <w:t xml:space="preserve"> Digital </w:t>
      </w:r>
      <w:proofErr w:type="spellStart"/>
      <w:r w:rsidR="003460C5" w:rsidRPr="00313D0C">
        <w:rPr>
          <w:rFonts w:ascii="Arial" w:hAnsi="Arial" w:cs="Arial"/>
          <w:b/>
          <w:bCs/>
          <w:lang w:val="fr-FR"/>
        </w:rPr>
        <w:t>Opportunity</w:t>
      </w:r>
      <w:proofErr w:type="spellEnd"/>
      <w:r w:rsidR="003460C5" w:rsidRPr="00313D0C">
        <w:rPr>
          <w:rFonts w:ascii="Arial" w:hAnsi="Arial" w:cs="Arial"/>
          <w:b/>
          <w:bCs/>
          <w:lang w:val="fr-FR"/>
        </w:rPr>
        <w:t xml:space="preserve"> Trust</w:t>
      </w:r>
    </w:p>
    <w:p w14:paraId="7F3A11EF" w14:textId="77777777" w:rsidR="003460C5" w:rsidRPr="00313D0C" w:rsidRDefault="003460C5" w:rsidP="003460C5">
      <w:pPr>
        <w:jc w:val="center"/>
        <w:rPr>
          <w:rFonts w:ascii="Arial" w:hAnsi="Arial" w:cs="Arial"/>
          <w:b/>
          <w:bCs/>
          <w:lang w:val="fr-FR"/>
        </w:rPr>
      </w:pPr>
    </w:p>
    <w:p w14:paraId="71CEF927" w14:textId="0A278F6D" w:rsidR="003460C5" w:rsidRPr="008418BE" w:rsidRDefault="00D24692" w:rsidP="003460C5">
      <w:pPr>
        <w:jc w:val="center"/>
        <w:rPr>
          <w:rFonts w:ascii="Arial" w:hAnsi="Arial" w:cs="Arial"/>
          <w:b/>
          <w:bCs/>
        </w:rPr>
      </w:pPr>
      <w:r>
        <w:rPr>
          <w:rFonts w:ascii="Arial" w:hAnsi="Arial" w:cs="Arial"/>
          <w:b/>
          <w:bCs/>
          <w:noProof/>
          <w:lang w:val="en-US" w:eastAsia="en-US" w:bidi="ar-SA"/>
        </w:rPr>
        <w:drawing>
          <wp:inline distT="0" distB="0" distL="0" distR="0" wp14:anchorId="2AB606A4" wp14:editId="08433939">
            <wp:extent cx="1170709" cy="874951"/>
            <wp:effectExtent l="0" t="0" r="0" b="1905"/>
            <wp:docPr id="20" name="Picture 20"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close up of a sign&#10;&#10;Description automatically generated"/>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1174453" cy="877749"/>
                    </a:xfrm>
                    <a:prstGeom prst="rect">
                      <a:avLst/>
                    </a:prstGeom>
                  </pic:spPr>
                </pic:pic>
              </a:graphicData>
            </a:graphic>
          </wp:inline>
        </w:drawing>
      </w:r>
    </w:p>
    <w:p w14:paraId="55983474" w14:textId="77777777" w:rsidR="003460C5" w:rsidRPr="008418BE" w:rsidRDefault="003460C5" w:rsidP="003460C5">
      <w:pPr>
        <w:jc w:val="center"/>
        <w:rPr>
          <w:rFonts w:ascii="Arial" w:hAnsi="Arial" w:cs="Arial"/>
        </w:rPr>
      </w:pPr>
    </w:p>
    <w:p w14:paraId="31EC4CF8" w14:textId="77777777" w:rsidR="00EE2B21" w:rsidRPr="008418BE" w:rsidRDefault="00EE2B21" w:rsidP="00EE2B21">
      <w:pPr>
        <w:rPr>
          <w:rFonts w:ascii="Arial" w:hAnsi="Arial" w:cs="Arial"/>
          <w:b/>
          <w:bCs/>
        </w:rPr>
      </w:pPr>
    </w:p>
    <w:p w14:paraId="5151A540" w14:textId="77777777" w:rsidR="00EE2B21" w:rsidRPr="008418BE" w:rsidRDefault="00EE2B21" w:rsidP="00EE2B21">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3E2CBD61" wp14:editId="556A0A21">
            <wp:extent cx="866775" cy="305177"/>
            <wp:effectExtent l="0" t="0" r="0" b="0"/>
            <wp:docPr id="36" name="Picture 36"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443D7C50" w14:textId="689C7569" w:rsidR="00EE2B21" w:rsidRPr="00113FE8" w:rsidRDefault="00313D0C" w:rsidP="00EE2B21">
      <w:pPr>
        <w:jc w:val="center"/>
        <w:rPr>
          <w:rFonts w:ascii="Arial" w:hAnsi="Arial" w:cs="Arial"/>
          <w:color w:val="000000" w:themeColor="text1"/>
          <w:sz w:val="20"/>
          <w:szCs w:val="20"/>
          <w:lang w:val="fr-FR"/>
        </w:rPr>
      </w:pPr>
      <w:r w:rsidRPr="00113FE8">
        <w:rPr>
          <w:rFonts w:ascii="Arial" w:hAnsi="Arial" w:cs="Arial"/>
          <w:color w:val="000000" w:themeColor="text1"/>
          <w:sz w:val="20"/>
          <w:szCs w:val="20"/>
          <w:lang w:val="fr-FR"/>
        </w:rPr>
        <w:t>Ce texte est sous licence</w:t>
      </w:r>
    </w:p>
    <w:p w14:paraId="05D6F0C4" w14:textId="2C82AB06" w:rsidR="00EE2B21" w:rsidRPr="00113FE8" w:rsidRDefault="00EE2B21" w:rsidP="00EE2B21">
      <w:pPr>
        <w:jc w:val="center"/>
        <w:rPr>
          <w:rFonts w:ascii="Arial" w:hAnsi="Arial" w:cs="Arial"/>
          <w:color w:val="000000" w:themeColor="text1"/>
          <w:sz w:val="20"/>
          <w:szCs w:val="20"/>
          <w:lang w:val="fr-FR"/>
        </w:rPr>
      </w:pPr>
      <w:proofErr w:type="spellStart"/>
      <w:r w:rsidRPr="00113FE8">
        <w:rPr>
          <w:rFonts w:ascii="Arial" w:hAnsi="Arial" w:cs="Arial"/>
          <w:color w:val="000000" w:themeColor="text1"/>
          <w:sz w:val="20"/>
          <w:szCs w:val="20"/>
          <w:lang w:val="fr-FR"/>
        </w:rPr>
        <w:lastRenderedPageBreak/>
        <w:t>Creative</w:t>
      </w:r>
      <w:proofErr w:type="spellEnd"/>
      <w:r w:rsidRPr="00113FE8">
        <w:rPr>
          <w:rFonts w:ascii="Arial" w:hAnsi="Arial" w:cs="Arial"/>
          <w:color w:val="000000" w:themeColor="text1"/>
          <w:sz w:val="20"/>
          <w:szCs w:val="20"/>
          <w:lang w:val="fr-FR"/>
        </w:rPr>
        <w:t xml:space="preserve"> Commons – Attribution 4.0 </w:t>
      </w:r>
      <w:r w:rsidR="00AB77E9" w:rsidRPr="00113FE8">
        <w:rPr>
          <w:rFonts w:ascii="Arial" w:hAnsi="Arial" w:cs="Arial"/>
          <w:color w:val="000000" w:themeColor="text1"/>
          <w:sz w:val="20"/>
          <w:szCs w:val="20"/>
          <w:lang w:val="fr-FR"/>
        </w:rPr>
        <w:t>Licence internationale</w:t>
      </w:r>
      <w:r w:rsidRPr="00113FE8">
        <w:rPr>
          <w:rFonts w:ascii="Arial" w:hAnsi="Arial" w:cs="Arial"/>
          <w:color w:val="000000" w:themeColor="text1"/>
          <w:sz w:val="20"/>
          <w:szCs w:val="20"/>
          <w:lang w:val="fr-FR"/>
        </w:rPr>
        <w:t xml:space="preserve">. </w:t>
      </w:r>
      <w:hyperlink r:id="rId134" w:history="1">
        <w:r w:rsidRPr="00113FE8">
          <w:rPr>
            <w:rStyle w:val="Hyperlink"/>
            <w:rFonts w:ascii="Arial" w:hAnsi="Arial" w:cs="Arial"/>
            <w:sz w:val="20"/>
            <w:szCs w:val="20"/>
            <w:lang w:val="fr-FR"/>
          </w:rPr>
          <w:t>https://creativecommons.org/licenses/by/4.0/</w:t>
        </w:r>
      </w:hyperlink>
      <w:r w:rsidRPr="00113FE8">
        <w:rPr>
          <w:rFonts w:ascii="Arial" w:hAnsi="Arial" w:cs="Arial"/>
          <w:color w:val="000000" w:themeColor="text1"/>
          <w:sz w:val="20"/>
          <w:szCs w:val="20"/>
          <w:lang w:val="fr-FR"/>
        </w:rPr>
        <w:t xml:space="preserve"> </w:t>
      </w:r>
    </w:p>
    <w:p w14:paraId="21DF51AB" w14:textId="77777777" w:rsidR="00EE2B21" w:rsidRPr="00113FE8" w:rsidRDefault="00EE2B21" w:rsidP="00EE2B21">
      <w:pPr>
        <w:rPr>
          <w:rFonts w:ascii="Arial" w:hAnsi="Arial" w:cs="Arial"/>
          <w:color w:val="000000" w:themeColor="text1"/>
          <w:sz w:val="20"/>
          <w:szCs w:val="20"/>
          <w:lang w:val="fr-FR"/>
        </w:rPr>
      </w:pPr>
    </w:p>
    <w:p w14:paraId="5C061CA9" w14:textId="77777777" w:rsidR="00313D0C" w:rsidRPr="00313D0C" w:rsidRDefault="00313D0C" w:rsidP="00313D0C">
      <w:pPr>
        <w:jc w:val="both"/>
        <w:rPr>
          <w:rFonts w:ascii="Arial" w:hAnsi="Arial" w:cs="Arial"/>
          <w:sz w:val="20"/>
          <w:szCs w:val="20"/>
          <w:lang w:val="fr-FR"/>
        </w:rPr>
      </w:pPr>
      <w:r w:rsidRPr="00313D0C">
        <w:rPr>
          <w:rFonts w:ascii="Arial" w:hAnsi="Arial" w:cs="Arial"/>
          <w:sz w:val="20"/>
          <w:szCs w:val="20"/>
          <w:lang w:val="fr-FR"/>
        </w:rPr>
        <w:t xml:space="preserve">Il est possible de reproduire tout ou partie de ce document sans autorisation, mais avec mention de la source, à savoir </w:t>
      </w:r>
      <w:proofErr w:type="spellStart"/>
      <w:r w:rsidRPr="00313D0C">
        <w:rPr>
          <w:rFonts w:ascii="Arial" w:hAnsi="Arial" w:cs="Arial"/>
          <w:sz w:val="20"/>
          <w:szCs w:val="20"/>
          <w:lang w:val="fr-FR"/>
        </w:rPr>
        <w:t>EdTech</w:t>
      </w:r>
      <w:proofErr w:type="spellEnd"/>
      <w:r w:rsidRPr="00313D0C">
        <w:rPr>
          <w:rFonts w:ascii="Arial" w:hAnsi="Arial" w:cs="Arial"/>
          <w:sz w:val="20"/>
          <w:szCs w:val="20"/>
          <w:lang w:val="fr-FR"/>
        </w:rPr>
        <w:t xml:space="preserve"> Hub (https://edtechhub.org) et les auteurs. Veuillez utiliser cette déclaration d'attribution lorsque vous faites référence à ce travail :</w:t>
      </w:r>
    </w:p>
    <w:p w14:paraId="71865855" w14:textId="77777777" w:rsidR="00313D0C" w:rsidRPr="00313D0C" w:rsidRDefault="00313D0C" w:rsidP="00313D0C">
      <w:pPr>
        <w:jc w:val="both"/>
        <w:rPr>
          <w:rFonts w:ascii="Arial" w:hAnsi="Arial" w:cs="Arial"/>
          <w:sz w:val="20"/>
          <w:szCs w:val="20"/>
          <w:lang w:val="fr-FR"/>
        </w:rPr>
      </w:pPr>
    </w:p>
    <w:p w14:paraId="49F7B17C" w14:textId="77777777" w:rsidR="00313D0C" w:rsidRPr="00313D0C" w:rsidRDefault="00313D0C" w:rsidP="00313D0C">
      <w:pPr>
        <w:ind w:left="720"/>
        <w:jc w:val="both"/>
        <w:rPr>
          <w:rFonts w:ascii="Arial" w:hAnsi="Arial" w:cs="Arial"/>
          <w:i/>
          <w:sz w:val="20"/>
          <w:szCs w:val="20"/>
          <w:lang w:val="fr-FR"/>
        </w:rPr>
      </w:pPr>
      <w:r w:rsidRPr="00313D0C">
        <w:rPr>
          <w:rFonts w:ascii="Arial" w:hAnsi="Arial" w:cs="Arial"/>
          <w:i/>
          <w:sz w:val="20"/>
          <w:szCs w:val="20"/>
          <w:lang w:val="fr-FR"/>
        </w:rPr>
        <w:t xml:space="preserve">Note d'orientation : Impliquer les jeunes marginalisés dans la conception de leur propre éducation, par Gavin Dykes, Janet </w:t>
      </w:r>
      <w:proofErr w:type="spellStart"/>
      <w:r w:rsidRPr="00313D0C">
        <w:rPr>
          <w:rFonts w:ascii="Arial" w:hAnsi="Arial" w:cs="Arial"/>
          <w:i/>
          <w:sz w:val="20"/>
          <w:szCs w:val="20"/>
          <w:lang w:val="fr-FR"/>
        </w:rPr>
        <w:t>Longmore</w:t>
      </w:r>
      <w:proofErr w:type="spellEnd"/>
      <w:r w:rsidRPr="00313D0C">
        <w:rPr>
          <w:rFonts w:ascii="Arial" w:hAnsi="Arial" w:cs="Arial"/>
          <w:i/>
          <w:sz w:val="20"/>
          <w:szCs w:val="20"/>
          <w:lang w:val="fr-FR"/>
        </w:rPr>
        <w:t xml:space="preserve"> et Tim </w:t>
      </w:r>
      <w:proofErr w:type="spellStart"/>
      <w:r w:rsidRPr="00313D0C">
        <w:rPr>
          <w:rFonts w:ascii="Arial" w:hAnsi="Arial" w:cs="Arial"/>
          <w:i/>
          <w:sz w:val="20"/>
          <w:szCs w:val="20"/>
          <w:lang w:val="fr-FR"/>
        </w:rPr>
        <w:t>Unwin</w:t>
      </w:r>
      <w:proofErr w:type="spellEnd"/>
      <w:r w:rsidRPr="00313D0C">
        <w:rPr>
          <w:rFonts w:ascii="Arial" w:hAnsi="Arial" w:cs="Arial"/>
          <w:i/>
          <w:sz w:val="20"/>
          <w:szCs w:val="20"/>
          <w:lang w:val="fr-FR"/>
        </w:rPr>
        <w:t xml:space="preserve"> est sous licence </w:t>
      </w:r>
      <w:proofErr w:type="spellStart"/>
      <w:r w:rsidRPr="00313D0C">
        <w:rPr>
          <w:rFonts w:ascii="Arial" w:hAnsi="Arial" w:cs="Arial"/>
          <w:i/>
          <w:sz w:val="20"/>
          <w:szCs w:val="20"/>
          <w:lang w:val="fr-FR"/>
        </w:rPr>
        <w:t>Creative</w:t>
      </w:r>
      <w:proofErr w:type="spellEnd"/>
      <w:r w:rsidRPr="00313D0C">
        <w:rPr>
          <w:rFonts w:ascii="Arial" w:hAnsi="Arial" w:cs="Arial"/>
          <w:i/>
          <w:sz w:val="20"/>
          <w:szCs w:val="20"/>
          <w:lang w:val="fr-FR"/>
        </w:rPr>
        <w:t xml:space="preserve"> Commons Attribution 4.0 Licence internationale, sauf mention contraire.</w:t>
      </w:r>
    </w:p>
    <w:p w14:paraId="3E60BE95" w14:textId="77777777" w:rsidR="00313D0C" w:rsidRPr="00313D0C" w:rsidRDefault="00313D0C" w:rsidP="00313D0C">
      <w:pPr>
        <w:jc w:val="both"/>
        <w:rPr>
          <w:rFonts w:ascii="Arial" w:hAnsi="Arial" w:cs="Arial"/>
          <w:sz w:val="20"/>
          <w:szCs w:val="20"/>
          <w:lang w:val="fr-FR"/>
        </w:rPr>
      </w:pPr>
    </w:p>
    <w:p w14:paraId="33635152" w14:textId="207C407C" w:rsidR="007B2CC4" w:rsidRPr="00313D0C" w:rsidRDefault="00313D0C" w:rsidP="00313D0C">
      <w:pPr>
        <w:jc w:val="both"/>
        <w:rPr>
          <w:rFonts w:ascii="Arial" w:hAnsi="Arial" w:cs="Arial"/>
          <w:i/>
          <w:iCs/>
          <w:sz w:val="20"/>
          <w:szCs w:val="20"/>
          <w:lang w:val="fr-FR"/>
        </w:rPr>
      </w:pPr>
      <w:r w:rsidRPr="00313D0C">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toutes les œuvres incluses et partager également toute version adaptée de ces œuvres.</w:t>
      </w:r>
    </w:p>
    <w:p w14:paraId="0F2F17A0" w14:textId="77777777" w:rsidR="00EE2B21" w:rsidRPr="00313D0C" w:rsidRDefault="00EE2B21" w:rsidP="00EE2B21">
      <w:pPr>
        <w:rPr>
          <w:rFonts w:ascii="Arial" w:hAnsi="Arial" w:cs="Arial"/>
          <w:b/>
          <w:bCs/>
          <w:lang w:val="fr-FR"/>
        </w:rPr>
      </w:pPr>
    </w:p>
    <w:p w14:paraId="6EC0B3E8" w14:textId="77777777" w:rsidR="00FF35FD" w:rsidRPr="00313D0C" w:rsidRDefault="00FF35FD">
      <w:pPr>
        <w:rPr>
          <w:rFonts w:ascii="Arial" w:hAnsi="Arial" w:cs="Arial"/>
          <w:i/>
          <w:iCs/>
          <w:lang w:val="fr-FR"/>
        </w:rPr>
      </w:pPr>
      <w:r w:rsidRPr="00313D0C">
        <w:rPr>
          <w:rFonts w:ascii="Arial" w:hAnsi="Arial" w:cs="Arial"/>
          <w:i/>
          <w:iCs/>
          <w:lang w:val="fr-FR"/>
        </w:rPr>
        <w:br w:type="page"/>
      </w:r>
    </w:p>
    <w:p w14:paraId="153D48A7" w14:textId="77777777" w:rsidR="00896A63" w:rsidRPr="00313D0C" w:rsidRDefault="00896A63" w:rsidP="00FF35FD">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96A63" w:rsidRPr="00313D0C" w:rsidSect="00835AEB">
          <w:footnotePr>
            <w:numRestart w:val="eachSect"/>
          </w:footnotePr>
          <w:type w:val="continuous"/>
          <w:pgSz w:w="11901" w:h="16817"/>
          <w:pgMar w:top="1440" w:right="1440" w:bottom="1440" w:left="1440" w:header="709" w:footer="709" w:gutter="0"/>
          <w:cols w:space="708"/>
          <w:docGrid w:linePitch="360"/>
        </w:sectPr>
      </w:pPr>
      <w:bookmarkStart w:id="42" w:name="GN_Teacher"/>
      <w:bookmarkEnd w:id="42"/>
    </w:p>
    <w:p w14:paraId="71C2B36E" w14:textId="733A6E79" w:rsidR="00FF35FD" w:rsidRPr="00313D0C" w:rsidRDefault="00AB77E9" w:rsidP="00FF35FD">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313D0C">
        <w:rPr>
          <w:rFonts w:ascii="Arial" w:hAnsi="Arial" w:cs="Arial"/>
          <w:b/>
          <w:bCs/>
          <w:sz w:val="32"/>
          <w:szCs w:val="32"/>
          <w:lang w:val="fr-FR"/>
        </w:rPr>
        <w:lastRenderedPageBreak/>
        <w:t>Note d’</w:t>
      </w:r>
      <w:r w:rsidR="00C21C02" w:rsidRPr="00313D0C">
        <w:rPr>
          <w:rFonts w:ascii="Arial" w:hAnsi="Arial" w:cs="Arial"/>
          <w:b/>
          <w:bCs/>
          <w:sz w:val="32"/>
          <w:szCs w:val="32"/>
          <w:lang w:val="fr-FR"/>
        </w:rPr>
        <w:t>orientation</w:t>
      </w:r>
      <w:r w:rsidR="00313D0C" w:rsidRPr="00313D0C">
        <w:rPr>
          <w:rFonts w:ascii="Arial" w:hAnsi="Arial" w:cs="Arial"/>
          <w:b/>
          <w:bCs/>
          <w:sz w:val="32"/>
          <w:szCs w:val="32"/>
          <w:lang w:val="fr-FR"/>
        </w:rPr>
        <w:t>: Rendre p</w:t>
      </w:r>
      <w:r w:rsidR="00FF35FD" w:rsidRPr="00313D0C">
        <w:rPr>
          <w:rFonts w:ascii="Arial" w:hAnsi="Arial" w:cs="Arial"/>
          <w:b/>
          <w:bCs/>
          <w:sz w:val="32"/>
          <w:szCs w:val="32"/>
          <w:lang w:val="fr-FR"/>
        </w:rPr>
        <w:t>riorit</w:t>
      </w:r>
      <w:r w:rsidR="00313D0C" w:rsidRPr="00313D0C">
        <w:rPr>
          <w:rFonts w:ascii="Arial" w:hAnsi="Arial" w:cs="Arial"/>
          <w:b/>
          <w:bCs/>
          <w:sz w:val="32"/>
          <w:szCs w:val="32"/>
          <w:lang w:val="fr-FR"/>
        </w:rPr>
        <w:t>a</w:t>
      </w:r>
      <w:r w:rsidR="00FF35FD" w:rsidRPr="00313D0C">
        <w:rPr>
          <w:rFonts w:ascii="Arial" w:hAnsi="Arial" w:cs="Arial"/>
          <w:b/>
          <w:bCs/>
          <w:sz w:val="32"/>
          <w:szCs w:val="32"/>
          <w:lang w:val="fr-FR"/>
        </w:rPr>
        <w:t>i</w:t>
      </w:r>
      <w:r w:rsidR="00313D0C" w:rsidRPr="00313D0C">
        <w:rPr>
          <w:rFonts w:ascii="Arial" w:hAnsi="Arial" w:cs="Arial"/>
          <w:b/>
          <w:bCs/>
          <w:sz w:val="32"/>
          <w:szCs w:val="32"/>
          <w:lang w:val="fr-FR"/>
        </w:rPr>
        <w:t xml:space="preserve">re la formation </w:t>
      </w:r>
      <w:r w:rsidR="00313D0C">
        <w:rPr>
          <w:rFonts w:ascii="Arial" w:hAnsi="Arial" w:cs="Arial"/>
          <w:b/>
          <w:bCs/>
          <w:sz w:val="32"/>
          <w:szCs w:val="32"/>
          <w:lang w:val="fr-FR"/>
        </w:rPr>
        <w:t>efficace</w:t>
      </w:r>
      <w:r w:rsidR="00313D0C" w:rsidRPr="00313D0C">
        <w:rPr>
          <w:rFonts w:ascii="Arial" w:hAnsi="Arial" w:cs="Arial"/>
          <w:b/>
          <w:bCs/>
          <w:sz w:val="32"/>
          <w:szCs w:val="32"/>
          <w:lang w:val="fr-FR"/>
        </w:rPr>
        <w:t xml:space="preserve"> et appropriée </w:t>
      </w:r>
      <w:r w:rsidR="00313D0C">
        <w:rPr>
          <w:rFonts w:ascii="Arial" w:hAnsi="Arial" w:cs="Arial"/>
          <w:b/>
          <w:bCs/>
          <w:sz w:val="32"/>
          <w:szCs w:val="32"/>
          <w:lang w:val="fr-FR"/>
        </w:rPr>
        <w:t>des enseignants</w:t>
      </w:r>
      <w:r w:rsidR="00FF35FD" w:rsidRPr="008418BE">
        <w:rPr>
          <w:rStyle w:val="FootnoteReference"/>
          <w:rFonts w:ascii="Arial" w:hAnsi="Arial" w:cs="Arial"/>
          <w:b/>
          <w:bCs/>
          <w:sz w:val="32"/>
          <w:szCs w:val="32"/>
        </w:rPr>
        <w:footnoteReference w:id="297"/>
      </w:r>
    </w:p>
    <w:p w14:paraId="6E4C4575" w14:textId="77777777" w:rsidR="005B288A" w:rsidRPr="00313D0C" w:rsidRDefault="005B288A" w:rsidP="00FF35FD">
      <w:pPr>
        <w:rPr>
          <w:rFonts w:ascii="Arial" w:hAnsi="Arial" w:cs="Arial"/>
          <w:lang w:val="fr-FR"/>
        </w:rPr>
      </w:pPr>
    </w:p>
    <w:p w14:paraId="3391C69C" w14:textId="69154FFF" w:rsidR="00FF35FD" w:rsidRPr="00972B69" w:rsidRDefault="00AB77E9" w:rsidP="00972B69">
      <w:pPr>
        <w:rPr>
          <w:rFonts w:ascii="Arial" w:hAnsi="Arial" w:cs="Arial"/>
          <w:b/>
          <w:bCs/>
          <w:sz w:val="28"/>
          <w:szCs w:val="28"/>
        </w:rPr>
      </w:pPr>
      <w:proofErr w:type="spellStart"/>
      <w:r>
        <w:rPr>
          <w:rFonts w:ascii="Arial" w:hAnsi="Arial" w:cs="Arial"/>
          <w:b/>
          <w:bCs/>
          <w:sz w:val="28"/>
          <w:szCs w:val="28"/>
        </w:rPr>
        <w:t>Contexte</w:t>
      </w:r>
      <w:proofErr w:type="spellEnd"/>
    </w:p>
    <w:p w14:paraId="17CBB8DE" w14:textId="3A6447C8" w:rsidR="00313D0C" w:rsidRPr="00313D0C" w:rsidRDefault="00F63EAF" w:rsidP="00313D0C">
      <w:pPr>
        <w:jc w:val="both"/>
        <w:rPr>
          <w:rFonts w:ascii="Arial" w:hAnsi="Arial" w:cs="Arial"/>
          <w:lang w:val="fr-FR"/>
        </w:rPr>
      </w:pPr>
      <w:r>
        <w:rPr>
          <w:rFonts w:ascii="Arial" w:hAnsi="Arial" w:cs="Arial"/>
          <w:lang w:val="fr-FR"/>
        </w:rPr>
        <w:t xml:space="preserve">La pandémie de la </w:t>
      </w:r>
      <w:r w:rsidR="00313D0C" w:rsidRPr="00313D0C">
        <w:rPr>
          <w:rFonts w:ascii="Arial" w:hAnsi="Arial" w:cs="Arial"/>
          <w:lang w:val="fr-FR"/>
        </w:rPr>
        <w:t xml:space="preserve">COVID-19 </w:t>
      </w:r>
      <w:r>
        <w:rPr>
          <w:rFonts w:ascii="Arial" w:hAnsi="Arial" w:cs="Arial"/>
          <w:lang w:val="fr-FR"/>
        </w:rPr>
        <w:t>a mis en évidence les rôles</w:t>
      </w:r>
      <w:r w:rsidR="00313D0C" w:rsidRPr="00313D0C">
        <w:rPr>
          <w:rFonts w:ascii="Arial" w:hAnsi="Arial" w:cs="Arial"/>
          <w:lang w:val="fr-FR"/>
        </w:rPr>
        <w:t xml:space="preserve"> importants </w:t>
      </w:r>
      <w:r>
        <w:rPr>
          <w:rFonts w:ascii="Arial" w:hAnsi="Arial" w:cs="Arial"/>
          <w:lang w:val="fr-FR"/>
        </w:rPr>
        <w:t>des</w:t>
      </w:r>
      <w:r w:rsidR="00313D0C" w:rsidRPr="00313D0C">
        <w:rPr>
          <w:rFonts w:ascii="Arial" w:hAnsi="Arial" w:cs="Arial"/>
          <w:lang w:val="fr-FR"/>
        </w:rPr>
        <w:t xml:space="preserve"> enseignants et les animateurs dans le soutien de l'apprentissage, mais aussi l'énorme pénurie que beaucoup ont en termes de compréhension et d'expérience de l'utilisation efficace des technologies numériques</w:t>
      </w:r>
      <w:r>
        <w:rPr>
          <w:rFonts w:ascii="Arial" w:hAnsi="Arial" w:cs="Arial"/>
          <w:lang w:val="fr-FR"/>
        </w:rPr>
        <w:t xml:space="preserve"> pour soutenir l'apprentissage.</w:t>
      </w:r>
      <w:r w:rsidR="00313D0C" w:rsidRPr="00313D0C">
        <w:rPr>
          <w:rFonts w:ascii="Arial" w:hAnsi="Arial" w:cs="Arial"/>
          <w:lang w:val="fr-FR"/>
        </w:rPr>
        <w:t xml:space="preserve"> Trop souvent, pendant la pandémie, les ense</w:t>
      </w:r>
      <w:r>
        <w:rPr>
          <w:rFonts w:ascii="Arial" w:hAnsi="Arial" w:cs="Arial"/>
          <w:lang w:val="fr-FR"/>
        </w:rPr>
        <w:t>ignants ont essayé d' « enseigner »</w:t>
      </w:r>
      <w:r w:rsidR="00313D0C" w:rsidRPr="00313D0C">
        <w:rPr>
          <w:rFonts w:ascii="Arial" w:hAnsi="Arial" w:cs="Arial"/>
          <w:lang w:val="fr-FR"/>
        </w:rPr>
        <w:t xml:space="preserve"> de la même façon, mais a</w:t>
      </w:r>
      <w:r>
        <w:rPr>
          <w:rFonts w:ascii="Arial" w:hAnsi="Arial" w:cs="Arial"/>
          <w:lang w:val="fr-FR"/>
        </w:rPr>
        <w:t>vec les nouvelles technologies.</w:t>
      </w:r>
      <w:r w:rsidR="00313D0C" w:rsidRPr="00313D0C">
        <w:rPr>
          <w:rFonts w:ascii="Arial" w:hAnsi="Arial" w:cs="Arial"/>
          <w:lang w:val="fr-FR"/>
        </w:rPr>
        <w:t xml:space="preserve"> Dans la plupart des cas, cela s'est traduit par un échec déprimant.  </w:t>
      </w:r>
    </w:p>
    <w:p w14:paraId="7D7FEA0C" w14:textId="77777777" w:rsidR="00313D0C" w:rsidRPr="00313D0C" w:rsidRDefault="00313D0C" w:rsidP="00313D0C">
      <w:pPr>
        <w:jc w:val="both"/>
        <w:rPr>
          <w:rFonts w:ascii="Arial" w:hAnsi="Arial" w:cs="Arial"/>
          <w:lang w:val="fr-FR"/>
        </w:rPr>
      </w:pPr>
    </w:p>
    <w:p w14:paraId="2F42C08D" w14:textId="55194C52" w:rsidR="00313D0C" w:rsidRPr="00313D0C" w:rsidRDefault="00972B69" w:rsidP="00972B69">
      <w:pPr>
        <w:ind w:firstLine="720"/>
        <w:jc w:val="both"/>
        <w:rPr>
          <w:rFonts w:ascii="Arial" w:hAnsi="Arial" w:cs="Arial"/>
          <w:lang w:val="fr-FR"/>
        </w:rPr>
      </w:pPr>
      <w:r>
        <w:rPr>
          <w:rFonts w:ascii="Arial" w:hAnsi="Arial" w:cs="Arial"/>
          <w:lang w:val="fr-FR"/>
        </w:rPr>
        <w:t>L</w:t>
      </w:r>
      <w:r w:rsidR="00313D0C" w:rsidRPr="00313D0C">
        <w:rPr>
          <w:rFonts w:ascii="Arial" w:hAnsi="Arial" w:cs="Arial"/>
          <w:lang w:val="fr-FR"/>
        </w:rPr>
        <w:t>es gouv</w:t>
      </w:r>
      <w:r>
        <w:rPr>
          <w:rFonts w:ascii="Arial" w:hAnsi="Arial" w:cs="Arial"/>
          <w:lang w:val="fr-FR"/>
        </w:rPr>
        <w:t>ernements déploient souvent</w:t>
      </w:r>
      <w:r w:rsidR="00313D0C" w:rsidRPr="00313D0C">
        <w:rPr>
          <w:rFonts w:ascii="Arial" w:hAnsi="Arial" w:cs="Arial"/>
          <w:lang w:val="fr-FR"/>
        </w:rPr>
        <w:t xml:space="preserve"> des ordinateurs ou des portables dans les écoles, sans accorder suffisamment d'attention à la formation préalable des enseignants à leur uti</w:t>
      </w:r>
      <w:r>
        <w:rPr>
          <w:rFonts w:ascii="Arial" w:hAnsi="Arial" w:cs="Arial"/>
          <w:lang w:val="fr-FR"/>
        </w:rPr>
        <w:t>lisation appropriée et efficace, alors qu’on demande, depuis longtemps, une formation à l’utilisation des technologies numériques en Afrique et en Asie.</w:t>
      </w:r>
      <w:r w:rsidR="00313D0C" w:rsidRPr="00313D0C">
        <w:rPr>
          <w:rFonts w:ascii="Arial" w:hAnsi="Arial" w:cs="Arial"/>
          <w:lang w:val="fr-FR"/>
        </w:rPr>
        <w:t xml:space="preserve"> </w:t>
      </w:r>
      <w:r>
        <w:rPr>
          <w:rFonts w:ascii="Arial" w:hAnsi="Arial" w:cs="Arial"/>
          <w:lang w:val="fr-FR"/>
        </w:rPr>
        <w:t>Pire encore, on a même</w:t>
      </w:r>
      <w:r w:rsidR="00313D0C" w:rsidRPr="00313D0C">
        <w:rPr>
          <w:rFonts w:ascii="Arial" w:hAnsi="Arial" w:cs="Arial"/>
          <w:lang w:val="fr-FR"/>
        </w:rPr>
        <w:t xml:space="preserve"> cherché à remplacer les enseignants par du matériel numérique et des contenus vidéo importés, au motif que les enseignants ne sont pas suffisamment compétents pour enseigner efficacement aux </w:t>
      </w:r>
      <w:r w:rsidR="00B43193">
        <w:rPr>
          <w:rFonts w:ascii="Arial" w:hAnsi="Arial" w:cs="Arial"/>
          <w:lang w:val="fr-FR"/>
        </w:rPr>
        <w:t>apprenants</w:t>
      </w:r>
      <w:r>
        <w:rPr>
          <w:rFonts w:ascii="Arial" w:hAnsi="Arial" w:cs="Arial"/>
          <w:lang w:val="fr-FR"/>
        </w:rPr>
        <w:t>.</w:t>
      </w:r>
      <w:r w:rsidR="00313D0C" w:rsidRPr="00313D0C">
        <w:rPr>
          <w:rFonts w:ascii="Arial" w:hAnsi="Arial" w:cs="Arial"/>
          <w:lang w:val="fr-FR"/>
        </w:rPr>
        <w:t xml:space="preserve"> Au niveau mondial, on estime qu'environ 15 % des enseignants de l'enseignement primaire ne sont pas form</w:t>
      </w:r>
      <w:r>
        <w:rPr>
          <w:rFonts w:ascii="Arial" w:hAnsi="Arial" w:cs="Arial"/>
          <w:lang w:val="fr-FR"/>
        </w:rPr>
        <w:t>és ; cela représenterait</w:t>
      </w:r>
      <w:r w:rsidR="00313D0C" w:rsidRPr="00313D0C">
        <w:rPr>
          <w:rFonts w:ascii="Arial" w:hAnsi="Arial" w:cs="Arial"/>
          <w:lang w:val="fr-FR"/>
        </w:rPr>
        <w:t xml:space="preserve"> environ 30 % dans les pays les moins développés.</w:t>
      </w:r>
      <w:r w:rsidRPr="008418BE">
        <w:rPr>
          <w:rStyle w:val="FootnoteReference"/>
          <w:rFonts w:ascii="Arial" w:hAnsi="Arial" w:cs="Arial"/>
        </w:rPr>
        <w:footnoteReference w:id="298"/>
      </w:r>
      <w:r w:rsidR="00313D0C" w:rsidRPr="00313D0C">
        <w:rPr>
          <w:rFonts w:ascii="Arial" w:hAnsi="Arial" w:cs="Arial"/>
          <w:lang w:val="fr-FR"/>
        </w:rPr>
        <w:t xml:space="preserve"> </w:t>
      </w:r>
    </w:p>
    <w:p w14:paraId="2EE1B42B" w14:textId="77777777" w:rsidR="00313D0C" w:rsidRPr="00313D0C" w:rsidRDefault="00313D0C" w:rsidP="00313D0C">
      <w:pPr>
        <w:jc w:val="both"/>
        <w:rPr>
          <w:rFonts w:ascii="Arial" w:hAnsi="Arial" w:cs="Arial"/>
          <w:lang w:val="fr-FR"/>
        </w:rPr>
      </w:pPr>
    </w:p>
    <w:p w14:paraId="23C9B262" w14:textId="77777777" w:rsidR="00313D0C" w:rsidRPr="00313D0C" w:rsidRDefault="00313D0C" w:rsidP="00313D0C">
      <w:pPr>
        <w:jc w:val="both"/>
        <w:rPr>
          <w:rFonts w:ascii="Arial" w:hAnsi="Arial" w:cs="Arial"/>
          <w:lang w:val="fr-FR"/>
        </w:rPr>
      </w:pPr>
      <w:r w:rsidRPr="00313D0C">
        <w:rPr>
          <w:rFonts w:ascii="Arial" w:hAnsi="Arial" w:cs="Arial"/>
          <w:lang w:val="fr-FR"/>
        </w:rPr>
        <w:t>Quatre raisons principales permettent d'expliquer pourquoi on a souvent mis davantage l'accent sur l'introduction des technologies numériques dans les écoles plutôt que de former d'abord les enseignants à leur utilisation efficace :</w:t>
      </w:r>
    </w:p>
    <w:p w14:paraId="0BCD2E80" w14:textId="32DBD188" w:rsidR="00313D0C" w:rsidRPr="00972B69" w:rsidRDefault="00313D0C" w:rsidP="00DC1B62">
      <w:pPr>
        <w:pStyle w:val="ListParagraph"/>
        <w:numPr>
          <w:ilvl w:val="1"/>
          <w:numId w:val="112"/>
        </w:numPr>
        <w:jc w:val="both"/>
        <w:rPr>
          <w:rFonts w:ascii="Arial" w:hAnsi="Arial" w:cs="Arial"/>
          <w:lang w:val="fr-FR"/>
        </w:rPr>
      </w:pPr>
      <w:r w:rsidRPr="00972B69">
        <w:rPr>
          <w:rFonts w:ascii="Arial" w:hAnsi="Arial" w:cs="Arial"/>
          <w:lang w:val="fr-FR"/>
        </w:rPr>
        <w:t xml:space="preserve">La promotion d'une fausse croyance - et d'un vœu pieux - selon laquelle les </w:t>
      </w:r>
      <w:r w:rsidR="00972B69">
        <w:rPr>
          <w:rFonts w:ascii="Arial" w:hAnsi="Arial" w:cs="Arial"/>
          <w:lang w:val="fr-FR"/>
        </w:rPr>
        <w:t>technologies numériques résoudront</w:t>
      </w:r>
      <w:r w:rsidRPr="00972B69">
        <w:rPr>
          <w:rFonts w:ascii="Arial" w:hAnsi="Arial" w:cs="Arial"/>
          <w:lang w:val="fr-FR"/>
        </w:rPr>
        <w:t xml:space="preserve"> t</w:t>
      </w:r>
      <w:r w:rsidR="00972B69">
        <w:rPr>
          <w:rFonts w:ascii="Arial" w:hAnsi="Arial" w:cs="Arial"/>
          <w:lang w:val="fr-FR"/>
        </w:rPr>
        <w:t>ous les problèmes éducatifs</w:t>
      </w:r>
      <w:r w:rsidRPr="00972B69">
        <w:rPr>
          <w:rFonts w:ascii="Arial" w:hAnsi="Arial" w:cs="Arial"/>
          <w:lang w:val="fr-FR"/>
        </w:rPr>
        <w:t xml:space="preserve"> sans qu'il soit nécessaire de recourir aux enseignants.</w:t>
      </w:r>
      <w:r w:rsidR="00972B69" w:rsidRPr="008418BE">
        <w:rPr>
          <w:rStyle w:val="FootnoteReference"/>
          <w:rFonts w:ascii="Arial" w:hAnsi="Arial" w:cs="Arial"/>
        </w:rPr>
        <w:footnoteReference w:id="299"/>
      </w:r>
      <w:r w:rsidRPr="00972B69">
        <w:rPr>
          <w:rFonts w:ascii="Arial" w:hAnsi="Arial" w:cs="Arial"/>
          <w:lang w:val="fr-FR"/>
        </w:rPr>
        <w:t xml:space="preserve"> </w:t>
      </w:r>
    </w:p>
    <w:p w14:paraId="597D9042" w14:textId="0BF8817B" w:rsidR="00313D0C" w:rsidRPr="00972B69" w:rsidRDefault="00313D0C" w:rsidP="00DC1B62">
      <w:pPr>
        <w:pStyle w:val="ListParagraph"/>
        <w:numPr>
          <w:ilvl w:val="1"/>
          <w:numId w:val="112"/>
        </w:numPr>
        <w:jc w:val="both"/>
        <w:rPr>
          <w:rFonts w:ascii="Arial" w:hAnsi="Arial" w:cs="Arial"/>
          <w:lang w:val="fr-FR"/>
        </w:rPr>
      </w:pPr>
      <w:r w:rsidRPr="00972B69">
        <w:rPr>
          <w:rFonts w:ascii="Arial" w:hAnsi="Arial" w:cs="Arial"/>
          <w:lang w:val="fr-FR"/>
        </w:rPr>
        <w:t>Le marché scolaire est beaucoup plus important que le marché de la formation des enseignants, et les entreprises intéressées par des gains à court terme ont donc été beaucoup</w:t>
      </w:r>
      <w:r w:rsidR="00972B69">
        <w:rPr>
          <w:rFonts w:ascii="Arial" w:hAnsi="Arial" w:cs="Arial"/>
          <w:lang w:val="fr-FR"/>
        </w:rPr>
        <w:t xml:space="preserve"> plus désireuses de vendre des « kits »</w:t>
      </w:r>
      <w:r w:rsidRPr="00972B69">
        <w:rPr>
          <w:rFonts w:ascii="Arial" w:hAnsi="Arial" w:cs="Arial"/>
          <w:lang w:val="fr-FR"/>
        </w:rPr>
        <w:t xml:space="preserve"> à un grand nombre d'écoles, plutôt que d'investir dans les établissements de formation des enseignants, relativement peu nombreux.</w:t>
      </w:r>
    </w:p>
    <w:p w14:paraId="411410D0" w14:textId="236EEB89" w:rsidR="00313D0C" w:rsidRPr="00972B69" w:rsidRDefault="00313D0C" w:rsidP="00DC1B62">
      <w:pPr>
        <w:pStyle w:val="ListParagraph"/>
        <w:numPr>
          <w:ilvl w:val="1"/>
          <w:numId w:val="112"/>
        </w:numPr>
        <w:jc w:val="both"/>
        <w:rPr>
          <w:rFonts w:ascii="Arial" w:hAnsi="Arial" w:cs="Arial"/>
          <w:lang w:val="fr-FR"/>
        </w:rPr>
      </w:pPr>
      <w:r w:rsidRPr="00972B69">
        <w:rPr>
          <w:rFonts w:ascii="Arial" w:hAnsi="Arial" w:cs="Arial"/>
          <w:lang w:val="fr-FR"/>
        </w:rPr>
        <w:t xml:space="preserve">La </w:t>
      </w:r>
      <w:r w:rsidR="00972B69">
        <w:rPr>
          <w:rFonts w:ascii="Arial" w:hAnsi="Arial" w:cs="Arial"/>
          <w:lang w:val="fr-FR"/>
        </w:rPr>
        <w:t>conviction que les jeunes utilisent mieux</w:t>
      </w:r>
      <w:r w:rsidRPr="00972B69">
        <w:rPr>
          <w:rFonts w:ascii="Arial" w:hAnsi="Arial" w:cs="Arial"/>
          <w:lang w:val="fr-FR"/>
        </w:rPr>
        <w:t xml:space="preserve"> les technologies numériques que les enseignants, ce qui est souvent faux, mais sert toujours à démotiver</w:t>
      </w:r>
      <w:r w:rsidR="00972B69">
        <w:rPr>
          <w:rFonts w:ascii="Arial" w:hAnsi="Arial" w:cs="Arial"/>
          <w:lang w:val="fr-FR"/>
        </w:rPr>
        <w:t xml:space="preserve"> considérablement ces derniers.</w:t>
      </w:r>
      <w:r w:rsidRPr="00972B69">
        <w:rPr>
          <w:rFonts w:ascii="Arial" w:hAnsi="Arial" w:cs="Arial"/>
          <w:lang w:val="fr-FR"/>
        </w:rPr>
        <w:t xml:space="preserve"> Cet échec n'est pas celui des enseig</w:t>
      </w:r>
      <w:r w:rsidR="00972B69">
        <w:rPr>
          <w:rFonts w:ascii="Arial" w:hAnsi="Arial" w:cs="Arial"/>
          <w:lang w:val="fr-FR"/>
        </w:rPr>
        <w:t>nants, mais plutôt celui de la</w:t>
      </w:r>
      <w:r w:rsidRPr="00972B69">
        <w:rPr>
          <w:rFonts w:ascii="Arial" w:hAnsi="Arial" w:cs="Arial"/>
          <w:lang w:val="fr-FR"/>
        </w:rPr>
        <w:t xml:space="preserve"> formation insuffisante à l'utilisation efficace de ces technologies. </w:t>
      </w:r>
    </w:p>
    <w:p w14:paraId="39D5D76D" w14:textId="58284DC7" w:rsidR="00313D0C" w:rsidRPr="00972B69" w:rsidRDefault="00313D0C" w:rsidP="00DC1B62">
      <w:pPr>
        <w:pStyle w:val="ListParagraph"/>
        <w:numPr>
          <w:ilvl w:val="1"/>
          <w:numId w:val="112"/>
        </w:numPr>
        <w:jc w:val="both"/>
        <w:rPr>
          <w:rFonts w:ascii="Arial" w:hAnsi="Arial" w:cs="Arial"/>
          <w:lang w:val="fr-FR"/>
        </w:rPr>
      </w:pPr>
      <w:r w:rsidRPr="00972B69">
        <w:rPr>
          <w:rFonts w:ascii="Arial" w:hAnsi="Arial" w:cs="Arial"/>
          <w:lang w:val="fr-FR"/>
        </w:rPr>
        <w:t>De nombreux gouvernements se sont également montrés désireux d'utiliser les technologies numériques dans les écoles pour promouvo</w:t>
      </w:r>
      <w:r w:rsidR="00972B69">
        <w:rPr>
          <w:rFonts w:ascii="Arial" w:hAnsi="Arial" w:cs="Arial"/>
          <w:lang w:val="fr-FR"/>
        </w:rPr>
        <w:t>ir leurs programmes politiques.</w:t>
      </w:r>
      <w:r w:rsidRPr="00972B69">
        <w:rPr>
          <w:rFonts w:ascii="Arial" w:hAnsi="Arial" w:cs="Arial"/>
          <w:lang w:val="fr-FR"/>
        </w:rPr>
        <w:t xml:space="preserve"> Donner des tablettes </w:t>
      </w:r>
      <w:r w:rsidR="00972B69">
        <w:rPr>
          <w:rFonts w:ascii="Arial" w:hAnsi="Arial" w:cs="Arial"/>
          <w:lang w:val="fr-FR"/>
        </w:rPr>
        <w:t xml:space="preserve">aux enfants est un </w:t>
      </w:r>
      <w:r w:rsidR="00972B69">
        <w:rPr>
          <w:rFonts w:ascii="Arial" w:hAnsi="Arial" w:cs="Arial"/>
          <w:lang w:val="fr-FR"/>
        </w:rPr>
        <w:lastRenderedPageBreak/>
        <w:t xml:space="preserve">moyen matériel </w:t>
      </w:r>
      <w:r w:rsidRPr="00972B69">
        <w:rPr>
          <w:rFonts w:ascii="Arial" w:hAnsi="Arial" w:cs="Arial"/>
          <w:lang w:val="fr-FR"/>
        </w:rPr>
        <w:t>évident de montrer que les gouvernements font preuve de largesse, en particulier à l'approche des élections.</w:t>
      </w:r>
    </w:p>
    <w:p w14:paraId="5BB63E99" w14:textId="77777777" w:rsidR="00313D0C" w:rsidRPr="00313D0C" w:rsidRDefault="00313D0C" w:rsidP="00313D0C">
      <w:pPr>
        <w:jc w:val="both"/>
        <w:rPr>
          <w:rFonts w:ascii="Arial" w:hAnsi="Arial" w:cs="Arial"/>
          <w:lang w:val="fr-FR"/>
        </w:rPr>
      </w:pPr>
    </w:p>
    <w:p w14:paraId="798C50CA" w14:textId="1D17FBC6" w:rsidR="00313D0C" w:rsidRPr="00313D0C" w:rsidRDefault="00313D0C" w:rsidP="00313D0C">
      <w:pPr>
        <w:jc w:val="both"/>
        <w:rPr>
          <w:rFonts w:ascii="Arial" w:hAnsi="Arial" w:cs="Arial"/>
          <w:lang w:val="fr-FR"/>
        </w:rPr>
      </w:pPr>
      <w:r w:rsidRPr="00313D0C">
        <w:rPr>
          <w:rFonts w:ascii="Arial" w:hAnsi="Arial" w:cs="Arial"/>
          <w:lang w:val="fr-FR"/>
        </w:rPr>
        <w:t>En revanche, les pays dont les systèmes éducatifs sont performants ont toujours des enseignants motivés et respectés, qui comprennent que l'apprentissage est plus important que les technologies utilisées pour fabriquer des connaissa</w:t>
      </w:r>
      <w:r w:rsidR="00972B69">
        <w:rPr>
          <w:rFonts w:ascii="Arial" w:hAnsi="Arial" w:cs="Arial"/>
          <w:lang w:val="fr-FR"/>
        </w:rPr>
        <w:t>nces (voir, par exemple, la Finlande).</w:t>
      </w:r>
      <w:r w:rsidRPr="00313D0C">
        <w:rPr>
          <w:rFonts w:ascii="Arial" w:hAnsi="Arial" w:cs="Arial"/>
          <w:lang w:val="fr-FR"/>
        </w:rPr>
        <w:t xml:space="preserve"> La transformation de la formation des enseignants est donc l'une des parties </w:t>
      </w:r>
      <w:r w:rsidR="00972B69">
        <w:rPr>
          <w:rFonts w:ascii="Arial" w:hAnsi="Arial" w:cs="Arial"/>
          <w:lang w:val="fr-FR"/>
        </w:rPr>
        <w:t>essentielles</w:t>
      </w:r>
      <w:r w:rsidRPr="00313D0C">
        <w:rPr>
          <w:rFonts w:ascii="Arial" w:hAnsi="Arial" w:cs="Arial"/>
          <w:lang w:val="fr-FR"/>
        </w:rPr>
        <w:t xml:space="preserve"> de la transformation sociale et culturelle beaucoup plus large de la pédagogie et de l'apprentissage résumée dans la section 12 de ce rapport.</w:t>
      </w:r>
    </w:p>
    <w:p w14:paraId="17045417" w14:textId="77777777" w:rsidR="00313D0C" w:rsidRPr="00313D0C" w:rsidRDefault="00313D0C" w:rsidP="00313D0C">
      <w:pPr>
        <w:jc w:val="both"/>
        <w:rPr>
          <w:rFonts w:ascii="Arial" w:hAnsi="Arial" w:cs="Arial"/>
          <w:lang w:val="fr-FR"/>
        </w:rPr>
      </w:pPr>
    </w:p>
    <w:p w14:paraId="1C1AAFD4" w14:textId="51DD5B3B" w:rsidR="00313D0C" w:rsidRPr="00313D0C" w:rsidRDefault="00313D0C" w:rsidP="00313D0C">
      <w:pPr>
        <w:jc w:val="both"/>
        <w:rPr>
          <w:rFonts w:ascii="Arial" w:hAnsi="Arial" w:cs="Arial"/>
          <w:lang w:val="fr-FR"/>
        </w:rPr>
      </w:pPr>
      <w:r w:rsidRPr="00313D0C">
        <w:rPr>
          <w:rFonts w:ascii="Arial" w:hAnsi="Arial" w:cs="Arial"/>
          <w:lang w:val="fr-FR"/>
        </w:rPr>
        <w:t xml:space="preserve">En pratique, </w:t>
      </w:r>
      <w:r w:rsidR="00972B69">
        <w:rPr>
          <w:rFonts w:ascii="Arial" w:hAnsi="Arial" w:cs="Arial"/>
          <w:lang w:val="fr-FR"/>
        </w:rPr>
        <w:t xml:space="preserve">il faut encourager </w:t>
      </w:r>
      <w:r w:rsidRPr="00313D0C">
        <w:rPr>
          <w:rFonts w:ascii="Arial" w:hAnsi="Arial" w:cs="Arial"/>
          <w:lang w:val="fr-FR"/>
        </w:rPr>
        <w:t>les enseignants et les animateurs à réfléchir et à acquérir une expérience pertinente dans quatre domaines principaux :</w:t>
      </w:r>
    </w:p>
    <w:p w14:paraId="46D817B4" w14:textId="7AA518CB" w:rsidR="00313D0C" w:rsidRPr="00972B69" w:rsidRDefault="00313D0C" w:rsidP="00DC1B62">
      <w:pPr>
        <w:pStyle w:val="ListParagraph"/>
        <w:numPr>
          <w:ilvl w:val="1"/>
          <w:numId w:val="113"/>
        </w:numPr>
        <w:jc w:val="both"/>
        <w:rPr>
          <w:rFonts w:ascii="Arial" w:hAnsi="Arial" w:cs="Arial"/>
          <w:lang w:val="fr-FR"/>
        </w:rPr>
      </w:pPr>
      <w:r w:rsidRPr="00972B69">
        <w:rPr>
          <w:rFonts w:ascii="Arial" w:hAnsi="Arial" w:cs="Arial"/>
          <w:lang w:val="fr-FR"/>
        </w:rPr>
        <w:t>Comment utiliser les technologies numériques pour soutenir leur propre apprentissage de la pédagogie et du contenu des matières ;</w:t>
      </w:r>
    </w:p>
    <w:p w14:paraId="6B123D5D" w14:textId="40E208B7" w:rsidR="00313D0C" w:rsidRPr="00972B69" w:rsidRDefault="00313D0C" w:rsidP="00DC1B62">
      <w:pPr>
        <w:pStyle w:val="ListParagraph"/>
        <w:numPr>
          <w:ilvl w:val="1"/>
          <w:numId w:val="113"/>
        </w:numPr>
        <w:jc w:val="both"/>
        <w:rPr>
          <w:rFonts w:ascii="Arial" w:hAnsi="Arial" w:cs="Arial"/>
          <w:lang w:val="fr-FR"/>
        </w:rPr>
      </w:pPr>
      <w:r w:rsidRPr="00972B69">
        <w:rPr>
          <w:rFonts w:ascii="Arial" w:hAnsi="Arial" w:cs="Arial"/>
          <w:lang w:val="fr-FR"/>
        </w:rPr>
        <w:t xml:space="preserve">Comment les utiliser pour soutenir et faciliter l'apprentissage des </w:t>
      </w:r>
      <w:r w:rsidR="00B43193" w:rsidRPr="00972B69">
        <w:rPr>
          <w:rFonts w:ascii="Arial" w:hAnsi="Arial" w:cs="Arial"/>
          <w:lang w:val="fr-FR"/>
        </w:rPr>
        <w:t>apprenants</w:t>
      </w:r>
      <w:r w:rsidR="00972B69">
        <w:rPr>
          <w:rFonts w:ascii="Arial" w:hAnsi="Arial" w:cs="Arial"/>
          <w:lang w:val="fr-FR"/>
        </w:rPr>
        <w:t xml:space="preserve"> </w:t>
      </w:r>
      <w:r w:rsidRPr="00972B69">
        <w:rPr>
          <w:rFonts w:ascii="Arial" w:hAnsi="Arial" w:cs="Arial"/>
          <w:lang w:val="fr-FR"/>
        </w:rPr>
        <w:t>;</w:t>
      </w:r>
    </w:p>
    <w:p w14:paraId="35C904FC" w14:textId="567CDF25" w:rsidR="00313D0C" w:rsidRPr="00972B69" w:rsidRDefault="00313D0C" w:rsidP="00DC1B62">
      <w:pPr>
        <w:pStyle w:val="ListParagraph"/>
        <w:numPr>
          <w:ilvl w:val="1"/>
          <w:numId w:val="113"/>
        </w:numPr>
        <w:jc w:val="both"/>
        <w:rPr>
          <w:rFonts w:ascii="Arial" w:hAnsi="Arial" w:cs="Arial"/>
          <w:lang w:val="fr-FR"/>
        </w:rPr>
      </w:pPr>
      <w:r w:rsidRPr="00972B69">
        <w:rPr>
          <w:rFonts w:ascii="Arial" w:hAnsi="Arial" w:cs="Arial"/>
          <w:lang w:val="fr-FR"/>
        </w:rPr>
        <w:t xml:space="preserve">Comment les utiliser </w:t>
      </w:r>
      <w:r w:rsidR="00972B69">
        <w:rPr>
          <w:rFonts w:ascii="Arial" w:hAnsi="Arial" w:cs="Arial"/>
          <w:lang w:val="fr-FR"/>
        </w:rPr>
        <w:t>lors de</w:t>
      </w:r>
      <w:r w:rsidRPr="00972B69">
        <w:rPr>
          <w:rFonts w:ascii="Arial" w:hAnsi="Arial" w:cs="Arial"/>
          <w:lang w:val="fr-FR"/>
        </w:rPr>
        <w:t xml:space="preserve"> l'évaluation formative et sommative ;</w:t>
      </w:r>
    </w:p>
    <w:p w14:paraId="6521FBED" w14:textId="0A49476A" w:rsidR="00FF35FD" w:rsidRPr="00972B69" w:rsidRDefault="00313D0C" w:rsidP="00DC1B62">
      <w:pPr>
        <w:pStyle w:val="ListParagraph"/>
        <w:numPr>
          <w:ilvl w:val="1"/>
          <w:numId w:val="113"/>
        </w:numPr>
        <w:jc w:val="both"/>
        <w:rPr>
          <w:rFonts w:ascii="Arial" w:hAnsi="Arial" w:cs="Arial"/>
          <w:lang w:val="fr-FR"/>
        </w:rPr>
      </w:pPr>
      <w:r w:rsidRPr="00972B69">
        <w:rPr>
          <w:rFonts w:ascii="Arial" w:hAnsi="Arial" w:cs="Arial"/>
          <w:lang w:val="fr-FR"/>
        </w:rPr>
        <w:t>Comment partager du matériel et des idées avec leurs pairs.</w:t>
      </w:r>
    </w:p>
    <w:p w14:paraId="409DA82A" w14:textId="77777777" w:rsidR="00FF35FD" w:rsidRPr="008418BE" w:rsidRDefault="00FF35FD" w:rsidP="00FF35FD">
      <w:pPr>
        <w:rPr>
          <w:rFonts w:ascii="Arial" w:hAnsi="Arial" w:cs="Arial"/>
        </w:rPr>
      </w:pPr>
    </w:p>
    <w:p w14:paraId="7B49291F" w14:textId="77777777" w:rsidR="00FF35FD" w:rsidRPr="008418BE" w:rsidRDefault="00FF35FD" w:rsidP="00FF35FD">
      <w:pPr>
        <w:rPr>
          <w:rFonts w:ascii="Arial" w:hAnsi="Arial" w:cs="Arial"/>
        </w:rPr>
      </w:pPr>
    </w:p>
    <w:p w14:paraId="40BB909C" w14:textId="5EF4A077" w:rsidR="00FF35FD" w:rsidRPr="008418BE" w:rsidRDefault="00313D0C" w:rsidP="00FF35F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rPr>
      </w:pPr>
      <w:r>
        <w:rPr>
          <w:rFonts w:ascii="Arial" w:hAnsi="Arial" w:cs="Arial"/>
          <w:b/>
          <w:bCs/>
          <w:sz w:val="28"/>
          <w:szCs w:val="28"/>
        </w:rPr>
        <w:t>Orientation</w:t>
      </w:r>
    </w:p>
    <w:p w14:paraId="12241D52" w14:textId="7FE71A1E" w:rsidR="00313D0C" w:rsidRPr="00313D0C" w:rsidRDefault="00313D0C" w:rsidP="00DE70A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313D0C">
        <w:rPr>
          <w:rFonts w:ascii="Arial" w:hAnsi="Arial" w:cs="Arial"/>
          <w:lang w:val="fr-FR"/>
        </w:rPr>
        <w:t>Les enseignants et les animateurs sont d'une importance capitale dan</w:t>
      </w:r>
      <w:r w:rsidR="00972B69">
        <w:rPr>
          <w:rFonts w:ascii="Arial" w:hAnsi="Arial" w:cs="Arial"/>
          <w:lang w:val="fr-FR"/>
        </w:rPr>
        <w:t xml:space="preserve">s tous les systèmes éducatifs. </w:t>
      </w:r>
      <w:r w:rsidR="00C42B3D">
        <w:rPr>
          <w:rFonts w:ascii="Arial" w:hAnsi="Arial" w:cs="Arial"/>
          <w:lang w:val="fr-FR"/>
        </w:rPr>
        <w:t>Il faudrait que les gouvernements</w:t>
      </w:r>
      <w:r w:rsidRPr="00313D0C">
        <w:rPr>
          <w:rFonts w:ascii="Arial" w:hAnsi="Arial" w:cs="Arial"/>
          <w:lang w:val="fr-FR"/>
        </w:rPr>
        <w:t xml:space="preserve"> </w:t>
      </w:r>
      <w:r w:rsidR="00972B69">
        <w:rPr>
          <w:rFonts w:ascii="Arial" w:hAnsi="Arial" w:cs="Arial"/>
          <w:lang w:val="fr-FR"/>
        </w:rPr>
        <w:t xml:space="preserve">donnent donc </w:t>
      </w:r>
      <w:r w:rsidRPr="00313D0C">
        <w:rPr>
          <w:rFonts w:ascii="Arial" w:hAnsi="Arial" w:cs="Arial"/>
          <w:lang w:val="fr-FR"/>
        </w:rPr>
        <w:t xml:space="preserve">la priorité à un développement professionnel approprié des enseignants avant et pendant </w:t>
      </w:r>
      <w:r w:rsidR="00DE70A6">
        <w:rPr>
          <w:rFonts w:ascii="Arial" w:hAnsi="Arial" w:cs="Arial"/>
          <w:lang w:val="fr-FR"/>
        </w:rPr>
        <w:t>leur service afin d'assurer que</w:t>
      </w:r>
      <w:r w:rsidRPr="00313D0C">
        <w:rPr>
          <w:rFonts w:ascii="Arial" w:hAnsi="Arial" w:cs="Arial"/>
          <w:lang w:val="fr-FR"/>
        </w:rPr>
        <w:t xml:space="preserve"> :</w:t>
      </w:r>
    </w:p>
    <w:p w14:paraId="0E858A9D" w14:textId="77777777"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p>
    <w:p w14:paraId="342368E0" w14:textId="77777777"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313D0C">
        <w:rPr>
          <w:rFonts w:ascii="Arial" w:hAnsi="Arial" w:cs="Arial"/>
          <w:lang w:val="fr-FR"/>
        </w:rPr>
        <w:t>1.</w:t>
      </w:r>
      <w:r w:rsidRPr="00313D0C">
        <w:rPr>
          <w:rFonts w:ascii="Arial" w:hAnsi="Arial" w:cs="Arial"/>
          <w:lang w:val="fr-FR"/>
        </w:rPr>
        <w:tab/>
        <w:t xml:space="preserve">Les enseignants soient </w:t>
      </w:r>
      <w:r w:rsidRPr="00DE70A6">
        <w:rPr>
          <w:rFonts w:ascii="Arial" w:hAnsi="Arial" w:cs="Arial"/>
          <w:b/>
          <w:lang w:val="fr-FR"/>
        </w:rPr>
        <w:t>formés de manière appropriée à l'utilisation des technologies numériques pour soutenir tous les aspects de leur propre apprentissage et enseignement</w:t>
      </w:r>
      <w:r w:rsidRPr="00313D0C">
        <w:rPr>
          <w:rFonts w:ascii="Arial" w:hAnsi="Arial" w:cs="Arial"/>
          <w:lang w:val="fr-FR"/>
        </w:rPr>
        <w:t>, plutôt que de simplement acquérir des compétences numériques de base.</w:t>
      </w:r>
    </w:p>
    <w:p w14:paraId="4D7B29EC" w14:textId="4D633BEE"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313D0C">
        <w:rPr>
          <w:rFonts w:ascii="Arial" w:hAnsi="Arial" w:cs="Arial"/>
          <w:lang w:val="fr-FR"/>
        </w:rPr>
        <w:t>2.</w:t>
      </w:r>
      <w:r w:rsidRPr="00313D0C">
        <w:rPr>
          <w:rFonts w:ascii="Arial" w:hAnsi="Arial" w:cs="Arial"/>
          <w:lang w:val="fr-FR"/>
        </w:rPr>
        <w:tab/>
      </w:r>
      <w:r w:rsidRPr="00DE70A6">
        <w:rPr>
          <w:rFonts w:ascii="Arial" w:hAnsi="Arial" w:cs="Arial"/>
          <w:b/>
          <w:lang w:val="fr-FR"/>
        </w:rPr>
        <w:t>Des programmes intégrés de formation initiale et continue</w:t>
      </w:r>
      <w:r w:rsidRPr="00313D0C">
        <w:rPr>
          <w:rFonts w:ascii="Arial" w:hAnsi="Arial" w:cs="Arial"/>
          <w:lang w:val="fr-FR"/>
        </w:rPr>
        <w:t xml:space="preserve"> à l'utilisation appropriée des technologies numériques soient mis en </w:t>
      </w:r>
      <w:r w:rsidR="009317BC" w:rsidRPr="00313D0C">
        <w:rPr>
          <w:rFonts w:ascii="Arial" w:hAnsi="Arial" w:cs="Arial"/>
          <w:lang w:val="fr-FR"/>
        </w:rPr>
        <w:t>œuvre</w:t>
      </w:r>
      <w:r w:rsidRPr="00313D0C">
        <w:rPr>
          <w:rFonts w:ascii="Arial" w:hAnsi="Arial" w:cs="Arial"/>
          <w:lang w:val="fr-FR"/>
        </w:rPr>
        <w:t xml:space="preserve"> pour tous les éducateurs et animateurs des écoles, collèges et établissements de formation professionnelle publics.</w:t>
      </w:r>
    </w:p>
    <w:p w14:paraId="090426B1" w14:textId="485A2D7B"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313D0C">
        <w:rPr>
          <w:rFonts w:ascii="Arial" w:hAnsi="Arial" w:cs="Arial"/>
          <w:lang w:val="fr-FR"/>
        </w:rPr>
        <w:t>3.</w:t>
      </w:r>
      <w:r w:rsidRPr="00313D0C">
        <w:rPr>
          <w:rFonts w:ascii="Arial" w:hAnsi="Arial" w:cs="Arial"/>
          <w:lang w:val="fr-FR"/>
        </w:rPr>
        <w:tab/>
        <w:t>Des programmes so</w:t>
      </w:r>
      <w:r w:rsidR="00DE70A6">
        <w:rPr>
          <w:rFonts w:ascii="Arial" w:hAnsi="Arial" w:cs="Arial"/>
          <w:lang w:val="fr-FR"/>
        </w:rPr>
        <w:t>ient mis en œuvre afin de</w:t>
      </w:r>
      <w:r w:rsidRPr="00313D0C">
        <w:rPr>
          <w:rFonts w:ascii="Arial" w:hAnsi="Arial" w:cs="Arial"/>
          <w:lang w:val="fr-FR"/>
        </w:rPr>
        <w:t xml:space="preserve"> garantir que </w:t>
      </w:r>
      <w:r w:rsidRPr="00DE70A6">
        <w:rPr>
          <w:rFonts w:ascii="Arial" w:hAnsi="Arial" w:cs="Arial"/>
          <w:b/>
          <w:lang w:val="fr-FR"/>
        </w:rPr>
        <w:t xml:space="preserve">tous les enseignants puissent s'offrir des appareils et une connectivité </w:t>
      </w:r>
      <w:r w:rsidRPr="00313D0C">
        <w:rPr>
          <w:rFonts w:ascii="Arial" w:hAnsi="Arial" w:cs="Arial"/>
          <w:lang w:val="fr-FR"/>
        </w:rPr>
        <w:t>à leur domicile ou dans leur foyer.</w:t>
      </w:r>
    </w:p>
    <w:p w14:paraId="7F4D139D" w14:textId="6EDB2782"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313D0C">
        <w:rPr>
          <w:rFonts w:ascii="Arial" w:hAnsi="Arial" w:cs="Arial"/>
          <w:lang w:val="fr-FR"/>
        </w:rPr>
        <w:t>4.</w:t>
      </w:r>
      <w:r w:rsidRPr="00313D0C">
        <w:rPr>
          <w:rFonts w:ascii="Arial" w:hAnsi="Arial" w:cs="Arial"/>
          <w:lang w:val="fr-FR"/>
        </w:rPr>
        <w:tab/>
      </w:r>
      <w:r w:rsidRPr="00DE70A6">
        <w:rPr>
          <w:rFonts w:ascii="Arial" w:hAnsi="Arial" w:cs="Arial"/>
          <w:b/>
          <w:lang w:val="fr-FR"/>
        </w:rPr>
        <w:t>Des infrastructures appropriées et fiables</w:t>
      </w:r>
      <w:r w:rsidRPr="00313D0C">
        <w:rPr>
          <w:rFonts w:ascii="Arial" w:hAnsi="Arial" w:cs="Arial"/>
          <w:lang w:val="fr-FR"/>
        </w:rPr>
        <w:t xml:space="preserve"> (connectivité Internet, électricité, appareils et contenu numérique) </w:t>
      </w:r>
      <w:r w:rsidRPr="00DE70A6">
        <w:rPr>
          <w:rFonts w:ascii="Arial" w:hAnsi="Arial" w:cs="Arial"/>
          <w:b/>
          <w:lang w:val="fr-FR"/>
        </w:rPr>
        <w:t>so</w:t>
      </w:r>
      <w:r w:rsidR="00DE70A6" w:rsidRPr="00DE70A6">
        <w:rPr>
          <w:rFonts w:ascii="Arial" w:hAnsi="Arial" w:cs="Arial"/>
          <w:b/>
          <w:lang w:val="fr-FR"/>
        </w:rPr>
        <w:t>ie</w:t>
      </w:r>
      <w:r w:rsidRPr="00DE70A6">
        <w:rPr>
          <w:rFonts w:ascii="Arial" w:hAnsi="Arial" w:cs="Arial"/>
          <w:b/>
          <w:lang w:val="fr-FR"/>
        </w:rPr>
        <w:t xml:space="preserve">nt d'abord fournies aux établissements de formation des enseignants </w:t>
      </w:r>
      <w:r w:rsidR="00DE70A6">
        <w:rPr>
          <w:rFonts w:ascii="Arial" w:hAnsi="Arial" w:cs="Arial"/>
          <w:lang w:val="fr-FR"/>
        </w:rPr>
        <w:t>et ensuite seulement aux</w:t>
      </w:r>
      <w:r w:rsidRPr="00313D0C">
        <w:rPr>
          <w:rFonts w:ascii="Arial" w:hAnsi="Arial" w:cs="Arial"/>
          <w:lang w:val="fr-FR"/>
        </w:rPr>
        <w:t xml:space="preserve"> écoles.</w:t>
      </w:r>
    </w:p>
    <w:p w14:paraId="4AF65A88" w14:textId="68879B30"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313D0C">
        <w:rPr>
          <w:rFonts w:ascii="Arial" w:hAnsi="Arial" w:cs="Arial"/>
          <w:lang w:val="fr-FR"/>
        </w:rPr>
        <w:t>5.</w:t>
      </w:r>
      <w:r w:rsidRPr="00313D0C">
        <w:rPr>
          <w:rFonts w:ascii="Arial" w:hAnsi="Arial" w:cs="Arial"/>
          <w:lang w:val="fr-FR"/>
        </w:rPr>
        <w:tab/>
      </w:r>
      <w:r w:rsidRPr="00DE70A6">
        <w:rPr>
          <w:rFonts w:ascii="Arial" w:hAnsi="Arial" w:cs="Arial"/>
          <w:b/>
          <w:lang w:val="fr-FR"/>
        </w:rPr>
        <w:t>Les technologies numériques so</w:t>
      </w:r>
      <w:r w:rsidR="00DE70A6" w:rsidRPr="00DE70A6">
        <w:rPr>
          <w:rFonts w:ascii="Arial" w:hAnsi="Arial" w:cs="Arial"/>
          <w:b/>
          <w:lang w:val="fr-FR"/>
        </w:rPr>
        <w:t>ie</w:t>
      </w:r>
      <w:r w:rsidRPr="00DE70A6">
        <w:rPr>
          <w:rFonts w:ascii="Arial" w:hAnsi="Arial" w:cs="Arial"/>
          <w:b/>
          <w:lang w:val="fr-FR"/>
        </w:rPr>
        <w:t>nt utilisées comme un moyen de contribuer à la transformation de la pédagogie</w:t>
      </w:r>
      <w:r w:rsidRPr="00313D0C">
        <w:rPr>
          <w:rFonts w:ascii="Arial" w:hAnsi="Arial" w:cs="Arial"/>
          <w:lang w:val="fr-FR"/>
        </w:rPr>
        <w:t>, plutôt que comme une fin en soi.</w:t>
      </w:r>
    </w:p>
    <w:p w14:paraId="67FBEDD8" w14:textId="3884CF35"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313D0C">
        <w:rPr>
          <w:rFonts w:ascii="Arial" w:hAnsi="Arial" w:cs="Arial"/>
          <w:lang w:val="fr-FR"/>
        </w:rPr>
        <w:t>6.</w:t>
      </w:r>
      <w:r w:rsidRPr="00313D0C">
        <w:rPr>
          <w:rFonts w:ascii="Arial" w:hAnsi="Arial" w:cs="Arial"/>
          <w:lang w:val="fr-FR"/>
        </w:rPr>
        <w:tab/>
        <w:t xml:space="preserve">L'utilisation des </w:t>
      </w:r>
      <w:r w:rsidRPr="00DE70A6">
        <w:rPr>
          <w:rFonts w:ascii="Arial" w:hAnsi="Arial" w:cs="Arial"/>
          <w:b/>
          <w:lang w:val="fr-FR"/>
        </w:rPr>
        <w:t>technologies numér</w:t>
      </w:r>
      <w:r w:rsidR="00DE70A6" w:rsidRPr="00DE70A6">
        <w:rPr>
          <w:rFonts w:ascii="Arial" w:hAnsi="Arial" w:cs="Arial"/>
          <w:b/>
          <w:lang w:val="fr-FR"/>
        </w:rPr>
        <w:t>iques pour l'apprentissage s’intègr</w:t>
      </w:r>
      <w:r w:rsidRPr="00DE70A6">
        <w:rPr>
          <w:rFonts w:ascii="Arial" w:hAnsi="Arial" w:cs="Arial"/>
          <w:b/>
          <w:lang w:val="fr-FR"/>
        </w:rPr>
        <w:t>e dans l'ensemble du programme sc</w:t>
      </w:r>
      <w:r w:rsidR="00DE70A6" w:rsidRPr="00DE70A6">
        <w:rPr>
          <w:rFonts w:ascii="Arial" w:hAnsi="Arial" w:cs="Arial"/>
          <w:b/>
          <w:lang w:val="fr-FR"/>
        </w:rPr>
        <w:t>olaire</w:t>
      </w:r>
      <w:r w:rsidR="00DE70A6">
        <w:rPr>
          <w:rFonts w:ascii="Arial" w:hAnsi="Arial" w:cs="Arial"/>
          <w:lang w:val="fr-FR"/>
        </w:rPr>
        <w:t xml:space="preserve"> et ne soi</w:t>
      </w:r>
      <w:r w:rsidRPr="00313D0C">
        <w:rPr>
          <w:rFonts w:ascii="Arial" w:hAnsi="Arial" w:cs="Arial"/>
          <w:lang w:val="fr-FR"/>
        </w:rPr>
        <w:t xml:space="preserve">t pas seulement enseignée comme une matière en soi. </w:t>
      </w:r>
    </w:p>
    <w:p w14:paraId="46E05A86" w14:textId="6383CB4A" w:rsidR="00313D0C" w:rsidRPr="00313D0C" w:rsidRDefault="00313D0C" w:rsidP="00313D0C">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313D0C">
        <w:rPr>
          <w:rFonts w:ascii="Arial" w:hAnsi="Arial" w:cs="Arial"/>
          <w:lang w:val="fr-FR"/>
        </w:rPr>
        <w:t>7.</w:t>
      </w:r>
      <w:r w:rsidRPr="00313D0C">
        <w:rPr>
          <w:rFonts w:ascii="Arial" w:hAnsi="Arial" w:cs="Arial"/>
          <w:lang w:val="fr-FR"/>
        </w:rPr>
        <w:tab/>
      </w:r>
      <w:r w:rsidRPr="00DE70A6">
        <w:rPr>
          <w:rFonts w:ascii="Arial" w:hAnsi="Arial" w:cs="Arial"/>
          <w:b/>
          <w:lang w:val="fr-FR"/>
        </w:rPr>
        <w:t>Les enseignants so</w:t>
      </w:r>
      <w:r w:rsidR="00DE70A6" w:rsidRPr="00DE70A6">
        <w:rPr>
          <w:rFonts w:ascii="Arial" w:hAnsi="Arial" w:cs="Arial"/>
          <w:b/>
          <w:lang w:val="fr-FR"/>
        </w:rPr>
        <w:t>ie</w:t>
      </w:r>
      <w:r w:rsidRPr="00DE70A6">
        <w:rPr>
          <w:rFonts w:ascii="Arial" w:hAnsi="Arial" w:cs="Arial"/>
          <w:b/>
          <w:lang w:val="fr-FR"/>
        </w:rPr>
        <w:t>nt étroitement associés à la conception et à l'élaboration de programmes de formation</w:t>
      </w:r>
      <w:r w:rsidRPr="00313D0C">
        <w:rPr>
          <w:rFonts w:ascii="Arial" w:hAnsi="Arial" w:cs="Arial"/>
          <w:lang w:val="fr-FR"/>
        </w:rPr>
        <w:t xml:space="preserve"> à l'utilisation des technologies numériques qui leur sont destinés.</w:t>
      </w:r>
    </w:p>
    <w:p w14:paraId="241F2093" w14:textId="75C8AD2F" w:rsidR="00FF35FD" w:rsidRPr="00DE70A6" w:rsidRDefault="00313D0C" w:rsidP="00DE70A6">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313D0C">
        <w:rPr>
          <w:rFonts w:ascii="Arial" w:hAnsi="Arial" w:cs="Arial"/>
          <w:lang w:val="fr-FR"/>
        </w:rPr>
        <w:lastRenderedPageBreak/>
        <w:t>8.</w:t>
      </w:r>
      <w:r w:rsidRPr="00313D0C">
        <w:rPr>
          <w:rFonts w:ascii="Arial" w:hAnsi="Arial" w:cs="Arial"/>
          <w:lang w:val="fr-FR"/>
        </w:rPr>
        <w:tab/>
      </w:r>
      <w:r w:rsidRPr="00DE70A6">
        <w:rPr>
          <w:rFonts w:ascii="Arial" w:hAnsi="Arial" w:cs="Arial"/>
          <w:b/>
          <w:lang w:val="fr-FR"/>
        </w:rPr>
        <w:t>La sûreté, la sécurité et le respect de la vie privée</w:t>
      </w:r>
      <w:r w:rsidRPr="00313D0C">
        <w:rPr>
          <w:rFonts w:ascii="Arial" w:hAnsi="Arial" w:cs="Arial"/>
          <w:lang w:val="fr-FR"/>
        </w:rPr>
        <w:t xml:space="preserve"> so</w:t>
      </w:r>
      <w:r w:rsidR="00DE70A6">
        <w:rPr>
          <w:rFonts w:ascii="Arial" w:hAnsi="Arial" w:cs="Arial"/>
          <w:lang w:val="fr-FR"/>
        </w:rPr>
        <w:t>ie</w:t>
      </w:r>
      <w:r w:rsidRPr="00313D0C">
        <w:rPr>
          <w:rFonts w:ascii="Arial" w:hAnsi="Arial" w:cs="Arial"/>
          <w:lang w:val="fr-FR"/>
        </w:rPr>
        <w:t>nt des éléments essentiels de toute formation relative à l'utilisation des technologies numériques.</w:t>
      </w:r>
    </w:p>
    <w:p w14:paraId="5804BE0D" w14:textId="77777777" w:rsidR="00FF35FD" w:rsidRPr="008418BE" w:rsidRDefault="00FF35FD" w:rsidP="00FF35FD">
      <w:pPr>
        <w:rPr>
          <w:rFonts w:ascii="Arial" w:hAnsi="Arial" w:cs="Arial"/>
          <w:b/>
          <w:bCs/>
          <w:sz w:val="28"/>
          <w:szCs w:val="28"/>
        </w:rPr>
      </w:pPr>
    </w:p>
    <w:p w14:paraId="4765A712" w14:textId="6C485A92" w:rsidR="00FF35FD" w:rsidRPr="00313D0C" w:rsidRDefault="00313D0C" w:rsidP="00313D0C">
      <w:pPr>
        <w:rPr>
          <w:rFonts w:ascii="Arial" w:hAnsi="Arial" w:cs="Arial"/>
          <w:lang w:val="fr-FR"/>
        </w:rPr>
      </w:pPr>
      <w:r w:rsidRPr="00313D0C">
        <w:rPr>
          <w:rFonts w:ascii="Arial" w:hAnsi="Arial" w:cs="Arial"/>
          <w:b/>
          <w:bCs/>
          <w:sz w:val="28"/>
          <w:szCs w:val="28"/>
          <w:lang w:val="fr-FR"/>
        </w:rPr>
        <w:t>Le Référentiel de compétences TIC pour les enseignants de</w:t>
      </w:r>
      <w:r>
        <w:rPr>
          <w:rFonts w:ascii="Arial" w:hAnsi="Arial" w:cs="Arial"/>
          <w:b/>
          <w:bCs/>
          <w:sz w:val="28"/>
          <w:szCs w:val="28"/>
          <w:lang w:val="fr-FR"/>
        </w:rPr>
        <w:t xml:space="preserve"> l’UNESCO</w:t>
      </w:r>
      <w:r w:rsidRPr="00313D0C">
        <w:rPr>
          <w:noProof/>
          <w:lang w:val="fr-FR" w:eastAsia="en-US" w:bidi="ar-SA"/>
        </w:rPr>
        <w:t xml:space="preserve">  </w:t>
      </w:r>
      <w:r>
        <w:rPr>
          <w:noProof/>
          <w:lang w:val="en-US" w:eastAsia="en-US" w:bidi="ar-SA"/>
        </w:rPr>
        <w:drawing>
          <wp:inline distT="0" distB="0" distL="0" distR="0" wp14:anchorId="1298EC92" wp14:editId="0682171A">
            <wp:extent cx="5728335" cy="5559855"/>
            <wp:effectExtent l="0" t="0" r="5715" b="3175"/>
            <wp:docPr id="24" name="Picture 24" descr="Référentiel de compétences TIC pour les enseignants par l'UNESCO - Thot  Cur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éférentiel de compétences TIC pour les enseignants par l'UNESCO - Thot  Cursus"/>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728335" cy="5559855"/>
                    </a:xfrm>
                    <a:prstGeom prst="rect">
                      <a:avLst/>
                    </a:prstGeom>
                    <a:noFill/>
                    <a:ln>
                      <a:noFill/>
                    </a:ln>
                  </pic:spPr>
                </pic:pic>
              </a:graphicData>
            </a:graphic>
          </wp:inline>
        </w:drawing>
      </w:r>
    </w:p>
    <w:p w14:paraId="21C73249" w14:textId="49244E21" w:rsidR="00FF35FD" w:rsidRPr="005E1C3B" w:rsidRDefault="00FF35FD" w:rsidP="00FF35FD">
      <w:pPr>
        <w:jc w:val="center"/>
        <w:rPr>
          <w:rFonts w:ascii="Arial" w:hAnsi="Arial" w:cs="Arial"/>
          <w:sz w:val="20"/>
          <w:szCs w:val="20"/>
          <w:u w:val="single"/>
          <w:lang w:val="fr-FR"/>
        </w:rPr>
      </w:pPr>
      <w:r w:rsidRPr="005E1C3B">
        <w:rPr>
          <w:rFonts w:ascii="Arial" w:hAnsi="Arial" w:cs="Arial"/>
          <w:sz w:val="20"/>
          <w:szCs w:val="20"/>
          <w:u w:val="single"/>
          <w:lang w:val="fr-FR"/>
        </w:rPr>
        <w:t xml:space="preserve">Source </w:t>
      </w:r>
      <w:r w:rsidRPr="005E1C3B">
        <w:rPr>
          <w:rFonts w:ascii="Arial" w:hAnsi="Arial" w:cs="Arial"/>
          <w:sz w:val="20"/>
          <w:szCs w:val="20"/>
          <w:lang w:val="fr-FR"/>
        </w:rPr>
        <w:t xml:space="preserve">UNESCO (2018) </w:t>
      </w:r>
      <w:r w:rsidRPr="005E1C3B">
        <w:rPr>
          <w:rFonts w:ascii="Arial" w:hAnsi="Arial" w:cs="Arial"/>
          <w:i/>
          <w:iCs/>
          <w:sz w:val="20"/>
          <w:szCs w:val="20"/>
          <w:lang w:val="fr-FR"/>
        </w:rPr>
        <w:t xml:space="preserve">UNESCO </w:t>
      </w:r>
      <w:r w:rsidR="00C21C02" w:rsidRPr="005E1C3B">
        <w:rPr>
          <w:rFonts w:ascii="Arial" w:hAnsi="Arial" w:cs="Arial"/>
          <w:i/>
          <w:iCs/>
          <w:sz w:val="20"/>
          <w:szCs w:val="20"/>
          <w:lang w:val="fr-FR"/>
        </w:rPr>
        <w:t>Référentiel</w:t>
      </w:r>
      <w:r w:rsidR="005E1C3B" w:rsidRPr="005E1C3B">
        <w:rPr>
          <w:rFonts w:ascii="Arial" w:hAnsi="Arial" w:cs="Arial"/>
          <w:i/>
          <w:iCs/>
          <w:sz w:val="20"/>
          <w:szCs w:val="20"/>
          <w:lang w:val="fr-FR"/>
        </w:rPr>
        <w:t xml:space="preserve"> des compétences en TIC pour les enseignants</w:t>
      </w:r>
      <w:r w:rsidR="005E1C3B" w:rsidRPr="005E1C3B">
        <w:rPr>
          <w:rFonts w:ascii="Arial" w:hAnsi="Arial" w:cs="Arial"/>
          <w:sz w:val="20"/>
          <w:szCs w:val="20"/>
          <w:lang w:val="fr-FR"/>
        </w:rPr>
        <w:t>, Paris: UNESCO</w:t>
      </w:r>
      <w:r w:rsidRPr="005E1C3B">
        <w:rPr>
          <w:rFonts w:ascii="Arial" w:hAnsi="Arial" w:cs="Arial"/>
          <w:sz w:val="20"/>
          <w:szCs w:val="20"/>
          <w:lang w:val="fr-FR"/>
        </w:rPr>
        <w:t>.</w:t>
      </w:r>
    </w:p>
    <w:p w14:paraId="71E0DEB4" w14:textId="77777777" w:rsidR="00FF35FD" w:rsidRPr="005E1C3B" w:rsidRDefault="00FF35FD" w:rsidP="00FF35FD">
      <w:pPr>
        <w:rPr>
          <w:rFonts w:ascii="Arial" w:hAnsi="Arial" w:cs="Arial"/>
          <w:lang w:val="fr-FR"/>
        </w:rPr>
      </w:pPr>
    </w:p>
    <w:p w14:paraId="2D21A87D" w14:textId="4ACC07F2" w:rsidR="005E1C3B" w:rsidRPr="005E1C3B" w:rsidRDefault="00DE70A6" w:rsidP="002E4564">
      <w:pPr>
        <w:jc w:val="both"/>
        <w:rPr>
          <w:rFonts w:ascii="Arial" w:hAnsi="Arial" w:cs="Arial"/>
          <w:lang w:val="fr-FR"/>
        </w:rPr>
      </w:pPr>
      <w:r>
        <w:rPr>
          <w:rFonts w:ascii="Arial" w:hAnsi="Arial" w:cs="Arial"/>
          <w:lang w:val="fr-FR"/>
        </w:rPr>
        <w:t>Reconnaissant l’importance de</w:t>
      </w:r>
      <w:r w:rsidR="005E1C3B" w:rsidRPr="005E1C3B">
        <w:rPr>
          <w:rFonts w:ascii="Arial" w:hAnsi="Arial" w:cs="Arial"/>
          <w:lang w:val="fr-FR"/>
        </w:rPr>
        <w:t xml:space="preserve"> directives mondiales claires pour la compétence des enseignants dans l'utilisation des TIC, l'UNESCO et ses partenaires du secteur privé ont commencé à développer un cadre de compétences au milieu des années 2000, qui a été publié</w:t>
      </w:r>
      <w:r>
        <w:rPr>
          <w:rFonts w:ascii="Arial" w:hAnsi="Arial" w:cs="Arial"/>
          <w:lang w:val="fr-FR"/>
        </w:rPr>
        <w:t xml:space="preserve"> pour la première fois en 2008.</w:t>
      </w:r>
      <w:r w:rsidR="005E1C3B" w:rsidRPr="005E1C3B">
        <w:rPr>
          <w:rFonts w:ascii="Arial" w:hAnsi="Arial" w:cs="Arial"/>
          <w:lang w:val="fr-FR"/>
        </w:rPr>
        <w:t xml:space="preserve"> L'utilisation des technologies numériques dans l'éducation ayant évolué, ce cadre a été révisé à deux reprises, la vers</w:t>
      </w:r>
      <w:r>
        <w:rPr>
          <w:rFonts w:ascii="Arial" w:hAnsi="Arial" w:cs="Arial"/>
          <w:lang w:val="fr-FR"/>
        </w:rPr>
        <w:t>ion 3 étant disponible en 2018.</w:t>
      </w:r>
      <w:r w:rsidR="005E1C3B" w:rsidRPr="005E1C3B">
        <w:rPr>
          <w:rFonts w:ascii="Arial" w:hAnsi="Arial" w:cs="Arial"/>
          <w:lang w:val="fr-FR"/>
        </w:rPr>
        <w:t xml:space="preserve"> Cette dernière version établit un lien explicite entre le cadr</w:t>
      </w:r>
      <w:r>
        <w:rPr>
          <w:rFonts w:ascii="Arial" w:hAnsi="Arial" w:cs="Arial"/>
          <w:lang w:val="fr-FR"/>
        </w:rPr>
        <w:t>e et l'Agenda 2030 des Nations U</w:t>
      </w:r>
      <w:r w:rsidR="005E1C3B" w:rsidRPr="005E1C3B">
        <w:rPr>
          <w:rFonts w:ascii="Arial" w:hAnsi="Arial" w:cs="Arial"/>
          <w:lang w:val="fr-FR"/>
        </w:rPr>
        <w:t xml:space="preserve">nies pour le développement durable, et met l'accent sur l'éducation inclusive et les </w:t>
      </w:r>
      <w:r>
        <w:rPr>
          <w:rFonts w:ascii="Arial" w:hAnsi="Arial" w:cs="Arial"/>
          <w:lang w:val="fr-FR"/>
        </w:rPr>
        <w:t>ressources éducatives ouvertes.</w:t>
      </w:r>
      <w:r w:rsidR="005E1C3B" w:rsidRPr="005E1C3B">
        <w:rPr>
          <w:rFonts w:ascii="Arial" w:hAnsi="Arial" w:cs="Arial"/>
          <w:lang w:val="fr-FR"/>
        </w:rPr>
        <w:t xml:space="preserve"> Elle met également l'accent sur la </w:t>
      </w:r>
      <w:r>
        <w:rPr>
          <w:rFonts w:ascii="Arial" w:hAnsi="Arial" w:cs="Arial"/>
          <w:lang w:val="fr-FR"/>
        </w:rPr>
        <w:t>nécessité pour les enseignants « </w:t>
      </w:r>
      <w:r w:rsidR="005E1C3B" w:rsidRPr="005E1C3B">
        <w:rPr>
          <w:rFonts w:ascii="Arial" w:hAnsi="Arial" w:cs="Arial"/>
          <w:lang w:val="fr-FR"/>
        </w:rPr>
        <w:t xml:space="preserve">d'aider les </w:t>
      </w:r>
      <w:r w:rsidR="00B43193">
        <w:rPr>
          <w:rFonts w:ascii="Arial" w:hAnsi="Arial" w:cs="Arial"/>
          <w:lang w:val="fr-FR"/>
        </w:rPr>
        <w:t>apprenants</w:t>
      </w:r>
      <w:r w:rsidR="005E1C3B" w:rsidRPr="005E1C3B">
        <w:rPr>
          <w:rFonts w:ascii="Arial" w:hAnsi="Arial" w:cs="Arial"/>
          <w:lang w:val="fr-FR"/>
        </w:rPr>
        <w:t xml:space="preserve"> à devenir des apprenants coopératifs, créatifs, capables de résoudre des problèmes et </w:t>
      </w:r>
      <w:r w:rsidR="005E1C3B" w:rsidRPr="005E1C3B">
        <w:rPr>
          <w:rFonts w:ascii="Arial" w:hAnsi="Arial" w:cs="Arial"/>
          <w:lang w:val="fr-FR"/>
        </w:rPr>
        <w:lastRenderedPageBreak/>
        <w:t>des membres innovants et engagés de</w:t>
      </w:r>
      <w:r>
        <w:rPr>
          <w:rFonts w:ascii="Arial" w:hAnsi="Arial" w:cs="Arial"/>
          <w:lang w:val="fr-FR"/>
        </w:rPr>
        <w:t xml:space="preserve"> la société ».</w:t>
      </w:r>
      <w:r w:rsidRPr="008418BE">
        <w:rPr>
          <w:rStyle w:val="FootnoteReference"/>
          <w:rFonts w:ascii="Arial" w:hAnsi="Arial" w:cs="Arial"/>
        </w:rPr>
        <w:footnoteReference w:id="300"/>
      </w:r>
      <w:r w:rsidR="005E1C3B" w:rsidRPr="005E1C3B">
        <w:rPr>
          <w:rFonts w:ascii="Arial" w:hAnsi="Arial" w:cs="Arial"/>
          <w:lang w:val="fr-FR"/>
        </w:rPr>
        <w:t xml:space="preserve"> Le cadre identifie six domaines de la pratique professionnelle de l'enseignant et trois étapes successives de développement de l'utilisation pédagogique</w:t>
      </w:r>
      <w:r>
        <w:rPr>
          <w:rFonts w:ascii="Arial" w:hAnsi="Arial" w:cs="Arial"/>
          <w:lang w:val="fr-FR"/>
        </w:rPr>
        <w:t xml:space="preserve"> des TIC, comme indiqué ci-dess</w:t>
      </w:r>
      <w:r w:rsidR="005E1C3B" w:rsidRPr="005E1C3B">
        <w:rPr>
          <w:rFonts w:ascii="Arial" w:hAnsi="Arial" w:cs="Arial"/>
          <w:lang w:val="fr-FR"/>
        </w:rPr>
        <w:t>us.</w:t>
      </w:r>
    </w:p>
    <w:p w14:paraId="5ACC8478" w14:textId="77777777" w:rsidR="00FF35FD" w:rsidRPr="005E1C3B" w:rsidRDefault="00FF35FD" w:rsidP="00FF35FD">
      <w:pPr>
        <w:rPr>
          <w:rFonts w:ascii="Arial" w:hAnsi="Arial" w:cs="Arial"/>
          <w:lang w:val="fr-FR"/>
        </w:rPr>
      </w:pPr>
    </w:p>
    <w:p w14:paraId="7302CAC7" w14:textId="661AF563" w:rsidR="00FF35FD" w:rsidRPr="00113FE8" w:rsidRDefault="00AD3FBF" w:rsidP="00FF35FD">
      <w:pPr>
        <w:rPr>
          <w:rFonts w:ascii="Arial" w:hAnsi="Arial" w:cs="Arial"/>
          <w:b/>
          <w:bCs/>
          <w:sz w:val="28"/>
          <w:szCs w:val="28"/>
          <w:lang w:val="fr-FR"/>
        </w:rPr>
      </w:pPr>
      <w:r w:rsidRPr="00113FE8">
        <w:rPr>
          <w:rFonts w:ascii="Arial" w:hAnsi="Arial" w:cs="Arial"/>
          <w:b/>
          <w:bCs/>
          <w:sz w:val="28"/>
          <w:szCs w:val="28"/>
          <w:lang w:val="fr-FR"/>
        </w:rPr>
        <w:t>Exemples</w:t>
      </w:r>
    </w:p>
    <w:p w14:paraId="30103AC6" w14:textId="77777777" w:rsidR="005E1C3B" w:rsidRPr="005E1C3B" w:rsidRDefault="005E1C3B" w:rsidP="005E1C3B">
      <w:pPr>
        <w:rPr>
          <w:rFonts w:ascii="Arial" w:hAnsi="Arial" w:cs="Arial"/>
          <w:szCs w:val="21"/>
          <w:lang w:val="fr-FR"/>
        </w:rPr>
      </w:pPr>
      <w:r w:rsidRPr="005E1C3B">
        <w:rPr>
          <w:rFonts w:ascii="Arial" w:hAnsi="Arial" w:cs="Arial"/>
          <w:lang w:val="fr-FR"/>
        </w:rPr>
        <w:t>Voici quelques exemples d'initiatives intéressantes qui ont cherché à former et à soutenir les enseignants dans leur utilisation appropriée des technologies numériques :</w:t>
      </w:r>
    </w:p>
    <w:p w14:paraId="67801A0E" w14:textId="599D91F1" w:rsidR="00FF35FD" w:rsidRPr="008418BE" w:rsidRDefault="00FF35FD" w:rsidP="00791512">
      <w:pPr>
        <w:pStyle w:val="ListParagraph"/>
        <w:numPr>
          <w:ilvl w:val="0"/>
          <w:numId w:val="42"/>
        </w:numPr>
        <w:rPr>
          <w:rFonts w:ascii="Arial" w:hAnsi="Arial" w:cs="Arial"/>
        </w:rPr>
      </w:pPr>
      <w:r w:rsidRPr="008418BE">
        <w:rPr>
          <w:rFonts w:ascii="Arial" w:hAnsi="Arial" w:cs="Arial"/>
        </w:rPr>
        <w:t xml:space="preserve">The Mohammed Bin Rashid Smart Learning Programme (MBRSLP) </w:t>
      </w:r>
      <w:r w:rsidR="00DE70A6">
        <w:rPr>
          <w:rFonts w:ascii="Arial" w:hAnsi="Arial" w:cs="Arial"/>
        </w:rPr>
        <w:t xml:space="preserve">in the United Arab Emirates, </w:t>
      </w:r>
      <w:proofErr w:type="spellStart"/>
      <w:r w:rsidR="00DE70A6">
        <w:rPr>
          <w:rFonts w:ascii="Arial" w:hAnsi="Arial" w:cs="Arial"/>
        </w:rPr>
        <w:t>voir</w:t>
      </w:r>
      <w:proofErr w:type="spellEnd"/>
      <w:r w:rsidRPr="008418BE">
        <w:rPr>
          <w:rFonts w:ascii="Arial" w:hAnsi="Arial" w:cs="Arial"/>
        </w:rPr>
        <w:t xml:space="preserve"> Jigsaw Consult (2014) MBRSLP Research 2013-2014, </w:t>
      </w:r>
      <w:hyperlink r:id="rId136" w:anchor="c765ffcddeefbf8b40834f1e51c634bb" w:history="1">
        <w:r w:rsidRPr="008418BE">
          <w:rPr>
            <w:rStyle w:val="Hyperlink"/>
            <w:rFonts w:ascii="Arial" w:hAnsi="Arial" w:cs="Arial"/>
          </w:rPr>
          <w:t>https://www.pdffiller.com/jsfiller-desk14/?projectId=489789602#c765ffcddeefbf8b40834f1e51c634bb</w:t>
        </w:r>
      </w:hyperlink>
      <w:r w:rsidRPr="008418BE">
        <w:rPr>
          <w:rFonts w:ascii="Arial" w:hAnsi="Arial" w:cs="Arial"/>
        </w:rPr>
        <w:t xml:space="preserve">. </w:t>
      </w:r>
    </w:p>
    <w:p w14:paraId="3874866B" w14:textId="12E4D5BD" w:rsidR="00FF35FD" w:rsidRPr="00DE70A6" w:rsidRDefault="00DE70A6" w:rsidP="00791512">
      <w:pPr>
        <w:pStyle w:val="ListParagraph"/>
        <w:numPr>
          <w:ilvl w:val="0"/>
          <w:numId w:val="42"/>
        </w:numPr>
        <w:rPr>
          <w:rFonts w:ascii="Arial" w:hAnsi="Arial" w:cs="Arial"/>
          <w:lang w:val="fr-FR"/>
        </w:rPr>
      </w:pPr>
      <w:r w:rsidRPr="00DE70A6">
        <w:rPr>
          <w:rFonts w:ascii="Arial" w:hAnsi="Arial" w:cs="Arial"/>
          <w:lang w:val="fr-FR"/>
        </w:rPr>
        <w:t>Le référentiel des compétences en TIC pour les enseignants de l’</w:t>
      </w:r>
      <w:r w:rsidR="00FF35FD" w:rsidRPr="00DE70A6">
        <w:rPr>
          <w:rFonts w:ascii="Arial" w:hAnsi="Arial" w:cs="Arial"/>
          <w:lang w:val="fr-FR"/>
        </w:rPr>
        <w:t xml:space="preserve">UNESCO </w:t>
      </w:r>
      <w:r w:rsidRPr="00DE70A6">
        <w:rPr>
          <w:rFonts w:ascii="Arial" w:hAnsi="Arial" w:cs="Arial"/>
          <w:lang w:val="fr-FR"/>
        </w:rPr>
        <w:t>(</w:t>
      </w:r>
      <w:r w:rsidR="00FF35FD" w:rsidRPr="00DE70A6">
        <w:rPr>
          <w:rFonts w:ascii="Arial" w:hAnsi="Arial" w:cs="Arial"/>
          <w:lang w:val="fr-FR"/>
        </w:rPr>
        <w:t>2018</w:t>
      </w:r>
      <w:r>
        <w:rPr>
          <w:rFonts w:ascii="Arial" w:hAnsi="Arial" w:cs="Arial"/>
          <w:lang w:val="fr-FR"/>
        </w:rPr>
        <w:t>,</w:t>
      </w:r>
      <w:r w:rsidR="00FF35FD" w:rsidRPr="00DE70A6">
        <w:rPr>
          <w:rFonts w:ascii="Arial" w:hAnsi="Arial" w:cs="Arial"/>
          <w:lang w:val="fr-FR"/>
        </w:rPr>
        <w:t xml:space="preserve"> Version 3) </w:t>
      </w:r>
      <w:hyperlink r:id="rId137" w:history="1">
        <w:r w:rsidR="00FF35FD" w:rsidRPr="00DE70A6">
          <w:rPr>
            <w:rStyle w:val="Hyperlink"/>
            <w:rFonts w:ascii="Arial" w:hAnsi="Arial" w:cs="Arial"/>
            <w:lang w:val="fr-FR"/>
          </w:rPr>
          <w:t>https://www.oercommons.org/hubs/UNESCO</w:t>
        </w:r>
      </w:hyperlink>
      <w:r w:rsidR="00FF35FD" w:rsidRPr="00DE70A6">
        <w:rPr>
          <w:rFonts w:ascii="Arial" w:hAnsi="Arial" w:cs="Arial"/>
          <w:lang w:val="fr-FR"/>
        </w:rPr>
        <w:t xml:space="preserve">.  </w:t>
      </w:r>
    </w:p>
    <w:p w14:paraId="69558FF5" w14:textId="77777777" w:rsidR="00FF35FD" w:rsidRPr="008418BE" w:rsidRDefault="00FF35FD" w:rsidP="00791512">
      <w:pPr>
        <w:pStyle w:val="ListParagraph"/>
        <w:numPr>
          <w:ilvl w:val="0"/>
          <w:numId w:val="42"/>
        </w:numPr>
        <w:rPr>
          <w:rFonts w:ascii="Arial" w:hAnsi="Arial" w:cs="Arial"/>
        </w:rPr>
      </w:pPr>
      <w:r w:rsidRPr="008418BE">
        <w:rPr>
          <w:rFonts w:ascii="Arial" w:hAnsi="Arial" w:cs="Arial"/>
        </w:rPr>
        <w:t xml:space="preserve">Rwanda ICT Essential for Teachers Course </w:t>
      </w:r>
      <w:hyperlink r:id="rId138" w:history="1">
        <w:r w:rsidRPr="008418BE">
          <w:rPr>
            <w:rStyle w:val="Hyperlink"/>
            <w:rFonts w:ascii="Arial" w:hAnsi="Arial" w:cs="Arial"/>
          </w:rPr>
          <w:t>https://www.oercommons.org/groups/rwanda-ict-essentials-for-teachers-course/1207/?__hub_id=32</w:t>
        </w:r>
      </w:hyperlink>
      <w:r w:rsidRPr="008418BE">
        <w:rPr>
          <w:rFonts w:ascii="Arial" w:hAnsi="Arial" w:cs="Arial"/>
        </w:rPr>
        <w:t xml:space="preserve">. </w:t>
      </w:r>
    </w:p>
    <w:p w14:paraId="1280A916" w14:textId="069B2114" w:rsidR="00FF35FD" w:rsidRPr="008418BE" w:rsidRDefault="00C21C02" w:rsidP="00791512">
      <w:pPr>
        <w:pStyle w:val="ListParagraph"/>
        <w:numPr>
          <w:ilvl w:val="0"/>
          <w:numId w:val="42"/>
        </w:numPr>
        <w:rPr>
          <w:rFonts w:ascii="Arial" w:hAnsi="Arial" w:cs="Arial"/>
        </w:rPr>
      </w:pPr>
      <w:proofErr w:type="spellStart"/>
      <w:r>
        <w:rPr>
          <w:rFonts w:ascii="Arial" w:hAnsi="Arial" w:cs="Arial"/>
        </w:rPr>
        <w:t>Meisalo</w:t>
      </w:r>
      <w:proofErr w:type="spellEnd"/>
      <w:r>
        <w:rPr>
          <w:rFonts w:ascii="Arial" w:hAnsi="Arial" w:cs="Arial"/>
        </w:rPr>
        <w:t>, V.</w:t>
      </w:r>
      <w:r w:rsidR="00DE70A6">
        <w:rPr>
          <w:rFonts w:ascii="Arial" w:hAnsi="Arial" w:cs="Arial"/>
        </w:rPr>
        <w:t xml:space="preserve">, </w:t>
      </w:r>
      <w:proofErr w:type="spellStart"/>
      <w:r w:rsidR="00DE70A6">
        <w:rPr>
          <w:rFonts w:ascii="Arial" w:hAnsi="Arial" w:cs="Arial"/>
        </w:rPr>
        <w:t>Lavonen</w:t>
      </w:r>
      <w:proofErr w:type="spellEnd"/>
      <w:r w:rsidR="00DE70A6">
        <w:rPr>
          <w:rFonts w:ascii="Arial" w:hAnsi="Arial" w:cs="Arial"/>
        </w:rPr>
        <w:t xml:space="preserve">, J., </w:t>
      </w:r>
      <w:proofErr w:type="spellStart"/>
      <w:r w:rsidR="00DE70A6">
        <w:rPr>
          <w:rFonts w:ascii="Arial" w:hAnsi="Arial" w:cs="Arial"/>
        </w:rPr>
        <w:t>Sormunen</w:t>
      </w:r>
      <w:proofErr w:type="spellEnd"/>
      <w:r w:rsidR="00DE70A6">
        <w:rPr>
          <w:rFonts w:ascii="Arial" w:hAnsi="Arial" w:cs="Arial"/>
        </w:rPr>
        <w:t>, K. et</w:t>
      </w:r>
      <w:r w:rsidR="00FF35FD" w:rsidRPr="008418BE">
        <w:rPr>
          <w:rFonts w:ascii="Arial" w:hAnsi="Arial" w:cs="Arial"/>
        </w:rPr>
        <w:t xml:space="preserve"> </w:t>
      </w:r>
      <w:proofErr w:type="spellStart"/>
      <w:r w:rsidR="00FF35FD" w:rsidRPr="008418BE">
        <w:rPr>
          <w:rFonts w:ascii="Arial" w:hAnsi="Arial" w:cs="Arial"/>
        </w:rPr>
        <w:t>Vesisenaho</w:t>
      </w:r>
      <w:proofErr w:type="spellEnd"/>
      <w:r w:rsidR="00FF35FD" w:rsidRPr="008418BE">
        <w:rPr>
          <w:rFonts w:ascii="Arial" w:hAnsi="Arial" w:cs="Arial"/>
        </w:rPr>
        <w:t xml:space="preserve">, M. (2010) </w:t>
      </w:r>
      <w:r w:rsidR="00FF35FD" w:rsidRPr="008418BE">
        <w:rPr>
          <w:rFonts w:ascii="Arial" w:hAnsi="Arial" w:cs="Arial"/>
          <w:i/>
          <w:iCs/>
        </w:rPr>
        <w:t>ICT in Finnish Initial Teacher Training</w:t>
      </w:r>
      <w:r w:rsidR="00FF35FD" w:rsidRPr="008418BE">
        <w:rPr>
          <w:rFonts w:ascii="Arial" w:hAnsi="Arial" w:cs="Arial"/>
        </w:rPr>
        <w:t>, Helsinki: Reports of the Ministry of Education and Culture, Finland 2010:</w:t>
      </w:r>
      <w:r>
        <w:rPr>
          <w:rFonts w:ascii="Arial" w:hAnsi="Arial" w:cs="Arial"/>
        </w:rPr>
        <w:t xml:space="preserve"> </w:t>
      </w:r>
      <w:r w:rsidR="00FF35FD" w:rsidRPr="008418BE">
        <w:rPr>
          <w:rFonts w:ascii="Arial" w:hAnsi="Arial" w:cs="Arial"/>
        </w:rPr>
        <w:t xml:space="preserve">25, </w:t>
      </w:r>
      <w:hyperlink r:id="rId139" w:history="1">
        <w:r w:rsidR="00FF35FD" w:rsidRPr="008418BE">
          <w:rPr>
            <w:rStyle w:val="Hyperlink"/>
            <w:rFonts w:ascii="Arial" w:hAnsi="Arial" w:cs="Arial"/>
          </w:rPr>
          <w:t>https://julkaisut.valtioneuvosto.fi/bitstream/handle/10024/75509/okm25.pdf?sequence=1</w:t>
        </w:r>
      </w:hyperlink>
      <w:r w:rsidR="00FF35FD" w:rsidRPr="008418BE">
        <w:rPr>
          <w:rFonts w:ascii="Arial" w:hAnsi="Arial" w:cs="Arial"/>
        </w:rPr>
        <w:t xml:space="preserve">. </w:t>
      </w:r>
    </w:p>
    <w:p w14:paraId="6CE366DD" w14:textId="77777777" w:rsidR="00FF35FD" w:rsidRPr="008418BE" w:rsidRDefault="00FF35FD" w:rsidP="00FF35FD">
      <w:pPr>
        <w:rPr>
          <w:rFonts w:ascii="Arial" w:hAnsi="Arial" w:cs="Arial"/>
        </w:rPr>
      </w:pPr>
    </w:p>
    <w:p w14:paraId="6AEE1D20" w14:textId="0359A5A5" w:rsidR="00FF35FD" w:rsidRPr="008418BE" w:rsidRDefault="00AD3FBF" w:rsidP="00FF35FD">
      <w:pPr>
        <w:rPr>
          <w:rFonts w:ascii="Arial" w:hAnsi="Arial" w:cs="Arial"/>
          <w:b/>
          <w:bCs/>
          <w:sz w:val="28"/>
          <w:szCs w:val="28"/>
        </w:rPr>
      </w:pPr>
      <w:r>
        <w:rPr>
          <w:rFonts w:ascii="Arial" w:hAnsi="Arial" w:cs="Arial"/>
          <w:b/>
          <w:bCs/>
          <w:sz w:val="28"/>
          <w:szCs w:val="28"/>
        </w:rPr>
        <w:t xml:space="preserve">Suggestions de lectures </w:t>
      </w:r>
      <w:proofErr w:type="spellStart"/>
      <w:r>
        <w:rPr>
          <w:rFonts w:ascii="Arial" w:hAnsi="Arial" w:cs="Arial"/>
          <w:b/>
          <w:bCs/>
          <w:sz w:val="28"/>
          <w:szCs w:val="28"/>
        </w:rPr>
        <w:t>complémentaires</w:t>
      </w:r>
      <w:proofErr w:type="spellEnd"/>
    </w:p>
    <w:p w14:paraId="4BE043BE" w14:textId="3DAF9CB2" w:rsidR="00FF35FD" w:rsidRPr="008418BE" w:rsidRDefault="005E1C3B" w:rsidP="00791512">
      <w:pPr>
        <w:pStyle w:val="ListParagraph"/>
        <w:numPr>
          <w:ilvl w:val="0"/>
          <w:numId w:val="42"/>
        </w:numPr>
        <w:rPr>
          <w:rFonts w:ascii="Arial" w:hAnsi="Arial" w:cs="Arial"/>
        </w:rPr>
      </w:pPr>
      <w:r>
        <w:rPr>
          <w:rFonts w:ascii="Arial" w:hAnsi="Arial" w:cs="Arial"/>
        </w:rPr>
        <w:t>Fisher, T., Higgins, C. et</w:t>
      </w:r>
      <w:r w:rsidR="00FF35FD" w:rsidRPr="008418BE">
        <w:rPr>
          <w:rFonts w:ascii="Arial" w:hAnsi="Arial" w:cs="Arial"/>
        </w:rPr>
        <w:t xml:space="preserve"> Loveless, A. (2006) Teachers learning with digital technologies: a review of research and projects, </w:t>
      </w:r>
      <w:proofErr w:type="spellStart"/>
      <w:r w:rsidR="00FF35FD" w:rsidRPr="008418BE">
        <w:rPr>
          <w:rFonts w:ascii="Arial" w:hAnsi="Arial" w:cs="Arial"/>
        </w:rPr>
        <w:t>Futurelab</w:t>
      </w:r>
      <w:proofErr w:type="spellEnd"/>
      <w:r w:rsidR="00FF35FD" w:rsidRPr="008418BE">
        <w:rPr>
          <w:rFonts w:ascii="Arial" w:hAnsi="Arial" w:cs="Arial"/>
        </w:rPr>
        <w:t xml:space="preserve"> (Report 14), </w:t>
      </w:r>
      <w:hyperlink r:id="rId140" w:history="1">
        <w:r w:rsidR="00FF35FD" w:rsidRPr="008418BE">
          <w:rPr>
            <w:rStyle w:val="Hyperlink"/>
            <w:rFonts w:ascii="Arial" w:hAnsi="Arial" w:cs="Arial"/>
          </w:rPr>
          <w:t>https://www.nfer.ac.uk/publications/futl67/futl67.pdf</w:t>
        </w:r>
      </w:hyperlink>
      <w:r w:rsidR="00FF35FD" w:rsidRPr="008418BE">
        <w:rPr>
          <w:rFonts w:ascii="Arial" w:hAnsi="Arial" w:cs="Arial"/>
        </w:rPr>
        <w:t xml:space="preserve">. </w:t>
      </w:r>
    </w:p>
    <w:p w14:paraId="7593B83F" w14:textId="01C4DEA5" w:rsidR="00FF35FD" w:rsidRPr="008418BE" w:rsidRDefault="00FF35FD" w:rsidP="00791512">
      <w:pPr>
        <w:pStyle w:val="ListParagraph"/>
        <w:numPr>
          <w:ilvl w:val="0"/>
          <w:numId w:val="42"/>
        </w:numPr>
        <w:rPr>
          <w:rFonts w:ascii="Arial" w:hAnsi="Arial" w:cs="Arial"/>
        </w:rPr>
      </w:pPr>
      <w:proofErr w:type="spellStart"/>
      <w:r w:rsidRPr="008418BE">
        <w:rPr>
          <w:rFonts w:ascii="Arial" w:hAnsi="Arial" w:cs="Arial"/>
        </w:rPr>
        <w:t>iTEC</w:t>
      </w:r>
      <w:proofErr w:type="spellEnd"/>
      <w:r w:rsidRPr="008418BE">
        <w:rPr>
          <w:rFonts w:ascii="Arial" w:hAnsi="Arial" w:cs="Arial"/>
        </w:rPr>
        <w:t>: Designing the Future Classroom (</w:t>
      </w:r>
      <w:r w:rsidR="00C42B3D">
        <w:rPr>
          <w:rFonts w:ascii="Arial" w:hAnsi="Arial" w:cs="Arial"/>
        </w:rPr>
        <w:t>sans date</w:t>
      </w:r>
      <w:r w:rsidRPr="008418BE">
        <w:rPr>
          <w:rFonts w:ascii="Arial" w:hAnsi="Arial" w:cs="Arial"/>
        </w:rPr>
        <w:t xml:space="preserve">) </w:t>
      </w:r>
      <w:proofErr w:type="spellStart"/>
      <w:r w:rsidRPr="008418BE">
        <w:rPr>
          <w:rFonts w:ascii="Arial" w:hAnsi="Arial" w:cs="Arial"/>
        </w:rPr>
        <w:t>iTEC</w:t>
      </w:r>
      <w:proofErr w:type="spellEnd"/>
      <w:r w:rsidRPr="008418BE">
        <w:rPr>
          <w:rFonts w:ascii="Arial" w:hAnsi="Arial" w:cs="Arial"/>
        </w:rPr>
        <w:t xml:space="preserve"> Knowledge Map, </w:t>
      </w:r>
      <w:hyperlink r:id="rId141" w:history="1">
        <w:r w:rsidRPr="008418BE">
          <w:rPr>
            <w:rStyle w:val="Hyperlink"/>
            <w:rFonts w:ascii="Arial" w:hAnsi="Arial" w:cs="Arial"/>
          </w:rPr>
          <w:t>http://itec.eun.org/web/guest/knowledge-map</w:t>
        </w:r>
      </w:hyperlink>
      <w:r w:rsidRPr="008418BE">
        <w:rPr>
          <w:rFonts w:ascii="Arial" w:hAnsi="Arial" w:cs="Arial"/>
        </w:rPr>
        <w:t xml:space="preserve">. </w:t>
      </w:r>
    </w:p>
    <w:p w14:paraId="3F103C20" w14:textId="506D2506" w:rsidR="00FF35FD" w:rsidRPr="008418BE" w:rsidRDefault="00FF35FD" w:rsidP="00791512">
      <w:pPr>
        <w:pStyle w:val="paper-citation"/>
        <w:numPr>
          <w:ilvl w:val="0"/>
          <w:numId w:val="42"/>
        </w:numPr>
        <w:rPr>
          <w:rFonts w:ascii="Arial" w:hAnsi="Arial" w:cs="Arial"/>
        </w:rPr>
      </w:pPr>
      <w:proofErr w:type="spellStart"/>
      <w:r w:rsidRPr="008418BE">
        <w:rPr>
          <w:rStyle w:val="citation"/>
          <w:rFonts w:ascii="Arial" w:hAnsi="Arial" w:cs="Arial"/>
        </w:rPr>
        <w:t>Kihoza</w:t>
      </w:r>
      <w:proofErr w:type="spellEnd"/>
      <w:r w:rsidRPr="008418BE">
        <w:rPr>
          <w:rStyle w:val="citation"/>
          <w:rFonts w:ascii="Arial" w:hAnsi="Arial" w:cs="Arial"/>
        </w:rPr>
        <w:t xml:space="preserve">, P., </w:t>
      </w:r>
      <w:proofErr w:type="spellStart"/>
      <w:r w:rsidRPr="008418BE">
        <w:rPr>
          <w:rStyle w:val="citation"/>
          <w:rFonts w:ascii="Arial" w:hAnsi="Arial" w:cs="Arial"/>
        </w:rPr>
        <w:t>Zlotnikova</w:t>
      </w:r>
      <w:proofErr w:type="spellEnd"/>
      <w:r w:rsidRPr="008418BE">
        <w:rPr>
          <w:rStyle w:val="citation"/>
          <w:rFonts w:ascii="Arial" w:hAnsi="Arial" w:cs="Arial"/>
        </w:rPr>
        <w:t>, I., B</w:t>
      </w:r>
      <w:r w:rsidR="005E1C3B">
        <w:rPr>
          <w:rStyle w:val="citation"/>
          <w:rFonts w:ascii="Arial" w:hAnsi="Arial" w:cs="Arial"/>
        </w:rPr>
        <w:t>ada, J. et</w:t>
      </w:r>
      <w:r w:rsidRPr="008418BE">
        <w:rPr>
          <w:rStyle w:val="citation"/>
          <w:rFonts w:ascii="Arial" w:hAnsi="Arial" w:cs="Arial"/>
        </w:rPr>
        <w:t xml:space="preserve"> </w:t>
      </w:r>
      <w:proofErr w:type="spellStart"/>
      <w:r w:rsidRPr="008418BE">
        <w:rPr>
          <w:rStyle w:val="citation"/>
          <w:rFonts w:ascii="Arial" w:hAnsi="Arial" w:cs="Arial"/>
        </w:rPr>
        <w:t>Kalegele</w:t>
      </w:r>
      <w:proofErr w:type="spellEnd"/>
      <w:r w:rsidRPr="008418BE">
        <w:rPr>
          <w:rStyle w:val="citation"/>
          <w:rFonts w:ascii="Arial" w:hAnsi="Arial" w:cs="Arial"/>
        </w:rPr>
        <w:t xml:space="preserve">, K. (2016) Classroom ICT integration in Tanzania: Opportunities and challenges from the perspectives of TPACK and SAMR models. </w:t>
      </w:r>
      <w:r w:rsidRPr="008418BE">
        <w:rPr>
          <w:rStyle w:val="HTMLCite"/>
          <w:rFonts w:ascii="Arial" w:hAnsi="Arial" w:cs="Arial"/>
        </w:rPr>
        <w:t>International Journal of Education and Development using ICT, 12</w:t>
      </w:r>
      <w:r w:rsidRPr="008418BE">
        <w:rPr>
          <w:rStyle w:val="citation"/>
          <w:rFonts w:ascii="Arial" w:hAnsi="Arial" w:cs="Arial"/>
        </w:rPr>
        <w:t xml:space="preserve">(1),  </w:t>
      </w:r>
      <w:hyperlink r:id="rId142" w:history="1">
        <w:r w:rsidRPr="008418BE">
          <w:rPr>
            <w:rStyle w:val="Hyperlink"/>
            <w:rFonts w:ascii="Arial" w:hAnsi="Arial" w:cs="Arial"/>
          </w:rPr>
          <w:t>https://www.learntechlib.org/p/173436/</w:t>
        </w:r>
      </w:hyperlink>
      <w:r w:rsidRPr="008418BE">
        <w:rPr>
          <w:rStyle w:val="retrieval"/>
          <w:rFonts w:ascii="Arial" w:hAnsi="Arial" w:cs="Arial"/>
        </w:rPr>
        <w:t>.</w:t>
      </w:r>
      <w:r w:rsidRPr="008418BE">
        <w:rPr>
          <w:rFonts w:ascii="Arial" w:hAnsi="Arial" w:cs="Arial"/>
        </w:rPr>
        <w:t xml:space="preserve"> </w:t>
      </w:r>
    </w:p>
    <w:p w14:paraId="6CDF7F8C" w14:textId="0E5F2B28" w:rsidR="00FF35FD" w:rsidRPr="008418BE" w:rsidRDefault="00FF35FD" w:rsidP="00791512">
      <w:pPr>
        <w:pStyle w:val="ListParagraph"/>
        <w:numPr>
          <w:ilvl w:val="0"/>
          <w:numId w:val="42"/>
        </w:numPr>
        <w:rPr>
          <w:rFonts w:ascii="Arial" w:hAnsi="Arial" w:cs="Arial"/>
        </w:rPr>
      </w:pPr>
      <w:proofErr w:type="spellStart"/>
      <w:r w:rsidRPr="008418BE">
        <w:rPr>
          <w:rFonts w:ascii="Arial" w:hAnsi="Arial" w:cs="Arial"/>
        </w:rPr>
        <w:t>Tondeur</w:t>
      </w:r>
      <w:proofErr w:type="spellEnd"/>
      <w:r w:rsidRPr="008418BE">
        <w:rPr>
          <w:rFonts w:ascii="Arial" w:hAnsi="Arial" w:cs="Arial"/>
        </w:rPr>
        <w:t>, J.,</w:t>
      </w:r>
      <w:r w:rsidR="005E1C3B">
        <w:rPr>
          <w:rFonts w:ascii="Arial" w:hAnsi="Arial" w:cs="Arial"/>
        </w:rPr>
        <w:t xml:space="preserve"> </w:t>
      </w:r>
      <w:proofErr w:type="spellStart"/>
      <w:r w:rsidR="005E1C3B">
        <w:rPr>
          <w:rFonts w:ascii="Arial" w:hAnsi="Arial" w:cs="Arial"/>
        </w:rPr>
        <w:t>Aesaert</w:t>
      </w:r>
      <w:proofErr w:type="spellEnd"/>
      <w:r w:rsidR="005E1C3B">
        <w:rPr>
          <w:rFonts w:ascii="Arial" w:hAnsi="Arial" w:cs="Arial"/>
        </w:rPr>
        <w:t xml:space="preserve">, K., </w:t>
      </w:r>
      <w:proofErr w:type="spellStart"/>
      <w:r w:rsidR="005E1C3B">
        <w:rPr>
          <w:rFonts w:ascii="Arial" w:hAnsi="Arial" w:cs="Arial"/>
        </w:rPr>
        <w:t>Prestridge</w:t>
      </w:r>
      <w:proofErr w:type="spellEnd"/>
      <w:r w:rsidR="005E1C3B">
        <w:rPr>
          <w:rFonts w:ascii="Arial" w:hAnsi="Arial" w:cs="Arial"/>
        </w:rPr>
        <w:t>, S. et</w:t>
      </w:r>
      <w:r w:rsidRPr="008418BE">
        <w:rPr>
          <w:rFonts w:ascii="Arial" w:hAnsi="Arial" w:cs="Arial"/>
        </w:rPr>
        <w:t xml:space="preserve"> </w:t>
      </w:r>
      <w:proofErr w:type="spellStart"/>
      <w:r w:rsidRPr="008418BE">
        <w:rPr>
          <w:rFonts w:ascii="Arial" w:hAnsi="Arial" w:cs="Arial"/>
        </w:rPr>
        <w:t>Consuegra</w:t>
      </w:r>
      <w:proofErr w:type="spellEnd"/>
      <w:r w:rsidRPr="008418BE">
        <w:rPr>
          <w:rFonts w:ascii="Arial" w:hAnsi="Arial" w:cs="Arial"/>
        </w:rPr>
        <w:t xml:space="preserve">, E. (2019) A multilevel analysis of what matters in the training of pre-service teacher’s ICT competencies, </w:t>
      </w:r>
      <w:r w:rsidRPr="008418BE">
        <w:rPr>
          <w:rFonts w:ascii="Arial" w:hAnsi="Arial" w:cs="Arial"/>
          <w:i/>
          <w:iCs/>
        </w:rPr>
        <w:t>Computers &amp; Education</w:t>
      </w:r>
      <w:r w:rsidRPr="008418BE">
        <w:rPr>
          <w:rFonts w:ascii="Arial" w:hAnsi="Arial" w:cs="Arial"/>
        </w:rPr>
        <w:t>, 122: 32-42.</w:t>
      </w:r>
    </w:p>
    <w:p w14:paraId="552D1B97" w14:textId="77777777" w:rsidR="00FF35FD" w:rsidRPr="008418BE" w:rsidRDefault="00FF35FD" w:rsidP="00791512">
      <w:pPr>
        <w:pStyle w:val="ListParagraph"/>
        <w:numPr>
          <w:ilvl w:val="0"/>
          <w:numId w:val="42"/>
        </w:numPr>
        <w:rPr>
          <w:rFonts w:ascii="Arial" w:hAnsi="Arial" w:cs="Arial"/>
        </w:rPr>
      </w:pPr>
      <w:proofErr w:type="spellStart"/>
      <w:r w:rsidRPr="008418BE">
        <w:rPr>
          <w:rFonts w:ascii="Arial" w:hAnsi="Arial" w:cs="Arial"/>
        </w:rPr>
        <w:t>Trucano</w:t>
      </w:r>
      <w:proofErr w:type="spellEnd"/>
      <w:r w:rsidRPr="008418BE">
        <w:rPr>
          <w:rFonts w:ascii="Arial" w:hAnsi="Arial" w:cs="Arial"/>
        </w:rPr>
        <w:t xml:space="preserve">, M. (2005) Teachers, teaching and ICTs: a knowledge map on Information &amp; Communication Technologies in Education, Washington DC: </w:t>
      </w:r>
      <w:proofErr w:type="spellStart"/>
      <w:r w:rsidRPr="008418BE">
        <w:rPr>
          <w:rFonts w:ascii="Arial" w:hAnsi="Arial" w:cs="Arial"/>
          <w:i/>
          <w:iCs/>
        </w:rPr>
        <w:t>info</w:t>
      </w:r>
      <w:r w:rsidRPr="008418BE">
        <w:rPr>
          <w:rFonts w:ascii="Arial" w:hAnsi="Arial" w:cs="Arial"/>
        </w:rPr>
        <w:t>Dev</w:t>
      </w:r>
      <w:proofErr w:type="spellEnd"/>
      <w:r w:rsidRPr="008418BE">
        <w:rPr>
          <w:rFonts w:ascii="Arial" w:hAnsi="Arial" w:cs="Arial"/>
        </w:rPr>
        <w:t xml:space="preserve">/World Bank, </w:t>
      </w:r>
      <w:hyperlink r:id="rId143" w:history="1">
        <w:r w:rsidRPr="008418BE">
          <w:rPr>
            <w:rStyle w:val="Hyperlink"/>
            <w:rFonts w:ascii="Arial" w:hAnsi="Arial" w:cs="Arial"/>
          </w:rPr>
          <w:t>https://www.infodev.org/articles/teachers-teaching-and-icts</w:t>
        </w:r>
      </w:hyperlink>
      <w:r w:rsidRPr="008418BE">
        <w:rPr>
          <w:rFonts w:ascii="Arial" w:hAnsi="Arial" w:cs="Arial"/>
        </w:rPr>
        <w:t xml:space="preserve">. </w:t>
      </w:r>
    </w:p>
    <w:p w14:paraId="3E8841E7" w14:textId="74076682" w:rsidR="00FF35FD" w:rsidRPr="008418BE" w:rsidRDefault="00FF35FD" w:rsidP="00791512">
      <w:pPr>
        <w:pStyle w:val="ListParagraph"/>
        <w:numPr>
          <w:ilvl w:val="0"/>
          <w:numId w:val="42"/>
        </w:numPr>
        <w:rPr>
          <w:rFonts w:ascii="Arial" w:hAnsi="Arial" w:cs="Arial"/>
        </w:rPr>
      </w:pPr>
      <w:r w:rsidRPr="008418BE">
        <w:rPr>
          <w:rFonts w:ascii="Arial" w:hAnsi="Arial" w:cs="Arial"/>
        </w:rPr>
        <w:t xml:space="preserve">Unwin, T. (2005) Towards a framework for the use of ICT in teacher training in Africa, </w:t>
      </w:r>
      <w:r w:rsidRPr="008418BE">
        <w:rPr>
          <w:rFonts w:ascii="Arial" w:hAnsi="Arial" w:cs="Arial"/>
          <w:i/>
          <w:iCs/>
        </w:rPr>
        <w:t>Open Learning</w:t>
      </w:r>
      <w:r w:rsidRPr="008418BE">
        <w:rPr>
          <w:rFonts w:ascii="Arial" w:hAnsi="Arial" w:cs="Arial"/>
        </w:rPr>
        <w:t>, 20(2): 113-129</w:t>
      </w:r>
      <w:r w:rsidR="005E1C3B">
        <w:rPr>
          <w:rFonts w:ascii="Arial" w:hAnsi="Arial" w:cs="Arial"/>
        </w:rPr>
        <w:t>.</w:t>
      </w:r>
    </w:p>
    <w:p w14:paraId="0C5510CA" w14:textId="77777777" w:rsidR="00FF35FD" w:rsidRPr="008418BE" w:rsidRDefault="00FF35FD" w:rsidP="00FF35FD">
      <w:pPr>
        <w:rPr>
          <w:rFonts w:ascii="Arial" w:hAnsi="Arial" w:cs="Arial"/>
        </w:rPr>
      </w:pPr>
    </w:p>
    <w:p w14:paraId="3671CF01" w14:textId="77777777" w:rsidR="00FF35FD" w:rsidRPr="008418BE" w:rsidRDefault="00FF35FD" w:rsidP="00FF35FD">
      <w:pPr>
        <w:rPr>
          <w:rFonts w:ascii="Arial" w:hAnsi="Arial" w:cs="Arial"/>
          <w:b/>
          <w:bCs/>
        </w:rPr>
      </w:pPr>
    </w:p>
    <w:p w14:paraId="471F26FD" w14:textId="77777777" w:rsidR="00FF35FD" w:rsidRPr="008418BE" w:rsidRDefault="00FF35FD" w:rsidP="00FF35FD">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73515234" wp14:editId="11CB8716">
            <wp:extent cx="866775" cy="305177"/>
            <wp:effectExtent l="0" t="0" r="0" b="0"/>
            <wp:docPr id="25" name="Picture 25"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112798A5" w14:textId="60D22AB4" w:rsidR="00FF35FD" w:rsidRPr="00113FE8" w:rsidRDefault="005E1C3B" w:rsidP="00FF35FD">
      <w:pPr>
        <w:jc w:val="center"/>
        <w:rPr>
          <w:rFonts w:ascii="Arial" w:hAnsi="Arial" w:cs="Arial"/>
          <w:color w:val="000000" w:themeColor="text1"/>
          <w:sz w:val="20"/>
          <w:szCs w:val="20"/>
          <w:lang w:val="fr-FR"/>
        </w:rPr>
      </w:pPr>
      <w:r w:rsidRPr="00113FE8">
        <w:rPr>
          <w:rFonts w:ascii="Arial" w:hAnsi="Arial" w:cs="Arial"/>
          <w:color w:val="000000" w:themeColor="text1"/>
          <w:sz w:val="20"/>
          <w:szCs w:val="20"/>
          <w:lang w:val="fr-FR"/>
        </w:rPr>
        <w:t>Ce texte est sous licence</w:t>
      </w:r>
    </w:p>
    <w:p w14:paraId="3717B886" w14:textId="0A4D9A3E" w:rsidR="00FF35FD" w:rsidRPr="00356EAB" w:rsidRDefault="00FF35FD" w:rsidP="00FF35FD">
      <w:pPr>
        <w:jc w:val="center"/>
        <w:rPr>
          <w:rFonts w:ascii="Arial" w:hAnsi="Arial" w:cs="Arial"/>
          <w:color w:val="000000" w:themeColor="text1"/>
          <w:sz w:val="20"/>
          <w:szCs w:val="20"/>
        </w:rPr>
      </w:pPr>
      <w:proofErr w:type="spellStart"/>
      <w:r w:rsidRPr="00113FE8">
        <w:rPr>
          <w:rFonts w:ascii="Arial" w:hAnsi="Arial" w:cs="Arial"/>
          <w:color w:val="000000" w:themeColor="text1"/>
          <w:sz w:val="20"/>
          <w:szCs w:val="20"/>
          <w:lang w:val="fr-FR"/>
        </w:rPr>
        <w:lastRenderedPageBreak/>
        <w:t>Creative</w:t>
      </w:r>
      <w:proofErr w:type="spellEnd"/>
      <w:r w:rsidRPr="00113FE8">
        <w:rPr>
          <w:rFonts w:ascii="Arial" w:hAnsi="Arial" w:cs="Arial"/>
          <w:color w:val="000000" w:themeColor="text1"/>
          <w:sz w:val="20"/>
          <w:szCs w:val="20"/>
          <w:lang w:val="fr-FR"/>
        </w:rPr>
        <w:t xml:space="preserve"> Commons – Attribution 4.0 </w:t>
      </w:r>
      <w:r w:rsidR="00AB77E9" w:rsidRPr="00113FE8">
        <w:rPr>
          <w:rFonts w:ascii="Arial" w:hAnsi="Arial" w:cs="Arial"/>
          <w:color w:val="000000" w:themeColor="text1"/>
          <w:sz w:val="20"/>
          <w:szCs w:val="20"/>
          <w:lang w:val="fr-FR"/>
        </w:rPr>
        <w:t>Licence internationale</w:t>
      </w:r>
      <w:r w:rsidRPr="00113FE8">
        <w:rPr>
          <w:rFonts w:ascii="Arial" w:hAnsi="Arial" w:cs="Arial"/>
          <w:color w:val="000000" w:themeColor="text1"/>
          <w:sz w:val="20"/>
          <w:szCs w:val="20"/>
          <w:lang w:val="fr-FR"/>
        </w:rPr>
        <w:t xml:space="preserve">. </w:t>
      </w:r>
      <w:hyperlink r:id="rId144" w:history="1">
        <w:r w:rsidRPr="00356EAB">
          <w:rPr>
            <w:rStyle w:val="Hyperlink"/>
            <w:rFonts w:ascii="Arial" w:hAnsi="Arial" w:cs="Arial"/>
            <w:sz w:val="20"/>
            <w:szCs w:val="20"/>
            <w:lang w:val="en-US"/>
          </w:rPr>
          <w:t>https://creativecommons.org/licenses/by/4.0/</w:t>
        </w:r>
      </w:hyperlink>
      <w:r w:rsidRPr="00356EAB">
        <w:rPr>
          <w:rFonts w:ascii="Arial" w:hAnsi="Arial" w:cs="Arial"/>
          <w:color w:val="000000" w:themeColor="text1"/>
          <w:sz w:val="20"/>
          <w:szCs w:val="20"/>
          <w:lang w:val="en-US"/>
        </w:rPr>
        <w:t xml:space="preserve"> </w:t>
      </w:r>
    </w:p>
    <w:p w14:paraId="240ECA91" w14:textId="77777777" w:rsidR="00FF35FD" w:rsidRPr="00356EAB" w:rsidRDefault="00FF35FD" w:rsidP="00FF35FD">
      <w:pPr>
        <w:rPr>
          <w:rFonts w:ascii="Arial" w:hAnsi="Arial" w:cs="Arial"/>
          <w:color w:val="000000" w:themeColor="text1"/>
          <w:sz w:val="20"/>
          <w:szCs w:val="20"/>
        </w:rPr>
      </w:pPr>
    </w:p>
    <w:p w14:paraId="1941C034" w14:textId="19816890" w:rsidR="005E1C3B" w:rsidRPr="005E1C3B" w:rsidRDefault="005E1C3B" w:rsidP="005E1C3B">
      <w:pPr>
        <w:jc w:val="both"/>
        <w:rPr>
          <w:rFonts w:ascii="Arial" w:hAnsi="Arial" w:cs="Arial"/>
          <w:sz w:val="20"/>
          <w:szCs w:val="20"/>
          <w:lang w:val="fr-FR"/>
        </w:rPr>
      </w:pPr>
      <w:r w:rsidRPr="005E1C3B">
        <w:rPr>
          <w:rFonts w:ascii="Arial" w:hAnsi="Arial" w:cs="Arial"/>
          <w:sz w:val="20"/>
          <w:szCs w:val="20"/>
          <w:lang w:val="fr-FR"/>
        </w:rPr>
        <w:t xml:space="preserve">Il est permis de reproduire tout ou partie de ce document sans autorisation, mais avec mention </w:t>
      </w:r>
      <w:r w:rsidR="00C21C02" w:rsidRPr="005E1C3B">
        <w:rPr>
          <w:rFonts w:ascii="Arial" w:hAnsi="Arial" w:cs="Arial"/>
          <w:sz w:val="20"/>
          <w:szCs w:val="20"/>
          <w:lang w:val="fr-FR"/>
        </w:rPr>
        <w:t>d’</w:t>
      </w:r>
      <w:proofErr w:type="spellStart"/>
      <w:r w:rsidR="00C21C02" w:rsidRPr="005E1C3B">
        <w:rPr>
          <w:rFonts w:ascii="Arial" w:hAnsi="Arial" w:cs="Arial"/>
          <w:sz w:val="20"/>
          <w:szCs w:val="20"/>
          <w:lang w:val="fr-FR"/>
        </w:rPr>
        <w:t>EdTech</w:t>
      </w:r>
      <w:proofErr w:type="spellEnd"/>
      <w:r w:rsidRPr="005E1C3B">
        <w:rPr>
          <w:rFonts w:ascii="Arial" w:hAnsi="Arial" w:cs="Arial"/>
          <w:sz w:val="20"/>
          <w:szCs w:val="20"/>
          <w:lang w:val="fr-FR"/>
        </w:rPr>
        <w:t xml:space="preserve"> Hub (https://edtechhub.org) et des auteurs. Veuillez utiliser cette déclaration d'attribution lorsque vous faites référence à ce travail :</w:t>
      </w:r>
    </w:p>
    <w:p w14:paraId="0A773EE5" w14:textId="77777777" w:rsidR="005E1C3B" w:rsidRPr="005E1C3B" w:rsidRDefault="005E1C3B" w:rsidP="005E1C3B">
      <w:pPr>
        <w:jc w:val="both"/>
        <w:rPr>
          <w:rFonts w:ascii="Arial" w:hAnsi="Arial" w:cs="Arial"/>
          <w:sz w:val="20"/>
          <w:szCs w:val="20"/>
          <w:lang w:val="fr-FR"/>
        </w:rPr>
      </w:pPr>
    </w:p>
    <w:p w14:paraId="1BB48CEB" w14:textId="77777777" w:rsidR="005E1C3B" w:rsidRPr="005E1C3B" w:rsidRDefault="005E1C3B" w:rsidP="005E1C3B">
      <w:pPr>
        <w:ind w:left="720"/>
        <w:jc w:val="both"/>
        <w:rPr>
          <w:rFonts w:ascii="Arial" w:hAnsi="Arial" w:cs="Arial"/>
          <w:i/>
          <w:sz w:val="20"/>
          <w:szCs w:val="20"/>
          <w:lang w:val="fr-FR"/>
        </w:rPr>
      </w:pPr>
      <w:r w:rsidRPr="005E1C3B">
        <w:rPr>
          <w:rFonts w:ascii="Arial" w:hAnsi="Arial" w:cs="Arial"/>
          <w:i/>
          <w:sz w:val="20"/>
          <w:szCs w:val="20"/>
          <w:lang w:val="fr-FR"/>
        </w:rPr>
        <w:t xml:space="preserve">Note d'orientation : Donner la priorité à une formation efficace et appropriée des enseignants, par Tim </w:t>
      </w:r>
      <w:proofErr w:type="spellStart"/>
      <w:r w:rsidRPr="005E1C3B">
        <w:rPr>
          <w:rFonts w:ascii="Arial" w:hAnsi="Arial" w:cs="Arial"/>
          <w:i/>
          <w:sz w:val="20"/>
          <w:szCs w:val="20"/>
          <w:lang w:val="fr-FR"/>
        </w:rPr>
        <w:t>Unwin</w:t>
      </w:r>
      <w:proofErr w:type="spellEnd"/>
      <w:r w:rsidRPr="005E1C3B">
        <w:rPr>
          <w:rFonts w:ascii="Arial" w:hAnsi="Arial" w:cs="Arial"/>
          <w:i/>
          <w:sz w:val="20"/>
          <w:szCs w:val="20"/>
          <w:lang w:val="fr-FR"/>
        </w:rPr>
        <w:t xml:space="preserve"> est sous licence </w:t>
      </w:r>
      <w:proofErr w:type="spellStart"/>
      <w:r w:rsidRPr="005E1C3B">
        <w:rPr>
          <w:rFonts w:ascii="Arial" w:hAnsi="Arial" w:cs="Arial"/>
          <w:i/>
          <w:sz w:val="20"/>
          <w:szCs w:val="20"/>
          <w:lang w:val="fr-FR"/>
        </w:rPr>
        <w:t>Creative</w:t>
      </w:r>
      <w:proofErr w:type="spellEnd"/>
      <w:r w:rsidRPr="005E1C3B">
        <w:rPr>
          <w:rFonts w:ascii="Arial" w:hAnsi="Arial" w:cs="Arial"/>
          <w:i/>
          <w:sz w:val="20"/>
          <w:szCs w:val="20"/>
          <w:lang w:val="fr-FR"/>
        </w:rPr>
        <w:t xml:space="preserve"> Commons Attribution 4.0 Licence internationale, sauf indication contraire.</w:t>
      </w:r>
    </w:p>
    <w:p w14:paraId="788ECFE9" w14:textId="77777777" w:rsidR="005E1C3B" w:rsidRPr="005E1C3B" w:rsidRDefault="005E1C3B" w:rsidP="005E1C3B">
      <w:pPr>
        <w:jc w:val="both"/>
        <w:rPr>
          <w:rFonts w:ascii="Arial" w:hAnsi="Arial" w:cs="Arial"/>
          <w:sz w:val="20"/>
          <w:szCs w:val="20"/>
          <w:lang w:val="fr-FR"/>
        </w:rPr>
      </w:pPr>
    </w:p>
    <w:p w14:paraId="0329F3D2" w14:textId="19CB14DC" w:rsidR="005B288A" w:rsidRPr="005E1C3B" w:rsidRDefault="005E1C3B" w:rsidP="005E1C3B">
      <w:pPr>
        <w:jc w:val="both"/>
        <w:rPr>
          <w:rFonts w:ascii="Arial" w:hAnsi="Arial" w:cs="Arial"/>
          <w:i/>
          <w:iCs/>
          <w:sz w:val="20"/>
          <w:szCs w:val="20"/>
          <w:lang w:val="fr-FR"/>
        </w:rPr>
      </w:pPr>
      <w:r w:rsidRPr="005E1C3B">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toutes les œuvres incluses et partager également toute version adaptée de ces œuvres.</w:t>
      </w:r>
    </w:p>
    <w:p w14:paraId="72ABECB8" w14:textId="77777777" w:rsidR="00A738FC" w:rsidRPr="005E1C3B" w:rsidRDefault="00A738FC">
      <w:pPr>
        <w:rPr>
          <w:rFonts w:ascii="Arial" w:hAnsi="Arial" w:cs="Arial"/>
          <w:i/>
          <w:iCs/>
          <w:lang w:val="fr-FR"/>
        </w:rPr>
      </w:pPr>
      <w:r w:rsidRPr="005E1C3B">
        <w:rPr>
          <w:rFonts w:ascii="Arial" w:hAnsi="Arial" w:cs="Arial"/>
          <w:i/>
          <w:iCs/>
          <w:lang w:val="fr-FR"/>
        </w:rPr>
        <w:br w:type="page"/>
      </w:r>
    </w:p>
    <w:p w14:paraId="3890CA1C" w14:textId="77777777" w:rsidR="00896A63" w:rsidRPr="005E1C3B" w:rsidRDefault="00896A63" w:rsidP="00A738FC">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32"/>
          <w:szCs w:val="32"/>
          <w:lang w:val="fr-FR"/>
        </w:rPr>
        <w:sectPr w:rsidR="00896A63" w:rsidRPr="005E1C3B" w:rsidSect="00835AEB">
          <w:footnotePr>
            <w:numRestart w:val="eachSect"/>
          </w:footnotePr>
          <w:type w:val="continuous"/>
          <w:pgSz w:w="11901" w:h="16817"/>
          <w:pgMar w:top="1440" w:right="1440" w:bottom="1440" w:left="1440" w:header="709" w:footer="709" w:gutter="0"/>
          <w:cols w:space="708"/>
          <w:docGrid w:linePitch="360"/>
        </w:sectPr>
      </w:pPr>
      <w:bookmarkStart w:id="43" w:name="GN_Vocational"/>
      <w:bookmarkEnd w:id="43"/>
    </w:p>
    <w:p w14:paraId="14513077" w14:textId="3E0933B0" w:rsidR="00A738FC" w:rsidRPr="005E1C3B" w:rsidRDefault="00AB77E9" w:rsidP="00A738FC">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sz w:val="32"/>
          <w:szCs w:val="32"/>
          <w:lang w:val="fr-FR"/>
        </w:rPr>
      </w:pPr>
      <w:r w:rsidRPr="005E1C3B">
        <w:rPr>
          <w:rFonts w:ascii="Arial" w:hAnsi="Arial" w:cs="Arial"/>
          <w:b/>
          <w:bCs/>
          <w:sz w:val="32"/>
          <w:szCs w:val="32"/>
          <w:lang w:val="fr-FR"/>
        </w:rPr>
        <w:lastRenderedPageBreak/>
        <w:t>Note d’orientation</w:t>
      </w:r>
      <w:r w:rsidR="005E1C3B" w:rsidRPr="005E1C3B">
        <w:rPr>
          <w:rFonts w:ascii="Arial" w:hAnsi="Arial" w:cs="Arial"/>
          <w:b/>
          <w:bCs/>
          <w:sz w:val="32"/>
          <w:szCs w:val="32"/>
          <w:lang w:val="fr-FR"/>
        </w:rPr>
        <w:t xml:space="preserve"> </w:t>
      </w:r>
      <w:r w:rsidR="00A738FC" w:rsidRPr="005E1C3B">
        <w:rPr>
          <w:rFonts w:ascii="Arial" w:hAnsi="Arial" w:cs="Arial"/>
          <w:b/>
          <w:bCs/>
          <w:sz w:val="32"/>
          <w:szCs w:val="32"/>
          <w:lang w:val="fr-FR"/>
        </w:rPr>
        <w:t xml:space="preserve">: </w:t>
      </w:r>
      <w:r w:rsidR="005E1C3B" w:rsidRPr="005E1C3B">
        <w:rPr>
          <w:rFonts w:ascii="Arial" w:hAnsi="Arial" w:cs="Arial"/>
          <w:b/>
          <w:bCs/>
          <w:sz w:val="32"/>
          <w:szCs w:val="32"/>
          <w:lang w:val="fr-FR"/>
        </w:rPr>
        <w:t>Utiliser de façon efficace les technologies numériques pour soutenir l'apprentissage et la formation à l'emploi</w:t>
      </w:r>
      <w:r w:rsidR="00A738FC" w:rsidRPr="008418BE">
        <w:rPr>
          <w:rStyle w:val="FootnoteReference"/>
          <w:rFonts w:ascii="Arial" w:hAnsi="Arial" w:cs="Arial"/>
          <w:b/>
          <w:bCs/>
          <w:sz w:val="32"/>
          <w:szCs w:val="32"/>
        </w:rPr>
        <w:footnoteReference w:id="301"/>
      </w:r>
    </w:p>
    <w:p w14:paraId="09BD0140" w14:textId="77777777" w:rsidR="00A738FC" w:rsidRPr="005E1C3B" w:rsidRDefault="00A738FC" w:rsidP="00A738FC">
      <w:pPr>
        <w:jc w:val="both"/>
        <w:rPr>
          <w:rFonts w:ascii="Arial" w:hAnsi="Arial" w:cs="Arial"/>
          <w:lang w:val="fr-FR"/>
        </w:rPr>
      </w:pPr>
    </w:p>
    <w:p w14:paraId="3B073B36" w14:textId="719ADBDC" w:rsidR="00A738FC" w:rsidRPr="00BB38FE" w:rsidRDefault="00AB77E9" w:rsidP="00A738FC">
      <w:pPr>
        <w:jc w:val="both"/>
        <w:rPr>
          <w:rFonts w:ascii="Arial" w:hAnsi="Arial" w:cs="Arial"/>
          <w:b/>
          <w:bCs/>
          <w:sz w:val="28"/>
          <w:szCs w:val="28"/>
          <w:lang w:val="fr-FR"/>
        </w:rPr>
      </w:pPr>
      <w:r w:rsidRPr="00BB38FE">
        <w:rPr>
          <w:rFonts w:ascii="Arial" w:hAnsi="Arial" w:cs="Arial"/>
          <w:b/>
          <w:bCs/>
          <w:sz w:val="28"/>
          <w:szCs w:val="28"/>
          <w:lang w:val="fr-FR"/>
        </w:rPr>
        <w:t>Contexte</w:t>
      </w:r>
    </w:p>
    <w:p w14:paraId="1511D0EB" w14:textId="24B624DA" w:rsidR="005E1C3B" w:rsidRPr="005E1C3B" w:rsidRDefault="005E1C3B" w:rsidP="005E1C3B">
      <w:pPr>
        <w:jc w:val="both"/>
        <w:rPr>
          <w:rFonts w:ascii="Arial" w:hAnsi="Arial" w:cs="Arial"/>
          <w:lang w:val="fr-FR"/>
        </w:rPr>
      </w:pPr>
      <w:proofErr w:type="spellStart"/>
      <w:r w:rsidRPr="005E1C3B">
        <w:rPr>
          <w:rFonts w:ascii="Arial" w:hAnsi="Arial" w:cs="Arial"/>
          <w:lang w:val="fr-FR"/>
        </w:rPr>
        <w:t>Latchem</w:t>
      </w:r>
      <w:proofErr w:type="spellEnd"/>
      <w:r w:rsidRPr="005E1C3B">
        <w:rPr>
          <w:rFonts w:ascii="Arial" w:hAnsi="Arial" w:cs="Arial"/>
          <w:lang w:val="fr-FR"/>
        </w:rPr>
        <w:t xml:space="preserve"> (2017 : 28-</w:t>
      </w:r>
      <w:r w:rsidR="00DE70A6">
        <w:rPr>
          <w:rFonts w:ascii="Arial" w:hAnsi="Arial" w:cs="Arial"/>
          <w:lang w:val="fr-FR"/>
        </w:rPr>
        <w:t>29) a déclaré que « </w:t>
      </w:r>
      <w:r w:rsidRPr="005E1C3B">
        <w:rPr>
          <w:rFonts w:ascii="Arial" w:hAnsi="Arial" w:cs="Arial"/>
          <w:lang w:val="fr-FR"/>
        </w:rPr>
        <w:t xml:space="preserve">l'application systémique des TIC dans l'ensemble du secteur de l'EFTP n'est pas très avancée et ne permet pas de réaliser la transformation fondamentale de l'éducation </w:t>
      </w:r>
      <w:r w:rsidR="00DE70A6">
        <w:rPr>
          <w:rFonts w:ascii="Arial" w:hAnsi="Arial" w:cs="Arial"/>
          <w:lang w:val="fr-FR"/>
        </w:rPr>
        <w:t>et de la formation qui s'impose ». Les travaux plus récents de l’OIT et de l’UNESCO ont renforcé c</w:t>
      </w:r>
      <w:r w:rsidRPr="005E1C3B">
        <w:rPr>
          <w:rFonts w:ascii="Arial" w:hAnsi="Arial" w:cs="Arial"/>
          <w:lang w:val="fr-FR"/>
        </w:rPr>
        <w:t xml:space="preserve">e point de vue </w:t>
      </w:r>
      <w:r w:rsidR="00DE70A6">
        <w:rPr>
          <w:rFonts w:ascii="Arial" w:hAnsi="Arial" w:cs="Arial"/>
          <w:lang w:val="fr-FR"/>
        </w:rPr>
        <w:t>en donnant</w:t>
      </w:r>
      <w:r w:rsidRPr="005E1C3B">
        <w:rPr>
          <w:rFonts w:ascii="Arial" w:hAnsi="Arial" w:cs="Arial"/>
          <w:lang w:val="fr-FR"/>
        </w:rPr>
        <w:t xml:space="preserve"> de</w:t>
      </w:r>
      <w:r w:rsidR="00DE70A6">
        <w:rPr>
          <w:rFonts w:ascii="Arial" w:hAnsi="Arial" w:cs="Arial"/>
          <w:lang w:val="fr-FR"/>
        </w:rPr>
        <w:t xml:space="preserve"> plus en plus de preuves que bien qu’on inclue </w:t>
      </w:r>
      <w:r w:rsidRPr="005E1C3B">
        <w:rPr>
          <w:rFonts w:ascii="Arial" w:hAnsi="Arial" w:cs="Arial"/>
          <w:lang w:val="fr-FR"/>
        </w:rPr>
        <w:t>la numérisation de l'enseignement et de la formation techniques et professionnels (EFTP) dans de multiples politiques et actions à tous les niveaux de gouvernement, il existe peu d'exemples de gouvernements ayant une stratégie unitaire cohérente à cet égard ; une grande partie de l'innovation dans l'EFTP numérique est le fait d'institutions d'éducation et de formation individuelle</w:t>
      </w:r>
      <w:r w:rsidR="00DE70A6">
        <w:rPr>
          <w:rFonts w:ascii="Arial" w:hAnsi="Arial" w:cs="Arial"/>
          <w:lang w:val="fr-FR"/>
        </w:rPr>
        <w:t>s (OIT et UNESCO 2020).</w:t>
      </w:r>
      <w:r w:rsidRPr="005E1C3B">
        <w:rPr>
          <w:rFonts w:ascii="Arial" w:hAnsi="Arial" w:cs="Arial"/>
          <w:lang w:val="fr-FR"/>
        </w:rPr>
        <w:t xml:space="preserve"> En dépit de divers projets pilotes ou à petite échelle dans lesquels </w:t>
      </w:r>
      <w:r w:rsidR="00DE70A6">
        <w:rPr>
          <w:rFonts w:ascii="Arial" w:hAnsi="Arial" w:cs="Arial"/>
          <w:lang w:val="fr-FR"/>
        </w:rPr>
        <w:t xml:space="preserve">on utilise </w:t>
      </w:r>
      <w:r w:rsidRPr="005E1C3B">
        <w:rPr>
          <w:rFonts w:ascii="Arial" w:hAnsi="Arial" w:cs="Arial"/>
          <w:lang w:val="fr-FR"/>
        </w:rPr>
        <w:t>les technologies numériques pour soutenir l'acquisition de compétences, il existe peu de bonnes pratiques convenues spécifiquement pour le secteur au-delà des généralisations qui s'appliquent à tous les aspects de l'apprentissage.</w:t>
      </w:r>
    </w:p>
    <w:p w14:paraId="678877C6" w14:textId="77777777" w:rsidR="005E1C3B" w:rsidRPr="005E1C3B" w:rsidRDefault="005E1C3B" w:rsidP="005E1C3B">
      <w:pPr>
        <w:jc w:val="both"/>
        <w:rPr>
          <w:rFonts w:ascii="Arial" w:hAnsi="Arial" w:cs="Arial"/>
          <w:lang w:val="fr-FR"/>
        </w:rPr>
      </w:pPr>
    </w:p>
    <w:p w14:paraId="7967CDCE" w14:textId="77777777" w:rsidR="005E1C3B" w:rsidRPr="005E1C3B" w:rsidRDefault="005E1C3B" w:rsidP="005E1C3B">
      <w:pPr>
        <w:jc w:val="both"/>
        <w:rPr>
          <w:rFonts w:ascii="Arial" w:hAnsi="Arial" w:cs="Arial"/>
          <w:lang w:val="fr-FR"/>
        </w:rPr>
      </w:pPr>
      <w:r w:rsidRPr="005E1C3B">
        <w:rPr>
          <w:rFonts w:ascii="Arial" w:hAnsi="Arial" w:cs="Arial"/>
          <w:lang w:val="fr-FR"/>
        </w:rPr>
        <w:tab/>
        <w:t>Trois raisons principales expliquent ce manque d'application systémique des technologies numériques dans l'EFTP :</w:t>
      </w:r>
    </w:p>
    <w:p w14:paraId="1E4F40BD" w14:textId="59D3E606" w:rsidR="005E1C3B" w:rsidRPr="00BB38FE" w:rsidRDefault="005E1C3B" w:rsidP="00DC1B62">
      <w:pPr>
        <w:pStyle w:val="ListParagraph"/>
        <w:numPr>
          <w:ilvl w:val="1"/>
          <w:numId w:val="114"/>
        </w:numPr>
        <w:jc w:val="both"/>
        <w:rPr>
          <w:rFonts w:ascii="Arial" w:hAnsi="Arial" w:cs="Arial"/>
          <w:lang w:val="fr-FR"/>
        </w:rPr>
      </w:pPr>
      <w:r w:rsidRPr="00BB38FE">
        <w:rPr>
          <w:rFonts w:ascii="Arial" w:hAnsi="Arial" w:cs="Arial"/>
          <w:lang w:val="fr-FR"/>
        </w:rPr>
        <w:t>Traditionnellement, la plupart des systèmes éducatifs dans le monde sont dominés par des intérêts académiques et intellectuels, qui privilégient les écoles et les universités par rapport à la formation professionnelle et technique ;</w:t>
      </w:r>
    </w:p>
    <w:p w14:paraId="61735186" w14:textId="40A6DFE2" w:rsidR="005E1C3B" w:rsidRPr="00BB38FE" w:rsidRDefault="005E1C3B" w:rsidP="00DC1B62">
      <w:pPr>
        <w:pStyle w:val="ListParagraph"/>
        <w:numPr>
          <w:ilvl w:val="1"/>
          <w:numId w:val="114"/>
        </w:numPr>
        <w:jc w:val="both"/>
        <w:rPr>
          <w:rFonts w:ascii="Arial" w:hAnsi="Arial" w:cs="Arial"/>
          <w:lang w:val="fr-FR"/>
        </w:rPr>
      </w:pPr>
      <w:r w:rsidRPr="00BB38FE">
        <w:rPr>
          <w:rFonts w:ascii="Arial" w:hAnsi="Arial" w:cs="Arial"/>
          <w:lang w:val="fr-FR"/>
        </w:rPr>
        <w:t xml:space="preserve">Cela a été associé à un manque de financement pour la formation professionnelle ; si l'éducation dans son ensemble est sous-financée, alors l'enseignement et la formation professionnels </w:t>
      </w:r>
      <w:r w:rsidR="00BB38FE">
        <w:rPr>
          <w:rFonts w:ascii="Arial" w:hAnsi="Arial" w:cs="Arial"/>
          <w:lang w:val="fr-FR"/>
        </w:rPr>
        <w:t xml:space="preserve">le </w:t>
      </w:r>
      <w:r w:rsidRPr="00BB38FE">
        <w:rPr>
          <w:rFonts w:ascii="Arial" w:hAnsi="Arial" w:cs="Arial"/>
          <w:lang w:val="fr-FR"/>
        </w:rPr>
        <w:t xml:space="preserve">sont encore </w:t>
      </w:r>
      <w:r w:rsidR="00BB38FE">
        <w:rPr>
          <w:rFonts w:ascii="Arial" w:hAnsi="Arial" w:cs="Arial"/>
          <w:lang w:val="fr-FR"/>
        </w:rPr>
        <w:t xml:space="preserve">de façon plus disproportionnée dans le secteur éducatif dans son ensemble, </w:t>
      </w:r>
      <w:r w:rsidRPr="00BB38FE">
        <w:rPr>
          <w:rFonts w:ascii="Arial" w:hAnsi="Arial" w:cs="Arial"/>
          <w:lang w:val="fr-FR"/>
        </w:rPr>
        <w:t>et</w:t>
      </w:r>
    </w:p>
    <w:p w14:paraId="200B6ABB" w14:textId="4120DF8B" w:rsidR="005E1C3B" w:rsidRPr="00BB38FE" w:rsidRDefault="005E1C3B" w:rsidP="00DC1B62">
      <w:pPr>
        <w:pStyle w:val="ListParagraph"/>
        <w:numPr>
          <w:ilvl w:val="1"/>
          <w:numId w:val="114"/>
        </w:numPr>
        <w:jc w:val="both"/>
        <w:rPr>
          <w:rFonts w:ascii="Arial" w:hAnsi="Arial" w:cs="Arial"/>
          <w:lang w:val="fr-FR"/>
        </w:rPr>
      </w:pPr>
      <w:r w:rsidRPr="00BB38FE">
        <w:rPr>
          <w:rFonts w:ascii="Arial" w:hAnsi="Arial" w:cs="Arial"/>
          <w:lang w:val="fr-FR"/>
        </w:rPr>
        <w:t>L'application des technologies numériques dans l'enseignement et la formation professionnels est complexe et pré</w:t>
      </w:r>
      <w:r w:rsidR="00BB38FE">
        <w:rPr>
          <w:rFonts w:ascii="Arial" w:hAnsi="Arial" w:cs="Arial"/>
          <w:lang w:val="fr-FR"/>
        </w:rPr>
        <w:t>sente des défis spécifiques à</w:t>
      </w:r>
      <w:r w:rsidRPr="00BB38FE">
        <w:rPr>
          <w:rFonts w:ascii="Arial" w:hAnsi="Arial" w:cs="Arial"/>
          <w:lang w:val="fr-FR"/>
        </w:rPr>
        <w:t xml:space="preserve"> l'utilisation de la technologie numérique traditionnelle.  En particulier, les établissements de formation professionnelle, les enseignants et les </w:t>
      </w:r>
      <w:r w:rsidR="00500E96" w:rsidRPr="00BB38FE">
        <w:rPr>
          <w:rFonts w:ascii="Arial" w:hAnsi="Arial" w:cs="Arial"/>
          <w:lang w:val="fr-FR"/>
        </w:rPr>
        <w:t>apprenants</w:t>
      </w:r>
      <w:r w:rsidRPr="00BB38FE">
        <w:rPr>
          <w:rFonts w:ascii="Arial" w:hAnsi="Arial" w:cs="Arial"/>
          <w:lang w:val="fr-FR"/>
        </w:rPr>
        <w:t xml:space="preserve"> n'ont souvent pas les compétences nécessaires pour utiliser et tirer profit des technologies numériques.</w:t>
      </w:r>
    </w:p>
    <w:p w14:paraId="710A54BC" w14:textId="77777777" w:rsidR="005E1C3B" w:rsidRPr="005E1C3B" w:rsidRDefault="005E1C3B" w:rsidP="005E1C3B">
      <w:pPr>
        <w:jc w:val="both"/>
        <w:rPr>
          <w:rFonts w:ascii="Arial" w:hAnsi="Arial" w:cs="Arial"/>
          <w:lang w:val="fr-FR"/>
        </w:rPr>
      </w:pPr>
    </w:p>
    <w:p w14:paraId="3461911B" w14:textId="210AC8D3" w:rsidR="005E1C3B" w:rsidRPr="005E1C3B" w:rsidRDefault="005E1C3B" w:rsidP="005E1C3B">
      <w:pPr>
        <w:jc w:val="both"/>
        <w:rPr>
          <w:rFonts w:ascii="Arial" w:hAnsi="Arial" w:cs="Arial"/>
          <w:lang w:val="fr-FR"/>
        </w:rPr>
      </w:pPr>
      <w:r w:rsidRPr="005E1C3B">
        <w:rPr>
          <w:rFonts w:ascii="Arial" w:hAnsi="Arial" w:cs="Arial"/>
          <w:lang w:val="fr-FR"/>
        </w:rPr>
        <w:tab/>
        <w:t>Pourtant, comme l'illustre la section 9.4 du présent rapport, les universités du monde entier ne produisent pas les connaissances et les compétences nécessaires à la création d'économies prospères, qu'il s'agisse des compétences pou</w:t>
      </w:r>
      <w:r w:rsidR="00BB38FE">
        <w:rPr>
          <w:rFonts w:ascii="Arial" w:hAnsi="Arial" w:cs="Arial"/>
          <w:lang w:val="fr-FR"/>
        </w:rPr>
        <w:t>r l'entrepreneuriat ou du manque</w:t>
      </w:r>
      <w:r w:rsidRPr="005E1C3B">
        <w:rPr>
          <w:rFonts w:ascii="Arial" w:hAnsi="Arial" w:cs="Arial"/>
          <w:lang w:val="fr-FR"/>
        </w:rPr>
        <w:t xml:space="preserve"> de main-d'œuvre bien formée </w:t>
      </w:r>
      <w:r w:rsidR="00BB38FE">
        <w:rPr>
          <w:rFonts w:ascii="Arial" w:hAnsi="Arial" w:cs="Arial"/>
          <w:lang w:val="fr-FR"/>
        </w:rPr>
        <w:t>dans l'ensemble de l'industrie.</w:t>
      </w:r>
      <w:r w:rsidRPr="005E1C3B">
        <w:rPr>
          <w:rFonts w:ascii="Arial" w:hAnsi="Arial" w:cs="Arial"/>
          <w:lang w:val="fr-FR"/>
        </w:rPr>
        <w:t xml:space="preserve"> Étant donné que de nombreux diplômes universitaires </w:t>
      </w:r>
      <w:r w:rsidR="00BB38FE">
        <w:rPr>
          <w:rFonts w:ascii="Arial" w:hAnsi="Arial" w:cs="Arial"/>
          <w:lang w:val="fr-FR"/>
        </w:rPr>
        <w:t>ont peu de valeur dans le monde réel</w:t>
      </w:r>
      <w:r w:rsidRPr="005E1C3B">
        <w:rPr>
          <w:rFonts w:ascii="Arial" w:hAnsi="Arial" w:cs="Arial"/>
          <w:lang w:val="fr-FR"/>
        </w:rPr>
        <w:t>, il y a un argument fort pour que les gouvernements restructurent le financement en le faisant passer des universités vers l'EFTP, non seulement de manière formelle au sein des collèges, mais aussi par la formation en cours d'emploi et d'autres mo</w:t>
      </w:r>
      <w:r w:rsidR="00BB38FE">
        <w:rPr>
          <w:rFonts w:ascii="Arial" w:hAnsi="Arial" w:cs="Arial"/>
          <w:lang w:val="fr-FR"/>
        </w:rPr>
        <w:t>yens d'apprentissage informels.</w:t>
      </w:r>
      <w:r w:rsidRPr="005E1C3B">
        <w:rPr>
          <w:rFonts w:ascii="Arial" w:hAnsi="Arial" w:cs="Arial"/>
          <w:lang w:val="fr-FR"/>
        </w:rPr>
        <w:t xml:space="preserve"> En effet, étant donné l'importance </w:t>
      </w:r>
      <w:r w:rsidRPr="005E1C3B">
        <w:rPr>
          <w:rFonts w:ascii="Arial" w:hAnsi="Arial" w:cs="Arial"/>
          <w:lang w:val="fr-FR"/>
        </w:rPr>
        <w:lastRenderedPageBreak/>
        <w:t xml:space="preserve">accrue accordée à l'apprentissage tout au long de la vie et dans tous les domaines, il semble que ce soit l'occasion idéale de développer une nouvelle approche systématique de l'utilisation des technologies numériques, tant anciennes que nouvelles, pour développer les compétences flexibles requises par toutes les économies dans un monde post-COVID, </w:t>
      </w:r>
      <w:r w:rsidR="00BB38FE">
        <w:rPr>
          <w:rFonts w:ascii="Arial" w:hAnsi="Arial" w:cs="Arial"/>
          <w:lang w:val="fr-FR"/>
        </w:rPr>
        <w:t xml:space="preserve">ce </w:t>
      </w:r>
      <w:r w:rsidRPr="005E1C3B">
        <w:rPr>
          <w:rFonts w:ascii="Arial" w:hAnsi="Arial" w:cs="Arial"/>
          <w:lang w:val="fr-FR"/>
        </w:rPr>
        <w:t>qui prend</w:t>
      </w:r>
      <w:r w:rsidR="00BB38FE">
        <w:rPr>
          <w:rFonts w:ascii="Arial" w:hAnsi="Arial" w:cs="Arial"/>
          <w:lang w:val="fr-FR"/>
        </w:rPr>
        <w:t>ra</w:t>
      </w:r>
      <w:r w:rsidRPr="005E1C3B">
        <w:rPr>
          <w:rFonts w:ascii="Arial" w:hAnsi="Arial" w:cs="Arial"/>
          <w:lang w:val="fr-FR"/>
        </w:rPr>
        <w:t xml:space="preserve"> en compte tout le spectre de la basse technologie à la haute technologie.</w:t>
      </w:r>
    </w:p>
    <w:p w14:paraId="1E08865D" w14:textId="77777777" w:rsidR="005E1C3B" w:rsidRPr="005E1C3B" w:rsidRDefault="005E1C3B" w:rsidP="005E1C3B">
      <w:pPr>
        <w:jc w:val="both"/>
        <w:rPr>
          <w:rFonts w:ascii="Arial" w:hAnsi="Arial" w:cs="Arial"/>
          <w:lang w:val="fr-FR"/>
        </w:rPr>
      </w:pPr>
    </w:p>
    <w:p w14:paraId="48175130" w14:textId="16A70E02" w:rsidR="005E1C3B" w:rsidRPr="005E1C3B" w:rsidRDefault="005E1C3B" w:rsidP="005E1C3B">
      <w:pPr>
        <w:jc w:val="both"/>
        <w:rPr>
          <w:rFonts w:ascii="Arial" w:hAnsi="Arial" w:cs="Arial"/>
          <w:lang w:val="fr-FR"/>
        </w:rPr>
      </w:pPr>
      <w:r w:rsidRPr="005E1C3B">
        <w:rPr>
          <w:rFonts w:ascii="Arial" w:hAnsi="Arial" w:cs="Arial"/>
          <w:lang w:val="fr-FR"/>
        </w:rPr>
        <w:tab/>
        <w:t>Parmi les défis particuliers qui sont apparus pe</w:t>
      </w:r>
      <w:r w:rsidR="00BB38FE">
        <w:rPr>
          <w:rFonts w:ascii="Arial" w:hAnsi="Arial" w:cs="Arial"/>
          <w:lang w:val="fr-FR"/>
        </w:rPr>
        <w:t>ndant et après les fermetures des institutions éducatives</w:t>
      </w:r>
      <w:r w:rsidRPr="005E1C3B">
        <w:rPr>
          <w:rFonts w:ascii="Arial" w:hAnsi="Arial" w:cs="Arial"/>
          <w:lang w:val="fr-FR"/>
        </w:rPr>
        <w:t xml:space="preserve"> du premier semestre 2020, on peut citer les suivants</w:t>
      </w:r>
      <w:r w:rsidR="00BB38FE">
        <w:rPr>
          <w:rFonts w:ascii="Arial" w:hAnsi="Arial" w:cs="Arial"/>
          <w:lang w:val="fr-FR"/>
        </w:rPr>
        <w:t> :</w:t>
      </w:r>
    </w:p>
    <w:p w14:paraId="41926924" w14:textId="2ED1773E" w:rsidR="005E1C3B" w:rsidRPr="00BB38FE" w:rsidRDefault="005E1C3B" w:rsidP="00D22F4C">
      <w:pPr>
        <w:pStyle w:val="ListParagraph"/>
        <w:numPr>
          <w:ilvl w:val="0"/>
          <w:numId w:val="115"/>
        </w:numPr>
        <w:jc w:val="both"/>
        <w:rPr>
          <w:rFonts w:ascii="Arial" w:hAnsi="Arial" w:cs="Arial"/>
          <w:lang w:val="fr-FR"/>
        </w:rPr>
      </w:pPr>
      <w:r w:rsidRPr="00BB38FE">
        <w:rPr>
          <w:rFonts w:ascii="Arial" w:hAnsi="Arial" w:cs="Arial"/>
          <w:lang w:val="fr-FR"/>
        </w:rPr>
        <w:t xml:space="preserve">De nombreuses solutions d'apprentissage existantes utilisant les technologies numériques ne sont pas bien adaptées à la formation professionnelle ou technique, et semblent peu susceptibles de remplacer de manière permanente l'enseignement en </w:t>
      </w:r>
      <w:r w:rsidR="00BB38FE">
        <w:rPr>
          <w:rFonts w:ascii="Arial" w:hAnsi="Arial" w:cs="Arial"/>
          <w:lang w:val="fr-FR"/>
        </w:rPr>
        <w:t>présentiel</w:t>
      </w:r>
      <w:r w:rsidRPr="00BB38FE">
        <w:rPr>
          <w:rFonts w:ascii="Arial" w:hAnsi="Arial" w:cs="Arial"/>
          <w:lang w:val="fr-FR"/>
        </w:rPr>
        <w:t xml:space="preserve"> ;</w:t>
      </w:r>
    </w:p>
    <w:p w14:paraId="28D86797" w14:textId="08847A26" w:rsidR="005E1C3B" w:rsidRPr="00BB38FE" w:rsidRDefault="005E1C3B" w:rsidP="00D22F4C">
      <w:pPr>
        <w:pStyle w:val="ListParagraph"/>
        <w:numPr>
          <w:ilvl w:val="0"/>
          <w:numId w:val="115"/>
        </w:numPr>
        <w:jc w:val="both"/>
        <w:rPr>
          <w:rFonts w:ascii="Arial" w:hAnsi="Arial" w:cs="Arial"/>
          <w:lang w:val="fr-FR"/>
        </w:rPr>
      </w:pPr>
      <w:r w:rsidRPr="00BB38FE">
        <w:rPr>
          <w:rFonts w:ascii="Arial" w:hAnsi="Arial" w:cs="Arial"/>
          <w:lang w:val="fr-FR"/>
        </w:rPr>
        <w:t>L</w:t>
      </w:r>
      <w:r w:rsidR="00BB38FE">
        <w:rPr>
          <w:rFonts w:ascii="Arial" w:hAnsi="Arial" w:cs="Arial"/>
          <w:lang w:val="fr-FR"/>
        </w:rPr>
        <w:t>e confinement et le chômage ont perturbé l</w:t>
      </w:r>
      <w:r w:rsidRPr="00BB38FE">
        <w:rPr>
          <w:rFonts w:ascii="Arial" w:hAnsi="Arial" w:cs="Arial"/>
          <w:lang w:val="fr-FR"/>
        </w:rPr>
        <w:t>a place centrale de l'apprentissage basé sur le travail (</w:t>
      </w:r>
      <w:proofErr w:type="spellStart"/>
      <w:r w:rsidRPr="00BB38FE">
        <w:rPr>
          <w:rFonts w:ascii="Arial" w:hAnsi="Arial" w:cs="Arial"/>
          <w:lang w:val="fr-FR"/>
        </w:rPr>
        <w:t>W</w:t>
      </w:r>
      <w:r w:rsidR="00BB38FE">
        <w:rPr>
          <w:rFonts w:ascii="Arial" w:hAnsi="Arial" w:cs="Arial"/>
          <w:lang w:val="fr-FR"/>
        </w:rPr>
        <w:t>ork-</w:t>
      </w:r>
      <w:r w:rsidRPr="00BB38FE">
        <w:rPr>
          <w:rFonts w:ascii="Arial" w:hAnsi="Arial" w:cs="Arial"/>
          <w:lang w:val="fr-FR"/>
        </w:rPr>
        <w:t>B</w:t>
      </w:r>
      <w:r w:rsidR="00BB38FE">
        <w:rPr>
          <w:rFonts w:ascii="Arial" w:hAnsi="Arial" w:cs="Arial"/>
          <w:lang w:val="fr-FR"/>
        </w:rPr>
        <w:t>ased</w:t>
      </w:r>
      <w:proofErr w:type="spellEnd"/>
      <w:r w:rsidR="00BB38FE">
        <w:rPr>
          <w:rFonts w:ascii="Arial" w:hAnsi="Arial" w:cs="Arial"/>
          <w:lang w:val="fr-FR"/>
        </w:rPr>
        <w:t xml:space="preserve"> </w:t>
      </w:r>
      <w:r w:rsidRPr="00BB38FE">
        <w:rPr>
          <w:rFonts w:ascii="Arial" w:hAnsi="Arial" w:cs="Arial"/>
          <w:lang w:val="fr-FR"/>
        </w:rPr>
        <w:t>L</w:t>
      </w:r>
      <w:r w:rsidR="00BB38FE">
        <w:rPr>
          <w:rFonts w:ascii="Arial" w:hAnsi="Arial" w:cs="Arial"/>
          <w:lang w:val="fr-FR"/>
        </w:rPr>
        <w:t>earning</w:t>
      </w:r>
      <w:r w:rsidRPr="00BB38FE">
        <w:rPr>
          <w:rFonts w:ascii="Arial" w:hAnsi="Arial" w:cs="Arial"/>
          <w:lang w:val="fr-FR"/>
        </w:rPr>
        <w:t>) dans de nombreux programmes de formation professionnelle</w:t>
      </w:r>
      <w:r w:rsidR="00BB38FE">
        <w:rPr>
          <w:rFonts w:ascii="Arial" w:hAnsi="Arial" w:cs="Arial"/>
          <w:lang w:val="fr-FR"/>
        </w:rPr>
        <w:t xml:space="preserve"> </w:t>
      </w:r>
      <w:r w:rsidRPr="00BB38FE">
        <w:rPr>
          <w:rFonts w:ascii="Arial" w:hAnsi="Arial" w:cs="Arial"/>
          <w:lang w:val="fr-FR"/>
        </w:rPr>
        <w:t>;</w:t>
      </w:r>
    </w:p>
    <w:p w14:paraId="110AD9B6" w14:textId="5D00A1D1" w:rsidR="005E1C3B" w:rsidRPr="00BB38FE" w:rsidRDefault="005E1C3B" w:rsidP="00D22F4C">
      <w:pPr>
        <w:pStyle w:val="ListParagraph"/>
        <w:numPr>
          <w:ilvl w:val="0"/>
          <w:numId w:val="115"/>
        </w:numPr>
        <w:jc w:val="both"/>
        <w:rPr>
          <w:rFonts w:ascii="Arial" w:hAnsi="Arial" w:cs="Arial"/>
          <w:lang w:val="fr-FR"/>
        </w:rPr>
      </w:pPr>
      <w:r w:rsidRPr="00BB38FE">
        <w:rPr>
          <w:rFonts w:ascii="Arial" w:hAnsi="Arial" w:cs="Arial"/>
          <w:lang w:val="fr-FR"/>
        </w:rPr>
        <w:t>Une grande partie de l'enseignement professionnel et de la formation technique implique l'apprentissage et le développement</w:t>
      </w:r>
      <w:r w:rsidR="00BB38FE">
        <w:rPr>
          <w:rFonts w:ascii="Arial" w:hAnsi="Arial" w:cs="Arial"/>
          <w:lang w:val="fr-FR"/>
        </w:rPr>
        <w:t xml:space="preserve"> de compétences pratiques non </w:t>
      </w:r>
      <w:proofErr w:type="spellStart"/>
      <w:r w:rsidR="00BB38FE">
        <w:rPr>
          <w:rFonts w:ascii="Arial" w:hAnsi="Arial" w:cs="Arial"/>
          <w:lang w:val="fr-FR"/>
        </w:rPr>
        <w:t>reproduisibles</w:t>
      </w:r>
      <w:proofErr w:type="spellEnd"/>
      <w:r w:rsidR="00BB38FE">
        <w:rPr>
          <w:rFonts w:ascii="Arial" w:hAnsi="Arial" w:cs="Arial"/>
          <w:lang w:val="fr-FR"/>
        </w:rPr>
        <w:t xml:space="preserve"> – jusqu’à présent - </w:t>
      </w:r>
      <w:r w:rsidRPr="00BB38FE">
        <w:rPr>
          <w:rFonts w:ascii="Arial" w:hAnsi="Arial" w:cs="Arial"/>
          <w:lang w:val="fr-FR"/>
        </w:rPr>
        <w:t>à l'aide de simulations et d'outils de réalité virtuelle (RV</w:t>
      </w:r>
      <w:r w:rsidR="00BB38FE">
        <w:rPr>
          <w:rFonts w:ascii="Arial" w:hAnsi="Arial" w:cs="Arial"/>
          <w:lang w:val="fr-FR"/>
        </w:rPr>
        <w:t>) ou de réalité augmentée (RA),</w:t>
      </w:r>
      <w:r w:rsidRPr="00BB38FE">
        <w:rPr>
          <w:rFonts w:ascii="Arial" w:hAnsi="Arial" w:cs="Arial"/>
          <w:lang w:val="fr-FR"/>
        </w:rPr>
        <w:t xml:space="preserve"> et</w:t>
      </w:r>
    </w:p>
    <w:p w14:paraId="684EC407" w14:textId="060160DE" w:rsidR="005E1C3B" w:rsidRPr="00BB38FE" w:rsidRDefault="005E1C3B" w:rsidP="00D22F4C">
      <w:pPr>
        <w:pStyle w:val="ListParagraph"/>
        <w:numPr>
          <w:ilvl w:val="0"/>
          <w:numId w:val="115"/>
        </w:numPr>
        <w:jc w:val="both"/>
        <w:rPr>
          <w:rFonts w:ascii="Arial" w:hAnsi="Arial" w:cs="Arial"/>
          <w:lang w:val="fr-FR"/>
        </w:rPr>
      </w:pPr>
      <w:r w:rsidRPr="00BB38FE">
        <w:rPr>
          <w:rFonts w:ascii="Arial" w:hAnsi="Arial" w:cs="Arial"/>
          <w:lang w:val="fr-FR"/>
        </w:rPr>
        <w:t>Il subsiste de profondes inégalités dans l'accès aux technologies numériques et dans leur accessibilité financière, ce qui signifie que ceux qui ont le plus besoin d'une telle formation sont souvent ceux qui en ont le moins les moyens.</w:t>
      </w:r>
    </w:p>
    <w:p w14:paraId="30C32120" w14:textId="77777777" w:rsidR="005E1C3B" w:rsidRPr="00C42B3D" w:rsidRDefault="005E1C3B" w:rsidP="005E1C3B">
      <w:pPr>
        <w:jc w:val="both"/>
        <w:rPr>
          <w:rFonts w:ascii="Arial" w:hAnsi="Arial" w:cs="Arial"/>
          <w:lang w:val="fr-FR"/>
        </w:rPr>
      </w:pPr>
    </w:p>
    <w:p w14:paraId="446565A1" w14:textId="0CE2A8B7" w:rsidR="005E1C3B" w:rsidRPr="00C42B3D" w:rsidRDefault="005E1C3B" w:rsidP="00BB38FE">
      <w:pPr>
        <w:ind w:firstLine="720"/>
        <w:jc w:val="both"/>
        <w:rPr>
          <w:rFonts w:ascii="Arial" w:hAnsi="Arial" w:cs="Arial"/>
          <w:lang w:val="fr-FR"/>
        </w:rPr>
      </w:pPr>
      <w:r w:rsidRPr="00C42B3D">
        <w:rPr>
          <w:rFonts w:ascii="Arial" w:hAnsi="Arial" w:cs="Arial"/>
          <w:lang w:val="fr-FR"/>
        </w:rPr>
        <w:t xml:space="preserve">Outre les nombreuses recommandations </w:t>
      </w:r>
      <w:r w:rsidR="00BB38FE">
        <w:rPr>
          <w:rFonts w:ascii="Arial" w:hAnsi="Arial" w:cs="Arial"/>
          <w:lang w:val="fr-FR"/>
        </w:rPr>
        <w:t>du</w:t>
      </w:r>
      <w:r w:rsidRPr="00C42B3D">
        <w:rPr>
          <w:rFonts w:ascii="Arial" w:hAnsi="Arial" w:cs="Arial"/>
          <w:lang w:val="fr-FR"/>
        </w:rPr>
        <w:t xml:space="preserve"> présent rapport concernant l'utilisation plus large des technolo</w:t>
      </w:r>
      <w:r w:rsidR="00BB38FE">
        <w:rPr>
          <w:rFonts w:ascii="Arial" w:hAnsi="Arial" w:cs="Arial"/>
          <w:lang w:val="fr-FR"/>
        </w:rPr>
        <w:t>gies numériques dans l'enseignement et l'apprentissage, il faut une</w:t>
      </w:r>
      <w:r w:rsidRPr="00C42B3D">
        <w:rPr>
          <w:rFonts w:ascii="Arial" w:hAnsi="Arial" w:cs="Arial"/>
          <w:lang w:val="fr-FR"/>
        </w:rPr>
        <w:t xml:space="preserve"> attention particulière </w:t>
      </w:r>
      <w:r w:rsidR="00BB38FE">
        <w:rPr>
          <w:rFonts w:ascii="Arial" w:hAnsi="Arial" w:cs="Arial"/>
          <w:lang w:val="fr-FR"/>
        </w:rPr>
        <w:t>pour</w:t>
      </w:r>
      <w:r w:rsidRPr="00C42B3D">
        <w:rPr>
          <w:rFonts w:ascii="Arial" w:hAnsi="Arial" w:cs="Arial"/>
          <w:lang w:val="fr-FR"/>
        </w:rPr>
        <w:t xml:space="preserve"> développer des moyens innovants d'utiliser ces technologies afin d'améliorer la fourniture appropriée et efficace d'un large éventail de formations </w:t>
      </w:r>
      <w:r w:rsidR="00BB38FE">
        <w:rPr>
          <w:rFonts w:ascii="Arial" w:hAnsi="Arial" w:cs="Arial"/>
          <w:lang w:val="fr-FR"/>
        </w:rPr>
        <w:t>professionnelles et techniques.</w:t>
      </w:r>
      <w:r w:rsidRPr="00C42B3D">
        <w:rPr>
          <w:rFonts w:ascii="Arial" w:hAnsi="Arial" w:cs="Arial"/>
          <w:lang w:val="fr-FR"/>
        </w:rPr>
        <w:t xml:space="preserve"> Les plus pauvres et les plus marginalisés sur lesquels ce rapport se concentre ne fréquentent que rarement l'enseignement supérieur et ont souvent des préférences d'apprentissage plus adaptées à une formation pratique directement liée à la pratique sur le lieu de travail. En tant que tels, ils ont le plus à gagner d'un secteur de l</w:t>
      </w:r>
      <w:r w:rsidR="00BB38FE">
        <w:rPr>
          <w:rFonts w:ascii="Arial" w:hAnsi="Arial" w:cs="Arial"/>
          <w:lang w:val="fr-FR"/>
        </w:rPr>
        <w:t>a formation technique revigoré. Cela aura</w:t>
      </w:r>
      <w:r w:rsidRPr="00C42B3D">
        <w:rPr>
          <w:rFonts w:ascii="Arial" w:hAnsi="Arial" w:cs="Arial"/>
          <w:lang w:val="fr-FR"/>
        </w:rPr>
        <w:t xml:space="preserve"> également des répercussions positives sur l'amélioration et la formalisation du secteur informel à plus grande échelle. Les recommandations ci-dessous sont d</w:t>
      </w:r>
      <w:r w:rsidR="00BB38FE">
        <w:rPr>
          <w:rFonts w:ascii="Arial" w:hAnsi="Arial" w:cs="Arial"/>
          <w:lang w:val="fr-FR"/>
        </w:rPr>
        <w:t>e la plus haute importance. Vous pourrez aussi trouver</w:t>
      </w:r>
      <w:r w:rsidRPr="00C42B3D">
        <w:rPr>
          <w:rFonts w:ascii="Arial" w:hAnsi="Arial" w:cs="Arial"/>
          <w:lang w:val="fr-FR"/>
        </w:rPr>
        <w:t xml:space="preserve"> des informations plus détaillées à partir des exemples et des suggestions de lecture qui suivent.</w:t>
      </w:r>
    </w:p>
    <w:p w14:paraId="5279DB43" w14:textId="77777777" w:rsidR="00A738FC" w:rsidRPr="008418BE" w:rsidRDefault="00A738FC" w:rsidP="00A738FC">
      <w:pPr>
        <w:jc w:val="both"/>
        <w:rPr>
          <w:rFonts w:ascii="Arial" w:hAnsi="Arial" w:cs="Arial"/>
        </w:rPr>
      </w:pPr>
    </w:p>
    <w:p w14:paraId="27DD8517" w14:textId="2E084951" w:rsidR="00A738FC" w:rsidRPr="00B330A3" w:rsidRDefault="005E1C3B" w:rsidP="00A738FC">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sidRPr="00B330A3">
        <w:rPr>
          <w:rFonts w:ascii="Arial" w:hAnsi="Arial" w:cs="Arial"/>
          <w:b/>
          <w:bCs/>
          <w:lang w:val="fr-FR"/>
        </w:rPr>
        <w:t>Orientation</w:t>
      </w:r>
    </w:p>
    <w:p w14:paraId="27992581" w14:textId="0761BE0A" w:rsidR="00C42B3D" w:rsidRPr="00C42B3D" w:rsidRDefault="00C42B3D" w:rsidP="00C42B3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Il faudrait que les gouvernements</w:t>
      </w:r>
      <w:r w:rsidR="00B330A3">
        <w:rPr>
          <w:rFonts w:ascii="Arial" w:hAnsi="Arial" w:cs="Arial"/>
          <w:lang w:val="fr-FR"/>
        </w:rPr>
        <w:t xml:space="preserve"> se concentrent d’abord</w:t>
      </w:r>
      <w:r w:rsidRPr="00C42B3D">
        <w:rPr>
          <w:rFonts w:ascii="Arial" w:hAnsi="Arial" w:cs="Arial"/>
          <w:lang w:val="fr-FR"/>
        </w:rPr>
        <w:t xml:space="preserve"> sur les cinq grandes questions suivantes lorsqu'ils abordent le développement de l'enseignement et de la formation techniques et professionnels par l'utilisation des technologies numériques :</w:t>
      </w:r>
      <w:r w:rsidR="00B330A3" w:rsidRPr="008418BE">
        <w:rPr>
          <w:rStyle w:val="FootnoteReference"/>
          <w:rFonts w:ascii="Arial" w:hAnsi="Arial" w:cs="Arial"/>
        </w:rPr>
        <w:footnoteReference w:id="302"/>
      </w:r>
      <w:r w:rsidRPr="00C42B3D">
        <w:rPr>
          <w:rFonts w:ascii="Arial" w:hAnsi="Arial" w:cs="Arial"/>
          <w:lang w:val="fr-FR"/>
        </w:rPr>
        <w:t xml:space="preserve"> </w:t>
      </w:r>
    </w:p>
    <w:p w14:paraId="39407BE3" w14:textId="292FD132" w:rsidR="00C42B3D" w:rsidRPr="00C42B3D" w:rsidRDefault="00B330A3" w:rsidP="00C42B3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1.</w:t>
      </w:r>
      <w:r>
        <w:rPr>
          <w:rFonts w:ascii="Arial" w:hAnsi="Arial" w:cs="Arial"/>
          <w:lang w:val="fr-FR"/>
        </w:rPr>
        <w:tab/>
      </w:r>
      <w:r w:rsidRPr="00B330A3">
        <w:rPr>
          <w:rFonts w:ascii="Arial" w:hAnsi="Arial" w:cs="Arial"/>
          <w:b/>
          <w:lang w:val="fr-FR"/>
        </w:rPr>
        <w:t>Il faut que l</w:t>
      </w:r>
      <w:r w:rsidR="00C42B3D" w:rsidRPr="00B330A3">
        <w:rPr>
          <w:rFonts w:ascii="Arial" w:hAnsi="Arial" w:cs="Arial"/>
          <w:b/>
          <w:lang w:val="fr-FR"/>
        </w:rPr>
        <w:t xml:space="preserve">'utilisation des technologies numériques pour l'enseignement et la formation techniques et professionnels </w:t>
      </w:r>
      <w:r w:rsidRPr="00B330A3">
        <w:rPr>
          <w:rFonts w:ascii="Arial" w:hAnsi="Arial" w:cs="Arial"/>
          <w:b/>
          <w:lang w:val="fr-FR"/>
        </w:rPr>
        <w:t>soit</w:t>
      </w:r>
      <w:r w:rsidR="00C42B3D" w:rsidRPr="00B330A3">
        <w:rPr>
          <w:rFonts w:ascii="Arial" w:hAnsi="Arial" w:cs="Arial"/>
          <w:b/>
          <w:lang w:val="fr-FR"/>
        </w:rPr>
        <w:t xml:space="preserve"> une priorité </w:t>
      </w:r>
      <w:r w:rsidR="00C42B3D" w:rsidRPr="00B330A3">
        <w:rPr>
          <w:rFonts w:ascii="Arial" w:hAnsi="Arial" w:cs="Arial"/>
          <w:b/>
          <w:lang w:val="fr-FR"/>
        </w:rPr>
        <w:lastRenderedPageBreak/>
        <w:t>nationale</w:t>
      </w:r>
      <w:r w:rsidR="00C42B3D" w:rsidRPr="00C42B3D">
        <w:rPr>
          <w:rFonts w:ascii="Arial" w:hAnsi="Arial" w:cs="Arial"/>
          <w:lang w:val="fr-FR"/>
        </w:rPr>
        <w:t>, car ce secteur offre des possibilités d'apprentissage précieuses qui profitent directement à l'économie productive.</w:t>
      </w:r>
    </w:p>
    <w:p w14:paraId="79DD8BE1" w14:textId="47736FBC" w:rsidR="00C42B3D" w:rsidRPr="00C42B3D" w:rsidRDefault="00B330A3" w:rsidP="00C42B3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2.</w:t>
      </w:r>
      <w:r>
        <w:rPr>
          <w:rFonts w:ascii="Arial" w:hAnsi="Arial" w:cs="Arial"/>
          <w:lang w:val="fr-FR"/>
        </w:rPr>
        <w:tab/>
      </w:r>
      <w:r w:rsidRPr="00B330A3">
        <w:rPr>
          <w:rFonts w:ascii="Arial" w:hAnsi="Arial" w:cs="Arial"/>
          <w:b/>
          <w:lang w:val="fr-FR"/>
        </w:rPr>
        <w:t>Il faut faire d</w:t>
      </w:r>
      <w:r w:rsidR="00C42B3D" w:rsidRPr="00B330A3">
        <w:rPr>
          <w:rFonts w:ascii="Arial" w:hAnsi="Arial" w:cs="Arial"/>
          <w:b/>
          <w:lang w:val="fr-FR"/>
        </w:rPr>
        <w:t>es investissements accrus, tant en valeur absolue qu'en pourcentage du budget national de l'éducation, dans des solutions numériques pour le développement de compétences pratiques.</w:t>
      </w:r>
    </w:p>
    <w:p w14:paraId="434C1D77" w14:textId="6D71C4E0" w:rsidR="00C42B3D" w:rsidRPr="00C42B3D" w:rsidRDefault="00B330A3" w:rsidP="00C42B3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3.</w:t>
      </w:r>
      <w:r>
        <w:rPr>
          <w:rFonts w:ascii="Arial" w:hAnsi="Arial" w:cs="Arial"/>
          <w:lang w:val="fr-FR"/>
        </w:rPr>
        <w:tab/>
      </w:r>
      <w:r w:rsidRPr="00B330A3">
        <w:rPr>
          <w:rFonts w:ascii="Arial" w:hAnsi="Arial" w:cs="Arial"/>
          <w:b/>
          <w:lang w:val="fr-FR"/>
        </w:rPr>
        <w:t>Il faut développer l</w:t>
      </w:r>
      <w:r w:rsidR="00C42B3D" w:rsidRPr="00B330A3">
        <w:rPr>
          <w:rFonts w:ascii="Arial" w:hAnsi="Arial" w:cs="Arial"/>
          <w:b/>
          <w:lang w:val="fr-FR"/>
        </w:rPr>
        <w:t xml:space="preserve">'enseignement à distance et le contenu des cours de courte durée </w:t>
      </w:r>
      <w:r w:rsidRPr="00B330A3">
        <w:rPr>
          <w:rFonts w:ascii="Arial" w:hAnsi="Arial" w:cs="Arial"/>
          <w:b/>
          <w:lang w:val="fr-FR"/>
        </w:rPr>
        <w:t>afin</w:t>
      </w:r>
      <w:r w:rsidR="00C42B3D" w:rsidRPr="00B330A3">
        <w:rPr>
          <w:rFonts w:ascii="Arial" w:hAnsi="Arial" w:cs="Arial"/>
          <w:b/>
          <w:lang w:val="fr-FR"/>
        </w:rPr>
        <w:t xml:space="preserve"> </w:t>
      </w:r>
      <w:r w:rsidRPr="00B330A3">
        <w:rPr>
          <w:rFonts w:ascii="Arial" w:hAnsi="Arial" w:cs="Arial"/>
          <w:b/>
          <w:lang w:val="fr-FR"/>
        </w:rPr>
        <w:t xml:space="preserve">de mettre en place </w:t>
      </w:r>
      <w:r w:rsidR="00C42B3D" w:rsidRPr="00B330A3">
        <w:rPr>
          <w:rFonts w:ascii="Arial" w:hAnsi="Arial" w:cs="Arial"/>
          <w:b/>
          <w:lang w:val="fr-FR"/>
        </w:rPr>
        <w:t>les compétences de base, l'esprit d'entreprise et la capacité d'insertion professionnelle.</w:t>
      </w:r>
    </w:p>
    <w:p w14:paraId="5A133944" w14:textId="0180B8A9" w:rsidR="00C42B3D" w:rsidRPr="00C42B3D" w:rsidRDefault="00B330A3" w:rsidP="00C42B3D">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4.</w:t>
      </w:r>
      <w:r>
        <w:rPr>
          <w:rFonts w:ascii="Arial" w:hAnsi="Arial" w:cs="Arial"/>
          <w:lang w:val="fr-FR"/>
        </w:rPr>
        <w:tab/>
      </w:r>
      <w:r w:rsidRPr="00B330A3">
        <w:rPr>
          <w:rFonts w:ascii="Arial" w:hAnsi="Arial" w:cs="Arial"/>
          <w:b/>
          <w:lang w:val="fr-FR"/>
        </w:rPr>
        <w:t>Il faut élaborer et mettre en œuvre d</w:t>
      </w:r>
      <w:r w:rsidR="00C42B3D" w:rsidRPr="00B330A3">
        <w:rPr>
          <w:rFonts w:ascii="Arial" w:hAnsi="Arial" w:cs="Arial"/>
          <w:b/>
          <w:lang w:val="fr-FR"/>
        </w:rPr>
        <w:t xml:space="preserve">es approches souples d'évaluation et de certification </w:t>
      </w:r>
      <w:r w:rsidRPr="00B330A3">
        <w:rPr>
          <w:rFonts w:ascii="Arial" w:hAnsi="Arial" w:cs="Arial"/>
          <w:b/>
          <w:lang w:val="fr-FR"/>
        </w:rPr>
        <w:t>afin de</w:t>
      </w:r>
      <w:r w:rsidR="00C42B3D" w:rsidRPr="00B330A3">
        <w:rPr>
          <w:rFonts w:ascii="Arial" w:hAnsi="Arial" w:cs="Arial"/>
          <w:b/>
          <w:lang w:val="fr-FR"/>
        </w:rPr>
        <w:t xml:space="preserve"> reconnaître l'apprentissage numérique modulaire et le micro-enseignement dans l'EFTP et le développement des compétences</w:t>
      </w:r>
      <w:r w:rsidR="00C42B3D" w:rsidRPr="00C42B3D">
        <w:rPr>
          <w:rFonts w:ascii="Arial" w:hAnsi="Arial" w:cs="Arial"/>
          <w:lang w:val="fr-FR"/>
        </w:rPr>
        <w:t>, de manière à soutenir l'introduction de programmes et de parcours plus souples.</w:t>
      </w:r>
    </w:p>
    <w:p w14:paraId="7E4842CC" w14:textId="1C5A70B6" w:rsidR="00A738FC" w:rsidRPr="00B330A3" w:rsidRDefault="00C42B3D" w:rsidP="00126978">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C42B3D">
        <w:rPr>
          <w:rFonts w:ascii="Arial" w:hAnsi="Arial" w:cs="Arial"/>
          <w:lang w:val="fr-FR"/>
        </w:rPr>
        <w:t>5.</w:t>
      </w:r>
      <w:r w:rsidRPr="00C42B3D">
        <w:rPr>
          <w:rFonts w:ascii="Arial" w:hAnsi="Arial" w:cs="Arial"/>
          <w:lang w:val="fr-FR"/>
        </w:rPr>
        <w:tab/>
      </w:r>
      <w:r w:rsidRPr="00B330A3">
        <w:rPr>
          <w:rFonts w:ascii="Arial" w:hAnsi="Arial" w:cs="Arial"/>
          <w:b/>
          <w:lang w:val="fr-FR"/>
        </w:rPr>
        <w:t>Il convient de développer des moyens novateurs d'utiliser les technologies numériques pour la formation sur le lieu de travail.</w:t>
      </w:r>
      <w:r w:rsidRPr="00C42B3D">
        <w:rPr>
          <w:rFonts w:ascii="Arial" w:hAnsi="Arial" w:cs="Arial"/>
          <w:lang w:val="fr-FR"/>
        </w:rPr>
        <w:t xml:space="preserve"> Il pourrait s'agir de l'utilisation de la RV et de la RA ainsi que de placements </w:t>
      </w:r>
      <w:r w:rsidR="00B330A3">
        <w:rPr>
          <w:rFonts w:ascii="Arial" w:hAnsi="Arial" w:cs="Arial"/>
          <w:lang w:val="fr-FR"/>
        </w:rPr>
        <w:t>virtuels basés sur des projets.</w:t>
      </w:r>
    </w:p>
    <w:p w14:paraId="35378E09" w14:textId="77777777" w:rsidR="00A738FC" w:rsidRPr="008418BE" w:rsidRDefault="00A738FC" w:rsidP="00A738FC">
      <w:pPr>
        <w:jc w:val="both"/>
        <w:rPr>
          <w:rFonts w:ascii="Arial" w:hAnsi="Arial" w:cs="Arial"/>
        </w:rPr>
      </w:pPr>
    </w:p>
    <w:p w14:paraId="2F50C7E9" w14:textId="77777777" w:rsidR="00A738FC" w:rsidRPr="008418BE" w:rsidRDefault="00A738FC" w:rsidP="00A738FC">
      <w:pPr>
        <w:jc w:val="both"/>
        <w:rPr>
          <w:rFonts w:ascii="Arial" w:hAnsi="Arial" w:cs="Arial"/>
        </w:rPr>
      </w:pPr>
    </w:p>
    <w:p w14:paraId="49120AEA" w14:textId="53257B42" w:rsidR="00A738FC" w:rsidRPr="008418BE" w:rsidRDefault="00AD3FBF" w:rsidP="00A738FC">
      <w:pPr>
        <w:jc w:val="both"/>
        <w:rPr>
          <w:rFonts w:ascii="Arial" w:hAnsi="Arial" w:cs="Arial"/>
          <w:b/>
          <w:bCs/>
        </w:rPr>
      </w:pPr>
      <w:proofErr w:type="spellStart"/>
      <w:r>
        <w:rPr>
          <w:rFonts w:ascii="Arial" w:hAnsi="Arial" w:cs="Arial"/>
          <w:b/>
          <w:bCs/>
        </w:rPr>
        <w:t>Exemples</w:t>
      </w:r>
      <w:proofErr w:type="spellEnd"/>
    </w:p>
    <w:p w14:paraId="582B4BF1" w14:textId="52625079" w:rsidR="00C42B3D" w:rsidRPr="00C42B3D" w:rsidRDefault="00C42B3D" w:rsidP="00C42B3D">
      <w:pPr>
        <w:jc w:val="both"/>
        <w:rPr>
          <w:rFonts w:ascii="Arial" w:hAnsi="Arial" w:cs="Arial"/>
          <w:lang w:val="fr-FR"/>
        </w:rPr>
      </w:pPr>
      <w:r w:rsidRPr="00C42B3D">
        <w:rPr>
          <w:rFonts w:ascii="Arial" w:hAnsi="Arial" w:cs="Arial"/>
          <w:lang w:val="fr-FR"/>
        </w:rPr>
        <w:t xml:space="preserve">Parmi les </w:t>
      </w:r>
      <w:r w:rsidR="00B330A3">
        <w:rPr>
          <w:rFonts w:ascii="Arial" w:hAnsi="Arial" w:cs="Arial"/>
          <w:lang w:val="fr-FR"/>
        </w:rPr>
        <w:t>exemples et les ressources d’</w:t>
      </w:r>
      <w:r w:rsidRPr="00C42B3D">
        <w:rPr>
          <w:rFonts w:ascii="Arial" w:hAnsi="Arial" w:cs="Arial"/>
          <w:lang w:val="fr-FR"/>
        </w:rPr>
        <w:t>une utilisation efficace des technologies numériques dans la formation professionnelle, on peut citer</w:t>
      </w:r>
    </w:p>
    <w:p w14:paraId="3D2E05E7" w14:textId="2D22958A" w:rsidR="00A738FC" w:rsidRPr="00B330A3" w:rsidRDefault="00A738FC" w:rsidP="00791512">
      <w:pPr>
        <w:pStyle w:val="ListParagraph"/>
        <w:numPr>
          <w:ilvl w:val="0"/>
          <w:numId w:val="42"/>
        </w:numPr>
        <w:jc w:val="both"/>
        <w:rPr>
          <w:rFonts w:ascii="Arial" w:hAnsi="Arial" w:cs="Arial"/>
          <w:lang w:val="fr-FR"/>
        </w:rPr>
      </w:pPr>
      <w:proofErr w:type="spellStart"/>
      <w:r w:rsidRPr="00B330A3">
        <w:rPr>
          <w:rFonts w:ascii="Arial" w:hAnsi="Arial" w:cs="Arial"/>
          <w:lang w:val="fr-FR"/>
        </w:rPr>
        <w:t>Atingi</w:t>
      </w:r>
      <w:proofErr w:type="spellEnd"/>
      <w:r w:rsidRPr="00B330A3">
        <w:rPr>
          <w:rFonts w:ascii="Arial" w:hAnsi="Arial" w:cs="Arial"/>
          <w:lang w:val="fr-FR"/>
        </w:rPr>
        <w:t xml:space="preserve">, </w:t>
      </w:r>
      <w:r w:rsidR="00B330A3">
        <w:rPr>
          <w:rFonts w:ascii="Arial" w:hAnsi="Arial" w:cs="Arial"/>
          <w:lang w:val="fr-FR"/>
        </w:rPr>
        <w:t>une plate</w:t>
      </w:r>
      <w:r w:rsidR="00B330A3" w:rsidRPr="00B330A3">
        <w:rPr>
          <w:rFonts w:ascii="Arial" w:hAnsi="Arial" w:cs="Arial"/>
          <w:lang w:val="fr-FR"/>
        </w:rPr>
        <w:t>forme de la coopération allemande au développement, qui fournit des matériels d'apprentissage numériques, notamment ceux relatifs à la formation profes</w:t>
      </w:r>
      <w:r w:rsidR="00B330A3">
        <w:rPr>
          <w:rFonts w:ascii="Arial" w:hAnsi="Arial" w:cs="Arial"/>
          <w:lang w:val="fr-FR"/>
        </w:rPr>
        <w:t>sionnelle et à l'employabilité.</w:t>
      </w:r>
      <w:r w:rsidR="00B330A3" w:rsidRPr="00B330A3">
        <w:rPr>
          <w:rFonts w:ascii="Arial" w:hAnsi="Arial" w:cs="Arial"/>
          <w:lang w:val="fr-FR"/>
        </w:rPr>
        <w:t xml:space="preserve"> Les jeunes peuvent utiliser ces ressource</w:t>
      </w:r>
      <w:r w:rsidR="00B330A3">
        <w:rPr>
          <w:rFonts w:ascii="Arial" w:hAnsi="Arial" w:cs="Arial"/>
          <w:lang w:val="fr-FR"/>
        </w:rPr>
        <w:t>s à tout moment, gratuitement, à partir de</w:t>
      </w:r>
      <w:r w:rsidR="00B330A3" w:rsidRPr="00B330A3">
        <w:rPr>
          <w:rFonts w:ascii="Arial" w:hAnsi="Arial" w:cs="Arial"/>
          <w:lang w:val="fr-FR"/>
        </w:rPr>
        <w:t xml:space="preserve"> l'endroit où ils se trouvent</w:t>
      </w:r>
      <w:r w:rsidRPr="00B330A3">
        <w:rPr>
          <w:rFonts w:ascii="Arial" w:hAnsi="Arial" w:cs="Arial"/>
          <w:lang w:val="fr-FR"/>
        </w:rPr>
        <w:t xml:space="preserve">, </w:t>
      </w:r>
      <w:hyperlink r:id="rId145" w:history="1">
        <w:r w:rsidRPr="00B330A3">
          <w:rPr>
            <w:rStyle w:val="Hyperlink"/>
            <w:rFonts w:ascii="Arial" w:hAnsi="Arial" w:cs="Arial"/>
            <w:lang w:val="fr-FR"/>
          </w:rPr>
          <w:t>https://www.atingi.org/en/tool</w:t>
        </w:r>
      </w:hyperlink>
      <w:r w:rsidRPr="00B330A3">
        <w:rPr>
          <w:rFonts w:ascii="Arial" w:hAnsi="Arial" w:cs="Arial"/>
          <w:lang w:val="fr-FR"/>
        </w:rPr>
        <w:t xml:space="preserve">. </w:t>
      </w:r>
    </w:p>
    <w:p w14:paraId="29A54CA8" w14:textId="21AD96A9" w:rsidR="00A738FC" w:rsidRPr="00B330A3" w:rsidRDefault="00A738FC" w:rsidP="00791512">
      <w:pPr>
        <w:pStyle w:val="ListParagraph"/>
        <w:numPr>
          <w:ilvl w:val="0"/>
          <w:numId w:val="42"/>
        </w:numPr>
        <w:jc w:val="both"/>
        <w:rPr>
          <w:rFonts w:ascii="Arial" w:hAnsi="Arial" w:cs="Arial"/>
          <w:lang w:val="fr-FR"/>
        </w:rPr>
      </w:pPr>
      <w:r w:rsidRPr="00B330A3">
        <w:rPr>
          <w:rFonts w:ascii="Arial" w:hAnsi="Arial" w:cs="Arial"/>
          <w:lang w:val="fr-FR"/>
        </w:rPr>
        <w:t xml:space="preserve">GIZ-Project YES Kosovo, </w:t>
      </w:r>
      <w:r w:rsidR="00B330A3" w:rsidRPr="00B330A3">
        <w:rPr>
          <w:rFonts w:ascii="Arial" w:hAnsi="Arial" w:cs="Arial"/>
          <w:lang w:val="fr-FR"/>
        </w:rPr>
        <w:t>comprenant une formation en ligne sur l'éducation et la formation basées sur les compétences pour les enseignants, ainsi que l'utilisation de l'AR pour la formation en soudage</w:t>
      </w:r>
      <w:r w:rsidRPr="00B330A3">
        <w:rPr>
          <w:rFonts w:ascii="Arial" w:hAnsi="Arial" w:cs="Arial"/>
          <w:lang w:val="fr-FR"/>
        </w:rPr>
        <w:t xml:space="preserve">, </w:t>
      </w:r>
      <w:hyperlink r:id="rId146" w:history="1">
        <w:r w:rsidRPr="00B330A3">
          <w:rPr>
            <w:rStyle w:val="Hyperlink"/>
            <w:rFonts w:ascii="Arial" w:hAnsi="Arial" w:cs="Arial"/>
            <w:lang w:val="fr-FR"/>
          </w:rPr>
          <w:t>https://www.giz.de/en/worldwide/66634.html</w:t>
        </w:r>
      </w:hyperlink>
      <w:r w:rsidRPr="00B330A3">
        <w:rPr>
          <w:rFonts w:ascii="Arial" w:hAnsi="Arial" w:cs="Arial"/>
          <w:lang w:val="fr-FR"/>
        </w:rPr>
        <w:t xml:space="preserve">. </w:t>
      </w:r>
    </w:p>
    <w:p w14:paraId="457A856C" w14:textId="44530217" w:rsidR="00A738FC" w:rsidRPr="00B330A3" w:rsidRDefault="00A738FC" w:rsidP="00791512">
      <w:pPr>
        <w:pStyle w:val="ListParagraph"/>
        <w:numPr>
          <w:ilvl w:val="0"/>
          <w:numId w:val="42"/>
        </w:numPr>
        <w:jc w:val="both"/>
        <w:rPr>
          <w:rFonts w:ascii="Arial" w:hAnsi="Arial" w:cs="Arial"/>
          <w:lang w:val="fr-FR"/>
        </w:rPr>
      </w:pPr>
      <w:r w:rsidRPr="00B330A3">
        <w:rPr>
          <w:rFonts w:ascii="Arial" w:hAnsi="Arial" w:cs="Arial"/>
          <w:lang w:val="fr-FR"/>
        </w:rPr>
        <w:t>Pro-</w:t>
      </w:r>
      <w:proofErr w:type="spellStart"/>
      <w:r w:rsidRPr="00B330A3">
        <w:rPr>
          <w:rFonts w:ascii="Arial" w:hAnsi="Arial" w:cs="Arial"/>
          <w:lang w:val="fr-FR"/>
        </w:rPr>
        <w:t>Educação</w:t>
      </w:r>
      <w:proofErr w:type="spellEnd"/>
      <w:r w:rsidRPr="00B330A3">
        <w:rPr>
          <w:rFonts w:ascii="Arial" w:hAnsi="Arial" w:cs="Arial"/>
          <w:lang w:val="fr-FR"/>
        </w:rPr>
        <w:t xml:space="preserve"> – </w:t>
      </w:r>
      <w:r w:rsidR="00B330A3">
        <w:rPr>
          <w:rFonts w:ascii="Arial" w:hAnsi="Arial" w:cs="Arial"/>
          <w:lang w:val="fr-FR"/>
        </w:rPr>
        <w:t>Projet d'enseignement</w:t>
      </w:r>
      <w:r w:rsidR="00B330A3" w:rsidRPr="00B330A3">
        <w:rPr>
          <w:rFonts w:ascii="Arial" w:hAnsi="Arial" w:cs="Arial"/>
          <w:lang w:val="fr-FR"/>
        </w:rPr>
        <w:t xml:space="preserve"> et de formation de base et</w:t>
      </w:r>
      <w:r w:rsidR="00B330A3">
        <w:rPr>
          <w:rFonts w:ascii="Arial" w:hAnsi="Arial" w:cs="Arial"/>
          <w:lang w:val="fr-FR"/>
        </w:rPr>
        <w:t xml:space="preserve"> professionnelle financé par </w:t>
      </w:r>
      <w:r w:rsidR="00B330A3" w:rsidRPr="00B330A3">
        <w:rPr>
          <w:rFonts w:ascii="Arial" w:hAnsi="Arial" w:cs="Arial"/>
          <w:lang w:val="fr-FR"/>
        </w:rPr>
        <w:t xml:space="preserve">GIZ au Mozambique, en particulier en faveur des filles et des femmes </w:t>
      </w:r>
      <w:hyperlink r:id="rId147" w:history="1">
        <w:r w:rsidRPr="00B330A3">
          <w:rPr>
            <w:rStyle w:val="Hyperlink"/>
            <w:rFonts w:ascii="Arial" w:hAnsi="Arial" w:cs="Arial"/>
            <w:lang w:val="fr-FR"/>
          </w:rPr>
          <w:t>https://www.eskills4girls.org/pro-educacao-basic-and-vocational-education-and-training/</w:t>
        </w:r>
      </w:hyperlink>
      <w:r w:rsidRPr="00B330A3">
        <w:rPr>
          <w:rFonts w:ascii="Arial" w:hAnsi="Arial" w:cs="Arial"/>
          <w:lang w:val="fr-FR"/>
        </w:rPr>
        <w:t xml:space="preserve"> </w:t>
      </w:r>
    </w:p>
    <w:p w14:paraId="085D6983" w14:textId="359CC948" w:rsidR="00A738FC" w:rsidRPr="00C21C02" w:rsidRDefault="00A738FC" w:rsidP="00791512">
      <w:pPr>
        <w:pStyle w:val="ListParagraph"/>
        <w:numPr>
          <w:ilvl w:val="0"/>
          <w:numId w:val="42"/>
        </w:numPr>
        <w:jc w:val="both"/>
        <w:rPr>
          <w:rFonts w:ascii="Arial" w:hAnsi="Arial" w:cs="Arial"/>
          <w:lang w:val="fr-FR"/>
        </w:rPr>
      </w:pPr>
      <w:r w:rsidRPr="00C21C02">
        <w:rPr>
          <w:rFonts w:ascii="Arial" w:hAnsi="Arial" w:cs="Arial"/>
          <w:lang w:val="fr-FR"/>
        </w:rPr>
        <w:t>OIT CINTERFOR (</w:t>
      </w:r>
      <w:r w:rsidR="00C42B3D" w:rsidRPr="00C21C02">
        <w:rPr>
          <w:rFonts w:ascii="Arial" w:hAnsi="Arial" w:cs="Arial"/>
          <w:lang w:val="fr-FR"/>
        </w:rPr>
        <w:t>sans date</w:t>
      </w:r>
      <w:r w:rsidRPr="00C21C02">
        <w:rPr>
          <w:rFonts w:ascii="Arial" w:hAnsi="Arial" w:cs="Arial"/>
          <w:lang w:val="fr-FR"/>
        </w:rPr>
        <w:t xml:space="preserve">) </w:t>
      </w:r>
      <w:proofErr w:type="spellStart"/>
      <w:r w:rsidRPr="00C21C02">
        <w:rPr>
          <w:rFonts w:ascii="Arial" w:hAnsi="Arial" w:cs="Arial"/>
          <w:i/>
          <w:iCs/>
          <w:lang w:val="fr-FR"/>
        </w:rPr>
        <w:t>Recur</w:t>
      </w:r>
      <w:r w:rsidR="00C21C02" w:rsidRPr="00C21C02">
        <w:rPr>
          <w:rFonts w:ascii="Arial" w:hAnsi="Arial" w:cs="Arial"/>
          <w:i/>
          <w:iCs/>
          <w:lang w:val="fr-FR"/>
        </w:rPr>
        <w:t>sos</w:t>
      </w:r>
      <w:proofErr w:type="spellEnd"/>
      <w:r w:rsidR="00C21C02" w:rsidRPr="00C21C02">
        <w:rPr>
          <w:rFonts w:ascii="Arial" w:hAnsi="Arial" w:cs="Arial"/>
          <w:i/>
          <w:iCs/>
          <w:lang w:val="fr-FR"/>
        </w:rPr>
        <w:t xml:space="preserve"> digitales de las </w:t>
      </w:r>
      <w:proofErr w:type="spellStart"/>
      <w:r w:rsidR="00C21C02" w:rsidRPr="00C21C02">
        <w:rPr>
          <w:rFonts w:ascii="Arial" w:hAnsi="Arial" w:cs="Arial"/>
          <w:i/>
          <w:iCs/>
          <w:lang w:val="fr-FR"/>
        </w:rPr>
        <w:t>instituc</w:t>
      </w:r>
      <w:r w:rsidRPr="00C21C02">
        <w:rPr>
          <w:rFonts w:ascii="Arial" w:hAnsi="Arial" w:cs="Arial"/>
          <w:i/>
          <w:iCs/>
          <w:lang w:val="fr-FR"/>
        </w:rPr>
        <w:t>iones</w:t>
      </w:r>
      <w:proofErr w:type="spellEnd"/>
      <w:r w:rsidRPr="00C21C02">
        <w:rPr>
          <w:rFonts w:ascii="Arial" w:hAnsi="Arial" w:cs="Arial"/>
          <w:i/>
          <w:iCs/>
          <w:lang w:val="fr-FR"/>
        </w:rPr>
        <w:t xml:space="preserve"> de la </w:t>
      </w:r>
      <w:proofErr w:type="spellStart"/>
      <w:r w:rsidRPr="00C21C02">
        <w:rPr>
          <w:rFonts w:ascii="Arial" w:hAnsi="Arial" w:cs="Arial"/>
          <w:i/>
          <w:iCs/>
          <w:lang w:val="fr-FR"/>
        </w:rPr>
        <w:t>red</w:t>
      </w:r>
      <w:proofErr w:type="spellEnd"/>
      <w:r w:rsidRPr="00C21C02">
        <w:rPr>
          <w:rFonts w:ascii="Arial" w:hAnsi="Arial" w:cs="Arial"/>
          <w:i/>
          <w:iCs/>
          <w:lang w:val="fr-FR"/>
        </w:rPr>
        <w:t xml:space="preserve"> de OIT/</w:t>
      </w:r>
      <w:proofErr w:type="spellStart"/>
      <w:r w:rsidRPr="00C21C02">
        <w:rPr>
          <w:rFonts w:ascii="Arial" w:hAnsi="Arial" w:cs="Arial"/>
          <w:i/>
          <w:iCs/>
          <w:lang w:val="fr-FR"/>
        </w:rPr>
        <w:t>Cinterfor</w:t>
      </w:r>
      <w:proofErr w:type="spellEnd"/>
      <w:r w:rsidRPr="00C21C02">
        <w:rPr>
          <w:rFonts w:ascii="Arial" w:hAnsi="Arial" w:cs="Arial"/>
          <w:lang w:val="fr-FR"/>
        </w:rPr>
        <w:t xml:space="preserve">, </w:t>
      </w:r>
      <w:hyperlink r:id="rId148" w:history="1">
        <w:r w:rsidRPr="00C21C02">
          <w:rPr>
            <w:rStyle w:val="Hyperlink"/>
            <w:rFonts w:ascii="Arial" w:hAnsi="Arial" w:cs="Arial"/>
            <w:lang w:val="fr-FR"/>
          </w:rPr>
          <w:t>https://www.oitcinterfor.org/node/7750</w:t>
        </w:r>
      </w:hyperlink>
      <w:r w:rsidRPr="00C21C02">
        <w:rPr>
          <w:rFonts w:ascii="Arial" w:hAnsi="Arial" w:cs="Arial"/>
          <w:lang w:val="fr-FR"/>
        </w:rPr>
        <w:t xml:space="preserve">. </w:t>
      </w:r>
    </w:p>
    <w:p w14:paraId="02A581F0" w14:textId="77777777" w:rsidR="00A738FC" w:rsidRPr="008418BE" w:rsidRDefault="00A738FC" w:rsidP="00791512">
      <w:pPr>
        <w:pStyle w:val="ListParagraph"/>
        <w:numPr>
          <w:ilvl w:val="0"/>
          <w:numId w:val="42"/>
        </w:numPr>
        <w:jc w:val="both"/>
        <w:rPr>
          <w:rFonts w:ascii="Arial" w:hAnsi="Arial" w:cs="Arial"/>
        </w:rPr>
      </w:pPr>
      <w:r w:rsidRPr="008418BE">
        <w:rPr>
          <w:rFonts w:ascii="Arial" w:hAnsi="Arial" w:cs="Arial"/>
        </w:rPr>
        <w:t xml:space="preserve">Omar </w:t>
      </w:r>
      <w:proofErr w:type="spellStart"/>
      <w:r w:rsidRPr="008418BE">
        <w:rPr>
          <w:rFonts w:ascii="Arial" w:hAnsi="Arial" w:cs="Arial"/>
        </w:rPr>
        <w:t>Dengo</w:t>
      </w:r>
      <w:proofErr w:type="spellEnd"/>
      <w:r w:rsidRPr="008418BE">
        <w:rPr>
          <w:rFonts w:ascii="Arial" w:hAnsi="Arial" w:cs="Arial"/>
        </w:rPr>
        <w:t xml:space="preserve"> Foundation, </w:t>
      </w:r>
      <w:hyperlink r:id="rId149" w:history="1">
        <w:r w:rsidRPr="008418BE">
          <w:rPr>
            <w:rStyle w:val="Hyperlink"/>
            <w:rFonts w:ascii="Arial" w:hAnsi="Arial" w:cs="Arial"/>
          </w:rPr>
          <w:t>http://fod.ac.cr/nuestro-trabajo/</w:t>
        </w:r>
      </w:hyperlink>
      <w:r w:rsidRPr="008418BE">
        <w:rPr>
          <w:rFonts w:ascii="Arial" w:hAnsi="Arial" w:cs="Arial"/>
        </w:rPr>
        <w:t xml:space="preserve">. </w:t>
      </w:r>
    </w:p>
    <w:p w14:paraId="22768245" w14:textId="3DCAA5AB" w:rsidR="00A738FC" w:rsidRPr="008418BE" w:rsidRDefault="00A738FC" w:rsidP="00791512">
      <w:pPr>
        <w:pStyle w:val="ListParagraph"/>
        <w:numPr>
          <w:ilvl w:val="0"/>
          <w:numId w:val="42"/>
        </w:numPr>
        <w:jc w:val="both"/>
        <w:rPr>
          <w:rFonts w:ascii="Arial" w:hAnsi="Arial" w:cs="Arial"/>
        </w:rPr>
      </w:pPr>
      <w:r w:rsidRPr="008418BE">
        <w:rPr>
          <w:rFonts w:ascii="Arial" w:hAnsi="Arial" w:cs="Arial"/>
        </w:rPr>
        <w:t>UNESCO-UNEVOC (</w:t>
      </w:r>
      <w:r w:rsidR="00C42B3D">
        <w:rPr>
          <w:rFonts w:ascii="Arial" w:hAnsi="Arial" w:cs="Arial"/>
        </w:rPr>
        <w:t>sans date</w:t>
      </w:r>
      <w:r w:rsidRPr="008418BE">
        <w:rPr>
          <w:rFonts w:ascii="Arial" w:hAnsi="Arial" w:cs="Arial"/>
        </w:rPr>
        <w:t xml:space="preserve">) </w:t>
      </w:r>
      <w:r w:rsidRPr="008418BE">
        <w:rPr>
          <w:rFonts w:ascii="Arial" w:hAnsi="Arial" w:cs="Arial"/>
          <w:i/>
          <w:iCs/>
        </w:rPr>
        <w:t>OER in TVET Resources</w:t>
      </w:r>
      <w:r w:rsidRPr="008418BE">
        <w:rPr>
          <w:rFonts w:ascii="Arial" w:hAnsi="Arial" w:cs="Arial"/>
        </w:rPr>
        <w:t xml:space="preserve">, Bonn: UNESCO-UNEVOC, </w:t>
      </w:r>
      <w:hyperlink r:id="rId150" w:history="1">
        <w:r w:rsidRPr="008418BE">
          <w:rPr>
            <w:rStyle w:val="Hyperlink"/>
            <w:rFonts w:ascii="Arial" w:hAnsi="Arial" w:cs="Arial"/>
          </w:rPr>
          <w:t>https://unevoc.unesco.org/home/commented+list+of+platforms+and+services&amp;conte</w:t>
        </w:r>
      </w:hyperlink>
      <w:r w:rsidRPr="008418BE">
        <w:rPr>
          <w:rFonts w:ascii="Arial" w:hAnsi="Arial" w:cs="Arial"/>
        </w:rPr>
        <w:t xml:space="preserve">. </w:t>
      </w:r>
    </w:p>
    <w:p w14:paraId="37705FBF" w14:textId="77777777" w:rsidR="00A738FC" w:rsidRPr="008418BE" w:rsidRDefault="00A738FC" w:rsidP="00A738FC">
      <w:pPr>
        <w:pStyle w:val="ListParagraph"/>
        <w:ind w:left="360"/>
        <w:jc w:val="both"/>
        <w:rPr>
          <w:rFonts w:ascii="Arial" w:hAnsi="Arial" w:cs="Arial"/>
        </w:rPr>
      </w:pPr>
    </w:p>
    <w:p w14:paraId="6D15E239" w14:textId="71B5196D" w:rsidR="00A738FC" w:rsidRPr="008418BE" w:rsidRDefault="00AD3FBF" w:rsidP="00A738FC">
      <w:pPr>
        <w:jc w:val="both"/>
        <w:rPr>
          <w:rFonts w:ascii="Arial" w:hAnsi="Arial" w:cs="Arial"/>
          <w:b/>
          <w:bCs/>
        </w:rPr>
      </w:pPr>
      <w:r>
        <w:rPr>
          <w:rFonts w:ascii="Arial" w:hAnsi="Arial" w:cs="Arial"/>
          <w:b/>
          <w:bCs/>
        </w:rPr>
        <w:t xml:space="preserve">Suggestions de lectures </w:t>
      </w:r>
      <w:proofErr w:type="spellStart"/>
      <w:r>
        <w:rPr>
          <w:rFonts w:ascii="Arial" w:hAnsi="Arial" w:cs="Arial"/>
          <w:b/>
          <w:bCs/>
        </w:rPr>
        <w:t>complémentaires</w:t>
      </w:r>
      <w:proofErr w:type="spellEnd"/>
    </w:p>
    <w:p w14:paraId="7B949B9D" w14:textId="6ECDAD92" w:rsidR="00A738FC" w:rsidRPr="008418BE" w:rsidRDefault="00C42B3D" w:rsidP="00791512">
      <w:pPr>
        <w:pStyle w:val="ListParagraph"/>
        <w:numPr>
          <w:ilvl w:val="0"/>
          <w:numId w:val="42"/>
        </w:numPr>
        <w:jc w:val="both"/>
        <w:rPr>
          <w:rFonts w:ascii="Arial" w:hAnsi="Arial" w:cs="Arial"/>
        </w:rPr>
      </w:pPr>
      <w:proofErr w:type="spellStart"/>
      <w:r>
        <w:rPr>
          <w:rFonts w:ascii="Arial" w:hAnsi="Arial" w:cs="Arial"/>
        </w:rPr>
        <w:t>Achtenhagen</w:t>
      </w:r>
      <w:proofErr w:type="spellEnd"/>
      <w:r>
        <w:rPr>
          <w:rFonts w:ascii="Arial" w:hAnsi="Arial" w:cs="Arial"/>
        </w:rPr>
        <w:t>, C. et</w:t>
      </w:r>
      <w:r w:rsidR="00A738FC" w:rsidRPr="008418BE">
        <w:rPr>
          <w:rFonts w:ascii="Arial" w:hAnsi="Arial" w:cs="Arial"/>
        </w:rPr>
        <w:t xml:space="preserve"> </w:t>
      </w:r>
      <w:proofErr w:type="spellStart"/>
      <w:r w:rsidR="00A738FC" w:rsidRPr="008418BE">
        <w:rPr>
          <w:rFonts w:ascii="Arial" w:hAnsi="Arial" w:cs="Arial"/>
        </w:rPr>
        <w:t>Achtenhagen</w:t>
      </w:r>
      <w:proofErr w:type="spellEnd"/>
      <w:r w:rsidR="00A738FC" w:rsidRPr="008418BE">
        <w:rPr>
          <w:rFonts w:ascii="Arial" w:hAnsi="Arial" w:cs="Arial"/>
        </w:rPr>
        <w:t xml:space="preserve">, L. (2019) The impact of digital technologies on vocational education and training needs: an exploratory study in the German food industry, </w:t>
      </w:r>
      <w:r w:rsidR="00A738FC" w:rsidRPr="008418BE">
        <w:rPr>
          <w:rFonts w:ascii="Arial" w:hAnsi="Arial" w:cs="Arial"/>
          <w:i/>
          <w:iCs/>
        </w:rPr>
        <w:t>Education + Training</w:t>
      </w:r>
      <w:r w:rsidR="00A738FC" w:rsidRPr="008418BE">
        <w:rPr>
          <w:rFonts w:ascii="Arial" w:hAnsi="Arial" w:cs="Arial"/>
        </w:rPr>
        <w:t xml:space="preserve">, 61(2): 222-233, </w:t>
      </w:r>
      <w:hyperlink r:id="rId151" w:history="1">
        <w:r w:rsidR="00A738FC" w:rsidRPr="008418BE">
          <w:rPr>
            <w:rStyle w:val="Hyperlink"/>
            <w:rFonts w:ascii="Arial" w:hAnsi="Arial" w:cs="Arial"/>
          </w:rPr>
          <w:t>https://www.emerald.com/insight/content/doi/10.1108/ET-05-2018-0119/full/html</w:t>
        </w:r>
      </w:hyperlink>
      <w:r w:rsidR="00A738FC" w:rsidRPr="008418BE">
        <w:rPr>
          <w:rFonts w:ascii="Arial" w:hAnsi="Arial" w:cs="Arial"/>
        </w:rPr>
        <w:t xml:space="preserve">. </w:t>
      </w:r>
    </w:p>
    <w:p w14:paraId="0F22E06E" w14:textId="0EF632EE" w:rsidR="00A738FC" w:rsidRPr="008418BE" w:rsidRDefault="00A738FC" w:rsidP="00791512">
      <w:pPr>
        <w:pStyle w:val="ListParagraph"/>
        <w:numPr>
          <w:ilvl w:val="0"/>
          <w:numId w:val="42"/>
        </w:numPr>
        <w:jc w:val="both"/>
        <w:rPr>
          <w:rFonts w:ascii="Arial" w:hAnsi="Arial" w:cs="Arial"/>
        </w:rPr>
      </w:pPr>
      <w:proofErr w:type="spellStart"/>
      <w:r w:rsidRPr="008418BE">
        <w:rPr>
          <w:rFonts w:ascii="Arial" w:hAnsi="Arial" w:cs="Arial"/>
        </w:rPr>
        <w:t>Brolpito</w:t>
      </w:r>
      <w:proofErr w:type="spellEnd"/>
      <w:r w:rsidRPr="008418BE">
        <w:rPr>
          <w:rFonts w:ascii="Arial" w:hAnsi="Arial" w:cs="Arial"/>
        </w:rPr>
        <w:t>, A.</w:t>
      </w:r>
      <w:r w:rsidR="00C42B3D">
        <w:rPr>
          <w:rFonts w:ascii="Arial" w:hAnsi="Arial" w:cs="Arial"/>
        </w:rPr>
        <w:t xml:space="preserve">, Lightfoot, M., </w:t>
      </w:r>
      <w:proofErr w:type="spellStart"/>
      <w:r w:rsidR="00C42B3D">
        <w:rPr>
          <w:rFonts w:ascii="Arial" w:hAnsi="Arial" w:cs="Arial"/>
        </w:rPr>
        <w:t>Radišić</w:t>
      </w:r>
      <w:proofErr w:type="spellEnd"/>
      <w:r w:rsidR="00C42B3D">
        <w:rPr>
          <w:rFonts w:ascii="Arial" w:hAnsi="Arial" w:cs="Arial"/>
        </w:rPr>
        <w:t>, J. et</w:t>
      </w:r>
      <w:r w:rsidRPr="008418BE">
        <w:rPr>
          <w:rFonts w:ascii="Arial" w:hAnsi="Arial" w:cs="Arial"/>
        </w:rPr>
        <w:t xml:space="preserve"> </w:t>
      </w:r>
      <w:proofErr w:type="spellStart"/>
      <w:r w:rsidRPr="008418BE">
        <w:rPr>
          <w:rFonts w:ascii="Arial" w:hAnsi="Arial" w:cs="Arial"/>
        </w:rPr>
        <w:t>Šćepanović</w:t>
      </w:r>
      <w:proofErr w:type="spellEnd"/>
      <w:r w:rsidRPr="008418BE">
        <w:rPr>
          <w:rFonts w:ascii="Arial" w:hAnsi="Arial" w:cs="Arial"/>
        </w:rPr>
        <w:t xml:space="preserve">, D. (2016) </w:t>
      </w:r>
      <w:r w:rsidRPr="008418BE">
        <w:rPr>
          <w:rFonts w:ascii="Arial" w:hAnsi="Arial" w:cs="Arial"/>
          <w:i/>
          <w:iCs/>
        </w:rPr>
        <w:t>Digital and Online Learning in Vocational Education and Training in Serbia</w:t>
      </w:r>
      <w:r w:rsidRPr="008418BE">
        <w:rPr>
          <w:rFonts w:ascii="Arial" w:hAnsi="Arial" w:cs="Arial"/>
        </w:rPr>
        <w:t xml:space="preserve">, European Training </w:t>
      </w:r>
      <w:r w:rsidRPr="008418BE">
        <w:rPr>
          <w:rFonts w:ascii="Arial" w:hAnsi="Arial" w:cs="Arial"/>
        </w:rPr>
        <w:lastRenderedPageBreak/>
        <w:t xml:space="preserve">Foundation, </w:t>
      </w:r>
      <w:hyperlink r:id="rId152" w:history="1">
        <w:r w:rsidRPr="008418BE">
          <w:rPr>
            <w:rStyle w:val="Hyperlink"/>
            <w:rFonts w:ascii="Arial" w:hAnsi="Arial" w:cs="Arial"/>
          </w:rPr>
          <w:t>https://www.etf.europa.eu/sites/default/files/m/DC024C02AA9B9384C12580280043A0B6_DOL%20in%20VET%20in%20Serbia.pdf</w:t>
        </w:r>
      </w:hyperlink>
      <w:r w:rsidRPr="008418BE">
        <w:rPr>
          <w:rStyle w:val="Hyperlink"/>
          <w:rFonts w:ascii="Arial" w:hAnsi="Arial" w:cs="Arial"/>
          <w:color w:val="000000" w:themeColor="text1"/>
        </w:rPr>
        <w:t>.</w:t>
      </w:r>
    </w:p>
    <w:p w14:paraId="4808A252" w14:textId="3BB17AFF" w:rsidR="00A738FC" w:rsidRPr="007A46B6" w:rsidRDefault="00C42B3D" w:rsidP="00791512">
      <w:pPr>
        <w:pStyle w:val="FootnoteText"/>
        <w:numPr>
          <w:ilvl w:val="0"/>
          <w:numId w:val="42"/>
        </w:numPr>
        <w:jc w:val="both"/>
        <w:rPr>
          <w:rFonts w:ascii="Arial" w:hAnsi="Arial" w:cs="Arial"/>
          <w:sz w:val="24"/>
          <w:szCs w:val="24"/>
          <w:lang w:val="fr-FR"/>
        </w:rPr>
      </w:pPr>
      <w:r w:rsidRPr="007A46B6">
        <w:rPr>
          <w:rFonts w:ascii="Arial" w:hAnsi="Arial" w:cs="Arial"/>
          <w:sz w:val="24"/>
          <w:szCs w:val="24"/>
          <w:lang w:val="fr-FR"/>
        </w:rPr>
        <w:t>Filmer, D. et</w:t>
      </w:r>
      <w:r w:rsidR="00A738FC" w:rsidRPr="007A46B6">
        <w:rPr>
          <w:rFonts w:ascii="Arial" w:hAnsi="Arial" w:cs="Arial"/>
          <w:sz w:val="24"/>
          <w:szCs w:val="24"/>
          <w:lang w:val="fr-FR"/>
        </w:rPr>
        <w:t xml:space="preserve"> Fox, L (2014) </w:t>
      </w:r>
      <w:proofErr w:type="spellStart"/>
      <w:r w:rsidR="00A738FC" w:rsidRPr="007A46B6">
        <w:rPr>
          <w:rFonts w:ascii="Arial" w:hAnsi="Arial" w:cs="Arial"/>
          <w:i/>
          <w:iCs/>
          <w:sz w:val="24"/>
          <w:szCs w:val="24"/>
          <w:lang w:val="fr-FR"/>
        </w:rPr>
        <w:t>Youth</w:t>
      </w:r>
      <w:proofErr w:type="spellEnd"/>
      <w:r w:rsidR="00A738FC" w:rsidRPr="007A46B6">
        <w:rPr>
          <w:rFonts w:ascii="Arial" w:hAnsi="Arial" w:cs="Arial"/>
          <w:i/>
          <w:iCs/>
          <w:sz w:val="24"/>
          <w:szCs w:val="24"/>
          <w:lang w:val="fr-FR"/>
        </w:rPr>
        <w:t xml:space="preserve"> </w:t>
      </w:r>
      <w:proofErr w:type="spellStart"/>
      <w:r w:rsidR="00A738FC" w:rsidRPr="007A46B6">
        <w:rPr>
          <w:rFonts w:ascii="Arial" w:hAnsi="Arial" w:cs="Arial"/>
          <w:i/>
          <w:iCs/>
          <w:sz w:val="24"/>
          <w:szCs w:val="24"/>
          <w:lang w:val="fr-FR"/>
        </w:rPr>
        <w:t>Employment</w:t>
      </w:r>
      <w:proofErr w:type="spellEnd"/>
      <w:r w:rsidR="00A738FC" w:rsidRPr="007A46B6">
        <w:rPr>
          <w:rFonts w:ascii="Arial" w:hAnsi="Arial" w:cs="Arial"/>
          <w:i/>
          <w:iCs/>
          <w:sz w:val="24"/>
          <w:szCs w:val="24"/>
          <w:lang w:val="fr-FR"/>
        </w:rPr>
        <w:t xml:space="preserve"> in </w:t>
      </w:r>
      <w:proofErr w:type="spellStart"/>
      <w:r w:rsidR="00A738FC" w:rsidRPr="007A46B6">
        <w:rPr>
          <w:rFonts w:ascii="Arial" w:hAnsi="Arial" w:cs="Arial"/>
          <w:i/>
          <w:iCs/>
          <w:sz w:val="24"/>
          <w:szCs w:val="24"/>
          <w:lang w:val="fr-FR"/>
        </w:rPr>
        <w:t>Sub-Saharan</w:t>
      </w:r>
      <w:proofErr w:type="spellEnd"/>
      <w:r w:rsidR="00A738FC" w:rsidRPr="007A46B6">
        <w:rPr>
          <w:rFonts w:ascii="Arial" w:hAnsi="Arial" w:cs="Arial"/>
          <w:i/>
          <w:iCs/>
          <w:sz w:val="24"/>
          <w:szCs w:val="24"/>
          <w:lang w:val="fr-FR"/>
        </w:rPr>
        <w:t xml:space="preserve"> </w:t>
      </w:r>
      <w:proofErr w:type="spellStart"/>
      <w:r w:rsidR="00A738FC" w:rsidRPr="007A46B6">
        <w:rPr>
          <w:rFonts w:ascii="Arial" w:hAnsi="Arial" w:cs="Arial"/>
          <w:i/>
          <w:iCs/>
          <w:sz w:val="24"/>
          <w:szCs w:val="24"/>
          <w:lang w:val="fr-FR"/>
        </w:rPr>
        <w:t>Africa</w:t>
      </w:r>
      <w:proofErr w:type="spellEnd"/>
      <w:r w:rsidR="00A738FC" w:rsidRPr="007A46B6">
        <w:rPr>
          <w:rFonts w:ascii="Arial" w:hAnsi="Arial" w:cs="Arial"/>
          <w:sz w:val="24"/>
          <w:szCs w:val="24"/>
          <w:lang w:val="fr-FR"/>
        </w:rPr>
        <w:t>, Washi</w:t>
      </w:r>
      <w:r w:rsidR="007A46B6" w:rsidRPr="007A46B6">
        <w:rPr>
          <w:rFonts w:ascii="Arial" w:hAnsi="Arial" w:cs="Arial"/>
          <w:sz w:val="24"/>
          <w:szCs w:val="24"/>
          <w:lang w:val="fr-FR"/>
        </w:rPr>
        <w:t>ngton DC: Agence Française de Dé</w:t>
      </w:r>
      <w:r w:rsidR="00A738FC" w:rsidRPr="007A46B6">
        <w:rPr>
          <w:rFonts w:ascii="Arial" w:hAnsi="Arial" w:cs="Arial"/>
          <w:sz w:val="24"/>
          <w:szCs w:val="24"/>
          <w:lang w:val="fr-FR"/>
        </w:rPr>
        <w:t xml:space="preserve">veloppement </w:t>
      </w:r>
      <w:r w:rsidR="007A46B6" w:rsidRPr="007A46B6">
        <w:rPr>
          <w:rFonts w:ascii="Arial" w:hAnsi="Arial" w:cs="Arial"/>
          <w:sz w:val="24"/>
          <w:szCs w:val="24"/>
          <w:lang w:val="fr-FR"/>
        </w:rPr>
        <w:t>et Banque Mondiale</w:t>
      </w:r>
      <w:r w:rsidR="00A738FC" w:rsidRPr="007A46B6">
        <w:rPr>
          <w:rFonts w:ascii="Arial" w:hAnsi="Arial" w:cs="Arial"/>
          <w:sz w:val="24"/>
          <w:szCs w:val="24"/>
          <w:lang w:val="fr-FR"/>
        </w:rPr>
        <w:t xml:space="preserve">, </w:t>
      </w:r>
      <w:hyperlink r:id="rId153" w:history="1">
        <w:r w:rsidR="00A738FC" w:rsidRPr="007A46B6">
          <w:rPr>
            <w:rStyle w:val="Hyperlink"/>
            <w:rFonts w:ascii="Arial" w:hAnsi="Arial" w:cs="Arial"/>
            <w:sz w:val="24"/>
            <w:szCs w:val="24"/>
            <w:lang w:val="fr-FR"/>
          </w:rPr>
          <w:t>http://documents1.worldbank.org/curated/en/424011468192529027/pdf/Full-report.pdf</w:t>
        </w:r>
      </w:hyperlink>
      <w:r w:rsidR="00A738FC" w:rsidRPr="007A46B6">
        <w:rPr>
          <w:rFonts w:ascii="Arial" w:hAnsi="Arial" w:cs="Arial"/>
          <w:sz w:val="24"/>
          <w:szCs w:val="24"/>
          <w:lang w:val="fr-FR"/>
        </w:rPr>
        <w:t xml:space="preserve">. </w:t>
      </w:r>
    </w:p>
    <w:p w14:paraId="0E47ECC6" w14:textId="24829888" w:rsidR="00A738FC" w:rsidRPr="008418BE" w:rsidRDefault="00A738FC" w:rsidP="00791512">
      <w:pPr>
        <w:pStyle w:val="FootnoteText"/>
        <w:numPr>
          <w:ilvl w:val="0"/>
          <w:numId w:val="42"/>
        </w:numPr>
        <w:jc w:val="both"/>
        <w:rPr>
          <w:rFonts w:ascii="Arial" w:hAnsi="Arial" w:cs="Arial"/>
          <w:sz w:val="24"/>
          <w:szCs w:val="24"/>
        </w:rPr>
      </w:pPr>
      <w:r w:rsidRPr="008418BE">
        <w:rPr>
          <w:rFonts w:ascii="Arial" w:hAnsi="Arial" w:cs="Arial"/>
          <w:sz w:val="24"/>
          <w:szCs w:val="24"/>
        </w:rPr>
        <w:t xml:space="preserve">ILO (2020) Skills note: Distance learning during the time of COVID-19, </w:t>
      </w:r>
      <w:r w:rsidR="0059316F">
        <w:rPr>
          <w:rFonts w:ascii="Arial" w:hAnsi="Arial" w:cs="Arial"/>
          <w:sz w:val="24"/>
          <w:szCs w:val="24"/>
        </w:rPr>
        <w:t>Genève</w:t>
      </w:r>
      <w:r w:rsidRPr="008418BE">
        <w:rPr>
          <w:rFonts w:ascii="Arial" w:hAnsi="Arial" w:cs="Arial"/>
          <w:sz w:val="24"/>
          <w:szCs w:val="24"/>
        </w:rPr>
        <w:t>: ILO.</w:t>
      </w:r>
    </w:p>
    <w:p w14:paraId="78531841" w14:textId="5C1D2993" w:rsidR="00A738FC" w:rsidRPr="008418BE" w:rsidRDefault="00C42B3D" w:rsidP="00791512">
      <w:pPr>
        <w:pStyle w:val="FootnoteText"/>
        <w:numPr>
          <w:ilvl w:val="0"/>
          <w:numId w:val="42"/>
        </w:numPr>
        <w:suppressAutoHyphens/>
        <w:jc w:val="both"/>
        <w:rPr>
          <w:rFonts w:ascii="Arial" w:hAnsi="Arial" w:cs="Arial"/>
          <w:sz w:val="24"/>
          <w:szCs w:val="24"/>
        </w:rPr>
      </w:pPr>
      <w:r>
        <w:rPr>
          <w:rFonts w:ascii="Arial" w:hAnsi="Arial" w:cs="Arial"/>
          <w:sz w:val="24"/>
          <w:szCs w:val="24"/>
        </w:rPr>
        <w:t>ILO et</w:t>
      </w:r>
      <w:r w:rsidR="00A738FC" w:rsidRPr="008418BE">
        <w:rPr>
          <w:rFonts w:ascii="Arial" w:hAnsi="Arial" w:cs="Arial"/>
          <w:sz w:val="24"/>
          <w:szCs w:val="24"/>
        </w:rPr>
        <w:t xml:space="preserve"> UNESCO (2020) </w:t>
      </w:r>
      <w:r w:rsidR="00A738FC" w:rsidRPr="008418BE">
        <w:rPr>
          <w:rFonts w:ascii="Arial" w:hAnsi="Arial" w:cs="Arial"/>
          <w:i/>
          <w:iCs/>
          <w:sz w:val="24"/>
          <w:szCs w:val="24"/>
        </w:rPr>
        <w:t>The Digitalisation of TVET &amp; Skills Systems</w:t>
      </w:r>
      <w:r w:rsidR="00A738FC" w:rsidRPr="008418BE">
        <w:rPr>
          <w:rFonts w:ascii="Arial" w:hAnsi="Arial" w:cs="Arial"/>
          <w:sz w:val="24"/>
          <w:szCs w:val="24"/>
        </w:rPr>
        <w:t xml:space="preserve">, </w:t>
      </w:r>
      <w:r w:rsidR="0059316F">
        <w:rPr>
          <w:rFonts w:ascii="Arial" w:hAnsi="Arial" w:cs="Arial"/>
          <w:sz w:val="24"/>
          <w:szCs w:val="24"/>
        </w:rPr>
        <w:t>Genève</w:t>
      </w:r>
      <w:r w:rsidR="00A738FC" w:rsidRPr="008418BE">
        <w:rPr>
          <w:rFonts w:ascii="Arial" w:hAnsi="Arial" w:cs="Arial"/>
          <w:sz w:val="24"/>
          <w:szCs w:val="24"/>
        </w:rPr>
        <w:t>: ILO.</w:t>
      </w:r>
    </w:p>
    <w:p w14:paraId="26D67BE3" w14:textId="77777777" w:rsidR="00A738FC" w:rsidRPr="008418BE" w:rsidRDefault="00A738FC" w:rsidP="00791512">
      <w:pPr>
        <w:pStyle w:val="ListParagraph"/>
        <w:numPr>
          <w:ilvl w:val="0"/>
          <w:numId w:val="42"/>
        </w:numPr>
        <w:rPr>
          <w:rFonts w:ascii="Arial" w:hAnsi="Arial" w:cs="Arial"/>
        </w:rPr>
      </w:pPr>
      <w:r w:rsidRPr="008418BE">
        <w:rPr>
          <w:rFonts w:ascii="Arial" w:hAnsi="Arial" w:cs="Arial"/>
        </w:rPr>
        <w:t xml:space="preserve">Lab Tech: Innovative Digital Learning Content for Technical Education Online  </w:t>
      </w:r>
      <w:hyperlink r:id="rId154" w:history="1">
        <w:r w:rsidRPr="008418BE">
          <w:rPr>
            <w:rStyle w:val="Hyperlink"/>
            <w:rFonts w:ascii="Arial" w:hAnsi="Arial" w:cs="Arial"/>
          </w:rPr>
          <w:t>https://labtech.org/covid-19-support/</w:t>
        </w:r>
      </w:hyperlink>
    </w:p>
    <w:p w14:paraId="0D5B7A20" w14:textId="011439A3" w:rsidR="00A738FC" w:rsidRPr="008418BE" w:rsidRDefault="00C42B3D" w:rsidP="00791512">
      <w:pPr>
        <w:pStyle w:val="FootnoteText"/>
        <w:numPr>
          <w:ilvl w:val="0"/>
          <w:numId w:val="42"/>
        </w:numPr>
        <w:jc w:val="both"/>
        <w:rPr>
          <w:rFonts w:ascii="Arial" w:hAnsi="Arial" w:cs="Arial"/>
          <w:sz w:val="24"/>
          <w:szCs w:val="24"/>
        </w:rPr>
      </w:pPr>
      <w:proofErr w:type="spellStart"/>
      <w:r>
        <w:rPr>
          <w:rFonts w:ascii="Arial" w:hAnsi="Arial" w:cs="Arial"/>
          <w:sz w:val="24"/>
          <w:szCs w:val="24"/>
        </w:rPr>
        <w:t>Latchem</w:t>
      </w:r>
      <w:proofErr w:type="spellEnd"/>
      <w:r>
        <w:rPr>
          <w:rFonts w:ascii="Arial" w:hAnsi="Arial" w:cs="Arial"/>
          <w:sz w:val="24"/>
          <w:szCs w:val="24"/>
        </w:rPr>
        <w:t>, C. (</w:t>
      </w:r>
      <w:proofErr w:type="spellStart"/>
      <w:r>
        <w:rPr>
          <w:rFonts w:ascii="Arial" w:hAnsi="Arial" w:cs="Arial"/>
          <w:sz w:val="24"/>
          <w:szCs w:val="24"/>
        </w:rPr>
        <w:t>é</w:t>
      </w:r>
      <w:r w:rsidR="00A738FC" w:rsidRPr="008418BE">
        <w:rPr>
          <w:rFonts w:ascii="Arial" w:hAnsi="Arial" w:cs="Arial"/>
          <w:sz w:val="24"/>
          <w:szCs w:val="24"/>
        </w:rPr>
        <w:t>d</w:t>
      </w:r>
      <w:proofErr w:type="spellEnd"/>
      <w:r w:rsidR="00A738FC" w:rsidRPr="008418BE">
        <w:rPr>
          <w:rFonts w:ascii="Arial" w:hAnsi="Arial" w:cs="Arial"/>
          <w:sz w:val="24"/>
          <w:szCs w:val="24"/>
        </w:rPr>
        <w:t xml:space="preserve">.) (2017) </w:t>
      </w:r>
      <w:r w:rsidR="00A738FC" w:rsidRPr="008418BE">
        <w:rPr>
          <w:rFonts w:ascii="Arial" w:hAnsi="Arial" w:cs="Arial"/>
          <w:i/>
          <w:iCs/>
          <w:sz w:val="24"/>
          <w:szCs w:val="24"/>
        </w:rPr>
        <w:t>Using ICTs and Blended Learning in Transforming TVET</w:t>
      </w:r>
      <w:r w:rsidR="00A738FC" w:rsidRPr="008418BE">
        <w:rPr>
          <w:rFonts w:ascii="Arial" w:hAnsi="Arial" w:cs="Arial"/>
          <w:sz w:val="24"/>
          <w:szCs w:val="24"/>
        </w:rPr>
        <w:t>, P</w:t>
      </w:r>
      <w:r>
        <w:rPr>
          <w:rFonts w:ascii="Arial" w:hAnsi="Arial" w:cs="Arial"/>
          <w:sz w:val="24"/>
          <w:szCs w:val="24"/>
        </w:rPr>
        <w:t>aris and Burnaby, BC: UNESCO et</w:t>
      </w:r>
      <w:r w:rsidR="00A738FC" w:rsidRPr="008418BE">
        <w:rPr>
          <w:rFonts w:ascii="Arial" w:hAnsi="Arial" w:cs="Arial"/>
          <w:sz w:val="24"/>
          <w:szCs w:val="24"/>
        </w:rPr>
        <w:t xml:space="preserve"> COL.</w:t>
      </w:r>
    </w:p>
    <w:p w14:paraId="0968DC1E" w14:textId="0DFF0C7F" w:rsidR="00A738FC" w:rsidRPr="008418BE" w:rsidRDefault="00C42B3D" w:rsidP="00791512">
      <w:pPr>
        <w:pStyle w:val="ListParagraph"/>
        <w:numPr>
          <w:ilvl w:val="0"/>
          <w:numId w:val="42"/>
        </w:numPr>
        <w:jc w:val="both"/>
        <w:rPr>
          <w:rFonts w:ascii="Arial" w:hAnsi="Arial" w:cs="Arial"/>
        </w:rPr>
      </w:pPr>
      <w:proofErr w:type="spellStart"/>
      <w:r>
        <w:rPr>
          <w:rFonts w:ascii="Arial" w:hAnsi="Arial" w:cs="Arial"/>
        </w:rPr>
        <w:t>Palkova</w:t>
      </w:r>
      <w:proofErr w:type="spellEnd"/>
      <w:r>
        <w:rPr>
          <w:rFonts w:ascii="Arial" w:hAnsi="Arial" w:cs="Arial"/>
        </w:rPr>
        <w:t xml:space="preserve"> Z. et</w:t>
      </w:r>
      <w:r w:rsidR="00A738FC" w:rsidRPr="008418BE">
        <w:rPr>
          <w:rFonts w:ascii="Arial" w:hAnsi="Arial" w:cs="Arial"/>
        </w:rPr>
        <w:t xml:space="preserve"> </w:t>
      </w:r>
      <w:proofErr w:type="spellStart"/>
      <w:r w:rsidR="00A738FC" w:rsidRPr="008418BE">
        <w:rPr>
          <w:rFonts w:ascii="Arial" w:hAnsi="Arial" w:cs="Arial"/>
        </w:rPr>
        <w:t>Hatzilygeroudis</w:t>
      </w:r>
      <w:proofErr w:type="spellEnd"/>
      <w:r w:rsidR="00A738FC" w:rsidRPr="008418BE">
        <w:rPr>
          <w:rFonts w:ascii="Arial" w:hAnsi="Arial" w:cs="Arial"/>
        </w:rPr>
        <w:t xml:space="preserve"> I. (2019) Virtual reality and its applications in vocational educatio</w:t>
      </w:r>
      <w:r>
        <w:rPr>
          <w:rFonts w:ascii="Arial" w:hAnsi="Arial" w:cs="Arial"/>
        </w:rPr>
        <w:t xml:space="preserve">n and training, in: Zhang Y. et </w:t>
      </w:r>
      <w:proofErr w:type="spellStart"/>
      <w:r>
        <w:rPr>
          <w:rFonts w:ascii="Arial" w:hAnsi="Arial" w:cs="Arial"/>
        </w:rPr>
        <w:t>Cristol</w:t>
      </w:r>
      <w:proofErr w:type="spellEnd"/>
      <w:r>
        <w:rPr>
          <w:rFonts w:ascii="Arial" w:hAnsi="Arial" w:cs="Arial"/>
        </w:rPr>
        <w:t xml:space="preserve"> D. (</w:t>
      </w:r>
      <w:proofErr w:type="spellStart"/>
      <w:r>
        <w:rPr>
          <w:rFonts w:ascii="Arial" w:hAnsi="Arial" w:cs="Arial"/>
        </w:rPr>
        <w:t>é</w:t>
      </w:r>
      <w:r w:rsidR="00A738FC" w:rsidRPr="008418BE">
        <w:rPr>
          <w:rFonts w:ascii="Arial" w:hAnsi="Arial" w:cs="Arial"/>
        </w:rPr>
        <w:t>ds</w:t>
      </w:r>
      <w:proofErr w:type="spellEnd"/>
      <w:r w:rsidR="00A738FC" w:rsidRPr="008418BE">
        <w:rPr>
          <w:rFonts w:ascii="Arial" w:hAnsi="Arial" w:cs="Arial"/>
        </w:rPr>
        <w:t xml:space="preserve">) </w:t>
      </w:r>
      <w:r w:rsidR="00A738FC" w:rsidRPr="008418BE">
        <w:rPr>
          <w:rFonts w:ascii="Arial" w:hAnsi="Arial" w:cs="Arial"/>
          <w:i/>
          <w:iCs/>
        </w:rPr>
        <w:t>Handbook of Mobile Teaching and Learning</w:t>
      </w:r>
      <w:r w:rsidR="00A738FC" w:rsidRPr="008418BE">
        <w:rPr>
          <w:rFonts w:ascii="Arial" w:hAnsi="Arial" w:cs="Arial"/>
        </w:rPr>
        <w:t xml:space="preserve">. Springer, Singapore, </w:t>
      </w:r>
      <w:hyperlink r:id="rId155" w:history="1">
        <w:r w:rsidR="00A738FC" w:rsidRPr="008418BE">
          <w:rPr>
            <w:rStyle w:val="Hyperlink"/>
            <w:rFonts w:ascii="Arial" w:hAnsi="Arial" w:cs="Arial"/>
          </w:rPr>
          <w:t>https://doi.org/10.1007/978-981-13-2766-7_88</w:t>
        </w:r>
      </w:hyperlink>
      <w:r w:rsidR="00A738FC" w:rsidRPr="008418BE">
        <w:rPr>
          <w:rFonts w:ascii="Arial" w:hAnsi="Arial" w:cs="Arial"/>
        </w:rPr>
        <w:t xml:space="preserve">. </w:t>
      </w:r>
    </w:p>
    <w:p w14:paraId="16D1311C" w14:textId="77777777" w:rsidR="00A738FC" w:rsidRPr="008418BE" w:rsidRDefault="00A738FC" w:rsidP="00791512">
      <w:pPr>
        <w:pStyle w:val="ListParagraph"/>
        <w:numPr>
          <w:ilvl w:val="0"/>
          <w:numId w:val="42"/>
        </w:numPr>
        <w:rPr>
          <w:rFonts w:ascii="Arial" w:hAnsi="Arial" w:cs="Arial"/>
        </w:rPr>
      </w:pPr>
      <w:r w:rsidRPr="008418BE">
        <w:rPr>
          <w:rFonts w:ascii="Arial" w:hAnsi="Arial" w:cs="Arial"/>
        </w:rPr>
        <w:t>SFIVET : IV4VET – Interactive Videos for Vocational Education and Training</w:t>
      </w:r>
    </w:p>
    <w:p w14:paraId="7255BA36" w14:textId="77777777" w:rsidR="00A738FC" w:rsidRPr="008418BE" w:rsidRDefault="003B1A62" w:rsidP="00A738FC">
      <w:pPr>
        <w:pStyle w:val="ListParagraph"/>
        <w:ind w:left="360"/>
        <w:rPr>
          <w:rFonts w:ascii="Arial" w:hAnsi="Arial" w:cs="Arial"/>
        </w:rPr>
      </w:pPr>
      <w:hyperlink r:id="rId156" w:history="1">
        <w:r w:rsidR="00A738FC" w:rsidRPr="008418BE">
          <w:rPr>
            <w:rStyle w:val="Hyperlink"/>
            <w:rFonts w:ascii="Arial" w:hAnsi="Arial" w:cs="Arial"/>
          </w:rPr>
          <w:t>https://www.sfivet.swiss/project/iv4vet-interactive-videos-vocational-education-and-training</w:t>
        </w:r>
      </w:hyperlink>
      <w:r w:rsidR="00A738FC" w:rsidRPr="008418BE">
        <w:rPr>
          <w:rFonts w:ascii="Arial" w:hAnsi="Arial" w:cs="Arial"/>
        </w:rPr>
        <w:t xml:space="preserve">. </w:t>
      </w:r>
    </w:p>
    <w:p w14:paraId="5DD5AEEA" w14:textId="77777777" w:rsidR="00A738FC" w:rsidRPr="008418BE" w:rsidRDefault="00A738FC" w:rsidP="00791512">
      <w:pPr>
        <w:pStyle w:val="ListParagraph"/>
        <w:numPr>
          <w:ilvl w:val="0"/>
          <w:numId w:val="42"/>
        </w:numPr>
        <w:jc w:val="both"/>
        <w:rPr>
          <w:rFonts w:ascii="Arial" w:hAnsi="Arial" w:cs="Arial"/>
        </w:rPr>
      </w:pPr>
      <w:r w:rsidRPr="008418BE">
        <w:rPr>
          <w:rFonts w:ascii="Arial" w:hAnsi="Arial" w:cs="Arial"/>
        </w:rPr>
        <w:t xml:space="preserve">UNESCO IITE (2003) </w:t>
      </w:r>
      <w:r w:rsidRPr="008418BE">
        <w:rPr>
          <w:rFonts w:ascii="Arial" w:hAnsi="Arial" w:cs="Arial"/>
          <w:i/>
          <w:iCs/>
        </w:rPr>
        <w:t>Analytical survey: the use of ICTs in Technical and Vocational Education and Training</w:t>
      </w:r>
      <w:r w:rsidRPr="008418BE">
        <w:rPr>
          <w:rFonts w:ascii="Arial" w:hAnsi="Arial" w:cs="Arial"/>
        </w:rPr>
        <w:t xml:space="preserve">, Moscow: UNESCO IITE, </w:t>
      </w:r>
      <w:hyperlink r:id="rId157" w:history="1">
        <w:r w:rsidRPr="008418BE">
          <w:rPr>
            <w:rStyle w:val="Hyperlink"/>
            <w:rFonts w:ascii="Arial" w:hAnsi="Arial" w:cs="Arial"/>
          </w:rPr>
          <w:t>https://iite.unesco.org/pics/publications/en/files/3214613.pdf</w:t>
        </w:r>
      </w:hyperlink>
      <w:r w:rsidRPr="008418BE">
        <w:rPr>
          <w:rFonts w:ascii="Arial" w:hAnsi="Arial" w:cs="Arial"/>
        </w:rPr>
        <w:t xml:space="preserve">. </w:t>
      </w:r>
    </w:p>
    <w:p w14:paraId="69A4263D" w14:textId="77777777" w:rsidR="00A738FC" w:rsidRPr="008418BE" w:rsidRDefault="00A738FC" w:rsidP="00A738FC">
      <w:pPr>
        <w:jc w:val="both"/>
        <w:rPr>
          <w:rFonts w:ascii="Arial" w:hAnsi="Arial" w:cs="Arial"/>
        </w:rPr>
      </w:pPr>
    </w:p>
    <w:p w14:paraId="595BED31" w14:textId="77777777" w:rsidR="00A738FC" w:rsidRPr="008418BE" w:rsidRDefault="00A738FC" w:rsidP="00A738FC">
      <w:pPr>
        <w:jc w:val="both"/>
        <w:rPr>
          <w:rFonts w:ascii="Arial" w:hAnsi="Arial" w:cs="Arial"/>
        </w:rPr>
      </w:pPr>
    </w:p>
    <w:p w14:paraId="36A75462" w14:textId="579D1858" w:rsidR="00A738FC" w:rsidRPr="00C42B3D" w:rsidRDefault="00C42B3D" w:rsidP="00A738FC">
      <w:pPr>
        <w:jc w:val="center"/>
        <w:rPr>
          <w:rFonts w:ascii="Arial" w:hAnsi="Arial" w:cs="Arial"/>
          <w:b/>
          <w:bCs/>
          <w:lang w:val="fr-FR"/>
        </w:rPr>
      </w:pPr>
      <w:r w:rsidRPr="00C42B3D">
        <w:rPr>
          <w:rFonts w:ascii="Arial" w:hAnsi="Arial" w:cs="Arial"/>
          <w:b/>
          <w:bCs/>
          <w:lang w:val="fr-FR"/>
        </w:rPr>
        <w:t>Développé en</w:t>
      </w:r>
      <w:r w:rsidR="00A738FC" w:rsidRPr="00C42B3D">
        <w:rPr>
          <w:rFonts w:ascii="Arial" w:hAnsi="Arial" w:cs="Arial"/>
          <w:b/>
          <w:bCs/>
          <w:lang w:val="fr-FR"/>
        </w:rPr>
        <w:t xml:space="preserve"> collaboration </w:t>
      </w:r>
      <w:r w:rsidRPr="00C42B3D">
        <w:rPr>
          <w:rFonts w:ascii="Arial" w:hAnsi="Arial" w:cs="Arial"/>
          <w:b/>
          <w:bCs/>
          <w:lang w:val="fr-FR"/>
        </w:rPr>
        <w:t>avec l’Organis</w:t>
      </w:r>
      <w:r w:rsidR="00A738FC" w:rsidRPr="00C42B3D">
        <w:rPr>
          <w:rFonts w:ascii="Arial" w:hAnsi="Arial" w:cs="Arial"/>
          <w:b/>
          <w:bCs/>
          <w:lang w:val="fr-FR"/>
        </w:rPr>
        <w:t xml:space="preserve">ation </w:t>
      </w:r>
      <w:r w:rsidRPr="00C42B3D">
        <w:rPr>
          <w:rFonts w:ascii="Arial" w:hAnsi="Arial" w:cs="Arial"/>
          <w:b/>
          <w:bCs/>
          <w:lang w:val="fr-FR"/>
        </w:rPr>
        <w:t>internationale du travail (</w:t>
      </w:r>
      <w:r w:rsidR="00A738FC" w:rsidRPr="00C42B3D">
        <w:rPr>
          <w:rFonts w:ascii="Arial" w:hAnsi="Arial" w:cs="Arial"/>
          <w:b/>
          <w:bCs/>
          <w:lang w:val="fr-FR"/>
        </w:rPr>
        <w:t>O</w:t>
      </w:r>
      <w:r w:rsidRPr="00C42B3D">
        <w:rPr>
          <w:rFonts w:ascii="Arial" w:hAnsi="Arial" w:cs="Arial"/>
          <w:b/>
          <w:bCs/>
          <w:lang w:val="fr-FR"/>
        </w:rPr>
        <w:t>IT</w:t>
      </w:r>
      <w:r w:rsidR="00A738FC" w:rsidRPr="00C42B3D">
        <w:rPr>
          <w:rFonts w:ascii="Arial" w:hAnsi="Arial" w:cs="Arial"/>
          <w:b/>
          <w:bCs/>
          <w:lang w:val="fr-FR"/>
        </w:rPr>
        <w:t>)</w:t>
      </w:r>
    </w:p>
    <w:p w14:paraId="4C5CF670" w14:textId="77777777" w:rsidR="00A738FC" w:rsidRPr="00C42B3D" w:rsidRDefault="00A738FC" w:rsidP="00A738FC">
      <w:pPr>
        <w:jc w:val="center"/>
        <w:rPr>
          <w:rFonts w:ascii="Arial" w:hAnsi="Arial" w:cs="Arial"/>
          <w:b/>
          <w:bCs/>
          <w:lang w:val="fr-FR"/>
        </w:rPr>
      </w:pPr>
    </w:p>
    <w:p w14:paraId="2567016D" w14:textId="77777777" w:rsidR="00A738FC" w:rsidRPr="008418BE" w:rsidRDefault="00A738FC" w:rsidP="00A738FC">
      <w:pPr>
        <w:jc w:val="center"/>
        <w:rPr>
          <w:rFonts w:ascii="Arial" w:hAnsi="Arial" w:cs="Arial"/>
          <w:b/>
          <w:bCs/>
        </w:rPr>
      </w:pPr>
      <w:r w:rsidRPr="008418BE">
        <w:rPr>
          <w:rFonts w:ascii="Arial" w:hAnsi="Arial" w:cs="Arial"/>
          <w:b/>
          <w:bCs/>
          <w:noProof/>
          <w:lang w:val="en-US" w:eastAsia="en-US" w:bidi="ar-SA"/>
        </w:rPr>
        <w:drawing>
          <wp:inline distT="0" distB="0" distL="0" distR="0" wp14:anchorId="0C302EBB" wp14:editId="2F7D8344">
            <wp:extent cx="1631019" cy="587854"/>
            <wp:effectExtent l="0" t="0" r="0" b="0"/>
            <wp:docPr id="47" name="Picture 47" descr="A picture containing light,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ight, drawing&#10;&#10;Description automatically generated"/>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1655724" cy="596758"/>
                    </a:xfrm>
                    <a:prstGeom prst="rect">
                      <a:avLst/>
                    </a:prstGeom>
                  </pic:spPr>
                </pic:pic>
              </a:graphicData>
            </a:graphic>
          </wp:inline>
        </w:drawing>
      </w:r>
    </w:p>
    <w:p w14:paraId="7BAE8B29" w14:textId="77777777" w:rsidR="00A738FC" w:rsidRPr="008418BE" w:rsidRDefault="00A738FC" w:rsidP="00A738FC">
      <w:pPr>
        <w:jc w:val="center"/>
        <w:rPr>
          <w:rFonts w:ascii="Arial" w:hAnsi="Arial" w:cs="Arial"/>
          <w:b/>
          <w:bCs/>
        </w:rPr>
      </w:pPr>
    </w:p>
    <w:p w14:paraId="721D988E" w14:textId="77777777" w:rsidR="00A738FC" w:rsidRPr="008418BE" w:rsidRDefault="00A738FC" w:rsidP="00A738FC">
      <w:pPr>
        <w:jc w:val="center"/>
        <w:rPr>
          <w:rFonts w:ascii="Arial" w:hAnsi="Arial" w:cs="Arial"/>
          <w:b/>
          <w:bCs/>
        </w:rPr>
      </w:pPr>
    </w:p>
    <w:p w14:paraId="747278BE" w14:textId="77777777" w:rsidR="00A738FC" w:rsidRPr="008418BE" w:rsidRDefault="00A738FC" w:rsidP="00A738FC">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7D219E8B" wp14:editId="0DCC2858">
            <wp:extent cx="866775" cy="305177"/>
            <wp:effectExtent l="0" t="0" r="0" b="0"/>
            <wp:docPr id="48" name="Picture 48"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78784" cy="309405"/>
                    </a:xfrm>
                    <a:prstGeom prst="rect">
                      <a:avLst/>
                    </a:prstGeom>
                  </pic:spPr>
                </pic:pic>
              </a:graphicData>
            </a:graphic>
          </wp:inline>
        </w:drawing>
      </w:r>
    </w:p>
    <w:p w14:paraId="668F0649" w14:textId="52140DB7" w:rsidR="00A738FC" w:rsidRPr="00113FE8" w:rsidRDefault="00C42B3D" w:rsidP="00A738FC">
      <w:pPr>
        <w:jc w:val="center"/>
        <w:rPr>
          <w:rFonts w:ascii="Arial" w:hAnsi="Arial" w:cs="Arial"/>
          <w:color w:val="000000" w:themeColor="text1"/>
          <w:sz w:val="20"/>
          <w:szCs w:val="20"/>
          <w:lang w:val="fr-FR"/>
        </w:rPr>
      </w:pPr>
      <w:r w:rsidRPr="00113FE8">
        <w:rPr>
          <w:rFonts w:ascii="Arial" w:hAnsi="Arial" w:cs="Arial"/>
          <w:color w:val="000000" w:themeColor="text1"/>
          <w:sz w:val="20"/>
          <w:szCs w:val="20"/>
          <w:lang w:val="fr-FR"/>
        </w:rPr>
        <w:t xml:space="preserve">Ce texte est sous licence </w:t>
      </w:r>
    </w:p>
    <w:p w14:paraId="17F102B4" w14:textId="3D368B2D" w:rsidR="00A738FC" w:rsidRPr="00113FE8" w:rsidRDefault="00A738FC" w:rsidP="00A738FC">
      <w:pPr>
        <w:jc w:val="center"/>
        <w:rPr>
          <w:rFonts w:ascii="Arial" w:hAnsi="Arial" w:cs="Arial"/>
          <w:color w:val="000000" w:themeColor="text1"/>
          <w:sz w:val="20"/>
          <w:szCs w:val="20"/>
          <w:lang w:val="fr-FR"/>
        </w:rPr>
      </w:pPr>
      <w:proofErr w:type="spellStart"/>
      <w:r w:rsidRPr="00113FE8">
        <w:rPr>
          <w:rFonts w:ascii="Arial" w:hAnsi="Arial" w:cs="Arial"/>
          <w:color w:val="000000" w:themeColor="text1"/>
          <w:sz w:val="20"/>
          <w:szCs w:val="20"/>
          <w:lang w:val="fr-FR"/>
        </w:rPr>
        <w:t>Creative</w:t>
      </w:r>
      <w:proofErr w:type="spellEnd"/>
      <w:r w:rsidRPr="00113FE8">
        <w:rPr>
          <w:rFonts w:ascii="Arial" w:hAnsi="Arial" w:cs="Arial"/>
          <w:color w:val="000000" w:themeColor="text1"/>
          <w:sz w:val="20"/>
          <w:szCs w:val="20"/>
          <w:lang w:val="fr-FR"/>
        </w:rPr>
        <w:t xml:space="preserve"> Commons – Attribution 4.0 </w:t>
      </w:r>
      <w:r w:rsidR="00AB77E9" w:rsidRPr="00113FE8">
        <w:rPr>
          <w:rFonts w:ascii="Arial" w:hAnsi="Arial" w:cs="Arial"/>
          <w:color w:val="000000" w:themeColor="text1"/>
          <w:sz w:val="20"/>
          <w:szCs w:val="20"/>
          <w:lang w:val="fr-FR"/>
        </w:rPr>
        <w:t>Licence internationale</w:t>
      </w:r>
      <w:r w:rsidRPr="00113FE8">
        <w:rPr>
          <w:rFonts w:ascii="Arial" w:hAnsi="Arial" w:cs="Arial"/>
          <w:color w:val="000000" w:themeColor="text1"/>
          <w:sz w:val="20"/>
          <w:szCs w:val="20"/>
          <w:lang w:val="fr-FR"/>
        </w:rPr>
        <w:t xml:space="preserve">. </w:t>
      </w:r>
      <w:hyperlink r:id="rId159" w:history="1">
        <w:r w:rsidRPr="00113FE8">
          <w:rPr>
            <w:rStyle w:val="Hyperlink"/>
            <w:rFonts w:ascii="Arial" w:hAnsi="Arial" w:cs="Arial"/>
            <w:sz w:val="20"/>
            <w:szCs w:val="20"/>
            <w:lang w:val="fr-FR"/>
          </w:rPr>
          <w:t>https://creativecommons.org/licenses/by/4.0/</w:t>
        </w:r>
      </w:hyperlink>
    </w:p>
    <w:p w14:paraId="14016140" w14:textId="77777777" w:rsidR="00A738FC" w:rsidRPr="00113FE8" w:rsidRDefault="00A738FC" w:rsidP="00A738FC">
      <w:pPr>
        <w:jc w:val="both"/>
        <w:rPr>
          <w:rFonts w:ascii="Arial" w:hAnsi="Arial" w:cs="Arial"/>
          <w:color w:val="000000" w:themeColor="text1"/>
          <w:sz w:val="20"/>
          <w:szCs w:val="20"/>
          <w:lang w:val="fr-FR"/>
        </w:rPr>
      </w:pPr>
    </w:p>
    <w:p w14:paraId="1A7B3B79" w14:textId="77777777" w:rsidR="00C42B3D" w:rsidRPr="00C42B3D" w:rsidRDefault="00C42B3D" w:rsidP="00C42B3D">
      <w:pPr>
        <w:jc w:val="both"/>
        <w:rPr>
          <w:rFonts w:ascii="Arial" w:hAnsi="Arial" w:cs="Arial"/>
          <w:sz w:val="20"/>
          <w:szCs w:val="20"/>
          <w:lang w:val="fr-FR"/>
        </w:rPr>
      </w:pPr>
      <w:r w:rsidRPr="00C42B3D">
        <w:rPr>
          <w:rFonts w:ascii="Arial" w:hAnsi="Arial" w:cs="Arial"/>
          <w:sz w:val="20"/>
          <w:szCs w:val="20"/>
          <w:lang w:val="fr-FR"/>
        </w:rPr>
        <w:t xml:space="preserve">Il est permis de reproduire n'importe quelle partie de ce document sans autorisation, mais avec mention de The </w:t>
      </w:r>
      <w:proofErr w:type="spellStart"/>
      <w:r w:rsidRPr="00C42B3D">
        <w:rPr>
          <w:rFonts w:ascii="Arial" w:hAnsi="Arial" w:cs="Arial"/>
          <w:sz w:val="20"/>
          <w:szCs w:val="20"/>
          <w:lang w:val="fr-FR"/>
        </w:rPr>
        <w:t>EdTech</w:t>
      </w:r>
      <w:proofErr w:type="spellEnd"/>
      <w:r w:rsidRPr="00C42B3D">
        <w:rPr>
          <w:rFonts w:ascii="Arial" w:hAnsi="Arial" w:cs="Arial"/>
          <w:sz w:val="20"/>
          <w:szCs w:val="20"/>
          <w:lang w:val="fr-FR"/>
        </w:rPr>
        <w:t xml:space="preserve"> Hub (https://edtechhub.org) et des auteurs. Veuillez utiliser cette déclaration d'attribution lorsque vous faites référence à ce travail :</w:t>
      </w:r>
    </w:p>
    <w:p w14:paraId="04A5524C" w14:textId="77777777" w:rsidR="00C42B3D" w:rsidRPr="00C42B3D" w:rsidRDefault="00C42B3D" w:rsidP="00C42B3D">
      <w:pPr>
        <w:jc w:val="both"/>
        <w:rPr>
          <w:rFonts w:ascii="Arial" w:hAnsi="Arial" w:cs="Arial"/>
          <w:sz w:val="20"/>
          <w:szCs w:val="20"/>
          <w:lang w:val="fr-FR"/>
        </w:rPr>
      </w:pPr>
    </w:p>
    <w:p w14:paraId="5552F012" w14:textId="77777777" w:rsidR="00C42B3D" w:rsidRPr="00C42B3D" w:rsidRDefault="00C42B3D" w:rsidP="00C42B3D">
      <w:pPr>
        <w:ind w:left="720"/>
        <w:jc w:val="both"/>
        <w:rPr>
          <w:rFonts w:ascii="Arial" w:hAnsi="Arial" w:cs="Arial"/>
          <w:i/>
          <w:sz w:val="20"/>
          <w:szCs w:val="20"/>
          <w:lang w:val="fr-FR"/>
        </w:rPr>
      </w:pPr>
      <w:r w:rsidRPr="00C42B3D">
        <w:rPr>
          <w:rFonts w:ascii="Arial" w:hAnsi="Arial" w:cs="Arial"/>
          <w:i/>
          <w:sz w:val="20"/>
          <w:szCs w:val="20"/>
          <w:lang w:val="fr-FR"/>
        </w:rPr>
        <w:t xml:space="preserve">Note d'orientation : Utiliser les technologies numériques de manière efficace pour soutenir l'apprentissage et la formation professionnelle, par Paul </w:t>
      </w:r>
      <w:proofErr w:type="spellStart"/>
      <w:r w:rsidRPr="00C42B3D">
        <w:rPr>
          <w:rFonts w:ascii="Arial" w:hAnsi="Arial" w:cs="Arial"/>
          <w:i/>
          <w:sz w:val="20"/>
          <w:szCs w:val="20"/>
          <w:lang w:val="fr-FR"/>
        </w:rPr>
        <w:t>Comyn</w:t>
      </w:r>
      <w:proofErr w:type="spellEnd"/>
      <w:r w:rsidRPr="00C42B3D">
        <w:rPr>
          <w:rFonts w:ascii="Arial" w:hAnsi="Arial" w:cs="Arial"/>
          <w:i/>
          <w:sz w:val="20"/>
          <w:szCs w:val="20"/>
          <w:lang w:val="fr-FR"/>
        </w:rPr>
        <w:t xml:space="preserve"> et Tim </w:t>
      </w:r>
      <w:proofErr w:type="spellStart"/>
      <w:r w:rsidRPr="00C42B3D">
        <w:rPr>
          <w:rFonts w:ascii="Arial" w:hAnsi="Arial" w:cs="Arial"/>
          <w:i/>
          <w:sz w:val="20"/>
          <w:szCs w:val="20"/>
          <w:lang w:val="fr-FR"/>
        </w:rPr>
        <w:t>Unwin</w:t>
      </w:r>
      <w:proofErr w:type="spellEnd"/>
      <w:r w:rsidRPr="00C42B3D">
        <w:rPr>
          <w:rFonts w:ascii="Arial" w:hAnsi="Arial" w:cs="Arial"/>
          <w:i/>
          <w:sz w:val="20"/>
          <w:szCs w:val="20"/>
          <w:lang w:val="fr-FR"/>
        </w:rPr>
        <w:t xml:space="preserve">, est sous licence </w:t>
      </w:r>
      <w:proofErr w:type="spellStart"/>
      <w:r w:rsidRPr="00C42B3D">
        <w:rPr>
          <w:rFonts w:ascii="Arial" w:hAnsi="Arial" w:cs="Arial"/>
          <w:i/>
          <w:sz w:val="20"/>
          <w:szCs w:val="20"/>
          <w:lang w:val="fr-FR"/>
        </w:rPr>
        <w:t>Creative</w:t>
      </w:r>
      <w:proofErr w:type="spellEnd"/>
      <w:r w:rsidRPr="00C42B3D">
        <w:rPr>
          <w:rFonts w:ascii="Arial" w:hAnsi="Arial" w:cs="Arial"/>
          <w:i/>
          <w:sz w:val="20"/>
          <w:szCs w:val="20"/>
          <w:lang w:val="fr-FR"/>
        </w:rPr>
        <w:t xml:space="preserve"> Commons Attribution 4.0 Licence internationale, sauf mention contraire.</w:t>
      </w:r>
    </w:p>
    <w:p w14:paraId="69D0C0CC" w14:textId="77777777" w:rsidR="00C42B3D" w:rsidRPr="00C42B3D" w:rsidRDefault="00C42B3D" w:rsidP="00C42B3D">
      <w:pPr>
        <w:jc w:val="both"/>
        <w:rPr>
          <w:rFonts w:ascii="Arial" w:hAnsi="Arial" w:cs="Arial"/>
          <w:sz w:val="20"/>
          <w:szCs w:val="20"/>
          <w:lang w:val="fr-FR"/>
        </w:rPr>
      </w:pPr>
    </w:p>
    <w:p w14:paraId="3F9EE674" w14:textId="08813F49" w:rsidR="00FB2E82" w:rsidRPr="00C42B3D" w:rsidRDefault="00C42B3D" w:rsidP="00C42B3D">
      <w:pPr>
        <w:jc w:val="both"/>
        <w:rPr>
          <w:rFonts w:ascii="Arial" w:hAnsi="Arial" w:cs="Arial"/>
          <w:i/>
          <w:iCs/>
          <w:sz w:val="20"/>
          <w:szCs w:val="20"/>
          <w:lang w:val="fr-FR"/>
        </w:rPr>
      </w:pPr>
      <w:r w:rsidRPr="00C42B3D">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toutes les œuvres incluses et partager également toute version adaptée de ces œuvres.</w:t>
      </w:r>
    </w:p>
    <w:p w14:paraId="5AE13161" w14:textId="77777777" w:rsidR="00A738FC" w:rsidRPr="00C42B3D" w:rsidRDefault="00A738FC" w:rsidP="00A738FC">
      <w:pPr>
        <w:jc w:val="both"/>
        <w:rPr>
          <w:rFonts w:ascii="Arial" w:hAnsi="Arial" w:cs="Arial"/>
          <w:b/>
          <w:bCs/>
          <w:lang w:val="fr-FR"/>
        </w:rPr>
      </w:pPr>
    </w:p>
    <w:p w14:paraId="553A112E" w14:textId="6B455890" w:rsidR="00896A63" w:rsidRPr="00D22F4C" w:rsidRDefault="00896A63" w:rsidP="00D22F4C">
      <w:pPr>
        <w:rPr>
          <w:rFonts w:ascii="Arial" w:hAnsi="Arial" w:cs="Arial"/>
          <w:i/>
          <w:iCs/>
          <w:lang w:val="fr-FR"/>
        </w:rPr>
        <w:sectPr w:rsidR="00896A63" w:rsidRPr="00D22F4C" w:rsidSect="00835AEB">
          <w:footnotePr>
            <w:numRestart w:val="eachSect"/>
          </w:footnotePr>
          <w:type w:val="continuous"/>
          <w:pgSz w:w="11901" w:h="16817"/>
          <w:pgMar w:top="1440" w:right="1440" w:bottom="1440" w:left="1440" w:header="709" w:footer="709" w:gutter="0"/>
          <w:cols w:space="708"/>
          <w:docGrid w:linePitch="360"/>
        </w:sectPr>
      </w:pPr>
      <w:bookmarkStart w:id="44" w:name="GN_MandE"/>
      <w:bookmarkEnd w:id="44"/>
    </w:p>
    <w:p w14:paraId="499E6A88" w14:textId="427F9ECB" w:rsidR="00EE2B21" w:rsidRPr="00C42B3D" w:rsidRDefault="00AB77E9" w:rsidP="00EE2B21">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C42B3D">
        <w:rPr>
          <w:rFonts w:ascii="Arial" w:hAnsi="Arial" w:cs="Arial"/>
          <w:b/>
          <w:bCs/>
          <w:sz w:val="32"/>
          <w:szCs w:val="32"/>
          <w:lang w:val="fr-FR"/>
        </w:rPr>
        <w:lastRenderedPageBreak/>
        <w:t xml:space="preserve">Note </w:t>
      </w:r>
      <w:proofErr w:type="gramStart"/>
      <w:r w:rsidRPr="00C42B3D">
        <w:rPr>
          <w:rFonts w:ascii="Arial" w:hAnsi="Arial" w:cs="Arial"/>
          <w:b/>
          <w:bCs/>
          <w:sz w:val="32"/>
          <w:szCs w:val="32"/>
          <w:lang w:val="fr-FR"/>
        </w:rPr>
        <w:t>d’orientation</w:t>
      </w:r>
      <w:r w:rsidR="00EE2B21" w:rsidRPr="00C42B3D">
        <w:rPr>
          <w:rFonts w:ascii="Arial" w:hAnsi="Arial" w:cs="Arial"/>
          <w:b/>
          <w:bCs/>
          <w:sz w:val="32"/>
          <w:szCs w:val="32"/>
          <w:lang w:val="fr-FR"/>
        </w:rPr>
        <w:t>:</w:t>
      </w:r>
      <w:proofErr w:type="gramEnd"/>
      <w:r w:rsidR="00EE2B21" w:rsidRPr="00C42B3D">
        <w:rPr>
          <w:rFonts w:ascii="Arial" w:hAnsi="Arial" w:cs="Arial"/>
          <w:b/>
          <w:bCs/>
          <w:sz w:val="32"/>
          <w:szCs w:val="32"/>
          <w:lang w:val="fr-FR"/>
        </w:rPr>
        <w:t xml:space="preserve"> </w:t>
      </w:r>
      <w:r w:rsidR="00C42B3D" w:rsidRPr="00C42B3D">
        <w:rPr>
          <w:rFonts w:ascii="Arial" w:hAnsi="Arial" w:cs="Arial"/>
          <w:b/>
          <w:bCs/>
          <w:sz w:val="32"/>
          <w:szCs w:val="32"/>
          <w:lang w:val="fr-FR"/>
        </w:rPr>
        <w:t>Garantir un suivi et une évaluation rigoureux des initiatives utilisant les technologies numériques dans le domaine éducatif pour les plus marginalisés</w:t>
      </w:r>
      <w:r w:rsidR="00EE2B21" w:rsidRPr="008418BE">
        <w:rPr>
          <w:rStyle w:val="FootnoteReference"/>
          <w:rFonts w:ascii="Arial" w:hAnsi="Arial" w:cs="Arial"/>
          <w:b/>
          <w:bCs/>
          <w:sz w:val="32"/>
          <w:szCs w:val="32"/>
        </w:rPr>
        <w:footnoteReference w:id="303"/>
      </w:r>
    </w:p>
    <w:p w14:paraId="5D69C7A9" w14:textId="77777777" w:rsidR="00EE2B21" w:rsidRPr="00C42B3D" w:rsidRDefault="00EE2B21" w:rsidP="00EE2B21">
      <w:pPr>
        <w:rPr>
          <w:rFonts w:ascii="Arial" w:hAnsi="Arial" w:cs="Arial"/>
          <w:lang w:val="fr-FR"/>
        </w:rPr>
      </w:pPr>
    </w:p>
    <w:p w14:paraId="7E73B203" w14:textId="09F64201" w:rsidR="00EE2B21" w:rsidRPr="00B330A3" w:rsidRDefault="00AB77E9" w:rsidP="00B330A3">
      <w:pPr>
        <w:rPr>
          <w:rFonts w:ascii="Arial" w:hAnsi="Arial" w:cs="Arial"/>
          <w:b/>
          <w:bCs/>
          <w:sz w:val="28"/>
          <w:szCs w:val="28"/>
        </w:rPr>
      </w:pPr>
      <w:proofErr w:type="spellStart"/>
      <w:r>
        <w:rPr>
          <w:rFonts w:ascii="Arial" w:hAnsi="Arial" w:cs="Arial"/>
          <w:b/>
          <w:bCs/>
          <w:sz w:val="28"/>
          <w:szCs w:val="28"/>
        </w:rPr>
        <w:t>Contexte</w:t>
      </w:r>
      <w:proofErr w:type="spellEnd"/>
    </w:p>
    <w:p w14:paraId="49E3050C" w14:textId="5DE63404" w:rsidR="00C42B3D" w:rsidRPr="00C42B3D" w:rsidRDefault="00B330A3" w:rsidP="00C42B3D">
      <w:pPr>
        <w:jc w:val="both"/>
        <w:outlineLvl w:val="0"/>
        <w:rPr>
          <w:rFonts w:ascii="Arial" w:hAnsi="Arial" w:cs="Arial"/>
          <w:bCs/>
          <w:lang w:val="fr-FR"/>
        </w:rPr>
      </w:pPr>
      <w:r>
        <w:rPr>
          <w:rFonts w:ascii="Arial" w:hAnsi="Arial" w:cs="Arial"/>
          <w:bCs/>
          <w:lang w:val="fr-FR"/>
        </w:rPr>
        <w:t>Il est largement admis que « le suivi et l'évaluation » sont essentiels si l’on désire</w:t>
      </w:r>
      <w:r w:rsidR="00C42B3D" w:rsidRPr="00C42B3D">
        <w:rPr>
          <w:rFonts w:ascii="Arial" w:hAnsi="Arial" w:cs="Arial"/>
          <w:bCs/>
          <w:lang w:val="fr-FR"/>
        </w:rPr>
        <w:t xml:space="preserve"> </w:t>
      </w:r>
      <w:r>
        <w:rPr>
          <w:rFonts w:ascii="Arial" w:hAnsi="Arial" w:cs="Arial"/>
          <w:bCs/>
          <w:lang w:val="fr-FR"/>
        </w:rPr>
        <w:t>renforcer</w:t>
      </w:r>
      <w:r w:rsidR="00C42B3D" w:rsidRPr="00C42B3D">
        <w:rPr>
          <w:rFonts w:ascii="Arial" w:hAnsi="Arial" w:cs="Arial"/>
          <w:bCs/>
          <w:lang w:val="fr-FR"/>
        </w:rPr>
        <w:t xml:space="preserve"> et garantir la qualité de l'utilisation des technologies numériques dans les systèmes éducatifs, mais on s'accorde p aussi à dire que le suivi et l'évaluation de la qua</w:t>
      </w:r>
      <w:r>
        <w:rPr>
          <w:rFonts w:ascii="Arial" w:hAnsi="Arial" w:cs="Arial"/>
          <w:bCs/>
          <w:lang w:val="fr-FR"/>
        </w:rPr>
        <w:t>lité sont en fait insuffisants.</w:t>
      </w:r>
      <w:r w:rsidRPr="008418BE">
        <w:rPr>
          <w:rStyle w:val="FootnoteReference"/>
          <w:rFonts w:ascii="Arial" w:hAnsi="Arial" w:cs="Arial"/>
          <w:bCs/>
        </w:rPr>
        <w:footnoteReference w:id="304"/>
      </w:r>
      <w:r w:rsidR="00C42B3D" w:rsidRPr="00C42B3D">
        <w:rPr>
          <w:rFonts w:ascii="Arial" w:hAnsi="Arial" w:cs="Arial"/>
          <w:bCs/>
          <w:lang w:val="fr-FR"/>
        </w:rPr>
        <w:t xml:space="preserve"> C'est l'une des raisons pour lesquelles le DFID et la Banque mondiale ont créé l'initiative </w:t>
      </w:r>
      <w:proofErr w:type="spellStart"/>
      <w:r w:rsidR="00C42B3D" w:rsidRPr="00C42B3D">
        <w:rPr>
          <w:rFonts w:ascii="Arial" w:hAnsi="Arial" w:cs="Arial"/>
          <w:bCs/>
          <w:lang w:val="fr-FR"/>
        </w:rPr>
        <w:t>EdTech</w:t>
      </w:r>
      <w:proofErr w:type="spellEnd"/>
      <w:r w:rsidR="00C42B3D" w:rsidRPr="00C42B3D">
        <w:rPr>
          <w:rFonts w:ascii="Arial" w:hAnsi="Arial" w:cs="Arial"/>
          <w:bCs/>
          <w:lang w:val="fr-FR"/>
        </w:rPr>
        <w:t xml:space="preserve"> Hub, afin de mieux comprendre comment </w:t>
      </w:r>
      <w:r>
        <w:rPr>
          <w:rFonts w:ascii="Arial" w:hAnsi="Arial" w:cs="Arial"/>
          <w:bCs/>
          <w:lang w:val="fr-FR"/>
        </w:rPr>
        <w:t xml:space="preserve">on utilise </w:t>
      </w:r>
      <w:r w:rsidR="00C42B3D" w:rsidRPr="00C42B3D">
        <w:rPr>
          <w:rFonts w:ascii="Arial" w:hAnsi="Arial" w:cs="Arial"/>
          <w:bCs/>
          <w:lang w:val="fr-FR"/>
        </w:rPr>
        <w:t xml:space="preserve">les technologies numériques </w:t>
      </w:r>
      <w:r>
        <w:rPr>
          <w:rFonts w:ascii="Arial" w:hAnsi="Arial" w:cs="Arial"/>
          <w:bCs/>
          <w:lang w:val="fr-FR"/>
        </w:rPr>
        <w:t>afin de</w:t>
      </w:r>
      <w:r w:rsidR="00C42B3D" w:rsidRPr="00C42B3D">
        <w:rPr>
          <w:rFonts w:ascii="Arial" w:hAnsi="Arial" w:cs="Arial"/>
          <w:bCs/>
          <w:lang w:val="fr-FR"/>
        </w:rPr>
        <w:t xml:space="preserve"> soutenir les résultats de l'éducation dans les pays économiquement plus pauvres du monde.</w:t>
      </w:r>
      <w:r w:rsidRPr="008418BE">
        <w:rPr>
          <w:rStyle w:val="FootnoteReference"/>
          <w:rFonts w:ascii="Arial" w:hAnsi="Arial" w:cs="Arial"/>
          <w:bCs/>
        </w:rPr>
        <w:footnoteReference w:id="305"/>
      </w:r>
      <w:r w:rsidR="00C42B3D" w:rsidRPr="00C42B3D">
        <w:rPr>
          <w:rFonts w:ascii="Arial" w:hAnsi="Arial" w:cs="Arial"/>
          <w:bCs/>
          <w:lang w:val="fr-FR"/>
        </w:rPr>
        <w:t xml:space="preserve">   </w:t>
      </w:r>
    </w:p>
    <w:p w14:paraId="254575B4" w14:textId="77777777" w:rsidR="00C42B3D" w:rsidRPr="00C42B3D" w:rsidRDefault="00C42B3D" w:rsidP="00C42B3D">
      <w:pPr>
        <w:jc w:val="both"/>
        <w:outlineLvl w:val="0"/>
        <w:rPr>
          <w:rFonts w:ascii="Arial" w:hAnsi="Arial" w:cs="Arial"/>
          <w:bCs/>
          <w:lang w:val="fr-FR"/>
        </w:rPr>
      </w:pPr>
    </w:p>
    <w:p w14:paraId="74C133C8" w14:textId="3DFE1977" w:rsidR="00C42B3D" w:rsidRPr="00C42B3D" w:rsidRDefault="00C42B3D" w:rsidP="00B330A3">
      <w:pPr>
        <w:ind w:firstLine="720"/>
        <w:jc w:val="both"/>
        <w:outlineLvl w:val="0"/>
        <w:rPr>
          <w:rFonts w:ascii="Arial" w:hAnsi="Arial" w:cs="Arial"/>
          <w:bCs/>
          <w:lang w:val="fr-FR"/>
        </w:rPr>
      </w:pPr>
      <w:r w:rsidRPr="00C42B3D">
        <w:rPr>
          <w:rFonts w:ascii="Arial" w:hAnsi="Arial" w:cs="Arial"/>
          <w:bCs/>
          <w:lang w:val="fr-FR"/>
        </w:rPr>
        <w:t xml:space="preserve">La première mesure que </w:t>
      </w:r>
      <w:r w:rsidR="0059316F">
        <w:rPr>
          <w:rFonts w:ascii="Arial" w:hAnsi="Arial" w:cs="Arial"/>
          <w:bCs/>
          <w:lang w:val="fr-FR"/>
        </w:rPr>
        <w:t>il faut que les gouvernements</w:t>
      </w:r>
      <w:r w:rsidRPr="00C42B3D">
        <w:rPr>
          <w:rFonts w:ascii="Arial" w:hAnsi="Arial" w:cs="Arial"/>
          <w:bCs/>
          <w:lang w:val="fr-FR"/>
        </w:rPr>
        <w:t xml:space="preserve"> prendre pour mettre en œuvre des systèmes d'examen efficaces concernant l'utilisation des technologies numériques dans l'éducation consiste à établir une distinction claire entre </w:t>
      </w:r>
      <w:r w:rsidRPr="00B76B28">
        <w:rPr>
          <w:rFonts w:ascii="Arial" w:hAnsi="Arial" w:cs="Arial"/>
          <w:bCs/>
          <w:i/>
          <w:lang w:val="fr-FR"/>
        </w:rPr>
        <w:t xml:space="preserve">le suivi </w:t>
      </w:r>
      <w:r w:rsidRPr="00B76B28">
        <w:rPr>
          <w:rFonts w:ascii="Arial" w:hAnsi="Arial" w:cs="Arial"/>
          <w:bCs/>
          <w:lang w:val="fr-FR"/>
        </w:rPr>
        <w:t>et</w:t>
      </w:r>
      <w:r w:rsidRPr="00B76B28">
        <w:rPr>
          <w:rFonts w:ascii="Arial" w:hAnsi="Arial" w:cs="Arial"/>
          <w:bCs/>
          <w:i/>
          <w:lang w:val="fr-FR"/>
        </w:rPr>
        <w:t xml:space="preserve"> l'évaluation </w:t>
      </w:r>
      <w:r w:rsidRPr="00C42B3D">
        <w:rPr>
          <w:rFonts w:ascii="Arial" w:hAnsi="Arial" w:cs="Arial"/>
          <w:bCs/>
          <w:lang w:val="fr-FR"/>
        </w:rPr>
        <w:t>:</w:t>
      </w:r>
    </w:p>
    <w:p w14:paraId="32EC851B" w14:textId="64578AAC" w:rsidR="00C42B3D" w:rsidRPr="00B330A3" w:rsidRDefault="00C42B3D" w:rsidP="00D22F4C">
      <w:pPr>
        <w:pStyle w:val="ListParagraph"/>
        <w:numPr>
          <w:ilvl w:val="0"/>
          <w:numId w:val="116"/>
        </w:numPr>
        <w:jc w:val="both"/>
        <w:outlineLvl w:val="0"/>
        <w:rPr>
          <w:rFonts w:ascii="Arial" w:hAnsi="Arial" w:cs="Arial"/>
          <w:bCs/>
          <w:lang w:val="fr-FR"/>
        </w:rPr>
      </w:pPr>
      <w:r w:rsidRPr="00B330A3">
        <w:rPr>
          <w:rFonts w:ascii="Arial" w:hAnsi="Arial" w:cs="Arial"/>
          <w:bCs/>
          <w:lang w:val="fr-FR"/>
        </w:rPr>
        <w:t>Le suivi est le processus continu et permanent par lequel les participants (enseignants, apprenants, administrateurs et partenaires) à toute initiative réfléchissent à tous les aspects de son déroulement et cherchent à mettre en œuvre des améliorations qui se traduiront par de meilleurs résultats éducatifs ;</w:t>
      </w:r>
    </w:p>
    <w:p w14:paraId="36BB239E" w14:textId="6A3D79B0" w:rsidR="00C42B3D" w:rsidRPr="00B330A3" w:rsidRDefault="00C42B3D" w:rsidP="00D22F4C">
      <w:pPr>
        <w:pStyle w:val="ListParagraph"/>
        <w:numPr>
          <w:ilvl w:val="0"/>
          <w:numId w:val="116"/>
        </w:numPr>
        <w:jc w:val="both"/>
        <w:outlineLvl w:val="0"/>
        <w:rPr>
          <w:rFonts w:ascii="Arial" w:hAnsi="Arial" w:cs="Arial"/>
          <w:bCs/>
          <w:lang w:val="fr-FR"/>
        </w:rPr>
      </w:pPr>
      <w:r w:rsidRPr="00B330A3">
        <w:rPr>
          <w:rFonts w:ascii="Arial" w:hAnsi="Arial" w:cs="Arial"/>
          <w:bCs/>
          <w:lang w:val="fr-FR"/>
        </w:rPr>
        <w:t>L'évaluation est généralement cons</w:t>
      </w:r>
      <w:r w:rsidR="00B76B28">
        <w:rPr>
          <w:rFonts w:ascii="Arial" w:hAnsi="Arial" w:cs="Arial"/>
          <w:bCs/>
          <w:lang w:val="fr-FR"/>
        </w:rPr>
        <w:t>idérée comme une évaluation de « fin de projet »</w:t>
      </w:r>
      <w:r w:rsidRPr="00B330A3">
        <w:rPr>
          <w:rFonts w:ascii="Arial" w:hAnsi="Arial" w:cs="Arial"/>
          <w:bCs/>
          <w:lang w:val="fr-FR"/>
        </w:rPr>
        <w:t xml:space="preserve"> de la prestation par rapport à un ensemble d'objectifs initiaux, et est généralement effectuée par des évaluateurs externes (consultants) à la demande d'un bailleur de fonds (donateur ou gouvernement) pour indiquer si l'on a obtenu ou non un bon rapport qualité-prix, et aussi, espérons-le, pour partager plus largement les bonnes pratiques par le biais du système (bien que cela se produise rarement).</w:t>
      </w:r>
    </w:p>
    <w:p w14:paraId="63665D82" w14:textId="77777777" w:rsidR="00B330A3" w:rsidRPr="00C42B3D" w:rsidRDefault="00B330A3" w:rsidP="00C42B3D">
      <w:pPr>
        <w:jc w:val="both"/>
        <w:outlineLvl w:val="0"/>
        <w:rPr>
          <w:rFonts w:ascii="Arial" w:hAnsi="Arial" w:cs="Arial"/>
          <w:bCs/>
          <w:lang w:val="fr-FR"/>
        </w:rPr>
      </w:pPr>
    </w:p>
    <w:p w14:paraId="122E1718" w14:textId="6732ACBA" w:rsidR="00EE2B21" w:rsidRPr="00C42B3D" w:rsidRDefault="00C42B3D" w:rsidP="00B76B28">
      <w:pPr>
        <w:ind w:firstLine="720"/>
        <w:jc w:val="both"/>
        <w:outlineLvl w:val="0"/>
        <w:rPr>
          <w:rFonts w:ascii="Arial" w:hAnsi="Arial" w:cs="Arial"/>
          <w:bCs/>
          <w:lang w:val="fr-FR"/>
        </w:rPr>
      </w:pPr>
      <w:r w:rsidRPr="00C42B3D">
        <w:rPr>
          <w:rFonts w:ascii="Arial" w:hAnsi="Arial" w:cs="Arial"/>
          <w:bCs/>
          <w:lang w:val="fr-FR"/>
        </w:rPr>
        <w:t>À bien des égards, c'est en fait le suivi régulier effectué par les acteurs du système éducatif lui-même</w:t>
      </w:r>
      <w:r w:rsidR="00B76B28">
        <w:rPr>
          <w:rFonts w:ascii="Arial" w:hAnsi="Arial" w:cs="Arial"/>
          <w:bCs/>
          <w:lang w:val="fr-FR"/>
        </w:rPr>
        <w:t xml:space="preserve"> qui est le plus important si l’on désire </w:t>
      </w:r>
      <w:r w:rsidRPr="00C42B3D">
        <w:rPr>
          <w:rFonts w:ascii="Arial" w:hAnsi="Arial" w:cs="Arial"/>
          <w:bCs/>
          <w:lang w:val="fr-FR"/>
        </w:rPr>
        <w:t xml:space="preserve">concrètement </w:t>
      </w:r>
      <w:r w:rsidR="00B76B28">
        <w:rPr>
          <w:rFonts w:ascii="Arial" w:hAnsi="Arial" w:cs="Arial"/>
          <w:bCs/>
          <w:lang w:val="fr-FR"/>
        </w:rPr>
        <w:t xml:space="preserve">renforcer </w:t>
      </w:r>
      <w:r w:rsidRPr="00C42B3D">
        <w:rPr>
          <w:rFonts w:ascii="Arial" w:hAnsi="Arial" w:cs="Arial"/>
          <w:bCs/>
          <w:lang w:val="fr-FR"/>
        </w:rPr>
        <w:t>la prestation des enseignants/facilitateurs et</w:t>
      </w:r>
      <w:r w:rsidR="00B76B28">
        <w:rPr>
          <w:rFonts w:ascii="Arial" w:hAnsi="Arial" w:cs="Arial"/>
          <w:bCs/>
          <w:lang w:val="fr-FR"/>
        </w:rPr>
        <w:t xml:space="preserve"> des apprenants sur le terrain.</w:t>
      </w:r>
      <w:r w:rsidRPr="00C42B3D">
        <w:rPr>
          <w:rFonts w:ascii="Arial" w:hAnsi="Arial" w:cs="Arial"/>
          <w:bCs/>
          <w:lang w:val="fr-FR"/>
        </w:rPr>
        <w:t xml:space="preserve"> Trop souvent, cependant, c'est à l'évaluation que sont consacrés la plupart des efforts et des ressources, car ces projets sont fréquemment financés par des donateurs sous une forme ou une autre, et </w:t>
      </w:r>
      <w:r w:rsidR="00B76B28">
        <w:rPr>
          <w:rFonts w:ascii="Arial" w:hAnsi="Arial" w:cs="Arial"/>
          <w:bCs/>
          <w:lang w:val="fr-FR"/>
        </w:rPr>
        <w:t xml:space="preserve">il faut que ceux-ci prouvent </w:t>
      </w:r>
      <w:r w:rsidRPr="00C42B3D">
        <w:rPr>
          <w:rFonts w:ascii="Arial" w:hAnsi="Arial" w:cs="Arial"/>
          <w:bCs/>
          <w:lang w:val="fr-FR"/>
        </w:rPr>
        <w:t>à leurs parties prenantes que l'argent a été dépensé de manière judicieuse.</w:t>
      </w:r>
    </w:p>
    <w:p w14:paraId="0D38AD31" w14:textId="19C5B21F" w:rsidR="00EE2B21" w:rsidRPr="00B76B28" w:rsidRDefault="00B76B28" w:rsidP="00EE2B21">
      <w:pPr>
        <w:ind w:firstLine="720"/>
        <w:jc w:val="both"/>
        <w:outlineLvl w:val="0"/>
        <w:rPr>
          <w:rFonts w:ascii="Arial" w:hAnsi="Arial" w:cs="Arial"/>
          <w:bCs/>
          <w:lang w:val="fr-FR"/>
        </w:rPr>
      </w:pPr>
      <w:r w:rsidRPr="00B76B28">
        <w:rPr>
          <w:rFonts w:ascii="Arial" w:hAnsi="Arial" w:cs="Arial"/>
          <w:bCs/>
          <w:lang w:val="fr-FR"/>
        </w:rPr>
        <w:lastRenderedPageBreak/>
        <w:t xml:space="preserve">Si l’on veut bénéficier du suivi et de l’évaluation, il faut tirer des leçons des initiatives précédentes. Il faut aussi que les gouvernements ne fassent pas les mêmes erreurs que d’autres ont commises dans le passé. Voici ce qu’il ne faut pas faire et ce qu’il ne faut pas oublier de faire : </w:t>
      </w:r>
      <w:r w:rsidR="00EE2B21" w:rsidRPr="00B76B28">
        <w:rPr>
          <w:rFonts w:ascii="Arial" w:hAnsi="Arial" w:cs="Arial"/>
          <w:bCs/>
          <w:lang w:val="fr-FR"/>
        </w:rPr>
        <w:t xml:space="preserve"> </w:t>
      </w:r>
    </w:p>
    <w:p w14:paraId="5258F07D" w14:textId="77777777" w:rsidR="00EE2B21" w:rsidRPr="00B76B28" w:rsidRDefault="00EE2B21" w:rsidP="00EE2B21">
      <w:pPr>
        <w:jc w:val="both"/>
        <w:outlineLvl w:val="0"/>
        <w:rPr>
          <w:rFonts w:ascii="Arial" w:hAnsi="Arial" w:cs="Arial"/>
          <w:bCs/>
          <w:lang w:val="fr-FR"/>
        </w:rPr>
      </w:pPr>
    </w:p>
    <w:p w14:paraId="390ED463" w14:textId="374C5A5D" w:rsidR="00EE2B21" w:rsidRPr="00C42B3D" w:rsidRDefault="00C42B3D" w:rsidP="00D22F4C">
      <w:pPr>
        <w:jc w:val="both"/>
        <w:outlineLvl w:val="0"/>
        <w:rPr>
          <w:rFonts w:ascii="Arial" w:hAnsi="Arial" w:cs="Arial"/>
          <w:b/>
          <w:lang w:val="fr-FR"/>
        </w:rPr>
      </w:pPr>
      <w:r w:rsidRPr="00C42B3D">
        <w:rPr>
          <w:rFonts w:ascii="Arial" w:hAnsi="Arial" w:cs="Arial"/>
          <w:b/>
          <w:lang w:val="fr-FR"/>
        </w:rPr>
        <w:t xml:space="preserve">Ce qu’il ne faut </w:t>
      </w:r>
      <w:r w:rsidRPr="00C42B3D">
        <w:rPr>
          <w:rFonts w:ascii="Arial" w:hAnsi="Arial" w:cs="Arial"/>
          <w:b/>
          <w:i/>
          <w:lang w:val="fr-FR"/>
        </w:rPr>
        <w:t xml:space="preserve">pas </w:t>
      </w:r>
      <w:r w:rsidRPr="00C42B3D">
        <w:rPr>
          <w:rFonts w:ascii="Arial" w:hAnsi="Arial" w:cs="Arial"/>
          <w:b/>
          <w:lang w:val="fr-FR"/>
        </w:rPr>
        <w:t>faire</w:t>
      </w:r>
    </w:p>
    <w:p w14:paraId="627BF5F9" w14:textId="77777777" w:rsidR="00B76B28" w:rsidRDefault="00C42B3D" w:rsidP="00DC1B62">
      <w:pPr>
        <w:pStyle w:val="ListParagraph"/>
        <w:numPr>
          <w:ilvl w:val="0"/>
          <w:numId w:val="47"/>
        </w:numPr>
        <w:ind w:left="709" w:hanging="425"/>
        <w:jc w:val="both"/>
        <w:rPr>
          <w:rFonts w:ascii="Arial" w:hAnsi="Arial" w:cs="Arial"/>
          <w:lang w:val="fr-FR"/>
        </w:rPr>
      </w:pPr>
      <w:r w:rsidRPr="00B76B28">
        <w:rPr>
          <w:rFonts w:ascii="Arial" w:hAnsi="Arial" w:cs="Arial"/>
          <w:lang w:val="fr-FR"/>
        </w:rPr>
        <w:t xml:space="preserve">Ne vous lancez pas </w:t>
      </w:r>
      <w:r w:rsidR="00B76B28">
        <w:rPr>
          <w:rFonts w:ascii="Arial" w:hAnsi="Arial" w:cs="Arial"/>
          <w:lang w:val="fr-FR"/>
        </w:rPr>
        <w:t>dans le suivi et l'évaluation s’il n’y a pas d</w:t>
      </w:r>
      <w:r w:rsidRPr="00B76B28">
        <w:rPr>
          <w:rFonts w:ascii="Arial" w:hAnsi="Arial" w:cs="Arial"/>
          <w:lang w:val="fr-FR"/>
        </w:rPr>
        <w:t xml:space="preserve">e financement approprié (il doit représenter au moins 10 % du budget d'un projet). </w:t>
      </w:r>
    </w:p>
    <w:p w14:paraId="3831AE26" w14:textId="77777777" w:rsidR="00D52E98" w:rsidRDefault="00B76B28" w:rsidP="00DC1B62">
      <w:pPr>
        <w:pStyle w:val="ListParagraph"/>
        <w:numPr>
          <w:ilvl w:val="0"/>
          <w:numId w:val="47"/>
        </w:numPr>
        <w:ind w:left="709" w:hanging="425"/>
        <w:jc w:val="both"/>
        <w:rPr>
          <w:rFonts w:ascii="Arial" w:hAnsi="Arial" w:cs="Arial"/>
          <w:lang w:val="fr-FR"/>
        </w:rPr>
      </w:pPr>
      <w:r>
        <w:rPr>
          <w:rFonts w:ascii="Arial" w:hAnsi="Arial" w:cs="Arial"/>
          <w:lang w:val="fr-FR"/>
        </w:rPr>
        <w:t>Ne précipitez pas</w:t>
      </w:r>
      <w:r w:rsidR="00C42B3D" w:rsidRPr="00B76B28">
        <w:rPr>
          <w:rFonts w:ascii="Arial" w:hAnsi="Arial" w:cs="Arial"/>
          <w:lang w:val="fr-FR"/>
        </w:rPr>
        <w:t xml:space="preserve"> la mise en œuvre des ini</w:t>
      </w:r>
      <w:r>
        <w:rPr>
          <w:rFonts w:ascii="Arial" w:hAnsi="Arial" w:cs="Arial"/>
          <w:lang w:val="fr-FR"/>
        </w:rPr>
        <w:t xml:space="preserve">tiatives de TICE sans </w:t>
      </w:r>
      <w:r w:rsidR="00C42B3D" w:rsidRPr="00B76B28">
        <w:rPr>
          <w:rFonts w:ascii="Arial" w:hAnsi="Arial" w:cs="Arial"/>
          <w:lang w:val="fr-FR"/>
        </w:rPr>
        <w:t xml:space="preserve">inclure le suivi et l'évaluation ; </w:t>
      </w:r>
      <w:r>
        <w:rPr>
          <w:rFonts w:ascii="Arial" w:hAnsi="Arial" w:cs="Arial"/>
          <w:lang w:val="fr-FR"/>
        </w:rPr>
        <w:t xml:space="preserve">il faut les intégrer </w:t>
      </w:r>
      <w:r w:rsidR="00D52E98">
        <w:rPr>
          <w:rFonts w:ascii="Arial" w:hAnsi="Arial" w:cs="Arial"/>
          <w:lang w:val="fr-FR"/>
        </w:rPr>
        <w:t xml:space="preserve">dès le début, et non pas </w:t>
      </w:r>
      <w:r w:rsidR="00C42B3D" w:rsidRPr="00B76B28">
        <w:rPr>
          <w:rFonts w:ascii="Arial" w:hAnsi="Arial" w:cs="Arial"/>
          <w:lang w:val="fr-FR"/>
        </w:rPr>
        <w:t>après coup.</w:t>
      </w:r>
    </w:p>
    <w:p w14:paraId="3E557A1A" w14:textId="77777777" w:rsidR="00D52E98" w:rsidRDefault="00C42B3D" w:rsidP="00DC1B62">
      <w:pPr>
        <w:pStyle w:val="ListParagraph"/>
        <w:numPr>
          <w:ilvl w:val="0"/>
          <w:numId w:val="47"/>
        </w:numPr>
        <w:ind w:left="709" w:hanging="425"/>
        <w:jc w:val="both"/>
        <w:rPr>
          <w:rFonts w:ascii="Arial" w:hAnsi="Arial" w:cs="Arial"/>
          <w:lang w:val="fr-FR"/>
        </w:rPr>
      </w:pPr>
      <w:r w:rsidRPr="00D52E98">
        <w:rPr>
          <w:rFonts w:ascii="Arial" w:hAnsi="Arial" w:cs="Arial"/>
          <w:lang w:val="fr-FR"/>
        </w:rPr>
        <w:t xml:space="preserve">Ne vous contentez pas de suivre et d'évaluer </w:t>
      </w:r>
      <w:r w:rsidR="00D52E98">
        <w:rPr>
          <w:rFonts w:ascii="Arial" w:hAnsi="Arial" w:cs="Arial"/>
          <w:lang w:val="fr-FR"/>
        </w:rPr>
        <w:t xml:space="preserve">juste </w:t>
      </w:r>
      <w:r w:rsidRPr="00D52E98">
        <w:rPr>
          <w:rFonts w:ascii="Arial" w:hAnsi="Arial" w:cs="Arial"/>
          <w:lang w:val="fr-FR"/>
        </w:rPr>
        <w:t>pour le plaisir, ne mesurez pas pour le plaisir de mesurer.</w:t>
      </w:r>
    </w:p>
    <w:p w14:paraId="59CCA720" w14:textId="77777777" w:rsidR="00D52E98" w:rsidRDefault="00C42B3D" w:rsidP="00DC1B62">
      <w:pPr>
        <w:pStyle w:val="ListParagraph"/>
        <w:numPr>
          <w:ilvl w:val="0"/>
          <w:numId w:val="47"/>
        </w:numPr>
        <w:ind w:left="709" w:hanging="425"/>
        <w:jc w:val="both"/>
        <w:rPr>
          <w:rFonts w:ascii="Arial" w:hAnsi="Arial" w:cs="Arial"/>
          <w:lang w:val="fr-FR"/>
        </w:rPr>
      </w:pPr>
      <w:r w:rsidRPr="00D52E98">
        <w:rPr>
          <w:rFonts w:ascii="Arial" w:hAnsi="Arial" w:cs="Arial"/>
          <w:lang w:val="fr-FR"/>
        </w:rPr>
        <w:t>N'imposez pas une structure de gestion punitive qui cherche à utiliser le suivi et l'évaluation principalem</w:t>
      </w:r>
      <w:r w:rsidR="00D52E98">
        <w:rPr>
          <w:rFonts w:ascii="Arial" w:hAnsi="Arial" w:cs="Arial"/>
          <w:lang w:val="fr-FR"/>
        </w:rPr>
        <w:t>ent comme un moyen de critiquer</w:t>
      </w:r>
      <w:r w:rsidRPr="00D52E98">
        <w:rPr>
          <w:rFonts w:ascii="Arial" w:hAnsi="Arial" w:cs="Arial"/>
          <w:lang w:val="fr-FR"/>
        </w:rPr>
        <w:t xml:space="preserve"> les performances (des individus et des institutions).</w:t>
      </w:r>
    </w:p>
    <w:p w14:paraId="516DCC0C" w14:textId="77777777" w:rsidR="00D52E98" w:rsidRDefault="00C42B3D" w:rsidP="00DC1B62">
      <w:pPr>
        <w:pStyle w:val="ListParagraph"/>
        <w:numPr>
          <w:ilvl w:val="0"/>
          <w:numId w:val="47"/>
        </w:numPr>
        <w:ind w:left="709" w:hanging="425"/>
        <w:jc w:val="both"/>
        <w:rPr>
          <w:rFonts w:ascii="Arial" w:hAnsi="Arial" w:cs="Arial"/>
          <w:lang w:val="fr-FR"/>
        </w:rPr>
      </w:pPr>
      <w:r w:rsidRPr="00D52E98">
        <w:rPr>
          <w:rFonts w:ascii="Arial" w:hAnsi="Arial" w:cs="Arial"/>
          <w:lang w:val="fr-FR"/>
        </w:rPr>
        <w:t>Ne vous concentrez pas exclusivement sur la technologie numérique ; rappelez-vous que ce sont les résultats de l'apprentissage qui sont les plus importants.</w:t>
      </w:r>
    </w:p>
    <w:p w14:paraId="4F5E4854" w14:textId="77777777" w:rsidR="00D52E98" w:rsidRDefault="00C42B3D" w:rsidP="00DC1B62">
      <w:pPr>
        <w:pStyle w:val="ListParagraph"/>
        <w:numPr>
          <w:ilvl w:val="0"/>
          <w:numId w:val="47"/>
        </w:numPr>
        <w:ind w:left="709" w:hanging="425"/>
        <w:jc w:val="both"/>
        <w:rPr>
          <w:rFonts w:ascii="Arial" w:hAnsi="Arial" w:cs="Arial"/>
          <w:lang w:val="fr-FR"/>
        </w:rPr>
      </w:pPr>
      <w:r w:rsidRPr="00D52E98">
        <w:rPr>
          <w:rFonts w:ascii="Arial" w:hAnsi="Arial" w:cs="Arial"/>
          <w:lang w:val="fr-FR"/>
        </w:rPr>
        <w:t>Ne permettez pas que l'auto-évaluation soit le seul moyen d'évaluer l'apprentiss</w:t>
      </w:r>
      <w:r w:rsidR="00D52E98">
        <w:rPr>
          <w:rFonts w:ascii="Arial" w:hAnsi="Arial" w:cs="Arial"/>
          <w:lang w:val="fr-FR"/>
        </w:rPr>
        <w:t xml:space="preserve">age dans une population cible </w:t>
      </w:r>
      <w:r w:rsidRPr="00D52E98">
        <w:rPr>
          <w:rFonts w:ascii="Arial" w:hAnsi="Arial" w:cs="Arial"/>
          <w:lang w:val="fr-FR"/>
        </w:rPr>
        <w:t>et n'utilisez pas uniquement des personnes externes pour le suivi et l'évaluation.</w:t>
      </w:r>
    </w:p>
    <w:p w14:paraId="0F10406B" w14:textId="77777777" w:rsidR="00D52E98" w:rsidRDefault="00C42B3D" w:rsidP="00DC1B62">
      <w:pPr>
        <w:pStyle w:val="ListParagraph"/>
        <w:numPr>
          <w:ilvl w:val="0"/>
          <w:numId w:val="47"/>
        </w:numPr>
        <w:ind w:left="709" w:hanging="425"/>
        <w:jc w:val="both"/>
        <w:rPr>
          <w:rFonts w:ascii="Arial" w:hAnsi="Arial" w:cs="Arial"/>
          <w:lang w:val="fr-FR"/>
        </w:rPr>
      </w:pPr>
      <w:r w:rsidRPr="00D52E98">
        <w:rPr>
          <w:rFonts w:ascii="Arial" w:hAnsi="Arial" w:cs="Arial"/>
          <w:lang w:val="fr-FR"/>
        </w:rPr>
        <w:t>Ne vous concentrez p</w:t>
      </w:r>
      <w:r w:rsidR="00D52E98">
        <w:rPr>
          <w:rFonts w:ascii="Arial" w:hAnsi="Arial" w:cs="Arial"/>
          <w:lang w:val="fr-FR"/>
        </w:rPr>
        <w:t xml:space="preserve">as uniquement sur l'évaluation, mais aussi sur </w:t>
      </w:r>
      <w:r w:rsidRPr="00D52E98">
        <w:rPr>
          <w:rFonts w:ascii="Arial" w:hAnsi="Arial" w:cs="Arial"/>
          <w:lang w:val="fr-FR"/>
        </w:rPr>
        <w:t>le suivi et l'amélioration personnelle, qui sont d'une importance capitale.</w:t>
      </w:r>
    </w:p>
    <w:p w14:paraId="7BE10D04" w14:textId="77777777" w:rsidR="00D52E98" w:rsidRDefault="00C42B3D" w:rsidP="00DC1B62">
      <w:pPr>
        <w:pStyle w:val="ListParagraph"/>
        <w:numPr>
          <w:ilvl w:val="0"/>
          <w:numId w:val="47"/>
        </w:numPr>
        <w:ind w:left="709" w:hanging="425"/>
        <w:jc w:val="both"/>
        <w:rPr>
          <w:rFonts w:ascii="Arial" w:hAnsi="Arial" w:cs="Arial"/>
          <w:lang w:val="fr-FR"/>
        </w:rPr>
      </w:pPr>
      <w:r w:rsidRPr="00D52E98">
        <w:rPr>
          <w:rFonts w:ascii="Arial" w:hAnsi="Arial" w:cs="Arial"/>
          <w:lang w:val="fr-FR"/>
        </w:rPr>
        <w:t>Ne vous contentez pas d'utiliser une seule méthode ou approche ; rappelez-vous que les méthodes quantitatives et qualitatives fournissent des explications et des compréhensions différentes d'un processus.</w:t>
      </w:r>
    </w:p>
    <w:p w14:paraId="390F4500" w14:textId="03BD4CE4" w:rsidR="00C42B3D" w:rsidRPr="00D52E98" w:rsidRDefault="00C42B3D" w:rsidP="00DC1B62">
      <w:pPr>
        <w:pStyle w:val="ListParagraph"/>
        <w:numPr>
          <w:ilvl w:val="0"/>
          <w:numId w:val="47"/>
        </w:numPr>
        <w:ind w:left="709" w:hanging="425"/>
        <w:jc w:val="both"/>
        <w:rPr>
          <w:rFonts w:ascii="Arial" w:hAnsi="Arial" w:cs="Arial"/>
          <w:lang w:val="fr-FR"/>
        </w:rPr>
      </w:pPr>
      <w:r w:rsidRPr="00D52E98">
        <w:rPr>
          <w:rFonts w:ascii="Arial" w:hAnsi="Arial" w:cs="Arial"/>
          <w:lang w:val="fr-FR"/>
        </w:rPr>
        <w:t>N'essayez pas de réduire les coûts en faisant appel à des évaluateurs inexpérimentés qui n'ont pas l'expérience nécessaire pour suivre et évaluer l'utilisation des technologies numériques dans l'éducation.</w:t>
      </w:r>
    </w:p>
    <w:p w14:paraId="0EE7FDD8" w14:textId="77777777" w:rsidR="00EE2B21" w:rsidRPr="00C42B3D" w:rsidRDefault="00EE2B21" w:rsidP="00EE2B21">
      <w:pPr>
        <w:jc w:val="both"/>
        <w:rPr>
          <w:rFonts w:ascii="Arial" w:hAnsi="Arial" w:cs="Arial"/>
          <w:lang w:val="fr-FR"/>
        </w:rPr>
      </w:pPr>
    </w:p>
    <w:p w14:paraId="7501F0E7" w14:textId="70ACECCF" w:rsidR="00EE2B21" w:rsidRPr="00C42B3D" w:rsidRDefault="00C42B3D" w:rsidP="00EE2B21">
      <w:pPr>
        <w:jc w:val="both"/>
        <w:outlineLvl w:val="0"/>
        <w:rPr>
          <w:rFonts w:ascii="Arial" w:hAnsi="Arial" w:cs="Arial"/>
          <w:b/>
          <w:lang w:val="fr-FR"/>
        </w:rPr>
      </w:pPr>
      <w:r w:rsidRPr="00C42B3D">
        <w:rPr>
          <w:rFonts w:ascii="Arial" w:hAnsi="Arial" w:cs="Arial"/>
          <w:b/>
          <w:lang w:val="fr-FR"/>
        </w:rPr>
        <w:t xml:space="preserve">Ce qu’il ne faut </w:t>
      </w:r>
      <w:r w:rsidRPr="00C42B3D">
        <w:rPr>
          <w:rFonts w:ascii="Arial" w:hAnsi="Arial" w:cs="Arial"/>
          <w:b/>
          <w:i/>
          <w:lang w:val="fr-FR"/>
        </w:rPr>
        <w:t>pas</w:t>
      </w:r>
      <w:r w:rsidRPr="00C42B3D">
        <w:rPr>
          <w:rFonts w:ascii="Arial" w:hAnsi="Arial" w:cs="Arial"/>
          <w:b/>
          <w:lang w:val="fr-FR"/>
        </w:rPr>
        <w:t xml:space="preserve"> oublier</w:t>
      </w:r>
    </w:p>
    <w:p w14:paraId="22DA6925" w14:textId="54B0735C" w:rsidR="00D52E98" w:rsidRDefault="00D52E98" w:rsidP="00DC1B62">
      <w:pPr>
        <w:pStyle w:val="ListParagraph"/>
        <w:numPr>
          <w:ilvl w:val="0"/>
          <w:numId w:val="45"/>
        </w:numPr>
        <w:ind w:left="709"/>
        <w:jc w:val="both"/>
        <w:rPr>
          <w:rFonts w:ascii="Arial" w:hAnsi="Arial" w:cs="Arial"/>
          <w:lang w:val="fr-FR"/>
        </w:rPr>
      </w:pPr>
      <w:r>
        <w:rPr>
          <w:rFonts w:ascii="Arial" w:hAnsi="Arial" w:cs="Arial"/>
          <w:lang w:val="fr-FR"/>
        </w:rPr>
        <w:t>N'oubliez pas que « la culture est locale » et qu’il faut donc concevoir</w:t>
      </w:r>
      <w:r w:rsidR="00C42B3D" w:rsidRPr="00D52E98">
        <w:rPr>
          <w:rFonts w:ascii="Arial" w:hAnsi="Arial" w:cs="Arial"/>
          <w:lang w:val="fr-FR"/>
        </w:rPr>
        <w:t xml:space="preserve"> le suivi et l'évaluation dans le contexte géographique et culturel local.</w:t>
      </w:r>
    </w:p>
    <w:p w14:paraId="76ACE65A" w14:textId="0D3A635F" w:rsidR="00D52E98" w:rsidRDefault="00C42B3D" w:rsidP="00DC1B62">
      <w:pPr>
        <w:pStyle w:val="ListParagraph"/>
        <w:numPr>
          <w:ilvl w:val="0"/>
          <w:numId w:val="45"/>
        </w:numPr>
        <w:ind w:left="709"/>
        <w:jc w:val="both"/>
        <w:rPr>
          <w:rFonts w:ascii="Arial" w:hAnsi="Arial" w:cs="Arial"/>
          <w:lang w:val="fr-FR"/>
        </w:rPr>
      </w:pPr>
      <w:r w:rsidRPr="00D52E98">
        <w:rPr>
          <w:rFonts w:ascii="Arial" w:hAnsi="Arial" w:cs="Arial"/>
          <w:lang w:val="fr-FR"/>
        </w:rPr>
        <w:t>N'oubliez pas de prendre en considération les résultats non intentionnels d'une initiative ou d'un programme ; il peut s'agir des résultats les plus importants</w:t>
      </w:r>
      <w:r w:rsidR="00D52E98">
        <w:rPr>
          <w:rFonts w:ascii="Arial" w:hAnsi="Arial" w:cs="Arial"/>
          <w:lang w:val="fr-FR"/>
        </w:rPr>
        <w:t> ;</w:t>
      </w:r>
      <w:r w:rsidRPr="00D52E98">
        <w:rPr>
          <w:rFonts w:ascii="Arial" w:hAnsi="Arial" w:cs="Arial"/>
          <w:lang w:val="fr-FR"/>
        </w:rPr>
        <w:t xml:space="preserve"> il faut donc les rechercher spécifiquement.</w:t>
      </w:r>
    </w:p>
    <w:p w14:paraId="779CDBE3" w14:textId="77777777" w:rsidR="00D52E98" w:rsidRDefault="00C42B3D" w:rsidP="00DC1B62">
      <w:pPr>
        <w:pStyle w:val="ListParagraph"/>
        <w:numPr>
          <w:ilvl w:val="0"/>
          <w:numId w:val="45"/>
        </w:numPr>
        <w:ind w:left="709"/>
        <w:jc w:val="both"/>
        <w:rPr>
          <w:rFonts w:ascii="Arial" w:hAnsi="Arial" w:cs="Arial"/>
          <w:lang w:val="fr-FR"/>
        </w:rPr>
      </w:pPr>
      <w:r w:rsidRPr="00D52E98">
        <w:rPr>
          <w:rFonts w:ascii="Arial" w:hAnsi="Arial" w:cs="Arial"/>
          <w:lang w:val="fr-FR"/>
        </w:rPr>
        <w:t>N'oubliez pas la diversité des technologies numériques - ce ne sont pas seulement des tablettes ou des téléphones portables.</w:t>
      </w:r>
    </w:p>
    <w:p w14:paraId="54366F21" w14:textId="5B67B27C" w:rsidR="00C42B3D" w:rsidRPr="00D52E98" w:rsidRDefault="00C42B3D" w:rsidP="00DC1B62">
      <w:pPr>
        <w:pStyle w:val="ListParagraph"/>
        <w:numPr>
          <w:ilvl w:val="0"/>
          <w:numId w:val="45"/>
        </w:numPr>
        <w:ind w:left="709"/>
        <w:jc w:val="both"/>
        <w:rPr>
          <w:rFonts w:ascii="Arial" w:hAnsi="Arial" w:cs="Arial"/>
          <w:lang w:val="fr-FR"/>
        </w:rPr>
      </w:pPr>
      <w:r w:rsidRPr="00D52E98">
        <w:rPr>
          <w:rFonts w:ascii="Arial" w:hAnsi="Arial" w:cs="Arial"/>
          <w:lang w:val="fr-FR"/>
        </w:rPr>
        <w:t>N'oubliez pas de gérer le processus</w:t>
      </w:r>
      <w:r w:rsidR="00D52E98">
        <w:rPr>
          <w:rFonts w:ascii="Arial" w:hAnsi="Arial" w:cs="Arial"/>
          <w:lang w:val="fr-FR"/>
        </w:rPr>
        <w:t xml:space="preserve"> d'adhésion avec les principales parties prenantes</w:t>
      </w:r>
      <w:r w:rsidRPr="00D52E98">
        <w:rPr>
          <w:rFonts w:ascii="Arial" w:hAnsi="Arial" w:cs="Arial"/>
          <w:lang w:val="fr-FR"/>
        </w:rPr>
        <w:t>.</w:t>
      </w:r>
    </w:p>
    <w:p w14:paraId="416FF995" w14:textId="77777777" w:rsidR="00EE2B21" w:rsidRPr="00C42B3D" w:rsidRDefault="00EE2B21" w:rsidP="00EE2B21">
      <w:pPr>
        <w:rPr>
          <w:rFonts w:ascii="Arial" w:hAnsi="Arial" w:cs="Arial"/>
          <w:lang w:val="fr-FR"/>
        </w:rPr>
      </w:pPr>
    </w:p>
    <w:p w14:paraId="7FC6952E" w14:textId="3BB1EDE0" w:rsidR="00EE2B21" w:rsidRPr="00C42B3D" w:rsidRDefault="00C42B3D" w:rsidP="00EE2B21">
      <w:pPr>
        <w:ind w:firstLine="720"/>
        <w:jc w:val="both"/>
        <w:rPr>
          <w:rFonts w:ascii="Arial" w:hAnsi="Arial" w:cs="Arial"/>
          <w:lang w:val="fr-FR"/>
        </w:rPr>
      </w:pPr>
      <w:r w:rsidRPr="00C42B3D">
        <w:rPr>
          <w:rFonts w:ascii="Arial" w:hAnsi="Arial" w:cs="Arial"/>
          <w:lang w:val="fr-FR"/>
        </w:rPr>
        <w:t xml:space="preserve">Les orientations ci-dessous s'appuient </w:t>
      </w:r>
      <w:r w:rsidR="00D52E98">
        <w:rPr>
          <w:rFonts w:ascii="Arial" w:hAnsi="Arial" w:cs="Arial"/>
          <w:lang w:val="fr-FR"/>
        </w:rPr>
        <w:t xml:space="preserve">sur certains de ces rappels et suggèrent ce </w:t>
      </w:r>
      <w:r w:rsidRPr="00C42B3D">
        <w:rPr>
          <w:rFonts w:ascii="Arial" w:hAnsi="Arial" w:cs="Arial"/>
          <w:lang w:val="fr-FR"/>
        </w:rPr>
        <w:t xml:space="preserve">que les </w:t>
      </w:r>
      <w:r w:rsidR="00D52E98">
        <w:rPr>
          <w:rFonts w:ascii="Arial" w:hAnsi="Arial" w:cs="Arial"/>
          <w:lang w:val="fr-FR"/>
        </w:rPr>
        <w:t>gouvernements peuvent faire afin de</w:t>
      </w:r>
      <w:r w:rsidRPr="00C42B3D">
        <w:rPr>
          <w:rFonts w:ascii="Arial" w:hAnsi="Arial" w:cs="Arial"/>
          <w:lang w:val="fr-FR"/>
        </w:rPr>
        <w:t xml:space="preserve"> garantir que les initiatives qui utilisent les technologies numériques se concentrent sur </w:t>
      </w:r>
      <w:r w:rsidR="00D52E98">
        <w:rPr>
          <w:rFonts w:ascii="Arial" w:hAnsi="Arial" w:cs="Arial"/>
          <w:lang w:val="fr-FR"/>
        </w:rPr>
        <w:t>le renforcement de l’apprentissage des plus marginalisés par l'autoréflexion (suivi)</w:t>
      </w:r>
      <w:r w:rsidRPr="00C42B3D">
        <w:rPr>
          <w:rFonts w:ascii="Arial" w:hAnsi="Arial" w:cs="Arial"/>
          <w:lang w:val="fr-FR"/>
        </w:rPr>
        <w:t xml:space="preserve"> et partagent efficacement les bonnes pratiques et l'expérience (évaluation).</w:t>
      </w:r>
    </w:p>
    <w:p w14:paraId="00560492" w14:textId="5E638F49" w:rsidR="00EE2B21" w:rsidRDefault="00EE2B21" w:rsidP="00EE2B21">
      <w:pPr>
        <w:rPr>
          <w:rFonts w:ascii="Arial" w:hAnsi="Arial" w:cs="Arial"/>
          <w:lang w:val="fr-FR"/>
        </w:rPr>
      </w:pPr>
    </w:p>
    <w:p w14:paraId="2C7CD0D7" w14:textId="4B64A278" w:rsidR="00D22F4C" w:rsidRDefault="00D22F4C" w:rsidP="00EE2B21">
      <w:pPr>
        <w:rPr>
          <w:rFonts w:ascii="Arial" w:hAnsi="Arial" w:cs="Arial"/>
          <w:lang w:val="fr-FR"/>
        </w:rPr>
      </w:pPr>
    </w:p>
    <w:p w14:paraId="6EB9B1AE" w14:textId="77777777" w:rsidR="00D22F4C" w:rsidRPr="00C42B3D" w:rsidRDefault="00D22F4C" w:rsidP="00EE2B21">
      <w:pPr>
        <w:rPr>
          <w:rFonts w:ascii="Arial" w:hAnsi="Arial" w:cs="Arial"/>
          <w:lang w:val="fr-FR"/>
        </w:rPr>
      </w:pPr>
    </w:p>
    <w:p w14:paraId="4EC61A3D" w14:textId="77777777" w:rsidR="00D52E98" w:rsidRDefault="00C42B3D"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b/>
          <w:bCs/>
        </w:rPr>
      </w:pPr>
      <w:r>
        <w:rPr>
          <w:rFonts w:ascii="Arial" w:hAnsi="Arial" w:cs="Arial"/>
          <w:b/>
          <w:bCs/>
        </w:rPr>
        <w:lastRenderedPageBreak/>
        <w:t>Orientation</w:t>
      </w:r>
    </w:p>
    <w:p w14:paraId="360B02CE" w14:textId="20E970D3" w:rsidR="0059316F" w:rsidRPr="00D52E98" w:rsidRDefault="0059316F"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b/>
          <w:bCs/>
          <w:lang w:val="fr-FR"/>
        </w:rPr>
      </w:pPr>
      <w:r w:rsidRPr="0059316F">
        <w:rPr>
          <w:rFonts w:ascii="Arial" w:hAnsi="Arial" w:cs="Arial"/>
          <w:lang w:val="fr-FR"/>
        </w:rPr>
        <w:t>Les dix points suivants servent à rappeler le</w:t>
      </w:r>
      <w:r w:rsidR="00D52E98">
        <w:rPr>
          <w:rFonts w:ascii="Arial" w:hAnsi="Arial" w:cs="Arial"/>
          <w:lang w:val="fr-FR"/>
        </w:rPr>
        <w:t>s points les plus importants à aborder</w:t>
      </w:r>
      <w:r w:rsidRPr="0059316F">
        <w:rPr>
          <w:rFonts w:ascii="Arial" w:hAnsi="Arial" w:cs="Arial"/>
          <w:lang w:val="fr-FR"/>
        </w:rPr>
        <w:t xml:space="preserve"> </w:t>
      </w:r>
      <w:r w:rsidR="00D52E98">
        <w:rPr>
          <w:rFonts w:ascii="Arial" w:hAnsi="Arial" w:cs="Arial"/>
          <w:lang w:val="fr-FR"/>
        </w:rPr>
        <w:t>lors de</w:t>
      </w:r>
      <w:r w:rsidRPr="0059316F">
        <w:rPr>
          <w:rFonts w:ascii="Arial" w:hAnsi="Arial" w:cs="Arial"/>
          <w:lang w:val="fr-FR"/>
        </w:rPr>
        <w:t xml:space="preserve"> la conception et la promotion d'un suivi et d'une évaluation efficaces de la technologie numérique pour les initiatives d'éducation, en particulier celles qui concernent les intérêts des plus marginalisés :</w:t>
      </w:r>
    </w:p>
    <w:p w14:paraId="5F777140" w14:textId="45ED421B" w:rsidR="0059316F" w:rsidRPr="0059316F" w:rsidRDefault="00D52E98"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Pr>
          <w:rFonts w:ascii="Arial" w:hAnsi="Arial" w:cs="Arial"/>
          <w:lang w:val="fr-FR"/>
        </w:rPr>
        <w:t>1.</w:t>
      </w:r>
      <w:r>
        <w:rPr>
          <w:rFonts w:ascii="Arial" w:hAnsi="Arial" w:cs="Arial"/>
          <w:lang w:val="fr-FR"/>
        </w:rPr>
        <w:tab/>
      </w:r>
      <w:r w:rsidRPr="00D52E98">
        <w:rPr>
          <w:rFonts w:ascii="Arial" w:hAnsi="Arial" w:cs="Arial"/>
          <w:b/>
          <w:lang w:val="fr-FR"/>
        </w:rPr>
        <w:t>Il faut inclure l</w:t>
      </w:r>
      <w:r w:rsidR="0059316F" w:rsidRPr="00D52E98">
        <w:rPr>
          <w:rFonts w:ascii="Arial" w:hAnsi="Arial" w:cs="Arial"/>
          <w:b/>
          <w:lang w:val="fr-FR"/>
        </w:rPr>
        <w:t>e suivi et l'évaluation à tous les stades</w:t>
      </w:r>
      <w:r w:rsidR="0059316F" w:rsidRPr="0059316F">
        <w:rPr>
          <w:rFonts w:ascii="Arial" w:hAnsi="Arial" w:cs="Arial"/>
          <w:lang w:val="fr-FR"/>
        </w:rPr>
        <w:t xml:space="preserve"> du développement des programmes et initiatives en matière de technologie numérique pour l'éducation</w:t>
      </w:r>
    </w:p>
    <w:p w14:paraId="04408AFB" w14:textId="10EAB362" w:rsidR="0059316F" w:rsidRPr="0059316F" w:rsidRDefault="00D52E98"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Pr>
          <w:rFonts w:ascii="Arial" w:hAnsi="Arial" w:cs="Arial"/>
          <w:lang w:val="fr-FR"/>
        </w:rPr>
        <w:t>2.</w:t>
      </w:r>
      <w:r>
        <w:rPr>
          <w:rFonts w:ascii="Arial" w:hAnsi="Arial" w:cs="Arial"/>
          <w:lang w:val="fr-FR"/>
        </w:rPr>
        <w:tab/>
        <w:t>Il faut c</w:t>
      </w:r>
      <w:r w:rsidR="0059316F" w:rsidRPr="0059316F">
        <w:rPr>
          <w:rFonts w:ascii="Arial" w:hAnsi="Arial" w:cs="Arial"/>
          <w:lang w:val="fr-FR"/>
        </w:rPr>
        <w:t xml:space="preserve">omprendre et tenir compte du fait que, </w:t>
      </w:r>
      <w:r w:rsidR="0059316F" w:rsidRPr="00D52E98">
        <w:rPr>
          <w:rFonts w:ascii="Arial" w:hAnsi="Arial" w:cs="Arial"/>
          <w:b/>
          <w:lang w:val="fr-FR"/>
        </w:rPr>
        <w:t xml:space="preserve">bien que le suivi et l'évaluation aient des implications importantes en termes de coûts, de temps et de ressources humaines, ils sont essentiels </w:t>
      </w:r>
      <w:r w:rsidR="0059316F" w:rsidRPr="0059316F">
        <w:rPr>
          <w:rFonts w:ascii="Arial" w:hAnsi="Arial" w:cs="Arial"/>
          <w:lang w:val="fr-FR"/>
        </w:rPr>
        <w:t>pour le développement de programmes et d'initiatives réussis</w:t>
      </w:r>
      <w:r>
        <w:rPr>
          <w:rFonts w:ascii="Arial" w:hAnsi="Arial" w:cs="Arial"/>
          <w:lang w:val="fr-FR"/>
        </w:rPr>
        <w:t>.</w:t>
      </w:r>
    </w:p>
    <w:p w14:paraId="3B2073C9" w14:textId="4F7D47A0" w:rsidR="0059316F" w:rsidRPr="0059316F" w:rsidRDefault="00D52E98"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Pr>
          <w:rFonts w:ascii="Arial" w:hAnsi="Arial" w:cs="Arial"/>
          <w:lang w:val="fr-FR"/>
        </w:rPr>
        <w:t>3.</w:t>
      </w:r>
      <w:r>
        <w:rPr>
          <w:rFonts w:ascii="Arial" w:hAnsi="Arial" w:cs="Arial"/>
          <w:lang w:val="fr-FR"/>
        </w:rPr>
        <w:tab/>
        <w:t>Il faut v</w:t>
      </w:r>
      <w:r w:rsidR="0059316F" w:rsidRPr="0059316F">
        <w:rPr>
          <w:rFonts w:ascii="Arial" w:hAnsi="Arial" w:cs="Arial"/>
          <w:lang w:val="fr-FR"/>
        </w:rPr>
        <w:t xml:space="preserve">eiller à ce que les </w:t>
      </w:r>
      <w:r w:rsidR="0059316F" w:rsidRPr="00D52E98">
        <w:rPr>
          <w:rFonts w:ascii="Arial" w:hAnsi="Arial" w:cs="Arial"/>
          <w:b/>
          <w:lang w:val="fr-FR"/>
        </w:rPr>
        <w:t>personnes participant au suivi et à l'évaluation soient correctement formées et comprennent l'importance du suivi et de l'évaluation</w:t>
      </w:r>
      <w:r>
        <w:rPr>
          <w:rFonts w:ascii="Arial" w:hAnsi="Arial" w:cs="Arial"/>
          <w:lang w:val="fr-FR"/>
        </w:rPr>
        <w:t>.</w:t>
      </w:r>
    </w:p>
    <w:p w14:paraId="6706AD20" w14:textId="4CB9CB95" w:rsidR="0059316F" w:rsidRPr="0059316F" w:rsidRDefault="00D52E98"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Pr>
          <w:rFonts w:ascii="Arial" w:hAnsi="Arial" w:cs="Arial"/>
          <w:lang w:val="fr-FR"/>
        </w:rPr>
        <w:t>4.</w:t>
      </w:r>
      <w:r>
        <w:rPr>
          <w:rFonts w:ascii="Arial" w:hAnsi="Arial" w:cs="Arial"/>
          <w:lang w:val="fr-FR"/>
        </w:rPr>
        <w:tab/>
        <w:t>Il faut i</w:t>
      </w:r>
      <w:r w:rsidR="0059316F" w:rsidRPr="0059316F">
        <w:rPr>
          <w:rFonts w:ascii="Arial" w:hAnsi="Arial" w:cs="Arial"/>
          <w:lang w:val="fr-FR"/>
        </w:rPr>
        <w:t xml:space="preserve">mpliquer </w:t>
      </w:r>
      <w:r w:rsidR="0059316F" w:rsidRPr="00D52E98">
        <w:rPr>
          <w:rFonts w:ascii="Arial" w:hAnsi="Arial" w:cs="Arial"/>
          <w:b/>
          <w:lang w:val="fr-FR"/>
        </w:rPr>
        <w:t>le plus grand nombre possible de parties prenantes</w:t>
      </w:r>
      <w:r w:rsidR="0059316F" w:rsidRPr="0059316F">
        <w:rPr>
          <w:rFonts w:ascii="Arial" w:hAnsi="Arial" w:cs="Arial"/>
          <w:lang w:val="fr-FR"/>
        </w:rPr>
        <w:t xml:space="preserve"> dans le suivi et l'évaluation, en particulier les plus marginalisées</w:t>
      </w:r>
    </w:p>
    <w:p w14:paraId="062C8CEE" w14:textId="1C5DA485" w:rsidR="0059316F" w:rsidRPr="0059316F" w:rsidRDefault="00D52E98"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Pr>
          <w:rFonts w:ascii="Arial" w:hAnsi="Arial" w:cs="Arial"/>
          <w:lang w:val="fr-FR"/>
        </w:rPr>
        <w:t>5.</w:t>
      </w:r>
      <w:r>
        <w:rPr>
          <w:rFonts w:ascii="Arial" w:hAnsi="Arial" w:cs="Arial"/>
          <w:lang w:val="fr-FR"/>
        </w:rPr>
        <w:tab/>
        <w:t xml:space="preserve">Il faut </w:t>
      </w:r>
      <w:r w:rsidRPr="00D52E98">
        <w:rPr>
          <w:rFonts w:ascii="Arial" w:hAnsi="Arial" w:cs="Arial"/>
          <w:b/>
          <w:lang w:val="fr-FR"/>
        </w:rPr>
        <w:t>i</w:t>
      </w:r>
      <w:r w:rsidR="0059316F" w:rsidRPr="00D52E98">
        <w:rPr>
          <w:rFonts w:ascii="Arial" w:hAnsi="Arial" w:cs="Arial"/>
          <w:b/>
          <w:lang w:val="fr-FR"/>
        </w:rPr>
        <w:t>mpliquer les apprenants</w:t>
      </w:r>
      <w:r w:rsidR="0059316F" w:rsidRPr="0059316F">
        <w:rPr>
          <w:rFonts w:ascii="Arial" w:hAnsi="Arial" w:cs="Arial"/>
          <w:lang w:val="fr-FR"/>
        </w:rPr>
        <w:t xml:space="preserve"> dans tout processus d'évaluation (voir également la note d'orientation sur l'implication des apprenants)</w:t>
      </w:r>
    </w:p>
    <w:p w14:paraId="762733F0" w14:textId="332CBAF5" w:rsidR="0059316F" w:rsidRPr="0059316F" w:rsidRDefault="00D52E98"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Pr>
          <w:rFonts w:ascii="Arial" w:hAnsi="Arial" w:cs="Arial"/>
          <w:lang w:val="fr-FR"/>
        </w:rPr>
        <w:t>6.</w:t>
      </w:r>
      <w:r>
        <w:rPr>
          <w:rFonts w:ascii="Arial" w:hAnsi="Arial" w:cs="Arial"/>
          <w:lang w:val="fr-FR"/>
        </w:rPr>
        <w:tab/>
        <w:t>Il faut é</w:t>
      </w:r>
      <w:r w:rsidR="0059316F" w:rsidRPr="0059316F">
        <w:rPr>
          <w:rFonts w:ascii="Arial" w:hAnsi="Arial" w:cs="Arial"/>
          <w:lang w:val="fr-FR"/>
        </w:rPr>
        <w:t xml:space="preserve">valuer les </w:t>
      </w:r>
      <w:r w:rsidR="0059316F" w:rsidRPr="00F26D1F">
        <w:rPr>
          <w:rFonts w:ascii="Arial" w:hAnsi="Arial" w:cs="Arial"/>
          <w:b/>
          <w:lang w:val="fr-FR"/>
        </w:rPr>
        <w:t>résultats réels de l</w:t>
      </w:r>
      <w:r w:rsidR="00F26D1F" w:rsidRPr="00F26D1F">
        <w:rPr>
          <w:rFonts w:ascii="Arial" w:hAnsi="Arial" w:cs="Arial"/>
          <w:b/>
          <w:lang w:val="fr-FR"/>
        </w:rPr>
        <w:t>'apprentissage et de l'enseignement</w:t>
      </w:r>
      <w:r w:rsidR="0059316F" w:rsidRPr="0059316F">
        <w:rPr>
          <w:rFonts w:ascii="Arial" w:hAnsi="Arial" w:cs="Arial"/>
          <w:lang w:val="fr-FR"/>
        </w:rPr>
        <w:t xml:space="preserve"> des </w:t>
      </w:r>
      <w:r w:rsidR="00B43193">
        <w:rPr>
          <w:rFonts w:ascii="Arial" w:hAnsi="Arial" w:cs="Arial"/>
          <w:lang w:val="fr-FR"/>
        </w:rPr>
        <w:t>apprenants</w:t>
      </w:r>
      <w:r w:rsidR="0059316F" w:rsidRPr="0059316F">
        <w:rPr>
          <w:rFonts w:ascii="Arial" w:hAnsi="Arial" w:cs="Arial"/>
          <w:lang w:val="fr-FR"/>
        </w:rPr>
        <w:t xml:space="preserve"> dans le contexte du programme d'études, et ne pas se concentrer uniquement sur les intrants technologiques.</w:t>
      </w:r>
    </w:p>
    <w:p w14:paraId="59008834" w14:textId="56C7B144" w:rsidR="0059316F" w:rsidRPr="0059316F" w:rsidRDefault="00D52E98"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Pr>
          <w:rFonts w:ascii="Arial" w:hAnsi="Arial" w:cs="Arial"/>
          <w:lang w:val="fr-FR"/>
        </w:rPr>
        <w:t>7.</w:t>
      </w:r>
      <w:r>
        <w:rPr>
          <w:rFonts w:ascii="Arial" w:hAnsi="Arial" w:cs="Arial"/>
          <w:lang w:val="fr-FR"/>
        </w:rPr>
        <w:tab/>
        <w:t>Il faut v</w:t>
      </w:r>
      <w:r w:rsidR="0059316F" w:rsidRPr="0059316F">
        <w:rPr>
          <w:rFonts w:ascii="Arial" w:hAnsi="Arial" w:cs="Arial"/>
          <w:lang w:val="fr-FR"/>
        </w:rPr>
        <w:t xml:space="preserve">eiller à ce que </w:t>
      </w:r>
      <w:r w:rsidR="0059316F" w:rsidRPr="00F26D1F">
        <w:rPr>
          <w:rFonts w:ascii="Arial" w:hAnsi="Arial" w:cs="Arial"/>
          <w:b/>
          <w:lang w:val="fr-FR"/>
        </w:rPr>
        <w:t>tous les instruments de suivi, d'évaluation et d'appréciation soient soigneusement testés à titre pilote</w:t>
      </w:r>
      <w:r w:rsidR="0059316F" w:rsidRPr="0059316F">
        <w:rPr>
          <w:rFonts w:ascii="Arial" w:hAnsi="Arial" w:cs="Arial"/>
          <w:lang w:val="fr-FR"/>
        </w:rPr>
        <w:t xml:space="preserve"> et adaptés au contexte dans lequel </w:t>
      </w:r>
      <w:r w:rsidR="00F26D1F">
        <w:rPr>
          <w:rFonts w:ascii="Arial" w:hAnsi="Arial" w:cs="Arial"/>
          <w:lang w:val="fr-FR"/>
        </w:rPr>
        <w:t>on les utilise.</w:t>
      </w:r>
    </w:p>
    <w:p w14:paraId="04762336" w14:textId="45E85FA2" w:rsidR="0059316F" w:rsidRPr="0059316F" w:rsidRDefault="00D52E98"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Pr>
          <w:rFonts w:ascii="Arial" w:hAnsi="Arial" w:cs="Arial"/>
          <w:lang w:val="fr-FR"/>
        </w:rPr>
        <w:t>8.</w:t>
      </w:r>
      <w:r>
        <w:rPr>
          <w:rFonts w:ascii="Arial" w:hAnsi="Arial" w:cs="Arial"/>
          <w:lang w:val="fr-FR"/>
        </w:rPr>
        <w:tab/>
        <w:t>Il faut veiller</w:t>
      </w:r>
      <w:r w:rsidR="0059316F" w:rsidRPr="0059316F">
        <w:rPr>
          <w:rFonts w:ascii="Arial" w:hAnsi="Arial" w:cs="Arial"/>
          <w:lang w:val="fr-FR"/>
        </w:rPr>
        <w:t xml:space="preserve"> à promouvoir l'idée que </w:t>
      </w:r>
      <w:r w:rsidR="0059316F" w:rsidRPr="00F26D1F">
        <w:rPr>
          <w:rFonts w:ascii="Arial" w:hAnsi="Arial" w:cs="Arial"/>
          <w:b/>
          <w:lang w:val="fr-FR"/>
        </w:rPr>
        <w:t>le suivi et l'évaluation consistent à tirer des enseignements de l'expérience d'un programme</w:t>
      </w:r>
      <w:r w:rsidR="0059316F" w:rsidRPr="0059316F">
        <w:rPr>
          <w:rFonts w:ascii="Arial" w:hAnsi="Arial" w:cs="Arial"/>
          <w:lang w:val="fr-FR"/>
        </w:rPr>
        <w:t xml:space="preserve"> afin de pouvoir l'améliorer et en partager plus largement les leçons</w:t>
      </w:r>
      <w:r w:rsidR="00F26D1F">
        <w:rPr>
          <w:rFonts w:ascii="Arial" w:hAnsi="Arial" w:cs="Arial"/>
          <w:lang w:val="fr-FR"/>
        </w:rPr>
        <w:t>.</w:t>
      </w:r>
    </w:p>
    <w:p w14:paraId="43318CCF" w14:textId="7EA9B332" w:rsidR="0059316F" w:rsidRPr="0059316F" w:rsidRDefault="00D52E98" w:rsidP="0059316F">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Pr>
          <w:rFonts w:ascii="Arial" w:hAnsi="Arial" w:cs="Arial"/>
          <w:lang w:val="fr-FR"/>
        </w:rPr>
        <w:t>9.</w:t>
      </w:r>
      <w:r>
        <w:rPr>
          <w:rFonts w:ascii="Arial" w:hAnsi="Arial" w:cs="Arial"/>
          <w:lang w:val="fr-FR"/>
        </w:rPr>
        <w:tab/>
        <w:t xml:space="preserve">Il faut </w:t>
      </w:r>
      <w:r w:rsidRPr="00F26D1F">
        <w:rPr>
          <w:rFonts w:ascii="Arial" w:hAnsi="Arial" w:cs="Arial"/>
          <w:b/>
          <w:lang w:val="fr-FR"/>
        </w:rPr>
        <w:t>diffuser le</w:t>
      </w:r>
      <w:r w:rsidR="0059316F" w:rsidRPr="00F26D1F">
        <w:rPr>
          <w:rFonts w:ascii="Arial" w:hAnsi="Arial" w:cs="Arial"/>
          <w:b/>
          <w:lang w:val="fr-FR"/>
        </w:rPr>
        <w:t>s conclusions ouvertement et librement</w:t>
      </w:r>
      <w:r w:rsidR="0059316F" w:rsidRPr="0059316F">
        <w:rPr>
          <w:rFonts w:ascii="Arial" w:hAnsi="Arial" w:cs="Arial"/>
          <w:lang w:val="fr-FR"/>
        </w:rPr>
        <w:t xml:space="preserve"> afin que d'</w:t>
      </w:r>
      <w:r>
        <w:rPr>
          <w:rFonts w:ascii="Arial" w:hAnsi="Arial" w:cs="Arial"/>
          <w:lang w:val="fr-FR"/>
        </w:rPr>
        <w:t>autres puissent bénéficier de ce</w:t>
      </w:r>
      <w:r w:rsidR="0059316F" w:rsidRPr="0059316F">
        <w:rPr>
          <w:rFonts w:ascii="Arial" w:hAnsi="Arial" w:cs="Arial"/>
          <w:lang w:val="fr-FR"/>
        </w:rPr>
        <w:t>s expériences</w:t>
      </w:r>
      <w:r w:rsidR="00F26D1F">
        <w:rPr>
          <w:rFonts w:ascii="Arial" w:hAnsi="Arial" w:cs="Arial"/>
          <w:lang w:val="fr-FR"/>
        </w:rPr>
        <w:t>.</w:t>
      </w:r>
    </w:p>
    <w:p w14:paraId="13E8E4E5" w14:textId="7AA3B879" w:rsidR="00EE2B21" w:rsidRPr="00F26D1F" w:rsidRDefault="0059316F" w:rsidP="00EE2B21">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lang w:val="fr-FR"/>
        </w:rPr>
      </w:pPr>
      <w:r w:rsidRPr="0059316F">
        <w:rPr>
          <w:rFonts w:ascii="Arial" w:hAnsi="Arial" w:cs="Arial"/>
          <w:lang w:val="fr-FR"/>
        </w:rPr>
        <w:t>10.</w:t>
      </w:r>
      <w:r w:rsidRPr="0059316F">
        <w:rPr>
          <w:rFonts w:ascii="Arial" w:hAnsi="Arial" w:cs="Arial"/>
          <w:lang w:val="fr-FR"/>
        </w:rPr>
        <w:tab/>
      </w:r>
      <w:r w:rsidR="00D52E98">
        <w:rPr>
          <w:rFonts w:ascii="Arial" w:hAnsi="Arial" w:cs="Arial"/>
          <w:lang w:val="fr-FR"/>
        </w:rPr>
        <w:t>Il ne</w:t>
      </w:r>
      <w:r w:rsidRPr="0059316F">
        <w:rPr>
          <w:rFonts w:ascii="Arial" w:hAnsi="Arial" w:cs="Arial"/>
          <w:lang w:val="fr-FR"/>
        </w:rPr>
        <w:t xml:space="preserve"> pas </w:t>
      </w:r>
      <w:r w:rsidR="00D52E98">
        <w:rPr>
          <w:rFonts w:ascii="Arial" w:hAnsi="Arial" w:cs="Arial"/>
          <w:lang w:val="fr-FR"/>
        </w:rPr>
        <w:t xml:space="preserve">oublier </w:t>
      </w:r>
      <w:r w:rsidR="00F26D1F">
        <w:rPr>
          <w:rFonts w:ascii="Arial" w:hAnsi="Arial" w:cs="Arial"/>
          <w:lang w:val="fr-FR"/>
        </w:rPr>
        <w:t>de se</w:t>
      </w:r>
      <w:r w:rsidRPr="0059316F">
        <w:rPr>
          <w:rFonts w:ascii="Arial" w:hAnsi="Arial" w:cs="Arial"/>
          <w:lang w:val="fr-FR"/>
        </w:rPr>
        <w:t xml:space="preserve"> concentrer sur </w:t>
      </w:r>
      <w:r w:rsidRPr="00F26D1F">
        <w:rPr>
          <w:rFonts w:ascii="Arial" w:hAnsi="Arial" w:cs="Arial"/>
          <w:b/>
          <w:lang w:val="fr-FR"/>
        </w:rPr>
        <w:t>les questions d'équité et sur la manière dont les technologies numériques ont amélioré les résultats d'apprentissage pertinents pour les plus marginalisés</w:t>
      </w:r>
      <w:r w:rsidR="00F26D1F">
        <w:rPr>
          <w:rFonts w:ascii="Arial" w:hAnsi="Arial" w:cs="Arial"/>
          <w:lang w:val="fr-FR"/>
        </w:rPr>
        <w:t>.</w:t>
      </w:r>
    </w:p>
    <w:p w14:paraId="68A1E268" w14:textId="77777777" w:rsidR="00EE2B21" w:rsidRPr="008418BE" w:rsidRDefault="00EE2B21" w:rsidP="00EE2B21">
      <w:pPr>
        <w:rPr>
          <w:rFonts w:ascii="Arial" w:hAnsi="Arial" w:cs="Arial"/>
        </w:rPr>
      </w:pPr>
    </w:p>
    <w:p w14:paraId="257798FC" w14:textId="77777777" w:rsidR="00EE2B21" w:rsidRPr="008418BE" w:rsidRDefault="00EE2B21" w:rsidP="00EE2B21">
      <w:pPr>
        <w:rPr>
          <w:rFonts w:ascii="Arial" w:hAnsi="Arial" w:cs="Arial"/>
        </w:rPr>
      </w:pPr>
    </w:p>
    <w:p w14:paraId="7834AFEB" w14:textId="45FC9015" w:rsidR="00EE2B21" w:rsidRPr="00113FE8" w:rsidRDefault="00AD3FBF" w:rsidP="00EE2B21">
      <w:pPr>
        <w:rPr>
          <w:rFonts w:ascii="Arial" w:hAnsi="Arial" w:cs="Arial"/>
          <w:b/>
          <w:bCs/>
          <w:lang w:val="fr-FR"/>
        </w:rPr>
      </w:pPr>
      <w:r w:rsidRPr="00113FE8">
        <w:rPr>
          <w:rFonts w:ascii="Arial" w:hAnsi="Arial" w:cs="Arial"/>
          <w:b/>
          <w:bCs/>
          <w:lang w:val="fr-FR"/>
        </w:rPr>
        <w:t>Exemples</w:t>
      </w:r>
    </w:p>
    <w:p w14:paraId="184DC94D" w14:textId="14F2AE6B" w:rsidR="00EE2B21" w:rsidRPr="0059316F" w:rsidRDefault="0059316F" w:rsidP="00EE2B21">
      <w:pPr>
        <w:rPr>
          <w:rFonts w:ascii="Arial" w:hAnsi="Arial" w:cs="Arial"/>
          <w:lang w:val="fr-FR"/>
        </w:rPr>
      </w:pPr>
      <w:r w:rsidRPr="0059316F">
        <w:rPr>
          <w:rFonts w:ascii="Arial" w:hAnsi="Arial" w:cs="Arial"/>
          <w:lang w:val="fr-FR"/>
        </w:rPr>
        <w:t xml:space="preserve">Voici </w:t>
      </w:r>
      <w:r w:rsidR="007A46B6" w:rsidRPr="0059316F">
        <w:rPr>
          <w:rFonts w:ascii="Arial" w:hAnsi="Arial" w:cs="Arial"/>
          <w:lang w:val="fr-FR"/>
        </w:rPr>
        <w:t>quelques</w:t>
      </w:r>
      <w:r w:rsidRPr="0059316F">
        <w:rPr>
          <w:rFonts w:ascii="Arial" w:hAnsi="Arial" w:cs="Arial"/>
          <w:lang w:val="fr-FR"/>
        </w:rPr>
        <w:t xml:space="preserve"> e</w:t>
      </w:r>
      <w:r w:rsidR="00AD3FBF" w:rsidRPr="0059316F">
        <w:rPr>
          <w:rFonts w:ascii="Arial" w:hAnsi="Arial" w:cs="Arial"/>
          <w:lang w:val="fr-FR"/>
        </w:rPr>
        <w:t>xemples</w:t>
      </w:r>
      <w:r w:rsidR="00EE2B21" w:rsidRPr="0059316F">
        <w:rPr>
          <w:rFonts w:ascii="Arial" w:hAnsi="Arial" w:cs="Arial"/>
          <w:lang w:val="fr-FR"/>
        </w:rPr>
        <w:t xml:space="preserve"> </w:t>
      </w:r>
      <w:r w:rsidRPr="0059316F">
        <w:rPr>
          <w:rFonts w:ascii="Arial" w:hAnsi="Arial" w:cs="Arial"/>
          <w:lang w:val="fr-FR"/>
        </w:rPr>
        <w:t xml:space="preserve">d’activités de suivi et d’évaluation intéressantes : </w:t>
      </w:r>
    </w:p>
    <w:p w14:paraId="7B305D6B" w14:textId="77777777" w:rsidR="00EE2B21" w:rsidRPr="00891A95" w:rsidRDefault="00EE2B21" w:rsidP="00DC1B62">
      <w:pPr>
        <w:pStyle w:val="ListParagraph"/>
        <w:numPr>
          <w:ilvl w:val="0"/>
          <w:numId w:val="46"/>
        </w:numPr>
        <w:rPr>
          <w:rStyle w:val="Hyperlink"/>
          <w:rFonts w:ascii="Arial" w:hAnsi="Arial" w:cs="Arial"/>
          <w:lang w:val="pt-PT"/>
        </w:rPr>
      </w:pPr>
      <w:proofErr w:type="spellStart"/>
      <w:r w:rsidRPr="00891A95">
        <w:rPr>
          <w:rFonts w:ascii="Arial" w:hAnsi="Arial" w:cs="Arial"/>
          <w:lang w:val="pt-PT"/>
        </w:rPr>
        <w:t>Fundación</w:t>
      </w:r>
      <w:proofErr w:type="spellEnd"/>
      <w:r w:rsidRPr="00891A95">
        <w:rPr>
          <w:rFonts w:ascii="Arial" w:hAnsi="Arial" w:cs="Arial"/>
          <w:lang w:val="pt-PT"/>
        </w:rPr>
        <w:t xml:space="preserve"> Omar Dengo, </w:t>
      </w:r>
      <w:proofErr w:type="spellStart"/>
      <w:r w:rsidRPr="00891A95">
        <w:rPr>
          <w:rFonts w:ascii="Arial" w:hAnsi="Arial" w:cs="Arial"/>
          <w:lang w:val="pt-PT"/>
        </w:rPr>
        <w:t>Investigación</w:t>
      </w:r>
      <w:proofErr w:type="spellEnd"/>
      <w:r w:rsidRPr="00891A95">
        <w:rPr>
          <w:rFonts w:ascii="Arial" w:hAnsi="Arial" w:cs="Arial"/>
          <w:lang w:val="pt-PT"/>
        </w:rPr>
        <w:t xml:space="preserve"> y </w:t>
      </w:r>
      <w:proofErr w:type="spellStart"/>
      <w:r w:rsidRPr="00891A95">
        <w:rPr>
          <w:rFonts w:ascii="Arial" w:hAnsi="Arial" w:cs="Arial"/>
          <w:lang w:val="pt-PT"/>
        </w:rPr>
        <w:t>Evalucaión</w:t>
      </w:r>
      <w:proofErr w:type="spellEnd"/>
      <w:r w:rsidRPr="00891A95">
        <w:rPr>
          <w:rFonts w:ascii="Arial" w:hAnsi="Arial" w:cs="Arial"/>
          <w:lang w:val="pt-PT"/>
        </w:rPr>
        <w:t xml:space="preserve">, Informática Educativa, </w:t>
      </w:r>
      <w:hyperlink r:id="rId160" w:history="1">
        <w:r w:rsidRPr="00891A95">
          <w:rPr>
            <w:rStyle w:val="Hyperlink"/>
            <w:rFonts w:ascii="Arial" w:hAnsi="Arial" w:cs="Arial"/>
            <w:lang w:val="pt-PT"/>
          </w:rPr>
          <w:t>http://www.fod.ac.cr/index.php?option=com_content&amp;view=article&amp;id=1&amp;Itemid=161</w:t>
        </w:r>
      </w:hyperlink>
      <w:r w:rsidRPr="00891A95">
        <w:rPr>
          <w:rStyle w:val="Hyperlink"/>
          <w:rFonts w:ascii="Arial" w:hAnsi="Arial" w:cs="Arial"/>
          <w:lang w:val="pt-PT"/>
        </w:rPr>
        <w:t>.</w:t>
      </w:r>
    </w:p>
    <w:p w14:paraId="097CD8E5" w14:textId="77777777" w:rsidR="00EE2B21" w:rsidRPr="008418BE" w:rsidRDefault="00EE2B21" w:rsidP="00DC1B62">
      <w:pPr>
        <w:pStyle w:val="EndnoteText"/>
        <w:numPr>
          <w:ilvl w:val="0"/>
          <w:numId w:val="46"/>
        </w:numPr>
        <w:rPr>
          <w:rFonts w:cs="Arial"/>
        </w:rPr>
      </w:pPr>
      <w:r w:rsidRPr="008418BE">
        <w:rPr>
          <w:rFonts w:cs="Arial"/>
        </w:rPr>
        <w:t xml:space="preserve">Jigsaw Consult (2014) MBRSLP Research 2013-2014, </w:t>
      </w:r>
      <w:hyperlink r:id="rId161" w:history="1">
        <w:r w:rsidRPr="008418BE">
          <w:rPr>
            <w:rStyle w:val="Hyperlink"/>
            <w:rFonts w:cs="Arial"/>
          </w:rPr>
          <w:t>https://www.pdffiller.com/299517646-MBRSLP-research-2013-2014pdf-Jigsaw-Consult-Document-Mohammed-Bin-Rashid-Smart-Learning-smartlearning-gov-Various-Fillable-Forms</w:t>
        </w:r>
      </w:hyperlink>
      <w:r w:rsidRPr="008418BE">
        <w:rPr>
          <w:rFonts w:cs="Arial"/>
        </w:rPr>
        <w:t xml:space="preserve">. </w:t>
      </w:r>
    </w:p>
    <w:p w14:paraId="159988F5" w14:textId="084BE575" w:rsidR="00EE2B21" w:rsidRPr="007A46B6" w:rsidRDefault="007A46B6" w:rsidP="00DC1B62">
      <w:pPr>
        <w:pStyle w:val="EndnoteText"/>
        <w:numPr>
          <w:ilvl w:val="0"/>
          <w:numId w:val="46"/>
        </w:numPr>
        <w:rPr>
          <w:rFonts w:cs="Arial"/>
          <w:lang w:val="fr-FR"/>
        </w:rPr>
      </w:pPr>
      <w:r w:rsidRPr="007A46B6">
        <w:rPr>
          <w:rFonts w:cs="Arial"/>
          <w:lang w:val="fr-FR"/>
        </w:rPr>
        <w:t xml:space="preserve">UNICEF, </w:t>
      </w:r>
      <w:proofErr w:type="spellStart"/>
      <w:r w:rsidRPr="007A46B6">
        <w:rPr>
          <w:rFonts w:cs="Arial"/>
          <w:lang w:val="fr-FR"/>
        </w:rPr>
        <w:t>EduTrac</w:t>
      </w:r>
      <w:proofErr w:type="spellEnd"/>
      <w:r w:rsidRPr="007A46B6">
        <w:rPr>
          <w:rFonts w:cs="Arial"/>
          <w:lang w:val="fr-FR"/>
        </w:rPr>
        <w:t xml:space="preserve"> en Ou</w:t>
      </w:r>
      <w:r w:rsidR="00EE2B21" w:rsidRPr="007A46B6">
        <w:rPr>
          <w:rFonts w:cs="Arial"/>
          <w:lang w:val="fr-FR"/>
        </w:rPr>
        <w:t xml:space="preserve">ganda, </w:t>
      </w:r>
      <w:hyperlink r:id="rId162" w:history="1">
        <w:r w:rsidR="00EE2B21" w:rsidRPr="007A46B6">
          <w:rPr>
            <w:rStyle w:val="Hyperlink"/>
            <w:rFonts w:cs="Arial"/>
            <w:lang w:val="fr-FR"/>
          </w:rPr>
          <w:t>https://www.unicef.org/uganda/what-we-do/edutrac</w:t>
        </w:r>
      </w:hyperlink>
      <w:r w:rsidR="00EE2B21" w:rsidRPr="007A46B6">
        <w:rPr>
          <w:rFonts w:cs="Arial"/>
          <w:lang w:val="fr-FR"/>
        </w:rPr>
        <w:t xml:space="preserve">. </w:t>
      </w:r>
    </w:p>
    <w:p w14:paraId="3E27E895" w14:textId="77777777" w:rsidR="00EE2B21" w:rsidRPr="007A46B6" w:rsidRDefault="00EE2B21" w:rsidP="00EE2B21">
      <w:pPr>
        <w:rPr>
          <w:rFonts w:ascii="Arial" w:hAnsi="Arial" w:cs="Arial"/>
          <w:lang w:val="fr-FR"/>
        </w:rPr>
      </w:pPr>
    </w:p>
    <w:p w14:paraId="1C128435" w14:textId="718CE6D7" w:rsidR="00EE2B21" w:rsidRPr="008418BE" w:rsidRDefault="00AD3FBF" w:rsidP="00EE2B21">
      <w:pPr>
        <w:rPr>
          <w:rFonts w:ascii="Arial" w:hAnsi="Arial" w:cs="Arial"/>
          <w:b/>
          <w:bCs/>
        </w:rPr>
      </w:pPr>
      <w:r>
        <w:rPr>
          <w:rFonts w:ascii="Arial" w:hAnsi="Arial" w:cs="Arial"/>
          <w:b/>
          <w:bCs/>
        </w:rPr>
        <w:t xml:space="preserve">Suggestions de lectures </w:t>
      </w:r>
      <w:proofErr w:type="spellStart"/>
      <w:r>
        <w:rPr>
          <w:rFonts w:ascii="Arial" w:hAnsi="Arial" w:cs="Arial"/>
          <w:b/>
          <w:bCs/>
        </w:rPr>
        <w:t>complémentaires</w:t>
      </w:r>
      <w:proofErr w:type="spellEnd"/>
    </w:p>
    <w:p w14:paraId="0D66A432" w14:textId="0EF6BF7B" w:rsidR="00EE2B21" w:rsidRPr="008418BE" w:rsidRDefault="0059316F" w:rsidP="00791512">
      <w:pPr>
        <w:pStyle w:val="ListParagraph"/>
        <w:numPr>
          <w:ilvl w:val="0"/>
          <w:numId w:val="42"/>
        </w:numPr>
        <w:rPr>
          <w:rFonts w:ascii="Arial" w:hAnsi="Arial" w:cs="Arial"/>
          <w:b/>
          <w:bCs/>
        </w:rPr>
      </w:pPr>
      <w:r>
        <w:rPr>
          <w:rFonts w:ascii="Arial" w:hAnsi="Arial" w:cs="Arial"/>
        </w:rPr>
        <w:t xml:space="preserve">Newman, D., </w:t>
      </w:r>
      <w:proofErr w:type="spellStart"/>
      <w:r>
        <w:rPr>
          <w:rFonts w:ascii="Arial" w:hAnsi="Arial" w:cs="Arial"/>
        </w:rPr>
        <w:t>Jaciw</w:t>
      </w:r>
      <w:proofErr w:type="spellEnd"/>
      <w:r>
        <w:rPr>
          <w:rFonts w:ascii="Arial" w:hAnsi="Arial" w:cs="Arial"/>
        </w:rPr>
        <w:t>, A.P. et</w:t>
      </w:r>
      <w:r w:rsidR="00EE2B21" w:rsidRPr="008418BE">
        <w:rPr>
          <w:rFonts w:ascii="Arial" w:hAnsi="Arial" w:cs="Arial"/>
        </w:rPr>
        <w:t xml:space="preserve"> </w:t>
      </w:r>
      <w:proofErr w:type="spellStart"/>
      <w:r w:rsidR="00EE2B21" w:rsidRPr="008418BE">
        <w:rPr>
          <w:rFonts w:ascii="Arial" w:hAnsi="Arial" w:cs="Arial"/>
        </w:rPr>
        <w:t>Lazarev</w:t>
      </w:r>
      <w:proofErr w:type="spellEnd"/>
      <w:r w:rsidR="00EE2B21" w:rsidRPr="008418BE">
        <w:rPr>
          <w:rFonts w:ascii="Arial" w:hAnsi="Arial" w:cs="Arial"/>
        </w:rPr>
        <w:t xml:space="preserve">, V. (2017) </w:t>
      </w:r>
      <w:r w:rsidR="00EE2B21" w:rsidRPr="008418BE">
        <w:rPr>
          <w:rFonts w:ascii="Arial" w:hAnsi="Arial" w:cs="Arial"/>
          <w:i/>
        </w:rPr>
        <w:t>Guidelines for Conducting and Reporting EdTech Impact Research in US K-12 Schools</w:t>
      </w:r>
      <w:r w:rsidR="00EE2B21" w:rsidRPr="008418BE">
        <w:rPr>
          <w:rFonts w:ascii="Arial" w:hAnsi="Arial" w:cs="Arial"/>
        </w:rPr>
        <w:t xml:space="preserve">, Palo Alto: Empirical Education and ETIN.  </w:t>
      </w:r>
    </w:p>
    <w:p w14:paraId="35B5DBD2" w14:textId="77777777" w:rsidR="00EE2B21" w:rsidRPr="008418BE" w:rsidRDefault="00EE2B21" w:rsidP="00791512">
      <w:pPr>
        <w:pStyle w:val="ListParagraph"/>
        <w:numPr>
          <w:ilvl w:val="0"/>
          <w:numId w:val="42"/>
        </w:numPr>
        <w:rPr>
          <w:rFonts w:ascii="Arial" w:hAnsi="Arial" w:cs="Arial"/>
          <w:b/>
          <w:bCs/>
        </w:rPr>
      </w:pPr>
      <w:r w:rsidRPr="008418BE">
        <w:rPr>
          <w:rFonts w:ascii="Arial" w:hAnsi="Arial" w:cs="Arial"/>
        </w:rPr>
        <w:lastRenderedPageBreak/>
        <w:t xml:space="preserve">UNESCO (2016) Designing effective monitoring and evaluation of education systems for 2030: a global synthesis of policies and practices, Draft document, </w:t>
      </w:r>
      <w:hyperlink r:id="rId163" w:history="1">
        <w:r w:rsidRPr="008418BE">
          <w:rPr>
            <w:rStyle w:val="Hyperlink"/>
            <w:rFonts w:ascii="Arial" w:hAnsi="Arial" w:cs="Arial"/>
          </w:rPr>
          <w:t>http://www.unesco.org/new/fileadmin/MULTIMEDIA/HQ/ED/pdf/me-report.pdf</w:t>
        </w:r>
      </w:hyperlink>
      <w:r w:rsidRPr="008418BE">
        <w:rPr>
          <w:rFonts w:ascii="Arial" w:hAnsi="Arial" w:cs="Arial"/>
        </w:rPr>
        <w:t xml:space="preserve">. </w:t>
      </w:r>
    </w:p>
    <w:p w14:paraId="1CBECFF9" w14:textId="77777777" w:rsidR="00EE2B21" w:rsidRPr="008418BE" w:rsidRDefault="00EE2B21" w:rsidP="00791512">
      <w:pPr>
        <w:pStyle w:val="ListParagraph"/>
        <w:numPr>
          <w:ilvl w:val="0"/>
          <w:numId w:val="42"/>
        </w:numPr>
        <w:rPr>
          <w:rFonts w:ascii="Arial" w:hAnsi="Arial" w:cs="Arial"/>
          <w:b/>
          <w:bCs/>
        </w:rPr>
      </w:pPr>
      <w:r w:rsidRPr="008418BE">
        <w:rPr>
          <w:rFonts w:ascii="Arial" w:hAnsi="Arial" w:cs="Arial"/>
        </w:rPr>
        <w:t xml:space="preserve">Unwin, T. (2018) Why we don’t really know very much about the influence of ICTs on learning and education, </w:t>
      </w:r>
      <w:hyperlink r:id="rId164" w:history="1">
        <w:r w:rsidRPr="008418BE">
          <w:rPr>
            <w:rStyle w:val="Hyperlink"/>
            <w:rFonts w:ascii="Arial" w:hAnsi="Arial" w:cs="Arial"/>
          </w:rPr>
          <w:t>https://unwin.wordpress.com/2018/07/16/why-we-dont-really-know-very-much-about-the-influence-of-icts-on-learning-and-education/</w:t>
        </w:r>
      </w:hyperlink>
      <w:r w:rsidRPr="008418BE">
        <w:rPr>
          <w:rFonts w:ascii="Arial" w:hAnsi="Arial" w:cs="Arial"/>
        </w:rPr>
        <w:t xml:space="preserve">. </w:t>
      </w:r>
    </w:p>
    <w:p w14:paraId="5F3D3E46" w14:textId="7E8C7A51" w:rsidR="00EE2B21" w:rsidRPr="008418BE" w:rsidRDefault="00EE2B21" w:rsidP="00791512">
      <w:pPr>
        <w:pStyle w:val="ListParagraph"/>
        <w:numPr>
          <w:ilvl w:val="0"/>
          <w:numId w:val="42"/>
        </w:numPr>
        <w:rPr>
          <w:rFonts w:ascii="Arial" w:hAnsi="Arial" w:cs="Arial"/>
          <w:b/>
          <w:bCs/>
        </w:rPr>
      </w:pPr>
      <w:r w:rsidRPr="008418BE">
        <w:rPr>
          <w:rFonts w:ascii="Arial" w:hAnsi="Arial" w:cs="Arial"/>
        </w:rPr>
        <w:t xml:space="preserve">Wagner, D.A., Day, B., James, </w:t>
      </w:r>
      <w:r w:rsidR="0059316F">
        <w:rPr>
          <w:rFonts w:ascii="Arial" w:hAnsi="Arial" w:cs="Arial"/>
        </w:rPr>
        <w:t xml:space="preserve">T., </w:t>
      </w:r>
      <w:proofErr w:type="spellStart"/>
      <w:r w:rsidR="0059316F">
        <w:rPr>
          <w:rFonts w:ascii="Arial" w:hAnsi="Arial" w:cs="Arial"/>
        </w:rPr>
        <w:t>Kozma</w:t>
      </w:r>
      <w:proofErr w:type="spellEnd"/>
      <w:r w:rsidR="0059316F">
        <w:rPr>
          <w:rFonts w:ascii="Arial" w:hAnsi="Arial" w:cs="Arial"/>
        </w:rPr>
        <w:t>, R.B., Miller, J., et</w:t>
      </w:r>
      <w:r w:rsidRPr="008418BE">
        <w:rPr>
          <w:rFonts w:ascii="Arial" w:hAnsi="Arial" w:cs="Arial"/>
        </w:rPr>
        <w:t xml:space="preserve"> Unwin, T. (2005) </w:t>
      </w:r>
      <w:r w:rsidRPr="008418BE">
        <w:rPr>
          <w:rFonts w:ascii="Arial" w:hAnsi="Arial" w:cs="Arial"/>
          <w:i/>
        </w:rPr>
        <w:t>The Impact of ICTs in Education for Development: a Monitoring and Evaluation Handbook</w:t>
      </w:r>
      <w:r w:rsidRPr="008418BE">
        <w:rPr>
          <w:rFonts w:ascii="Arial" w:hAnsi="Arial" w:cs="Arial"/>
        </w:rPr>
        <w:t xml:space="preserve">, Washington DC: </w:t>
      </w:r>
      <w:proofErr w:type="spellStart"/>
      <w:r w:rsidRPr="008418BE">
        <w:rPr>
          <w:rFonts w:ascii="Arial" w:hAnsi="Arial" w:cs="Arial"/>
        </w:rPr>
        <w:t>infoDev</w:t>
      </w:r>
      <w:proofErr w:type="spellEnd"/>
      <w:r w:rsidRPr="008418BE">
        <w:rPr>
          <w:rFonts w:ascii="Arial" w:hAnsi="Arial" w:cs="Arial"/>
        </w:rPr>
        <w:t xml:space="preserve">, </w:t>
      </w:r>
      <w:hyperlink r:id="rId165" w:history="1">
        <w:r w:rsidRPr="008418BE">
          <w:rPr>
            <w:rStyle w:val="Hyperlink"/>
            <w:rFonts w:ascii="Arial" w:hAnsi="Arial" w:cs="Arial"/>
          </w:rPr>
          <w:t>http://www.infodev.org/infodev-files/resource/InfodevDocuments_9.pdf</w:t>
        </w:r>
      </w:hyperlink>
    </w:p>
    <w:p w14:paraId="4B8AF3D2" w14:textId="77777777" w:rsidR="00EE2B21" w:rsidRPr="008418BE" w:rsidRDefault="00EE2B21" w:rsidP="00EE2B21">
      <w:pPr>
        <w:rPr>
          <w:rFonts w:ascii="Arial" w:hAnsi="Arial" w:cs="Arial"/>
          <w:b/>
          <w:bCs/>
        </w:rPr>
      </w:pPr>
    </w:p>
    <w:p w14:paraId="2CB8AAD0" w14:textId="77777777" w:rsidR="00EE2B21" w:rsidRPr="008418BE" w:rsidRDefault="00EE2B21" w:rsidP="00EE2B21">
      <w:pPr>
        <w:rPr>
          <w:rFonts w:ascii="Arial" w:hAnsi="Arial" w:cs="Arial"/>
          <w:b/>
          <w:bCs/>
        </w:rPr>
      </w:pPr>
    </w:p>
    <w:p w14:paraId="437DBA24" w14:textId="77777777" w:rsidR="00EE2B21" w:rsidRPr="008418BE" w:rsidRDefault="00EE2B21" w:rsidP="00EE2B21">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0073C278" wp14:editId="73F831FC">
            <wp:extent cx="866775" cy="305177"/>
            <wp:effectExtent l="0" t="0" r="0" b="0"/>
            <wp:docPr id="28" name="Picture 28"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495AC2FB" w14:textId="1CB687BE" w:rsidR="00EE2B21" w:rsidRPr="00113FE8" w:rsidRDefault="0059316F" w:rsidP="00EE2B21">
      <w:pPr>
        <w:jc w:val="center"/>
        <w:rPr>
          <w:rFonts w:ascii="Arial" w:hAnsi="Arial" w:cs="Arial"/>
          <w:color w:val="000000" w:themeColor="text1"/>
          <w:sz w:val="20"/>
          <w:szCs w:val="20"/>
          <w:lang w:val="fr-FR"/>
        </w:rPr>
      </w:pPr>
      <w:r w:rsidRPr="00113FE8">
        <w:rPr>
          <w:rFonts w:ascii="Arial" w:hAnsi="Arial" w:cs="Arial"/>
          <w:color w:val="000000" w:themeColor="text1"/>
          <w:sz w:val="20"/>
          <w:szCs w:val="20"/>
          <w:lang w:val="fr-FR"/>
        </w:rPr>
        <w:t>Ce texte est sous licence</w:t>
      </w:r>
    </w:p>
    <w:p w14:paraId="39F6F119" w14:textId="1AEB0682" w:rsidR="00EE2B21" w:rsidRPr="00113FE8" w:rsidRDefault="00EE2B21" w:rsidP="00EE2B21">
      <w:pPr>
        <w:jc w:val="center"/>
        <w:rPr>
          <w:rFonts w:ascii="Arial" w:hAnsi="Arial" w:cs="Arial"/>
          <w:color w:val="000000" w:themeColor="text1"/>
          <w:sz w:val="20"/>
          <w:szCs w:val="20"/>
          <w:lang w:val="fr-FR"/>
        </w:rPr>
      </w:pPr>
      <w:proofErr w:type="spellStart"/>
      <w:r w:rsidRPr="00113FE8">
        <w:rPr>
          <w:rFonts w:ascii="Arial" w:hAnsi="Arial" w:cs="Arial"/>
          <w:color w:val="000000" w:themeColor="text1"/>
          <w:sz w:val="20"/>
          <w:szCs w:val="20"/>
          <w:lang w:val="fr-FR"/>
        </w:rPr>
        <w:t>Creative</w:t>
      </w:r>
      <w:proofErr w:type="spellEnd"/>
      <w:r w:rsidRPr="00113FE8">
        <w:rPr>
          <w:rFonts w:ascii="Arial" w:hAnsi="Arial" w:cs="Arial"/>
          <w:color w:val="000000" w:themeColor="text1"/>
          <w:sz w:val="20"/>
          <w:szCs w:val="20"/>
          <w:lang w:val="fr-FR"/>
        </w:rPr>
        <w:t xml:space="preserve"> Commons – Attribution 4.0 </w:t>
      </w:r>
      <w:r w:rsidR="00AB77E9" w:rsidRPr="00113FE8">
        <w:rPr>
          <w:rFonts w:ascii="Arial" w:hAnsi="Arial" w:cs="Arial"/>
          <w:color w:val="000000" w:themeColor="text1"/>
          <w:sz w:val="20"/>
          <w:szCs w:val="20"/>
          <w:lang w:val="fr-FR"/>
        </w:rPr>
        <w:t>Licence internationale</w:t>
      </w:r>
      <w:r w:rsidRPr="00113FE8">
        <w:rPr>
          <w:rFonts w:ascii="Arial" w:hAnsi="Arial" w:cs="Arial"/>
          <w:color w:val="000000" w:themeColor="text1"/>
          <w:sz w:val="20"/>
          <w:szCs w:val="20"/>
          <w:lang w:val="fr-FR"/>
        </w:rPr>
        <w:t xml:space="preserve">. </w:t>
      </w:r>
      <w:hyperlink r:id="rId166" w:history="1">
        <w:r w:rsidRPr="00113FE8">
          <w:rPr>
            <w:rStyle w:val="Hyperlink"/>
            <w:rFonts w:ascii="Arial" w:hAnsi="Arial" w:cs="Arial"/>
            <w:sz w:val="20"/>
            <w:szCs w:val="20"/>
            <w:lang w:val="fr-FR"/>
          </w:rPr>
          <w:t>https://creativecommons.org/licenses/by/4.0/</w:t>
        </w:r>
      </w:hyperlink>
      <w:r w:rsidRPr="00113FE8">
        <w:rPr>
          <w:rFonts w:ascii="Arial" w:hAnsi="Arial" w:cs="Arial"/>
          <w:color w:val="000000" w:themeColor="text1"/>
          <w:sz w:val="20"/>
          <w:szCs w:val="20"/>
          <w:lang w:val="fr-FR"/>
        </w:rPr>
        <w:t xml:space="preserve"> </w:t>
      </w:r>
    </w:p>
    <w:p w14:paraId="518C24B9" w14:textId="77777777" w:rsidR="00EE2B21" w:rsidRPr="00113FE8" w:rsidRDefault="00EE2B21" w:rsidP="00EE2B21">
      <w:pPr>
        <w:rPr>
          <w:rFonts w:ascii="Arial" w:hAnsi="Arial" w:cs="Arial"/>
          <w:color w:val="000000" w:themeColor="text1"/>
          <w:sz w:val="20"/>
          <w:szCs w:val="20"/>
          <w:lang w:val="fr-FR"/>
        </w:rPr>
      </w:pPr>
    </w:p>
    <w:p w14:paraId="7F6DE4C9" w14:textId="77777777" w:rsidR="0059316F" w:rsidRPr="0059316F" w:rsidRDefault="0059316F" w:rsidP="0059316F">
      <w:pPr>
        <w:jc w:val="both"/>
        <w:rPr>
          <w:rFonts w:ascii="Arial" w:hAnsi="Arial" w:cs="Arial"/>
          <w:sz w:val="20"/>
          <w:szCs w:val="20"/>
          <w:lang w:val="fr-FR"/>
        </w:rPr>
      </w:pPr>
      <w:r w:rsidRPr="0059316F">
        <w:rPr>
          <w:rFonts w:ascii="Arial" w:hAnsi="Arial" w:cs="Arial"/>
          <w:sz w:val="20"/>
          <w:szCs w:val="20"/>
          <w:lang w:val="fr-FR"/>
        </w:rPr>
        <w:t xml:space="preserve">Il est permis de reproduire tout ou partie de ce document sans autorisation, mais avec mention de la source, à savoir le Centre </w:t>
      </w:r>
      <w:proofErr w:type="spellStart"/>
      <w:r w:rsidRPr="0059316F">
        <w:rPr>
          <w:rFonts w:ascii="Arial" w:hAnsi="Arial" w:cs="Arial"/>
          <w:sz w:val="20"/>
          <w:szCs w:val="20"/>
          <w:lang w:val="fr-FR"/>
        </w:rPr>
        <w:t>EdTech</w:t>
      </w:r>
      <w:proofErr w:type="spellEnd"/>
      <w:r w:rsidRPr="0059316F">
        <w:rPr>
          <w:rFonts w:ascii="Arial" w:hAnsi="Arial" w:cs="Arial"/>
          <w:sz w:val="20"/>
          <w:szCs w:val="20"/>
          <w:lang w:val="fr-FR"/>
        </w:rPr>
        <w:t xml:space="preserve"> (https://edtechhub.org) et les auteurs. Veuillez utiliser cette déclaration d'attribution lorsque vous faites référence à ce travail :</w:t>
      </w:r>
    </w:p>
    <w:p w14:paraId="35EEEE21" w14:textId="77777777" w:rsidR="0059316F" w:rsidRPr="0059316F" w:rsidRDefault="0059316F" w:rsidP="0059316F">
      <w:pPr>
        <w:jc w:val="both"/>
        <w:rPr>
          <w:rFonts w:ascii="Arial" w:hAnsi="Arial" w:cs="Arial"/>
          <w:sz w:val="20"/>
          <w:szCs w:val="20"/>
          <w:lang w:val="fr-FR"/>
        </w:rPr>
      </w:pPr>
    </w:p>
    <w:p w14:paraId="2A322C40" w14:textId="77777777" w:rsidR="0059316F" w:rsidRPr="0059316F" w:rsidRDefault="0059316F" w:rsidP="0059316F">
      <w:pPr>
        <w:ind w:left="720"/>
        <w:jc w:val="both"/>
        <w:rPr>
          <w:rFonts w:ascii="Arial" w:hAnsi="Arial" w:cs="Arial"/>
          <w:i/>
          <w:sz w:val="20"/>
          <w:szCs w:val="20"/>
          <w:lang w:val="fr-FR"/>
        </w:rPr>
      </w:pPr>
      <w:r w:rsidRPr="0059316F">
        <w:rPr>
          <w:rFonts w:ascii="Arial" w:hAnsi="Arial" w:cs="Arial"/>
          <w:i/>
          <w:sz w:val="20"/>
          <w:szCs w:val="20"/>
          <w:lang w:val="fr-FR"/>
        </w:rPr>
        <w:t xml:space="preserve">Note d'orientation : Garantir un suivi et une évaluation rigoureux des initiatives utilisant les technologies numériques dans l'éducation pour les plus marginalisés, par Tim </w:t>
      </w:r>
      <w:proofErr w:type="spellStart"/>
      <w:r w:rsidRPr="0059316F">
        <w:rPr>
          <w:rFonts w:ascii="Arial" w:hAnsi="Arial" w:cs="Arial"/>
          <w:i/>
          <w:sz w:val="20"/>
          <w:szCs w:val="20"/>
          <w:lang w:val="fr-FR"/>
        </w:rPr>
        <w:t>Unwin</w:t>
      </w:r>
      <w:proofErr w:type="spellEnd"/>
      <w:r w:rsidRPr="0059316F">
        <w:rPr>
          <w:rFonts w:ascii="Arial" w:hAnsi="Arial" w:cs="Arial"/>
          <w:i/>
          <w:sz w:val="20"/>
          <w:szCs w:val="20"/>
          <w:lang w:val="fr-FR"/>
        </w:rPr>
        <w:t xml:space="preserve"> est sous licence </w:t>
      </w:r>
      <w:proofErr w:type="spellStart"/>
      <w:r w:rsidRPr="0059316F">
        <w:rPr>
          <w:rFonts w:ascii="Arial" w:hAnsi="Arial" w:cs="Arial"/>
          <w:i/>
          <w:sz w:val="20"/>
          <w:szCs w:val="20"/>
          <w:lang w:val="fr-FR"/>
        </w:rPr>
        <w:t>Creative</w:t>
      </w:r>
      <w:proofErr w:type="spellEnd"/>
      <w:r w:rsidRPr="0059316F">
        <w:rPr>
          <w:rFonts w:ascii="Arial" w:hAnsi="Arial" w:cs="Arial"/>
          <w:i/>
          <w:sz w:val="20"/>
          <w:szCs w:val="20"/>
          <w:lang w:val="fr-FR"/>
        </w:rPr>
        <w:t xml:space="preserve"> Commons Attribution 4.0 Licence internationale, sauf mention contraire.</w:t>
      </w:r>
    </w:p>
    <w:p w14:paraId="61D858EE" w14:textId="77777777" w:rsidR="0059316F" w:rsidRPr="0059316F" w:rsidRDefault="0059316F" w:rsidP="0059316F">
      <w:pPr>
        <w:jc w:val="both"/>
        <w:rPr>
          <w:rFonts w:ascii="Arial" w:hAnsi="Arial" w:cs="Arial"/>
          <w:sz w:val="20"/>
          <w:szCs w:val="20"/>
          <w:lang w:val="fr-FR"/>
        </w:rPr>
      </w:pPr>
    </w:p>
    <w:p w14:paraId="5A6303CD" w14:textId="43D89FD1" w:rsidR="00620B2B" w:rsidRPr="0059316F" w:rsidRDefault="0059316F" w:rsidP="0059316F">
      <w:pPr>
        <w:jc w:val="both"/>
        <w:rPr>
          <w:rFonts w:ascii="Arial" w:hAnsi="Arial" w:cs="Arial"/>
          <w:i/>
          <w:iCs/>
          <w:sz w:val="20"/>
          <w:szCs w:val="20"/>
          <w:lang w:val="fr-FR"/>
        </w:rPr>
      </w:pPr>
      <w:r w:rsidRPr="0059316F">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toutes les œuvres incluses et partager également toute version adaptée de ces œuvres.</w:t>
      </w:r>
    </w:p>
    <w:p w14:paraId="578AF0EB" w14:textId="2CD799DC" w:rsidR="00EE2B21" w:rsidRPr="0059316F" w:rsidRDefault="00EE2B21" w:rsidP="00EE2B21">
      <w:pPr>
        <w:rPr>
          <w:rFonts w:ascii="Arial" w:hAnsi="Arial" w:cs="Arial"/>
          <w:i/>
          <w:iCs/>
          <w:lang w:val="fr-FR"/>
        </w:rPr>
      </w:pPr>
      <w:r w:rsidRPr="0059316F">
        <w:rPr>
          <w:rFonts w:ascii="Arial" w:hAnsi="Arial" w:cs="Arial"/>
          <w:i/>
          <w:iCs/>
          <w:lang w:val="fr-FR"/>
        </w:rPr>
        <w:br w:type="page"/>
      </w:r>
    </w:p>
    <w:p w14:paraId="58A62662" w14:textId="77777777" w:rsidR="00896A63" w:rsidRPr="0059316F" w:rsidRDefault="00896A63" w:rsidP="00446D04">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96A63" w:rsidRPr="0059316F" w:rsidSect="00835AEB">
          <w:footnotePr>
            <w:numRestart w:val="eachSect"/>
          </w:footnotePr>
          <w:type w:val="continuous"/>
          <w:pgSz w:w="11901" w:h="16817"/>
          <w:pgMar w:top="1440" w:right="1440" w:bottom="1440" w:left="1440" w:header="709" w:footer="709" w:gutter="0"/>
          <w:cols w:space="708"/>
          <w:docGrid w:linePitch="360"/>
        </w:sectPr>
      </w:pPr>
      <w:bookmarkStart w:id="45" w:name="GN_Safety"/>
      <w:bookmarkEnd w:id="45"/>
    </w:p>
    <w:p w14:paraId="79A94D51" w14:textId="6E9240AC" w:rsidR="00446D04" w:rsidRPr="0059316F" w:rsidRDefault="003D5C6A" w:rsidP="00446D04">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59316F">
        <w:rPr>
          <w:rFonts w:ascii="Arial" w:hAnsi="Arial" w:cs="Arial"/>
          <w:b/>
          <w:bCs/>
          <w:sz w:val="32"/>
          <w:szCs w:val="32"/>
          <w:lang w:val="fr-FR"/>
        </w:rPr>
        <w:lastRenderedPageBreak/>
        <w:t>Note d’orientation</w:t>
      </w:r>
      <w:r w:rsidR="00446D04" w:rsidRPr="0059316F">
        <w:rPr>
          <w:rFonts w:ascii="Arial" w:hAnsi="Arial" w:cs="Arial"/>
          <w:b/>
          <w:bCs/>
          <w:sz w:val="32"/>
          <w:szCs w:val="32"/>
          <w:lang w:val="fr-FR"/>
        </w:rPr>
        <w:t xml:space="preserve">: </w:t>
      </w:r>
      <w:r w:rsidR="0059316F" w:rsidRPr="0059316F">
        <w:rPr>
          <w:rFonts w:ascii="Arial" w:hAnsi="Arial" w:cs="Arial"/>
          <w:b/>
          <w:bCs/>
          <w:sz w:val="32"/>
          <w:szCs w:val="32"/>
          <w:lang w:val="fr-FR"/>
        </w:rPr>
        <w:t xml:space="preserve">Garantir la sécurité des enfants lorsqu’ils apprennent en utilisant des technologies </w:t>
      </w:r>
      <w:r w:rsidR="007A46B6" w:rsidRPr="0059316F">
        <w:rPr>
          <w:rFonts w:ascii="Arial" w:hAnsi="Arial" w:cs="Arial"/>
          <w:b/>
          <w:bCs/>
          <w:sz w:val="32"/>
          <w:szCs w:val="32"/>
          <w:lang w:val="fr-FR"/>
        </w:rPr>
        <w:t>numériques</w:t>
      </w:r>
      <w:r w:rsidR="00446D04" w:rsidRPr="00446D04">
        <w:rPr>
          <w:rStyle w:val="FootnoteReference"/>
          <w:rFonts w:ascii="Arial" w:hAnsi="Arial" w:cs="Arial"/>
          <w:b/>
          <w:bCs/>
          <w:sz w:val="32"/>
          <w:szCs w:val="32"/>
        </w:rPr>
        <w:footnoteReference w:id="306"/>
      </w:r>
    </w:p>
    <w:p w14:paraId="6F081D86" w14:textId="77777777" w:rsidR="00446D04" w:rsidRPr="0059316F" w:rsidRDefault="00446D04" w:rsidP="00446D04">
      <w:pPr>
        <w:rPr>
          <w:rFonts w:ascii="Arial" w:hAnsi="Arial" w:cs="Arial"/>
          <w:lang w:val="fr-FR"/>
        </w:rPr>
      </w:pPr>
    </w:p>
    <w:p w14:paraId="25619CAF" w14:textId="77777777" w:rsidR="00446D04" w:rsidRPr="0059316F" w:rsidRDefault="00446D04" w:rsidP="00446D04">
      <w:pPr>
        <w:rPr>
          <w:rFonts w:ascii="Arial" w:hAnsi="Arial" w:cs="Arial"/>
          <w:lang w:val="fr-FR"/>
        </w:rPr>
      </w:pPr>
    </w:p>
    <w:p w14:paraId="4145C293" w14:textId="0816FD91" w:rsidR="0059316F" w:rsidRPr="00320CB5" w:rsidRDefault="00AB77E9" w:rsidP="00320CB5">
      <w:pPr>
        <w:rPr>
          <w:rFonts w:ascii="Arial" w:hAnsi="Arial" w:cs="Arial"/>
          <w:b/>
          <w:bCs/>
          <w:sz w:val="28"/>
          <w:szCs w:val="28"/>
        </w:rPr>
      </w:pPr>
      <w:proofErr w:type="spellStart"/>
      <w:r>
        <w:rPr>
          <w:rFonts w:ascii="Arial" w:hAnsi="Arial" w:cs="Arial"/>
          <w:b/>
          <w:bCs/>
          <w:sz w:val="28"/>
          <w:szCs w:val="28"/>
        </w:rPr>
        <w:t>Contexte</w:t>
      </w:r>
      <w:proofErr w:type="spellEnd"/>
    </w:p>
    <w:p w14:paraId="2A55744D" w14:textId="672CF26B" w:rsidR="0059316F" w:rsidRPr="0059316F" w:rsidRDefault="0059316F" w:rsidP="00320CB5">
      <w:pPr>
        <w:jc w:val="both"/>
        <w:rPr>
          <w:rFonts w:ascii="Arial" w:hAnsi="Arial" w:cs="Arial"/>
          <w:lang w:val="fr-FR"/>
        </w:rPr>
      </w:pPr>
      <w:r w:rsidRPr="0059316F">
        <w:rPr>
          <w:rFonts w:ascii="Arial" w:hAnsi="Arial" w:cs="Arial"/>
          <w:lang w:val="fr-FR"/>
        </w:rPr>
        <w:t>L</w:t>
      </w:r>
      <w:r w:rsidR="00320CB5">
        <w:rPr>
          <w:rFonts w:ascii="Arial" w:hAnsi="Arial" w:cs="Arial"/>
          <w:lang w:val="fr-FR"/>
        </w:rPr>
        <w:t>’on pense trop souvent que l</w:t>
      </w:r>
      <w:r w:rsidRPr="0059316F">
        <w:rPr>
          <w:rFonts w:ascii="Arial" w:hAnsi="Arial" w:cs="Arial"/>
          <w:lang w:val="fr-FR"/>
        </w:rPr>
        <w:t xml:space="preserve">es technologies numériques </w:t>
      </w:r>
      <w:r w:rsidR="00320CB5">
        <w:rPr>
          <w:rFonts w:ascii="Arial" w:hAnsi="Arial" w:cs="Arial"/>
          <w:lang w:val="fr-FR"/>
        </w:rPr>
        <w:t>n'apportent que des avantages.</w:t>
      </w:r>
      <w:r w:rsidRPr="0059316F">
        <w:rPr>
          <w:rFonts w:ascii="Arial" w:hAnsi="Arial" w:cs="Arial"/>
          <w:lang w:val="fr-FR"/>
        </w:rPr>
        <w:t xml:space="preserve"> Comme ce rapport l'a souligné tout au long, il s'agit</w:t>
      </w:r>
      <w:r w:rsidR="00320CB5">
        <w:rPr>
          <w:rFonts w:ascii="Arial" w:hAnsi="Arial" w:cs="Arial"/>
          <w:lang w:val="fr-FR"/>
        </w:rPr>
        <w:t xml:space="preserve"> cependant d'un mythe dangereux</w:t>
      </w:r>
      <w:r w:rsidRPr="0059316F">
        <w:rPr>
          <w:rFonts w:ascii="Arial" w:hAnsi="Arial" w:cs="Arial"/>
          <w:lang w:val="fr-FR"/>
        </w:rPr>
        <w:t xml:space="preserve"> et</w:t>
      </w:r>
      <w:r w:rsidR="00320CB5">
        <w:rPr>
          <w:rFonts w:ascii="Arial" w:hAnsi="Arial" w:cs="Arial"/>
          <w:lang w:val="fr-FR"/>
        </w:rPr>
        <w:t>, pour que</w:t>
      </w:r>
      <w:r w:rsidRPr="0059316F">
        <w:rPr>
          <w:rFonts w:ascii="Arial" w:hAnsi="Arial" w:cs="Arial"/>
          <w:lang w:val="fr-FR"/>
        </w:rPr>
        <w:t xml:space="preserve"> l'utilisation des technologies numériques </w:t>
      </w:r>
      <w:r w:rsidR="00320CB5">
        <w:rPr>
          <w:rFonts w:ascii="Arial" w:hAnsi="Arial" w:cs="Arial"/>
          <w:lang w:val="fr-FR"/>
        </w:rPr>
        <w:t>soit avantageux</w:t>
      </w:r>
      <w:r w:rsidRPr="0059316F">
        <w:rPr>
          <w:rFonts w:ascii="Arial" w:hAnsi="Arial" w:cs="Arial"/>
          <w:lang w:val="fr-FR"/>
        </w:rPr>
        <w:t>, il est essentiel que les gouvernements mettent en place des mesures visant à atténuer les préjudices qu'elles peuvent causer</w:t>
      </w:r>
      <w:r w:rsidR="00320CB5">
        <w:rPr>
          <w:rFonts w:ascii="Arial" w:hAnsi="Arial" w:cs="Arial"/>
          <w:lang w:val="fr-FR"/>
        </w:rPr>
        <w:t>.</w:t>
      </w:r>
      <w:r w:rsidRPr="0059316F">
        <w:rPr>
          <w:rFonts w:ascii="Arial" w:hAnsi="Arial" w:cs="Arial"/>
          <w:lang w:val="fr-FR"/>
        </w:rPr>
        <w:t xml:space="preserve"> Ces dommages sont à la fois intentionnels e</w:t>
      </w:r>
      <w:r w:rsidR="00320CB5">
        <w:rPr>
          <w:rFonts w:ascii="Arial" w:hAnsi="Arial" w:cs="Arial"/>
          <w:lang w:val="fr-FR"/>
        </w:rPr>
        <w:t>t non intentionnels.</w:t>
      </w:r>
      <w:r w:rsidRPr="0059316F">
        <w:rPr>
          <w:rFonts w:ascii="Arial" w:hAnsi="Arial" w:cs="Arial"/>
          <w:lang w:val="fr-FR"/>
        </w:rPr>
        <w:t xml:space="preserve"> En outre, ce qui est considéré dans une cul</w:t>
      </w:r>
      <w:r w:rsidR="00320CB5">
        <w:rPr>
          <w:rFonts w:ascii="Arial" w:hAnsi="Arial" w:cs="Arial"/>
          <w:lang w:val="fr-FR"/>
        </w:rPr>
        <w:t xml:space="preserve">ture comme un avantage peut ne pas l’être </w:t>
      </w:r>
      <w:r w:rsidRPr="0059316F">
        <w:rPr>
          <w:rFonts w:ascii="Arial" w:hAnsi="Arial" w:cs="Arial"/>
          <w:lang w:val="fr-FR"/>
        </w:rPr>
        <w:t>dans une autre</w:t>
      </w:r>
      <w:r w:rsidR="00320CB5">
        <w:rPr>
          <w:rFonts w:ascii="Arial" w:hAnsi="Arial" w:cs="Arial"/>
          <w:lang w:val="fr-FR"/>
        </w:rPr>
        <w:t>. Il n'y a</w:t>
      </w:r>
      <w:r w:rsidRPr="0059316F">
        <w:rPr>
          <w:rFonts w:ascii="Arial" w:hAnsi="Arial" w:cs="Arial"/>
          <w:lang w:val="fr-FR"/>
        </w:rPr>
        <w:t xml:space="preserve"> guère d</w:t>
      </w:r>
      <w:r w:rsidR="00320CB5">
        <w:rPr>
          <w:rFonts w:ascii="Arial" w:hAnsi="Arial" w:cs="Arial"/>
          <w:lang w:val="fr-FR"/>
        </w:rPr>
        <w:t>'accord international sur ce que l’on autorise ou pas</w:t>
      </w:r>
      <w:r w:rsidRPr="0059316F">
        <w:rPr>
          <w:rFonts w:ascii="Arial" w:hAnsi="Arial" w:cs="Arial"/>
          <w:lang w:val="fr-FR"/>
        </w:rPr>
        <w:t xml:space="preserve"> sur l'internet, sur la manière de le gérer ou de le contrôler, et sur les personnes qui </w:t>
      </w:r>
      <w:r w:rsidR="00320CB5">
        <w:rPr>
          <w:rFonts w:ascii="Arial" w:hAnsi="Arial" w:cs="Arial"/>
          <w:lang w:val="fr-FR"/>
        </w:rPr>
        <w:t>en sont responsables.</w:t>
      </w:r>
      <w:r w:rsidRPr="0059316F">
        <w:rPr>
          <w:rFonts w:ascii="Arial" w:hAnsi="Arial" w:cs="Arial"/>
          <w:lang w:val="fr-FR"/>
        </w:rPr>
        <w:t xml:space="preserve"> Cependant, la plupart des juridictions et des gouvernem</w:t>
      </w:r>
      <w:r w:rsidR="00320CB5">
        <w:rPr>
          <w:rFonts w:ascii="Arial" w:hAnsi="Arial" w:cs="Arial"/>
          <w:lang w:val="fr-FR"/>
        </w:rPr>
        <w:t>ents s'accordent sur le fait qu’il ne faut pas que</w:t>
      </w:r>
      <w:r w:rsidRPr="0059316F">
        <w:rPr>
          <w:rFonts w:ascii="Arial" w:hAnsi="Arial" w:cs="Arial"/>
          <w:lang w:val="fr-FR"/>
        </w:rPr>
        <w:t xml:space="preserve"> les enfants </w:t>
      </w:r>
      <w:r w:rsidR="00320CB5">
        <w:rPr>
          <w:rFonts w:ascii="Arial" w:hAnsi="Arial" w:cs="Arial"/>
          <w:lang w:val="fr-FR"/>
        </w:rPr>
        <w:t>subissent</w:t>
      </w:r>
      <w:r w:rsidRPr="0059316F">
        <w:rPr>
          <w:rFonts w:ascii="Arial" w:hAnsi="Arial" w:cs="Arial"/>
          <w:lang w:val="fr-FR"/>
        </w:rPr>
        <w:t xml:space="preserve"> de</w:t>
      </w:r>
      <w:r w:rsidR="00320CB5">
        <w:rPr>
          <w:rFonts w:ascii="Arial" w:hAnsi="Arial" w:cs="Arial"/>
          <w:lang w:val="fr-FR"/>
        </w:rPr>
        <w:t>s</w:t>
      </w:r>
      <w:r w:rsidRPr="0059316F">
        <w:rPr>
          <w:rFonts w:ascii="Arial" w:hAnsi="Arial" w:cs="Arial"/>
          <w:lang w:val="fr-FR"/>
        </w:rPr>
        <w:t xml:space="preserve"> </w:t>
      </w:r>
      <w:r w:rsidR="007A46B6" w:rsidRPr="0059316F">
        <w:rPr>
          <w:rFonts w:ascii="Arial" w:hAnsi="Arial" w:cs="Arial"/>
          <w:lang w:val="fr-FR"/>
        </w:rPr>
        <w:t>préjudices</w:t>
      </w:r>
      <w:r w:rsidRPr="0059316F">
        <w:rPr>
          <w:rFonts w:ascii="Arial" w:hAnsi="Arial" w:cs="Arial"/>
          <w:lang w:val="fr-FR"/>
        </w:rPr>
        <w:t xml:space="preserve"> du fait de leur utilisation des technologies numériques en général, e</w:t>
      </w:r>
      <w:r w:rsidR="00320CB5">
        <w:rPr>
          <w:rFonts w:ascii="Arial" w:hAnsi="Arial" w:cs="Arial"/>
          <w:lang w:val="fr-FR"/>
        </w:rPr>
        <w:t>t de l'Internet en particulier.</w:t>
      </w:r>
      <w:r w:rsidRPr="0059316F">
        <w:rPr>
          <w:rFonts w:ascii="Arial" w:hAnsi="Arial" w:cs="Arial"/>
          <w:lang w:val="fr-FR"/>
        </w:rPr>
        <w:t xml:space="preserve"> Il</w:t>
      </w:r>
      <w:r w:rsidR="00320CB5">
        <w:rPr>
          <w:rFonts w:ascii="Arial" w:hAnsi="Arial" w:cs="Arial"/>
          <w:lang w:val="fr-FR"/>
        </w:rPr>
        <w:t xml:space="preserve"> s'agit donc d'un domaine où il faut encourager et mettre à profit la</w:t>
      </w:r>
      <w:r w:rsidRPr="0059316F">
        <w:rPr>
          <w:rFonts w:ascii="Arial" w:hAnsi="Arial" w:cs="Arial"/>
          <w:lang w:val="fr-FR"/>
        </w:rPr>
        <w:t xml:space="preserve"> collaboration internationale.</w:t>
      </w:r>
    </w:p>
    <w:p w14:paraId="2B5B84F7" w14:textId="77777777" w:rsidR="0059316F" w:rsidRPr="0059316F" w:rsidRDefault="0059316F" w:rsidP="0059316F">
      <w:pPr>
        <w:ind w:firstLine="720"/>
        <w:jc w:val="both"/>
        <w:rPr>
          <w:rFonts w:ascii="Arial" w:hAnsi="Arial" w:cs="Arial"/>
          <w:lang w:val="fr-FR"/>
        </w:rPr>
      </w:pPr>
    </w:p>
    <w:p w14:paraId="7108CD25" w14:textId="184B7C20" w:rsidR="0059316F" w:rsidRPr="0059316F" w:rsidRDefault="0059316F" w:rsidP="0059316F">
      <w:pPr>
        <w:ind w:firstLine="720"/>
        <w:jc w:val="both"/>
        <w:rPr>
          <w:rFonts w:ascii="Arial" w:hAnsi="Arial" w:cs="Arial"/>
          <w:lang w:val="fr-FR"/>
        </w:rPr>
      </w:pPr>
      <w:r w:rsidRPr="0059316F">
        <w:rPr>
          <w:rFonts w:ascii="Arial" w:hAnsi="Arial" w:cs="Arial"/>
          <w:lang w:val="fr-FR"/>
        </w:rPr>
        <w:t>Les enfants et les jeunes sont touchés de manière disproportionnée par les menaces du monde numérique. Les préjudices potentiels, notamment les discours de haine, la pornographie en ligne, les abus et le harcèlement sexuels, les brimades et autres formes de comportements non désirés sont bien plus importants qu'</w:t>
      </w:r>
      <w:r w:rsidR="00320CB5">
        <w:rPr>
          <w:rFonts w:ascii="Arial" w:hAnsi="Arial" w:cs="Arial"/>
          <w:lang w:val="fr-FR"/>
        </w:rPr>
        <w:t>on ne l'imagine généralement.</w:t>
      </w:r>
      <w:r w:rsidRPr="0059316F">
        <w:rPr>
          <w:rFonts w:ascii="Arial" w:hAnsi="Arial" w:cs="Arial"/>
          <w:lang w:val="fr-FR"/>
        </w:rPr>
        <w:t xml:space="preserve"> En 2019, par exemple, l'Internet Watch </w:t>
      </w:r>
      <w:proofErr w:type="spellStart"/>
      <w:r w:rsidRPr="0059316F">
        <w:rPr>
          <w:rFonts w:ascii="Arial" w:hAnsi="Arial" w:cs="Arial"/>
          <w:lang w:val="fr-FR"/>
        </w:rPr>
        <w:t>Foundation</w:t>
      </w:r>
      <w:proofErr w:type="spellEnd"/>
      <w:r w:rsidRPr="0059316F">
        <w:rPr>
          <w:rFonts w:ascii="Arial" w:hAnsi="Arial" w:cs="Arial"/>
          <w:lang w:val="fr-FR"/>
        </w:rPr>
        <w:t>, basée au Royaume-Uni, a en</w:t>
      </w:r>
      <w:r w:rsidR="00320CB5">
        <w:rPr>
          <w:rFonts w:ascii="Arial" w:hAnsi="Arial" w:cs="Arial"/>
          <w:lang w:val="fr-FR"/>
        </w:rPr>
        <w:t>registré une augmentation de 28</w:t>
      </w:r>
      <w:r w:rsidRPr="0059316F">
        <w:rPr>
          <w:rFonts w:ascii="Arial" w:hAnsi="Arial" w:cs="Arial"/>
          <w:lang w:val="fr-FR"/>
        </w:rPr>
        <w:t xml:space="preserve">% par rapport à l'année précédente du nombre de rapports </w:t>
      </w:r>
      <w:r w:rsidR="00320CB5">
        <w:rPr>
          <w:rFonts w:ascii="Arial" w:hAnsi="Arial" w:cs="Arial"/>
          <w:lang w:val="fr-FR"/>
        </w:rPr>
        <w:t>d’images et de</w:t>
      </w:r>
      <w:r w:rsidRPr="0059316F">
        <w:rPr>
          <w:rFonts w:ascii="Arial" w:hAnsi="Arial" w:cs="Arial"/>
          <w:lang w:val="fr-FR"/>
        </w:rPr>
        <w:t xml:space="preserve"> vidéos d'ab</w:t>
      </w:r>
      <w:r w:rsidR="00320CB5">
        <w:rPr>
          <w:rFonts w:ascii="Arial" w:hAnsi="Arial" w:cs="Arial"/>
          <w:lang w:val="fr-FR"/>
        </w:rPr>
        <w:t>us sexuels sur des enfants.</w:t>
      </w:r>
      <w:r w:rsidR="00320CB5" w:rsidRPr="00446D04">
        <w:rPr>
          <w:rStyle w:val="FootnoteReference"/>
          <w:rFonts w:ascii="Arial" w:hAnsi="Arial" w:cs="Arial"/>
        </w:rPr>
        <w:footnoteReference w:id="307"/>
      </w:r>
      <w:r w:rsidRPr="0059316F">
        <w:rPr>
          <w:rFonts w:ascii="Arial" w:hAnsi="Arial" w:cs="Arial"/>
          <w:lang w:val="fr-FR"/>
        </w:rPr>
        <w:t xml:space="preserve"> Près d'un tiers de toutes les pages web actionnées par leurs analystes contenaient</w:t>
      </w:r>
      <w:r w:rsidR="00320CB5">
        <w:rPr>
          <w:rFonts w:ascii="Arial" w:hAnsi="Arial" w:cs="Arial"/>
          <w:lang w:val="fr-FR"/>
        </w:rPr>
        <w:t xml:space="preserve"> des images auto-générées</w:t>
      </w:r>
      <w:r w:rsidRPr="0059316F">
        <w:rPr>
          <w:rFonts w:ascii="Arial" w:hAnsi="Arial" w:cs="Arial"/>
          <w:lang w:val="fr-FR"/>
        </w:rPr>
        <w:t xml:space="preserve"> et les trois quarts d'entre elles montraient une fille âgée de 11 à 13 ans ; 89 % des sites d'hébergement se trouvaient en Europe (y co</w:t>
      </w:r>
      <w:r w:rsidR="00320CB5">
        <w:rPr>
          <w:rFonts w:ascii="Arial" w:hAnsi="Arial" w:cs="Arial"/>
          <w:lang w:val="fr-FR"/>
        </w:rPr>
        <w:t>mpris en Russie et en Turquie).</w:t>
      </w:r>
      <w:r w:rsidRPr="0059316F">
        <w:rPr>
          <w:rFonts w:ascii="Arial" w:hAnsi="Arial" w:cs="Arial"/>
          <w:lang w:val="fr-FR"/>
        </w:rPr>
        <w:t xml:space="preserve"> Pourtant, selon INHOPE, seuls 42 pays disposent actuellement d'une ligne d'assistance téléphonique au sei</w:t>
      </w:r>
      <w:r w:rsidR="00320CB5">
        <w:rPr>
          <w:rFonts w:ascii="Arial" w:hAnsi="Arial" w:cs="Arial"/>
          <w:lang w:val="fr-FR"/>
        </w:rPr>
        <w:t>n de leur réseau pour le signalement d</w:t>
      </w:r>
      <w:r w:rsidRPr="0059316F">
        <w:rPr>
          <w:rFonts w:ascii="Arial" w:hAnsi="Arial" w:cs="Arial"/>
          <w:lang w:val="fr-FR"/>
        </w:rPr>
        <w:t>es abus sexuels sur des enfants (CSAM) ; les pays africains et asiatiques se distinguent</w:t>
      </w:r>
      <w:r w:rsidR="00320CB5">
        <w:rPr>
          <w:rFonts w:ascii="Arial" w:hAnsi="Arial" w:cs="Arial"/>
          <w:lang w:val="fr-FR"/>
        </w:rPr>
        <w:t xml:space="preserve"> par leur absence de ce réseau.</w:t>
      </w:r>
      <w:r w:rsidRPr="0059316F">
        <w:rPr>
          <w:rFonts w:ascii="Arial" w:hAnsi="Arial" w:cs="Arial"/>
          <w:lang w:val="fr-FR"/>
        </w:rPr>
        <w:t xml:space="preserve"> Parmi les risques supplémentaires figurent ceux liés au manque d'intimité des enfants, à la désinformation, à la collecte de données injustifiées et à l'analyse algorithmique de leurs comporteme</w:t>
      </w:r>
      <w:r w:rsidR="00320CB5">
        <w:rPr>
          <w:rFonts w:ascii="Arial" w:hAnsi="Arial" w:cs="Arial"/>
          <w:lang w:val="fr-FR"/>
        </w:rPr>
        <w:t xml:space="preserve">nts numériques. </w:t>
      </w:r>
      <w:r w:rsidRPr="0059316F">
        <w:rPr>
          <w:rFonts w:ascii="Arial" w:hAnsi="Arial" w:cs="Arial"/>
          <w:lang w:val="fr-FR"/>
        </w:rPr>
        <w:t xml:space="preserve">Il existe peu d'indications sur la manière dont </w:t>
      </w:r>
      <w:r w:rsidR="00320CB5">
        <w:rPr>
          <w:rFonts w:ascii="Arial" w:hAnsi="Arial" w:cs="Arial"/>
          <w:lang w:val="fr-FR"/>
        </w:rPr>
        <w:t xml:space="preserve">il faut traiter et protéger </w:t>
      </w:r>
      <w:r w:rsidRPr="0059316F">
        <w:rPr>
          <w:rFonts w:ascii="Arial" w:hAnsi="Arial" w:cs="Arial"/>
          <w:lang w:val="fr-FR"/>
        </w:rPr>
        <w:t>les données des enfants contre toute utilisation future non autor</w:t>
      </w:r>
      <w:r w:rsidR="00320CB5">
        <w:rPr>
          <w:rFonts w:ascii="Arial" w:hAnsi="Arial" w:cs="Arial"/>
          <w:lang w:val="fr-FR"/>
        </w:rPr>
        <w:t xml:space="preserve">isée ou contraire à l'éthique. </w:t>
      </w:r>
      <w:r>
        <w:rPr>
          <w:rFonts w:ascii="Arial" w:hAnsi="Arial" w:cs="Arial"/>
          <w:lang w:val="fr-FR"/>
        </w:rPr>
        <w:t>Il faut que les gouvernements</w:t>
      </w:r>
      <w:r w:rsidR="00320CB5">
        <w:rPr>
          <w:rFonts w:ascii="Arial" w:hAnsi="Arial" w:cs="Arial"/>
          <w:lang w:val="fr-FR"/>
        </w:rPr>
        <w:t xml:space="preserve"> s'efforcent</w:t>
      </w:r>
      <w:r w:rsidRPr="0059316F">
        <w:rPr>
          <w:rFonts w:ascii="Arial" w:hAnsi="Arial" w:cs="Arial"/>
          <w:lang w:val="fr-FR"/>
        </w:rPr>
        <w:t xml:space="preserve"> d'établir et de suivre un code de conduite éthique localisé, adapté et à l'épreuve du temps, axé sur les enfants, et </w:t>
      </w:r>
      <w:r w:rsidR="00320CB5">
        <w:rPr>
          <w:rFonts w:ascii="Arial" w:hAnsi="Arial" w:cs="Arial"/>
          <w:lang w:val="fr-FR"/>
        </w:rPr>
        <w:t>il faut que les entreprises coopèrent avec les gouvernements afin de</w:t>
      </w:r>
      <w:r w:rsidRPr="0059316F">
        <w:rPr>
          <w:rFonts w:ascii="Arial" w:hAnsi="Arial" w:cs="Arial"/>
          <w:lang w:val="fr-FR"/>
        </w:rPr>
        <w:t xml:space="preserve"> protéger la vie privée et la sécurité des enfants. </w:t>
      </w:r>
    </w:p>
    <w:p w14:paraId="79B30757" w14:textId="77777777" w:rsidR="0059316F" w:rsidRPr="0059316F" w:rsidRDefault="0059316F" w:rsidP="0059316F">
      <w:pPr>
        <w:ind w:firstLine="720"/>
        <w:jc w:val="both"/>
        <w:rPr>
          <w:rFonts w:ascii="Arial" w:hAnsi="Arial" w:cs="Arial"/>
          <w:lang w:val="fr-FR"/>
        </w:rPr>
      </w:pPr>
    </w:p>
    <w:p w14:paraId="326CECFE" w14:textId="64E2431D" w:rsidR="001A66DF" w:rsidRPr="0059316F" w:rsidRDefault="0059316F" w:rsidP="00D22F4C">
      <w:pPr>
        <w:ind w:firstLine="720"/>
        <w:jc w:val="both"/>
        <w:rPr>
          <w:rFonts w:ascii="Arial" w:hAnsi="Arial" w:cs="Arial"/>
          <w:lang w:val="fr-FR"/>
        </w:rPr>
      </w:pPr>
      <w:r w:rsidRPr="0059316F">
        <w:rPr>
          <w:rFonts w:ascii="Arial" w:hAnsi="Arial" w:cs="Arial"/>
          <w:lang w:val="fr-FR"/>
        </w:rPr>
        <w:tab/>
        <w:t xml:space="preserve">L'accès aux technologies numériques au sein des systèmes éducatifs est l'un des principaux moyens par lesquels les enfants accèdent et se rendent </w:t>
      </w:r>
      <w:r w:rsidRPr="0059316F">
        <w:rPr>
          <w:rFonts w:ascii="Arial" w:hAnsi="Arial" w:cs="Arial"/>
          <w:lang w:val="fr-FR"/>
        </w:rPr>
        <w:lastRenderedPageBreak/>
        <w:t>vulnérables à ceux qui cherchent à les exploiter par le bia</w:t>
      </w:r>
      <w:r w:rsidR="00320CB5">
        <w:rPr>
          <w:rFonts w:ascii="Arial" w:hAnsi="Arial" w:cs="Arial"/>
          <w:lang w:val="fr-FR"/>
        </w:rPr>
        <w:t>is des technologies numériques.</w:t>
      </w:r>
      <w:r w:rsidRPr="0059316F">
        <w:rPr>
          <w:rFonts w:ascii="Arial" w:hAnsi="Arial" w:cs="Arial"/>
          <w:lang w:val="fr-FR"/>
        </w:rPr>
        <w:t xml:space="preserve"> </w:t>
      </w:r>
      <w:r>
        <w:rPr>
          <w:rFonts w:ascii="Arial" w:hAnsi="Arial" w:cs="Arial"/>
          <w:lang w:val="fr-FR"/>
        </w:rPr>
        <w:t>Il faut que les gouvernements</w:t>
      </w:r>
      <w:r w:rsidR="00320CB5">
        <w:rPr>
          <w:rFonts w:ascii="Arial" w:hAnsi="Arial" w:cs="Arial"/>
          <w:lang w:val="fr-FR"/>
        </w:rPr>
        <w:t xml:space="preserve"> veillent donc</w:t>
      </w:r>
      <w:r w:rsidRPr="0059316F">
        <w:rPr>
          <w:rFonts w:ascii="Arial" w:hAnsi="Arial" w:cs="Arial"/>
          <w:lang w:val="fr-FR"/>
        </w:rPr>
        <w:t xml:space="preserve"> à faire tout ce qui est en leur pouv</w:t>
      </w:r>
      <w:r w:rsidR="00A348E0">
        <w:rPr>
          <w:rFonts w:ascii="Arial" w:hAnsi="Arial" w:cs="Arial"/>
          <w:lang w:val="fr-FR"/>
        </w:rPr>
        <w:t>oir pour limiter ces risque</w:t>
      </w:r>
      <w:r w:rsidRPr="0059316F">
        <w:rPr>
          <w:rFonts w:ascii="Arial" w:hAnsi="Arial" w:cs="Arial"/>
          <w:lang w:val="fr-FR"/>
        </w:rPr>
        <w:t>s, former les jeunes à l'utilisation sûre des technologies numériques et poursuivre ceux qui cherchent à leur nuire</w:t>
      </w:r>
      <w:r w:rsidR="00A348E0">
        <w:rPr>
          <w:rFonts w:ascii="Arial" w:hAnsi="Arial" w:cs="Arial"/>
          <w:lang w:val="fr-FR"/>
        </w:rPr>
        <w:t>.</w:t>
      </w:r>
      <w:r w:rsidRPr="0059316F">
        <w:rPr>
          <w:rFonts w:ascii="Arial" w:hAnsi="Arial" w:cs="Arial"/>
          <w:lang w:val="fr-FR"/>
        </w:rPr>
        <w:t xml:space="preserve"> Heureusement, il existe aujourd'hui un nombre croissant de conseils judicieux à l'intention des gouvernements sur la manière de traiter ces quest</w:t>
      </w:r>
      <w:r w:rsidR="00A348E0">
        <w:rPr>
          <w:rFonts w:ascii="Arial" w:hAnsi="Arial" w:cs="Arial"/>
          <w:lang w:val="fr-FR"/>
        </w:rPr>
        <w:t>ions.</w:t>
      </w:r>
      <w:r w:rsidRPr="0059316F">
        <w:rPr>
          <w:rFonts w:ascii="Arial" w:hAnsi="Arial" w:cs="Arial"/>
          <w:lang w:val="fr-FR"/>
        </w:rPr>
        <w:t xml:space="preserve"> Le rapport de l'UNICEF</w:t>
      </w:r>
      <w:r w:rsidR="00A348E0">
        <w:rPr>
          <w:rFonts w:ascii="Arial" w:hAnsi="Arial" w:cs="Arial"/>
          <w:lang w:val="fr-FR"/>
        </w:rPr>
        <w:t xml:space="preserve"> de 2017</w:t>
      </w:r>
      <w:r w:rsidRPr="0059316F">
        <w:rPr>
          <w:rFonts w:ascii="Arial" w:hAnsi="Arial" w:cs="Arial"/>
          <w:lang w:val="fr-FR"/>
        </w:rPr>
        <w:t xml:space="preserve"> souligne ainsi qu'il existe trois grandes formes de risques (contenu, contact et comportement) et que ceux-ci se recoupent avec trois grands types de préjudices (agression et violence, abus sexuel et ex</w:t>
      </w:r>
      <w:r w:rsidR="00A348E0">
        <w:rPr>
          <w:rFonts w:ascii="Arial" w:hAnsi="Arial" w:cs="Arial"/>
          <w:lang w:val="fr-FR"/>
        </w:rPr>
        <w:t>ploitation commerciale).</w:t>
      </w:r>
      <w:r w:rsidRPr="0059316F">
        <w:rPr>
          <w:rFonts w:ascii="Arial" w:hAnsi="Arial" w:cs="Arial"/>
          <w:lang w:val="fr-FR"/>
        </w:rPr>
        <w:t xml:space="preserve"> Ils notent également que les enfants les plus vulnérables sont généralement ceux qui sont déjà les plus marginalisés, les filles, les enfants issus de ménages pauvres, ceux qui vivent dans des communautés ayant une compréhension limitée des différentes formes d'abus sexuels et d'exploitation des enfants, ceux qui sont handicapés, ceux qui ne sont pas scolarisés, ceux qui ont</w:t>
      </w:r>
      <w:r w:rsidR="00A348E0">
        <w:rPr>
          <w:rFonts w:ascii="Arial" w:hAnsi="Arial" w:cs="Arial"/>
          <w:lang w:val="fr-FR"/>
        </w:rPr>
        <w:t xml:space="preserve"> des problèmes de santé mentale</w:t>
      </w:r>
      <w:r w:rsidRPr="0059316F">
        <w:rPr>
          <w:rFonts w:ascii="Arial" w:hAnsi="Arial" w:cs="Arial"/>
          <w:lang w:val="fr-FR"/>
        </w:rPr>
        <w:t xml:space="preserve"> et ceux qui appartiennent à d'autres groupes marginalisés.</w:t>
      </w:r>
    </w:p>
    <w:p w14:paraId="54790FB7" w14:textId="5F6F4D1A" w:rsidR="00446D04" w:rsidRDefault="00446D04" w:rsidP="00446D04">
      <w:pPr>
        <w:jc w:val="both"/>
        <w:rPr>
          <w:rFonts w:ascii="Arial" w:hAnsi="Arial" w:cs="Arial"/>
        </w:rPr>
      </w:pPr>
    </w:p>
    <w:p w14:paraId="63FBAECA" w14:textId="6392E492" w:rsidR="0059316F" w:rsidRPr="0059316F" w:rsidRDefault="0059316F" w:rsidP="0059316F">
      <w:pPr>
        <w:jc w:val="both"/>
        <w:rPr>
          <w:rFonts w:ascii="Arial" w:hAnsi="Arial" w:cs="Arial"/>
          <w:lang w:val="fr-FR"/>
        </w:rPr>
      </w:pPr>
      <w:r w:rsidRPr="0059316F">
        <w:rPr>
          <w:rFonts w:ascii="Arial" w:hAnsi="Arial" w:cs="Arial"/>
          <w:lang w:val="fr-FR"/>
        </w:rPr>
        <w:t>En outre, la Commission sur le haut débit est parvenue en 2019 à un consensus entre ses partenaires du secteur privé et des gouvernements sur cinq éléments clés d'u</w:t>
      </w:r>
      <w:r w:rsidR="00A348E0">
        <w:rPr>
          <w:rFonts w:ascii="Arial" w:hAnsi="Arial" w:cs="Arial"/>
          <w:lang w:val="fr-FR"/>
        </w:rPr>
        <w:t>ne déclaration universelle qui affirme</w:t>
      </w:r>
      <w:r w:rsidRPr="0059316F">
        <w:rPr>
          <w:rFonts w:ascii="Arial" w:hAnsi="Arial" w:cs="Arial"/>
          <w:lang w:val="fr-FR"/>
        </w:rPr>
        <w:t xml:space="preserve"> leur engagement à protéger les enfants lo</w:t>
      </w:r>
      <w:r w:rsidR="00A348E0">
        <w:rPr>
          <w:rFonts w:ascii="Arial" w:hAnsi="Arial" w:cs="Arial"/>
          <w:lang w:val="fr-FR"/>
        </w:rPr>
        <w:t>rsqu'ils accèdent à l'internet. Pour atteindre cet objectif</w:t>
      </w:r>
      <w:r w:rsidRPr="0059316F">
        <w:rPr>
          <w:rFonts w:ascii="Arial" w:hAnsi="Arial" w:cs="Arial"/>
          <w:lang w:val="fr-FR"/>
        </w:rPr>
        <w:t xml:space="preserve"> et pour souligner leur responsabilité dans l'éd</w:t>
      </w:r>
      <w:r w:rsidR="00A348E0">
        <w:rPr>
          <w:rFonts w:ascii="Arial" w:hAnsi="Arial" w:cs="Arial"/>
          <w:lang w:val="fr-FR"/>
        </w:rPr>
        <w:t>ucation de tous les enfants à</w:t>
      </w:r>
      <w:r w:rsidRPr="0059316F">
        <w:rPr>
          <w:rFonts w:ascii="Arial" w:hAnsi="Arial" w:cs="Arial"/>
          <w:lang w:val="fr-FR"/>
        </w:rPr>
        <w:t xml:space="preserve"> l'avenir numérique qui les attend, ils ont affirmé </w:t>
      </w:r>
      <w:r w:rsidR="00A348E0">
        <w:rPr>
          <w:rFonts w:ascii="Arial" w:hAnsi="Arial" w:cs="Arial"/>
          <w:lang w:val="fr-FR"/>
        </w:rPr>
        <w:t>d</w:t>
      </w:r>
      <w:r w:rsidRPr="0059316F">
        <w:rPr>
          <w:rFonts w:ascii="Arial" w:hAnsi="Arial" w:cs="Arial"/>
          <w:lang w:val="fr-FR"/>
        </w:rPr>
        <w:t>e :</w:t>
      </w:r>
    </w:p>
    <w:p w14:paraId="496D669B" w14:textId="0E4C2390" w:rsidR="0059316F" w:rsidRPr="00A348E0" w:rsidRDefault="00A348E0" w:rsidP="00D22F4C">
      <w:pPr>
        <w:pStyle w:val="ListParagraph"/>
        <w:numPr>
          <w:ilvl w:val="0"/>
          <w:numId w:val="117"/>
        </w:numPr>
        <w:jc w:val="both"/>
        <w:rPr>
          <w:rFonts w:ascii="Arial" w:hAnsi="Arial" w:cs="Arial"/>
          <w:lang w:val="fr-FR"/>
        </w:rPr>
      </w:pPr>
      <w:r>
        <w:rPr>
          <w:rFonts w:ascii="Arial" w:hAnsi="Arial" w:cs="Arial"/>
          <w:lang w:val="fr-FR"/>
        </w:rPr>
        <w:t>« </w:t>
      </w:r>
      <w:r w:rsidR="0059316F" w:rsidRPr="00A348E0">
        <w:rPr>
          <w:rFonts w:ascii="Arial" w:hAnsi="Arial" w:cs="Arial"/>
          <w:lang w:val="fr-FR"/>
        </w:rPr>
        <w:t>Utiliser de manière PROACTIVE les technologies disponibles et développer de nouvelles technologies innovantes pour bloquer le matériel pédopornographique et empêcher que les réseaux et les services, ainsi que l'environnement informatique interne, ne soient utilisés par les délinquants pour commettre des infractions contre les enfants.</w:t>
      </w:r>
    </w:p>
    <w:p w14:paraId="05061F61" w14:textId="0DB5B2A7" w:rsidR="0059316F" w:rsidRPr="00A348E0" w:rsidRDefault="0059316F" w:rsidP="00D22F4C">
      <w:pPr>
        <w:pStyle w:val="ListParagraph"/>
        <w:numPr>
          <w:ilvl w:val="0"/>
          <w:numId w:val="117"/>
        </w:numPr>
        <w:jc w:val="both"/>
        <w:rPr>
          <w:rFonts w:ascii="Arial" w:hAnsi="Arial" w:cs="Arial"/>
          <w:lang w:val="fr-FR"/>
        </w:rPr>
      </w:pPr>
      <w:r w:rsidRPr="00A348E0">
        <w:rPr>
          <w:rFonts w:ascii="Arial" w:hAnsi="Arial" w:cs="Arial"/>
          <w:lang w:val="fr-FR"/>
        </w:rPr>
        <w:t>CONCEVOIR des services numériques adaptés à l'âge des enfants qui répondent au mieux à leurs besoins tout en les équipant pour se protéger en ligne.</w:t>
      </w:r>
    </w:p>
    <w:p w14:paraId="56EE8243" w14:textId="1B60F3BF" w:rsidR="0059316F" w:rsidRPr="00A348E0" w:rsidRDefault="0059316F" w:rsidP="00D22F4C">
      <w:pPr>
        <w:pStyle w:val="ListParagraph"/>
        <w:numPr>
          <w:ilvl w:val="0"/>
          <w:numId w:val="117"/>
        </w:numPr>
        <w:jc w:val="both"/>
        <w:rPr>
          <w:rFonts w:ascii="Arial" w:hAnsi="Arial" w:cs="Arial"/>
          <w:lang w:val="fr-FR"/>
        </w:rPr>
      </w:pPr>
      <w:r w:rsidRPr="00A348E0">
        <w:rPr>
          <w:rFonts w:ascii="Arial" w:hAnsi="Arial" w:cs="Arial"/>
          <w:lang w:val="fr-FR"/>
        </w:rPr>
        <w:t>TRAVAILLER collectivement, dans les milieux politiques, réglementaires, du secteur privé, des forces de l'ordre et de la sécurité nationale, pour minimiser les risques de violence, d'abus et d'exploitation des enfants en ligne.</w:t>
      </w:r>
    </w:p>
    <w:p w14:paraId="17081CC2" w14:textId="67F4410A" w:rsidR="0059316F" w:rsidRPr="00A348E0" w:rsidRDefault="0059316F" w:rsidP="00D22F4C">
      <w:pPr>
        <w:pStyle w:val="ListParagraph"/>
        <w:numPr>
          <w:ilvl w:val="0"/>
          <w:numId w:val="117"/>
        </w:numPr>
        <w:jc w:val="both"/>
        <w:rPr>
          <w:rFonts w:ascii="Arial" w:hAnsi="Arial" w:cs="Arial"/>
          <w:lang w:val="fr-FR"/>
        </w:rPr>
      </w:pPr>
      <w:r w:rsidRPr="00A348E0">
        <w:rPr>
          <w:rFonts w:ascii="Arial" w:hAnsi="Arial" w:cs="Arial"/>
          <w:lang w:val="fr-FR"/>
        </w:rPr>
        <w:t>PROTÉGER la vie privée, la sécurité et la sûreté des enfants.</w:t>
      </w:r>
    </w:p>
    <w:p w14:paraId="4061B112" w14:textId="43C5B644" w:rsidR="00446D04" w:rsidRPr="00A348E0" w:rsidRDefault="00A348E0" w:rsidP="00D22F4C">
      <w:pPr>
        <w:pStyle w:val="ListParagraph"/>
        <w:numPr>
          <w:ilvl w:val="0"/>
          <w:numId w:val="117"/>
        </w:numPr>
        <w:jc w:val="both"/>
        <w:rPr>
          <w:rFonts w:ascii="Arial" w:hAnsi="Arial" w:cs="Arial"/>
          <w:lang w:val="fr-FR"/>
        </w:rPr>
      </w:pPr>
      <w:r>
        <w:rPr>
          <w:rFonts w:ascii="Arial" w:hAnsi="Arial" w:cs="Arial"/>
          <w:lang w:val="fr-FR"/>
        </w:rPr>
        <w:t>DÉFIER l</w:t>
      </w:r>
      <w:r w:rsidR="0059316F" w:rsidRPr="00A348E0">
        <w:rPr>
          <w:rFonts w:ascii="Arial" w:hAnsi="Arial" w:cs="Arial"/>
          <w:lang w:val="fr-FR"/>
        </w:rPr>
        <w:t>es politiques, les approches, les mentalités, les outils technologiques et tout média qui, sciemment ou non, entravent la cause de la protection des enfants, en s'appuyant sur des recommandations juridiques re</w:t>
      </w:r>
      <w:r>
        <w:rPr>
          <w:rFonts w:ascii="Arial" w:hAnsi="Arial" w:cs="Arial"/>
          <w:lang w:val="fr-FR"/>
        </w:rPr>
        <w:t>connues au niveau international »</w:t>
      </w:r>
      <w:r w:rsidR="00446D04" w:rsidRPr="00A348E0">
        <w:rPr>
          <w:rFonts w:ascii="Arial" w:hAnsi="Arial" w:cs="Arial"/>
          <w:lang w:val="fr-FR"/>
        </w:rPr>
        <w:t>.</w:t>
      </w:r>
      <w:r w:rsidR="00446D04" w:rsidRPr="00446D04">
        <w:rPr>
          <w:rStyle w:val="FootnoteReference"/>
          <w:rFonts w:ascii="Arial" w:hAnsi="Arial" w:cs="Arial"/>
        </w:rPr>
        <w:footnoteReference w:id="308"/>
      </w:r>
      <w:r w:rsidR="00446D04" w:rsidRPr="00A348E0">
        <w:rPr>
          <w:rFonts w:ascii="Arial" w:hAnsi="Arial" w:cs="Arial"/>
          <w:sz w:val="25"/>
          <w:szCs w:val="25"/>
          <w:lang w:val="fr-FR"/>
        </w:rPr>
        <w:t xml:space="preserve"> </w:t>
      </w:r>
    </w:p>
    <w:p w14:paraId="7ED2E0CB" w14:textId="77777777" w:rsidR="00446D04" w:rsidRPr="00A348E0" w:rsidRDefault="00446D04" w:rsidP="00446D04">
      <w:pPr>
        <w:rPr>
          <w:rFonts w:ascii="Arial" w:hAnsi="Arial" w:cs="Arial"/>
          <w:lang w:val="fr-FR"/>
        </w:rPr>
      </w:pPr>
    </w:p>
    <w:p w14:paraId="7B06C31B" w14:textId="77777777" w:rsidR="00446D04" w:rsidRPr="00A348E0" w:rsidRDefault="00446D04" w:rsidP="00446D04">
      <w:pPr>
        <w:rPr>
          <w:rFonts w:ascii="Arial" w:hAnsi="Arial" w:cs="Arial"/>
          <w:lang w:val="fr-FR"/>
        </w:rPr>
      </w:pPr>
    </w:p>
    <w:p w14:paraId="07797D3D" w14:textId="1157B28D" w:rsidR="00446D04" w:rsidRPr="00A348E0" w:rsidRDefault="0059316F" w:rsidP="00A348E0">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lang w:val="fr-FR"/>
        </w:rPr>
      </w:pPr>
      <w:r w:rsidRPr="00A348E0">
        <w:rPr>
          <w:rFonts w:ascii="Arial" w:hAnsi="Arial" w:cs="Arial"/>
          <w:b/>
          <w:bCs/>
          <w:sz w:val="28"/>
          <w:szCs w:val="28"/>
          <w:lang w:val="fr-FR"/>
        </w:rPr>
        <w:t>Orientation</w:t>
      </w:r>
    </w:p>
    <w:p w14:paraId="7290E0B9" w14:textId="33E69BE7" w:rsidR="0059316F" w:rsidRPr="0059316F" w:rsidRDefault="0059316F" w:rsidP="00A348E0">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59316F">
        <w:rPr>
          <w:rFonts w:ascii="Arial" w:hAnsi="Arial" w:cs="Arial"/>
          <w:lang w:val="fr-FR"/>
        </w:rPr>
        <w:t>Ce guide identifie les m</w:t>
      </w:r>
      <w:r w:rsidR="00A348E0">
        <w:rPr>
          <w:rFonts w:ascii="Arial" w:hAnsi="Arial" w:cs="Arial"/>
          <w:lang w:val="fr-FR"/>
        </w:rPr>
        <w:t>esures les plus importantes qu’</w:t>
      </w:r>
      <w:r w:rsidRPr="0059316F">
        <w:rPr>
          <w:rFonts w:ascii="Arial" w:hAnsi="Arial" w:cs="Arial"/>
          <w:lang w:val="fr-FR"/>
        </w:rPr>
        <w:t>il fa</w:t>
      </w:r>
      <w:r w:rsidR="00A348E0">
        <w:rPr>
          <w:rFonts w:ascii="Arial" w:hAnsi="Arial" w:cs="Arial"/>
          <w:lang w:val="fr-FR"/>
        </w:rPr>
        <w:t xml:space="preserve">ut que les gouvernements prennent afin de garantir </w:t>
      </w:r>
      <w:r w:rsidRPr="0059316F">
        <w:rPr>
          <w:rFonts w:ascii="Arial" w:hAnsi="Arial" w:cs="Arial"/>
          <w:lang w:val="fr-FR"/>
        </w:rPr>
        <w:t xml:space="preserve">que les enfants puissent utiliser les technologies numériques en toute sécurité </w:t>
      </w:r>
      <w:r w:rsidR="00A348E0">
        <w:rPr>
          <w:rFonts w:ascii="Arial" w:hAnsi="Arial" w:cs="Arial"/>
          <w:lang w:val="fr-FR"/>
        </w:rPr>
        <w:t>:</w:t>
      </w:r>
    </w:p>
    <w:p w14:paraId="3B0A20C1" w14:textId="2CF41D4D" w:rsidR="0059316F" w:rsidRPr="0059316F" w:rsidRDefault="00A348E0" w:rsidP="0059316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Pr>
          <w:rFonts w:ascii="Arial" w:hAnsi="Arial" w:cs="Arial"/>
          <w:lang w:val="fr-FR"/>
        </w:rPr>
        <w:t>1.</w:t>
      </w:r>
      <w:r>
        <w:rPr>
          <w:rFonts w:ascii="Arial" w:hAnsi="Arial" w:cs="Arial"/>
          <w:lang w:val="fr-FR"/>
        </w:rPr>
        <w:tab/>
      </w:r>
      <w:r w:rsidRPr="00A348E0">
        <w:rPr>
          <w:rFonts w:ascii="Arial" w:hAnsi="Arial" w:cs="Arial"/>
          <w:b/>
          <w:lang w:val="fr-FR"/>
        </w:rPr>
        <w:t>Il faut que les gouvernements donnent l</w:t>
      </w:r>
      <w:r w:rsidR="0059316F" w:rsidRPr="00A348E0">
        <w:rPr>
          <w:rFonts w:ascii="Arial" w:hAnsi="Arial" w:cs="Arial"/>
          <w:b/>
          <w:lang w:val="fr-FR"/>
        </w:rPr>
        <w:t xml:space="preserve">a première priorité à ce que tous les enfants reçoivent une formation appropriée et continue à l'utilisation </w:t>
      </w:r>
      <w:r w:rsidR="0059316F" w:rsidRPr="00A348E0">
        <w:rPr>
          <w:rFonts w:ascii="Arial" w:hAnsi="Arial" w:cs="Arial"/>
          <w:b/>
          <w:lang w:val="fr-FR"/>
        </w:rPr>
        <w:lastRenderedPageBreak/>
        <w:t>sûre et acceptable des technologies numériques</w:t>
      </w:r>
      <w:r w:rsidR="0059316F" w:rsidRPr="0059316F">
        <w:rPr>
          <w:rFonts w:ascii="Arial" w:hAnsi="Arial" w:cs="Arial"/>
          <w:lang w:val="fr-FR"/>
        </w:rPr>
        <w:t xml:space="preserve"> avant qu'ils ne soient initiés à l</w:t>
      </w:r>
      <w:r>
        <w:rPr>
          <w:rFonts w:ascii="Arial" w:hAnsi="Arial" w:cs="Arial"/>
          <w:lang w:val="fr-FR"/>
        </w:rPr>
        <w:t>eur utilisation dans l'enseignement</w:t>
      </w:r>
      <w:r w:rsidR="0059316F" w:rsidRPr="0059316F">
        <w:rPr>
          <w:rFonts w:ascii="Arial" w:hAnsi="Arial" w:cs="Arial"/>
          <w:lang w:val="fr-FR"/>
        </w:rPr>
        <w:t xml:space="preserve"> et l'apprentissage.  </w:t>
      </w:r>
    </w:p>
    <w:p w14:paraId="0E975639" w14:textId="2329169C" w:rsidR="0059316F" w:rsidRPr="0059316F" w:rsidRDefault="0059316F" w:rsidP="0059316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59316F">
        <w:rPr>
          <w:rFonts w:ascii="Arial" w:hAnsi="Arial" w:cs="Arial"/>
          <w:lang w:val="fr-FR"/>
        </w:rPr>
        <w:t>2.</w:t>
      </w:r>
      <w:r w:rsidRPr="0059316F">
        <w:rPr>
          <w:rFonts w:ascii="Arial" w:hAnsi="Arial" w:cs="Arial"/>
          <w:lang w:val="fr-FR"/>
        </w:rPr>
        <w:tab/>
        <w:t xml:space="preserve">Il faut </w:t>
      </w:r>
      <w:r w:rsidR="00A348E0">
        <w:rPr>
          <w:rFonts w:ascii="Arial" w:hAnsi="Arial" w:cs="Arial"/>
          <w:lang w:val="fr-FR"/>
        </w:rPr>
        <w:t xml:space="preserve">que les gouvernements </w:t>
      </w:r>
      <w:r w:rsidR="00A348E0" w:rsidRPr="00A348E0">
        <w:rPr>
          <w:rFonts w:ascii="Arial" w:hAnsi="Arial" w:cs="Arial"/>
          <w:b/>
          <w:lang w:val="fr-FR"/>
        </w:rPr>
        <w:t>promulguent</w:t>
      </w:r>
      <w:r w:rsidRPr="00A348E0">
        <w:rPr>
          <w:rFonts w:ascii="Arial" w:hAnsi="Arial" w:cs="Arial"/>
          <w:b/>
          <w:lang w:val="fr-FR"/>
        </w:rPr>
        <w:t xml:space="preserve"> une législation appropriée pour empêcher l'utilisation des technologies numériques</w:t>
      </w:r>
      <w:r w:rsidRPr="0059316F">
        <w:rPr>
          <w:rFonts w:ascii="Arial" w:hAnsi="Arial" w:cs="Arial"/>
          <w:lang w:val="fr-FR"/>
        </w:rPr>
        <w:t xml:space="preserve"> à des fins d'expl</w:t>
      </w:r>
      <w:r w:rsidR="00A348E0">
        <w:rPr>
          <w:rFonts w:ascii="Arial" w:hAnsi="Arial" w:cs="Arial"/>
          <w:lang w:val="fr-FR"/>
        </w:rPr>
        <w:t>oitation des enfants et veillent</w:t>
      </w:r>
      <w:r w:rsidRPr="0059316F">
        <w:rPr>
          <w:rFonts w:ascii="Arial" w:hAnsi="Arial" w:cs="Arial"/>
          <w:lang w:val="fr-FR"/>
        </w:rPr>
        <w:t xml:space="preserve"> à ce que les services de police et </w:t>
      </w:r>
      <w:r w:rsidR="00A348E0">
        <w:rPr>
          <w:rFonts w:ascii="Arial" w:hAnsi="Arial" w:cs="Arial"/>
          <w:lang w:val="fr-FR"/>
        </w:rPr>
        <w:t>d’</w:t>
      </w:r>
      <w:r w:rsidRPr="0059316F">
        <w:rPr>
          <w:rFonts w:ascii="Arial" w:hAnsi="Arial" w:cs="Arial"/>
          <w:lang w:val="fr-FR"/>
        </w:rPr>
        <w:t>autres organismes identifient les auteurs de ces actes et les traduisent en justice.</w:t>
      </w:r>
    </w:p>
    <w:p w14:paraId="5ED36E78" w14:textId="25C18754" w:rsidR="0059316F" w:rsidRPr="0059316F" w:rsidRDefault="0059316F" w:rsidP="0059316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sidRPr="0059316F">
        <w:rPr>
          <w:rFonts w:ascii="Arial" w:hAnsi="Arial" w:cs="Arial"/>
          <w:lang w:val="fr-FR"/>
        </w:rPr>
        <w:t>3.</w:t>
      </w:r>
      <w:r w:rsidRPr="0059316F">
        <w:rPr>
          <w:rFonts w:ascii="Arial" w:hAnsi="Arial" w:cs="Arial"/>
          <w:lang w:val="fr-FR"/>
        </w:rPr>
        <w:tab/>
      </w:r>
      <w:r w:rsidRPr="00A348E0">
        <w:rPr>
          <w:rFonts w:ascii="Arial" w:hAnsi="Arial" w:cs="Arial"/>
          <w:b/>
          <w:lang w:val="fr-FR"/>
        </w:rPr>
        <w:t>Il faut que l</w:t>
      </w:r>
      <w:r w:rsidR="00A348E0" w:rsidRPr="00A348E0">
        <w:rPr>
          <w:rFonts w:ascii="Arial" w:hAnsi="Arial" w:cs="Arial"/>
          <w:b/>
          <w:lang w:val="fr-FR"/>
        </w:rPr>
        <w:t>es gouvernements s'assurent</w:t>
      </w:r>
      <w:r w:rsidRPr="00A348E0">
        <w:rPr>
          <w:rFonts w:ascii="Arial" w:hAnsi="Arial" w:cs="Arial"/>
          <w:b/>
          <w:lang w:val="fr-FR"/>
        </w:rPr>
        <w:t xml:space="preserve"> qu'ils disposent de mécanismes pour faciliter la collaboration internationale en matière de sécurité des enfants en ligne</w:t>
      </w:r>
      <w:r w:rsidRPr="0059316F">
        <w:rPr>
          <w:rFonts w:ascii="Arial" w:hAnsi="Arial" w:cs="Arial"/>
          <w:lang w:val="fr-FR"/>
        </w:rPr>
        <w:t>, à la fois pour garantir le parta</w:t>
      </w:r>
      <w:r w:rsidR="00A348E0">
        <w:rPr>
          <w:rFonts w:ascii="Arial" w:hAnsi="Arial" w:cs="Arial"/>
          <w:lang w:val="fr-FR"/>
        </w:rPr>
        <w:t xml:space="preserve">ge des bonnes pratiques et afin de </w:t>
      </w:r>
      <w:r w:rsidRPr="0059316F">
        <w:rPr>
          <w:rFonts w:ascii="Arial" w:hAnsi="Arial" w:cs="Arial"/>
          <w:lang w:val="fr-FR"/>
        </w:rPr>
        <w:t>traduire en justice les auteurs de crimes.</w:t>
      </w:r>
    </w:p>
    <w:p w14:paraId="7041E069" w14:textId="6B0362E1" w:rsidR="0059316F" w:rsidRPr="0059316F" w:rsidRDefault="00A348E0" w:rsidP="0059316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Pr>
          <w:rFonts w:ascii="Arial" w:hAnsi="Arial" w:cs="Arial"/>
          <w:lang w:val="fr-FR"/>
        </w:rPr>
        <w:t>4.</w:t>
      </w:r>
      <w:r>
        <w:rPr>
          <w:rFonts w:ascii="Arial" w:hAnsi="Arial" w:cs="Arial"/>
          <w:lang w:val="fr-FR"/>
        </w:rPr>
        <w:tab/>
        <w:t>Il faut que les gouvernements s'assurent</w:t>
      </w:r>
      <w:r w:rsidR="0059316F" w:rsidRPr="0059316F">
        <w:rPr>
          <w:rFonts w:ascii="Arial" w:hAnsi="Arial" w:cs="Arial"/>
          <w:lang w:val="fr-FR"/>
        </w:rPr>
        <w:t xml:space="preserve"> qu'il existe </w:t>
      </w:r>
      <w:r w:rsidR="0059316F" w:rsidRPr="00A348E0">
        <w:rPr>
          <w:rFonts w:ascii="Arial" w:hAnsi="Arial" w:cs="Arial"/>
          <w:b/>
          <w:lang w:val="fr-FR"/>
        </w:rPr>
        <w:t>une ligne téléphonique nationale permettant de signaler tout matériel pédopornographique</w:t>
      </w:r>
      <w:r w:rsidR="0059316F" w:rsidRPr="0059316F">
        <w:rPr>
          <w:rFonts w:ascii="Arial" w:hAnsi="Arial" w:cs="Arial"/>
          <w:lang w:val="fr-FR"/>
        </w:rPr>
        <w:t xml:space="preserve"> (CSAM) et que celle-ci est intégrée au réseau international INHOPE.</w:t>
      </w:r>
    </w:p>
    <w:p w14:paraId="2A4B0EC9" w14:textId="18CDE1F8" w:rsidR="0059316F" w:rsidRPr="0059316F" w:rsidRDefault="00A348E0" w:rsidP="0059316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Pr>
          <w:rFonts w:ascii="Arial" w:hAnsi="Arial" w:cs="Arial"/>
          <w:lang w:val="fr-FR"/>
        </w:rPr>
        <w:t>5.</w:t>
      </w:r>
      <w:r>
        <w:rPr>
          <w:rFonts w:ascii="Arial" w:hAnsi="Arial" w:cs="Arial"/>
          <w:lang w:val="fr-FR"/>
        </w:rPr>
        <w:tab/>
      </w:r>
      <w:r w:rsidRPr="00BB6B83">
        <w:rPr>
          <w:rFonts w:ascii="Arial" w:hAnsi="Arial" w:cs="Arial"/>
          <w:b/>
          <w:lang w:val="fr-FR"/>
        </w:rPr>
        <w:t>Il faut que l</w:t>
      </w:r>
      <w:r w:rsidR="0059316F" w:rsidRPr="00BB6B83">
        <w:rPr>
          <w:rFonts w:ascii="Arial" w:hAnsi="Arial" w:cs="Arial"/>
          <w:b/>
          <w:lang w:val="fr-FR"/>
        </w:rPr>
        <w:t xml:space="preserve">es politiques nationales </w:t>
      </w:r>
      <w:r w:rsidRPr="00BB6B83">
        <w:rPr>
          <w:rFonts w:ascii="Arial" w:hAnsi="Arial" w:cs="Arial"/>
          <w:b/>
          <w:lang w:val="fr-FR"/>
        </w:rPr>
        <w:t>éducatives donnent</w:t>
      </w:r>
      <w:r w:rsidR="0059316F" w:rsidRPr="00BB6B83">
        <w:rPr>
          <w:rFonts w:ascii="Arial" w:hAnsi="Arial" w:cs="Arial"/>
          <w:b/>
          <w:lang w:val="fr-FR"/>
        </w:rPr>
        <w:t xml:space="preserve"> mandat aux ministères et aux écoles de fournir une formation en matière de sécurité numérique à tous les acteurs du système éducatif national</w:t>
      </w:r>
      <w:r w:rsidR="0059316F" w:rsidRPr="0059316F">
        <w:rPr>
          <w:rFonts w:ascii="Arial" w:hAnsi="Arial" w:cs="Arial"/>
          <w:lang w:val="fr-FR"/>
        </w:rPr>
        <w:t xml:space="preserve"> (fonctionnaires, administrateurs, chefs d'établissement, enseignants, autres animateurs pédagogiques, apprenants et parents) </w:t>
      </w:r>
      <w:r w:rsidR="0059316F" w:rsidRPr="00BB6B83">
        <w:rPr>
          <w:rFonts w:ascii="Arial" w:hAnsi="Arial" w:cs="Arial"/>
          <w:b/>
          <w:lang w:val="fr-FR"/>
        </w:rPr>
        <w:t>sur la manière d'identifier les abus sexuels sur les enfants en ligne, de les signaler rapidement et en toute confiance, et de soutenir ceux qui en sont victimes.</w:t>
      </w:r>
    </w:p>
    <w:p w14:paraId="1C830B90" w14:textId="4E8447FF" w:rsidR="0059316F" w:rsidRPr="0059316F" w:rsidRDefault="00A348E0" w:rsidP="0059316F">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Pr>
          <w:rFonts w:ascii="Arial" w:hAnsi="Arial" w:cs="Arial"/>
          <w:lang w:val="fr-FR"/>
        </w:rPr>
        <w:t>6.</w:t>
      </w:r>
      <w:r>
        <w:rPr>
          <w:rFonts w:ascii="Arial" w:hAnsi="Arial" w:cs="Arial"/>
          <w:lang w:val="fr-FR"/>
        </w:rPr>
        <w:tab/>
      </w:r>
      <w:r w:rsidRPr="00BB6B83">
        <w:rPr>
          <w:rFonts w:ascii="Arial" w:hAnsi="Arial" w:cs="Arial"/>
          <w:b/>
          <w:lang w:val="fr-FR"/>
        </w:rPr>
        <w:t>Il faut créer d</w:t>
      </w:r>
      <w:r w:rsidR="0059316F" w:rsidRPr="00BB6B83">
        <w:rPr>
          <w:rFonts w:ascii="Arial" w:hAnsi="Arial" w:cs="Arial"/>
          <w:b/>
          <w:lang w:val="fr-FR"/>
        </w:rPr>
        <w:t>es espaces sûrs dans toutes les écoles et institutions éducatives</w:t>
      </w:r>
      <w:r w:rsidR="0059316F" w:rsidRPr="0059316F">
        <w:rPr>
          <w:rFonts w:ascii="Arial" w:hAnsi="Arial" w:cs="Arial"/>
          <w:lang w:val="fr-FR"/>
        </w:rPr>
        <w:t xml:space="preserve"> où ceux qui souffrent d'abus en ligne peuvent </w:t>
      </w:r>
      <w:r w:rsidR="00BB6B83">
        <w:rPr>
          <w:rFonts w:ascii="Arial" w:hAnsi="Arial" w:cs="Arial"/>
          <w:lang w:val="fr-FR"/>
        </w:rPr>
        <w:t>s’échapper des</w:t>
      </w:r>
      <w:r w:rsidR="0059316F" w:rsidRPr="0059316F">
        <w:rPr>
          <w:rFonts w:ascii="Arial" w:hAnsi="Arial" w:cs="Arial"/>
          <w:lang w:val="fr-FR"/>
        </w:rPr>
        <w:t xml:space="preserve"> technologies numériques, apprendre en toute sécurité par d'autres moyens et acquérir les compétences nécessaires pour participer activement en tant que survivants dans les environnements numériques.</w:t>
      </w:r>
    </w:p>
    <w:p w14:paraId="3D395394" w14:textId="40451A4A" w:rsidR="00446D04" w:rsidRPr="00BB6B83" w:rsidRDefault="00BB6B83" w:rsidP="00BB6B83">
      <w:pPr>
        <w:pBdr>
          <w:top w:val="single" w:sz="4" w:space="1" w:color="auto"/>
          <w:left w:val="single" w:sz="4" w:space="4" w:color="auto"/>
          <w:bottom w:val="single" w:sz="4" w:space="1" w:color="auto"/>
          <w:right w:val="single" w:sz="4" w:space="4" w:color="auto"/>
        </w:pBdr>
        <w:shd w:val="clear" w:color="auto" w:fill="E2EFD9" w:themeFill="accent6" w:themeFillTint="33"/>
        <w:ind w:left="426" w:hanging="426"/>
        <w:rPr>
          <w:rFonts w:ascii="Arial" w:hAnsi="Arial" w:cs="Arial"/>
          <w:lang w:val="fr-FR"/>
        </w:rPr>
      </w:pPr>
      <w:r>
        <w:rPr>
          <w:rFonts w:ascii="Arial" w:hAnsi="Arial" w:cs="Arial"/>
          <w:lang w:val="fr-FR"/>
        </w:rPr>
        <w:t>7.</w:t>
      </w:r>
      <w:r>
        <w:rPr>
          <w:rFonts w:ascii="Arial" w:hAnsi="Arial" w:cs="Arial"/>
          <w:lang w:val="fr-FR"/>
        </w:rPr>
        <w:tab/>
      </w:r>
      <w:r w:rsidRPr="00BB6B83">
        <w:rPr>
          <w:rFonts w:ascii="Arial" w:hAnsi="Arial" w:cs="Arial"/>
          <w:b/>
          <w:lang w:val="fr-FR"/>
        </w:rPr>
        <w:t>Il faut que les gouvernements financent</w:t>
      </w:r>
      <w:r w:rsidR="0059316F" w:rsidRPr="00BB6B83">
        <w:rPr>
          <w:rFonts w:ascii="Arial" w:hAnsi="Arial" w:cs="Arial"/>
          <w:b/>
          <w:lang w:val="fr-FR"/>
        </w:rPr>
        <w:t xml:space="preserve"> des campagnes médiatiques (télévision, radio, médias sociaux) dans les langues locales pour mettre en évidence les problèmes liés à la sécurité des enfants en ligne et la manière de les proté</w:t>
      </w:r>
      <w:r w:rsidRPr="00BB6B83">
        <w:rPr>
          <w:rFonts w:ascii="Arial" w:hAnsi="Arial" w:cs="Arial"/>
          <w:b/>
          <w:lang w:val="fr-FR"/>
        </w:rPr>
        <w:t>ger.</w:t>
      </w:r>
      <w:r>
        <w:rPr>
          <w:rFonts w:ascii="Arial" w:hAnsi="Arial" w:cs="Arial"/>
          <w:lang w:val="fr-FR"/>
        </w:rPr>
        <w:t xml:space="preserve">  Il convient que c</w:t>
      </w:r>
      <w:r w:rsidR="0059316F" w:rsidRPr="0059316F">
        <w:rPr>
          <w:rFonts w:ascii="Arial" w:hAnsi="Arial" w:cs="Arial"/>
          <w:lang w:val="fr-FR"/>
        </w:rPr>
        <w:t xml:space="preserve">es campagnes </w:t>
      </w:r>
      <w:r>
        <w:rPr>
          <w:rFonts w:ascii="Arial" w:hAnsi="Arial" w:cs="Arial"/>
          <w:lang w:val="fr-FR"/>
        </w:rPr>
        <w:t>visent</w:t>
      </w:r>
      <w:r w:rsidR="0059316F" w:rsidRPr="0059316F">
        <w:rPr>
          <w:rFonts w:ascii="Arial" w:hAnsi="Arial" w:cs="Arial"/>
          <w:lang w:val="fr-FR"/>
        </w:rPr>
        <w:t xml:space="preserve"> à créer une culture de soutien aux enfants et à leurs familles, et à supprimer la stigmatisation liée au signalement de l'exploi</w:t>
      </w:r>
      <w:r>
        <w:rPr>
          <w:rFonts w:ascii="Arial" w:hAnsi="Arial" w:cs="Arial"/>
          <w:lang w:val="fr-FR"/>
        </w:rPr>
        <w:t>tation et des brimades en ligne</w:t>
      </w:r>
    </w:p>
    <w:p w14:paraId="5B481F2B" w14:textId="77777777" w:rsidR="00446D04" w:rsidRPr="00446D04" w:rsidRDefault="00446D04" w:rsidP="00446D04">
      <w:pPr>
        <w:rPr>
          <w:rFonts w:ascii="Arial" w:hAnsi="Arial" w:cs="Arial"/>
        </w:rPr>
      </w:pPr>
    </w:p>
    <w:p w14:paraId="78E09C9E" w14:textId="48BBFE97" w:rsidR="00446D04" w:rsidRPr="00113FE8" w:rsidRDefault="00AD3FBF" w:rsidP="00446D04">
      <w:pPr>
        <w:rPr>
          <w:rFonts w:ascii="Arial" w:hAnsi="Arial" w:cs="Arial"/>
          <w:b/>
          <w:bCs/>
          <w:sz w:val="28"/>
          <w:szCs w:val="28"/>
          <w:lang w:val="fr-FR"/>
        </w:rPr>
      </w:pPr>
      <w:r w:rsidRPr="00113FE8">
        <w:rPr>
          <w:rFonts w:ascii="Arial" w:hAnsi="Arial" w:cs="Arial"/>
          <w:b/>
          <w:bCs/>
          <w:sz w:val="28"/>
          <w:szCs w:val="28"/>
          <w:lang w:val="fr-FR"/>
        </w:rPr>
        <w:t>Exemples</w:t>
      </w:r>
    </w:p>
    <w:p w14:paraId="3A11341D" w14:textId="77777777" w:rsidR="0059316F" w:rsidRPr="0059316F" w:rsidRDefault="0059316F" w:rsidP="0059316F">
      <w:pPr>
        <w:rPr>
          <w:rFonts w:ascii="Arial" w:hAnsi="Arial" w:cs="Arial"/>
          <w:szCs w:val="21"/>
          <w:lang w:val="fr-FR"/>
        </w:rPr>
      </w:pPr>
      <w:r w:rsidRPr="0059316F">
        <w:rPr>
          <w:rFonts w:ascii="Arial" w:hAnsi="Arial" w:cs="Arial"/>
          <w:lang w:val="fr-FR"/>
        </w:rPr>
        <w:t>Les exemples suivants illustrent des initiatives intéressantes en matière de sécurité numérique des enfants, notamment de la part des gouvernements :</w:t>
      </w:r>
    </w:p>
    <w:p w14:paraId="0957B2F0" w14:textId="61E8718D" w:rsidR="00446D04" w:rsidRPr="00446D04" w:rsidRDefault="00446D04" w:rsidP="00DC1B62">
      <w:pPr>
        <w:pStyle w:val="ListParagraph"/>
        <w:numPr>
          <w:ilvl w:val="0"/>
          <w:numId w:val="43"/>
        </w:numPr>
        <w:rPr>
          <w:rFonts w:ascii="Arial" w:hAnsi="Arial" w:cs="Arial"/>
        </w:rPr>
      </w:pPr>
      <w:proofErr w:type="spellStart"/>
      <w:r w:rsidRPr="00446D04">
        <w:rPr>
          <w:rFonts w:ascii="Arial" w:hAnsi="Arial" w:cs="Arial"/>
        </w:rPr>
        <w:t>A</w:t>
      </w:r>
      <w:r w:rsidR="0059316F">
        <w:rPr>
          <w:rFonts w:ascii="Arial" w:hAnsi="Arial" w:cs="Arial"/>
        </w:rPr>
        <w:t>ustralie</w:t>
      </w:r>
      <w:proofErr w:type="spellEnd"/>
      <w:r w:rsidRPr="00446D04">
        <w:rPr>
          <w:rFonts w:ascii="Arial" w:hAnsi="Arial" w:cs="Arial"/>
        </w:rPr>
        <w:t xml:space="preserve">, </w:t>
      </w:r>
      <w:proofErr w:type="spellStart"/>
      <w:r w:rsidRPr="00446D04">
        <w:rPr>
          <w:rFonts w:ascii="Arial" w:hAnsi="Arial" w:cs="Arial"/>
        </w:rPr>
        <w:t>eSafety</w:t>
      </w:r>
      <w:proofErr w:type="spellEnd"/>
      <w:r w:rsidRPr="00446D04">
        <w:rPr>
          <w:rFonts w:ascii="Arial" w:hAnsi="Arial" w:cs="Arial"/>
        </w:rPr>
        <w:t xml:space="preserve"> Commissioner (2019) </w:t>
      </w:r>
      <w:r w:rsidRPr="00446D04">
        <w:rPr>
          <w:rFonts w:ascii="Arial" w:hAnsi="Arial" w:cs="Arial"/>
          <w:i/>
          <w:iCs/>
        </w:rPr>
        <w:t>Safety by Design Overview</w:t>
      </w:r>
      <w:r w:rsidRPr="00446D04">
        <w:rPr>
          <w:rFonts w:ascii="Arial" w:hAnsi="Arial" w:cs="Arial"/>
        </w:rPr>
        <w:t xml:space="preserve">, Canberra: </w:t>
      </w:r>
      <w:proofErr w:type="spellStart"/>
      <w:r w:rsidRPr="00446D04">
        <w:rPr>
          <w:rFonts w:ascii="Arial" w:hAnsi="Arial" w:cs="Arial"/>
        </w:rPr>
        <w:t>eSafety</w:t>
      </w:r>
      <w:proofErr w:type="spellEnd"/>
      <w:r w:rsidRPr="00446D04">
        <w:rPr>
          <w:rFonts w:ascii="Arial" w:hAnsi="Arial" w:cs="Arial"/>
        </w:rPr>
        <w:t xml:space="preserve"> Commissioner, </w:t>
      </w:r>
      <w:hyperlink r:id="rId167" w:history="1">
        <w:r w:rsidRPr="00446D04">
          <w:rPr>
            <w:rStyle w:val="Hyperlink"/>
            <w:rFonts w:ascii="Arial" w:hAnsi="Arial" w:cs="Arial"/>
          </w:rPr>
          <w:t>https://www.esafety.gov.au/sites/default/files/2019-10/SBD%20-%20Overview%20May19.pdf</w:t>
        </w:r>
      </w:hyperlink>
      <w:r w:rsidRPr="00446D04">
        <w:rPr>
          <w:rFonts w:ascii="Arial" w:hAnsi="Arial" w:cs="Arial"/>
        </w:rPr>
        <w:t xml:space="preserve">. </w:t>
      </w:r>
    </w:p>
    <w:p w14:paraId="04784A1A" w14:textId="16409F77" w:rsidR="00446D04" w:rsidRPr="00446D04" w:rsidRDefault="00446D04" w:rsidP="00DC1B62">
      <w:pPr>
        <w:pStyle w:val="ListParagraph"/>
        <w:numPr>
          <w:ilvl w:val="0"/>
          <w:numId w:val="43"/>
        </w:numPr>
        <w:rPr>
          <w:rFonts w:ascii="Arial" w:hAnsi="Arial" w:cs="Arial"/>
        </w:rPr>
      </w:pPr>
      <w:r w:rsidRPr="00446D04">
        <w:rPr>
          <w:rFonts w:ascii="Arial" w:hAnsi="Arial" w:cs="Arial"/>
        </w:rPr>
        <w:t xml:space="preserve">Broadband Commission/ITU (2019) </w:t>
      </w:r>
      <w:r w:rsidRPr="00446D04">
        <w:rPr>
          <w:rFonts w:ascii="Arial" w:hAnsi="Arial" w:cs="Arial"/>
          <w:i/>
          <w:iCs/>
        </w:rPr>
        <w:t>Child Online Safety Universal Declaration</w:t>
      </w:r>
      <w:r w:rsidRPr="00446D04">
        <w:rPr>
          <w:rFonts w:ascii="Arial" w:hAnsi="Arial" w:cs="Arial"/>
        </w:rPr>
        <w:t xml:space="preserve">, </w:t>
      </w:r>
      <w:r w:rsidR="0059316F">
        <w:rPr>
          <w:rFonts w:ascii="Arial" w:hAnsi="Arial" w:cs="Arial"/>
        </w:rPr>
        <w:t>Genève</w:t>
      </w:r>
      <w:r w:rsidRPr="00446D04">
        <w:rPr>
          <w:rFonts w:ascii="Arial" w:hAnsi="Arial" w:cs="Arial"/>
        </w:rPr>
        <w:t xml:space="preserve">: ITU, </w:t>
      </w:r>
      <w:hyperlink r:id="rId168" w:history="1">
        <w:r w:rsidRPr="00446D04">
          <w:rPr>
            <w:rStyle w:val="Hyperlink"/>
            <w:rFonts w:ascii="Arial" w:hAnsi="Arial" w:cs="Arial"/>
          </w:rPr>
          <w:t>https://broadbandcommission.org/Documents/working-groups/ChildOnlineSafety_Declaration.pdf</w:t>
        </w:r>
      </w:hyperlink>
      <w:r w:rsidRPr="00446D04">
        <w:rPr>
          <w:rFonts w:ascii="Arial" w:hAnsi="Arial" w:cs="Arial"/>
        </w:rPr>
        <w:t xml:space="preserve">. </w:t>
      </w:r>
    </w:p>
    <w:p w14:paraId="15BF81AB" w14:textId="77777777" w:rsidR="00446D04" w:rsidRPr="00446D04" w:rsidRDefault="00446D04" w:rsidP="00DC1B62">
      <w:pPr>
        <w:pStyle w:val="ListParagraph"/>
        <w:numPr>
          <w:ilvl w:val="0"/>
          <w:numId w:val="43"/>
        </w:numPr>
        <w:rPr>
          <w:rFonts w:ascii="Arial" w:hAnsi="Arial" w:cs="Arial"/>
        </w:rPr>
      </w:pPr>
      <w:r w:rsidRPr="00446D04">
        <w:rPr>
          <w:rFonts w:ascii="Arial" w:hAnsi="Arial" w:cs="Arial"/>
        </w:rPr>
        <w:t xml:space="preserve">INHOPE hotlines, </w:t>
      </w:r>
      <w:hyperlink r:id="rId169" w:history="1">
        <w:r w:rsidRPr="00446D04">
          <w:rPr>
            <w:rStyle w:val="Hyperlink"/>
            <w:rFonts w:ascii="Arial" w:hAnsi="Arial" w:cs="Arial"/>
          </w:rPr>
          <w:t>https://www.inhope.org</w:t>
        </w:r>
      </w:hyperlink>
      <w:r w:rsidRPr="00446D04">
        <w:rPr>
          <w:rFonts w:ascii="Arial" w:hAnsi="Arial" w:cs="Arial"/>
        </w:rPr>
        <w:t xml:space="preserve">. </w:t>
      </w:r>
    </w:p>
    <w:p w14:paraId="6EDE35C4" w14:textId="77777777" w:rsidR="00446D04" w:rsidRPr="00446D04" w:rsidRDefault="00446D04" w:rsidP="00DC1B62">
      <w:pPr>
        <w:pStyle w:val="ListParagraph"/>
        <w:numPr>
          <w:ilvl w:val="0"/>
          <w:numId w:val="43"/>
        </w:numPr>
        <w:rPr>
          <w:rFonts w:ascii="Arial" w:hAnsi="Arial" w:cs="Arial"/>
        </w:rPr>
      </w:pPr>
      <w:r w:rsidRPr="00446D04">
        <w:rPr>
          <w:rFonts w:ascii="Arial" w:hAnsi="Arial" w:cs="Arial"/>
        </w:rPr>
        <w:t xml:space="preserve">ITU (2020) Guidelines on Child Online Protection, </w:t>
      </w:r>
      <w:hyperlink r:id="rId170" w:history="1">
        <w:r w:rsidRPr="00446D04">
          <w:rPr>
            <w:rStyle w:val="Hyperlink"/>
            <w:rFonts w:ascii="Arial" w:hAnsi="Arial" w:cs="Arial"/>
          </w:rPr>
          <w:t>https://www.itu.int/en/ITU-D/Cybersecurity/Pages/COP-2020-Guidelines.aspx</w:t>
        </w:r>
      </w:hyperlink>
      <w:r w:rsidRPr="00446D04">
        <w:rPr>
          <w:rFonts w:ascii="Arial" w:hAnsi="Arial" w:cs="Arial"/>
        </w:rPr>
        <w:t xml:space="preserve">, including specific guidance for policy makers in multiple languages </w:t>
      </w:r>
      <w:hyperlink r:id="rId171" w:history="1">
        <w:r w:rsidRPr="00446D04">
          <w:rPr>
            <w:rStyle w:val="Hyperlink"/>
            <w:rFonts w:ascii="Arial" w:hAnsi="Arial" w:cs="Arial"/>
          </w:rPr>
          <w:t>https://www.itu.int/en/ITU-D/Cybersecurity/Documents/COP/Guidelines/2020-translations/S-GEN-COP.POL_MAKERS-2020-PDF-E.pdf</w:t>
        </w:r>
      </w:hyperlink>
      <w:r w:rsidRPr="00446D04">
        <w:rPr>
          <w:rFonts w:ascii="Arial" w:hAnsi="Arial" w:cs="Arial"/>
        </w:rPr>
        <w:t xml:space="preserve">. </w:t>
      </w:r>
    </w:p>
    <w:p w14:paraId="5DC18654" w14:textId="77777777" w:rsidR="00446D04" w:rsidRPr="00446D04" w:rsidRDefault="00446D04" w:rsidP="00DC1B62">
      <w:pPr>
        <w:pStyle w:val="ListParagraph"/>
        <w:numPr>
          <w:ilvl w:val="0"/>
          <w:numId w:val="43"/>
        </w:numPr>
        <w:rPr>
          <w:rFonts w:ascii="Arial" w:hAnsi="Arial" w:cs="Arial"/>
        </w:rPr>
      </w:pPr>
      <w:r w:rsidRPr="00446D04">
        <w:rPr>
          <w:rFonts w:ascii="Arial" w:hAnsi="Arial" w:cs="Arial"/>
        </w:rPr>
        <w:t xml:space="preserve">UK Council for Child Internet Safety (UKCCIS), </w:t>
      </w:r>
      <w:hyperlink r:id="rId172" w:history="1">
        <w:r w:rsidRPr="00446D04">
          <w:rPr>
            <w:rStyle w:val="Hyperlink"/>
            <w:rFonts w:ascii="Arial" w:hAnsi="Arial" w:cs="Arial"/>
          </w:rPr>
          <w:t>https://www.gov.uk/government/groups/uk-council-for-child-internet-safety-ukccis</w:t>
        </w:r>
      </w:hyperlink>
      <w:r w:rsidRPr="00446D04">
        <w:rPr>
          <w:rFonts w:ascii="Arial" w:hAnsi="Arial" w:cs="Arial"/>
        </w:rPr>
        <w:t xml:space="preserve">. </w:t>
      </w:r>
    </w:p>
    <w:p w14:paraId="644B3488" w14:textId="499B9D98" w:rsidR="00446D04" w:rsidRPr="00446D04" w:rsidRDefault="00446D04" w:rsidP="00DC1B62">
      <w:pPr>
        <w:pStyle w:val="ListParagraph"/>
        <w:numPr>
          <w:ilvl w:val="0"/>
          <w:numId w:val="43"/>
        </w:numPr>
        <w:rPr>
          <w:rFonts w:ascii="Arial" w:hAnsi="Arial" w:cs="Arial"/>
        </w:rPr>
      </w:pPr>
      <w:proofErr w:type="spellStart"/>
      <w:r w:rsidRPr="00446D04">
        <w:rPr>
          <w:rFonts w:ascii="Arial" w:hAnsi="Arial" w:cs="Arial"/>
        </w:rPr>
        <w:lastRenderedPageBreak/>
        <w:t>WeProtect</w:t>
      </w:r>
      <w:proofErr w:type="spellEnd"/>
      <w:r w:rsidRPr="00446D04">
        <w:rPr>
          <w:rFonts w:ascii="Arial" w:hAnsi="Arial" w:cs="Arial"/>
        </w:rPr>
        <w:t xml:space="preserve"> Global Alliance (2018) </w:t>
      </w:r>
      <w:r w:rsidRPr="00446D04">
        <w:rPr>
          <w:rFonts w:ascii="Arial" w:hAnsi="Arial" w:cs="Arial"/>
          <w:i/>
          <w:iCs/>
        </w:rPr>
        <w:t xml:space="preserve">Working </w:t>
      </w:r>
      <w:proofErr w:type="spellStart"/>
      <w:r w:rsidR="00AD3FBF">
        <w:rPr>
          <w:rFonts w:ascii="Arial" w:hAnsi="Arial" w:cs="Arial"/>
          <w:i/>
          <w:iCs/>
        </w:rPr>
        <w:t>Exemples</w:t>
      </w:r>
      <w:proofErr w:type="spellEnd"/>
      <w:r w:rsidRPr="00446D04">
        <w:rPr>
          <w:rFonts w:ascii="Arial" w:hAnsi="Arial" w:cs="Arial"/>
          <w:i/>
          <w:iCs/>
        </w:rPr>
        <w:t xml:space="preserve"> of Model National Response Capabiliti4es and Implementation</w:t>
      </w:r>
      <w:r w:rsidRPr="00446D04">
        <w:rPr>
          <w:rFonts w:ascii="Arial" w:hAnsi="Arial" w:cs="Arial"/>
        </w:rPr>
        <w:t xml:space="preserve">, </w:t>
      </w:r>
      <w:hyperlink r:id="rId173" w:history="1">
        <w:r w:rsidRPr="00446D04">
          <w:rPr>
            <w:rStyle w:val="Hyperlink"/>
            <w:rFonts w:ascii="Arial" w:hAnsi="Arial" w:cs="Arial"/>
          </w:rPr>
          <w:t>https://www.end-violence.org/sites/default/files/paragraphs/download/WePROTECT%20Global%20Alliance.pdf</w:t>
        </w:r>
      </w:hyperlink>
      <w:r w:rsidRPr="00446D04">
        <w:rPr>
          <w:rFonts w:ascii="Arial" w:hAnsi="Arial" w:cs="Arial"/>
        </w:rPr>
        <w:t xml:space="preserve">. </w:t>
      </w:r>
    </w:p>
    <w:p w14:paraId="342B3473" w14:textId="77777777" w:rsidR="00446D04" w:rsidRPr="00446D04" w:rsidRDefault="00446D04" w:rsidP="00446D04">
      <w:pPr>
        <w:rPr>
          <w:rFonts w:ascii="Arial" w:hAnsi="Arial" w:cs="Arial"/>
        </w:rPr>
      </w:pPr>
    </w:p>
    <w:p w14:paraId="788800F5" w14:textId="77777777" w:rsidR="00446D04" w:rsidRPr="00446D04" w:rsidRDefault="00446D04" w:rsidP="00446D04">
      <w:pPr>
        <w:rPr>
          <w:rFonts w:ascii="Arial" w:hAnsi="Arial" w:cs="Arial"/>
        </w:rPr>
      </w:pPr>
    </w:p>
    <w:p w14:paraId="1499A766" w14:textId="75E05210" w:rsidR="00446D04" w:rsidRPr="00446D04" w:rsidRDefault="00AD3FBF" w:rsidP="00446D04">
      <w:pPr>
        <w:rPr>
          <w:rFonts w:ascii="Arial" w:hAnsi="Arial" w:cs="Arial"/>
          <w:b/>
          <w:bCs/>
          <w:sz w:val="28"/>
          <w:szCs w:val="28"/>
        </w:rPr>
      </w:pPr>
      <w:r>
        <w:rPr>
          <w:rFonts w:ascii="Arial" w:hAnsi="Arial" w:cs="Arial"/>
          <w:b/>
          <w:bCs/>
          <w:sz w:val="28"/>
          <w:szCs w:val="28"/>
        </w:rPr>
        <w:t xml:space="preserve">Suggestions de lectures </w:t>
      </w:r>
      <w:proofErr w:type="spellStart"/>
      <w:r>
        <w:rPr>
          <w:rFonts w:ascii="Arial" w:hAnsi="Arial" w:cs="Arial"/>
          <w:b/>
          <w:bCs/>
          <w:sz w:val="28"/>
          <w:szCs w:val="28"/>
        </w:rPr>
        <w:t>complémentaires</w:t>
      </w:r>
      <w:proofErr w:type="spellEnd"/>
    </w:p>
    <w:p w14:paraId="65B7B936" w14:textId="77777777" w:rsidR="00446D04" w:rsidRPr="00446D04" w:rsidRDefault="00446D04" w:rsidP="00DC1B62">
      <w:pPr>
        <w:pStyle w:val="ListParagraph"/>
        <w:numPr>
          <w:ilvl w:val="0"/>
          <w:numId w:val="44"/>
        </w:numPr>
        <w:rPr>
          <w:rFonts w:ascii="Arial" w:hAnsi="Arial" w:cs="Arial"/>
        </w:rPr>
      </w:pPr>
      <w:r w:rsidRPr="00446D04">
        <w:rPr>
          <w:rFonts w:ascii="Arial" w:hAnsi="Arial" w:cs="Arial"/>
          <w:color w:val="000000"/>
        </w:rPr>
        <w:t xml:space="preserve">Alder, R. (2015) 20 tips for creating a safe learning environment, </w:t>
      </w:r>
      <w:r w:rsidRPr="00446D04">
        <w:rPr>
          <w:rFonts w:ascii="Arial" w:hAnsi="Arial" w:cs="Arial"/>
          <w:i/>
          <w:iCs/>
          <w:color w:val="000000"/>
        </w:rPr>
        <w:t>Edutopia</w:t>
      </w:r>
      <w:r w:rsidRPr="00446D04">
        <w:rPr>
          <w:rFonts w:ascii="Arial" w:hAnsi="Arial" w:cs="Arial"/>
          <w:color w:val="000000"/>
        </w:rPr>
        <w:t xml:space="preserve">, </w:t>
      </w:r>
      <w:hyperlink r:id="rId174" w:history="1">
        <w:r w:rsidRPr="00446D04">
          <w:rPr>
            <w:rStyle w:val="Hyperlink"/>
            <w:rFonts w:ascii="Arial" w:hAnsi="Arial" w:cs="Arial"/>
          </w:rPr>
          <w:t>https://www.edutopia.org/blog/20-tips-create-safe-learning-environment-rebecca-alber</w:t>
        </w:r>
      </w:hyperlink>
      <w:r w:rsidRPr="00446D04">
        <w:rPr>
          <w:rFonts w:ascii="Arial" w:hAnsi="Arial" w:cs="Arial"/>
          <w:color w:val="000000"/>
        </w:rPr>
        <w:t xml:space="preserve">. </w:t>
      </w:r>
    </w:p>
    <w:p w14:paraId="54493F8E" w14:textId="77777777" w:rsidR="00446D04" w:rsidRPr="00446D04" w:rsidRDefault="00446D04" w:rsidP="00DC1B62">
      <w:pPr>
        <w:pStyle w:val="ListParagraph"/>
        <w:numPr>
          <w:ilvl w:val="0"/>
          <w:numId w:val="44"/>
        </w:numPr>
        <w:rPr>
          <w:rFonts w:ascii="Arial" w:hAnsi="Arial" w:cs="Arial"/>
        </w:rPr>
      </w:pPr>
      <w:r w:rsidRPr="00446D04">
        <w:rPr>
          <w:rFonts w:ascii="Arial" w:hAnsi="Arial" w:cs="Arial"/>
          <w:color w:val="000000"/>
        </w:rPr>
        <w:t xml:space="preserve">DQ Institute (2020) Child Online Safety Index, </w:t>
      </w:r>
      <w:hyperlink r:id="rId175" w:history="1">
        <w:r w:rsidRPr="00446D04">
          <w:rPr>
            <w:rStyle w:val="Hyperlink"/>
            <w:rFonts w:ascii="Arial" w:hAnsi="Arial" w:cs="Arial"/>
          </w:rPr>
          <w:t>https://www.dqinstitute.org/child-online-safety-index/</w:t>
        </w:r>
      </w:hyperlink>
      <w:r w:rsidRPr="00446D04">
        <w:rPr>
          <w:rFonts w:ascii="Arial" w:hAnsi="Arial" w:cs="Arial"/>
          <w:color w:val="000000"/>
        </w:rPr>
        <w:t xml:space="preserve">. </w:t>
      </w:r>
    </w:p>
    <w:p w14:paraId="19181CDB" w14:textId="77777777" w:rsidR="00446D04" w:rsidRPr="00446D04" w:rsidRDefault="00446D04" w:rsidP="00DC1B62">
      <w:pPr>
        <w:pStyle w:val="ListParagraph"/>
        <w:numPr>
          <w:ilvl w:val="0"/>
          <w:numId w:val="44"/>
        </w:numPr>
        <w:rPr>
          <w:rFonts w:ascii="Arial" w:hAnsi="Arial" w:cs="Arial"/>
        </w:rPr>
      </w:pPr>
      <w:r w:rsidRPr="00446D04">
        <w:rPr>
          <w:rFonts w:ascii="Arial" w:hAnsi="Arial" w:cs="Arial"/>
        </w:rPr>
        <w:t xml:space="preserve">ECPAT International and Religions for Peace (2016) </w:t>
      </w:r>
      <w:r w:rsidRPr="00446D04">
        <w:rPr>
          <w:rFonts w:ascii="Arial" w:hAnsi="Arial" w:cs="Arial"/>
          <w:i/>
          <w:iCs/>
        </w:rPr>
        <w:t>Protecting Children from Online Sexual Exploitation: A guide to action for religious leaders and communities</w:t>
      </w:r>
      <w:r w:rsidRPr="00446D04">
        <w:rPr>
          <w:rFonts w:ascii="Arial" w:hAnsi="Arial" w:cs="Arial"/>
        </w:rPr>
        <w:t xml:space="preserve">, New York: ECPAT International, Religions for Peace, UNICEF, </w:t>
      </w:r>
      <w:hyperlink r:id="rId176" w:history="1">
        <w:r w:rsidRPr="00446D04">
          <w:rPr>
            <w:rStyle w:val="Hyperlink"/>
            <w:rFonts w:ascii="Arial" w:hAnsi="Arial" w:cs="Arial"/>
          </w:rPr>
          <w:t>https://www.unicef.org/protection/files/FBO_Guide_for_Religious_Leaders_and_Communities_ENG.pdf</w:t>
        </w:r>
      </w:hyperlink>
      <w:r w:rsidRPr="00446D04">
        <w:rPr>
          <w:rFonts w:ascii="Arial" w:hAnsi="Arial" w:cs="Arial"/>
        </w:rPr>
        <w:t xml:space="preserve">. </w:t>
      </w:r>
    </w:p>
    <w:p w14:paraId="4D17B11C" w14:textId="77777777" w:rsidR="00446D04" w:rsidRPr="00446D04" w:rsidRDefault="00446D04" w:rsidP="00DC1B62">
      <w:pPr>
        <w:pStyle w:val="ListParagraph"/>
        <w:numPr>
          <w:ilvl w:val="0"/>
          <w:numId w:val="44"/>
        </w:numPr>
        <w:rPr>
          <w:rFonts w:ascii="Arial" w:hAnsi="Arial" w:cs="Arial"/>
          <w:b/>
          <w:bCs/>
        </w:rPr>
      </w:pPr>
      <w:r w:rsidRPr="00446D04">
        <w:rPr>
          <w:rFonts w:ascii="Arial" w:hAnsi="Arial" w:cs="Arial"/>
          <w:color w:val="000000"/>
        </w:rPr>
        <w:t xml:space="preserve">Internet Watch Foundation (2019) </w:t>
      </w:r>
      <w:r w:rsidRPr="00446D04">
        <w:rPr>
          <w:rFonts w:ascii="Arial" w:hAnsi="Arial" w:cs="Arial"/>
          <w:i/>
          <w:iCs/>
          <w:color w:val="000000"/>
        </w:rPr>
        <w:t>Annual Report</w:t>
      </w:r>
      <w:r w:rsidRPr="00446D04">
        <w:rPr>
          <w:rFonts w:ascii="Arial" w:hAnsi="Arial" w:cs="Arial"/>
          <w:color w:val="000000"/>
        </w:rPr>
        <w:t xml:space="preserve">, </w:t>
      </w:r>
      <w:hyperlink r:id="rId177" w:history="1">
        <w:r w:rsidRPr="00446D04">
          <w:rPr>
            <w:rStyle w:val="Hyperlink"/>
            <w:rFonts w:ascii="Arial" w:hAnsi="Arial" w:cs="Arial"/>
          </w:rPr>
          <w:t>https://www.iwf.org.uk/report/iwf-2019-annual-report-zero-tolerance</w:t>
        </w:r>
      </w:hyperlink>
      <w:r w:rsidRPr="00446D04">
        <w:rPr>
          <w:rFonts w:ascii="Arial" w:hAnsi="Arial" w:cs="Arial"/>
          <w:color w:val="000000"/>
        </w:rPr>
        <w:t xml:space="preserve">. </w:t>
      </w:r>
    </w:p>
    <w:p w14:paraId="20F257D0" w14:textId="77777777" w:rsidR="00446D04" w:rsidRPr="00446D04" w:rsidRDefault="00446D04" w:rsidP="00DC1B62">
      <w:pPr>
        <w:pStyle w:val="ListParagraph"/>
        <w:numPr>
          <w:ilvl w:val="0"/>
          <w:numId w:val="44"/>
        </w:numPr>
        <w:rPr>
          <w:rFonts w:ascii="Arial" w:hAnsi="Arial" w:cs="Arial"/>
          <w:b/>
          <w:bCs/>
        </w:rPr>
      </w:pPr>
      <w:r w:rsidRPr="00446D04">
        <w:rPr>
          <w:rFonts w:ascii="Arial" w:hAnsi="Arial" w:cs="Arial"/>
        </w:rPr>
        <w:t xml:space="preserve">The Children’s Society and Young Minds (2018) </w:t>
      </w:r>
      <w:r w:rsidRPr="00446D04">
        <w:rPr>
          <w:rFonts w:ascii="Arial" w:hAnsi="Arial" w:cs="Arial"/>
          <w:i/>
          <w:iCs/>
        </w:rPr>
        <w:t>Safety Net: Cyberbullying’s Impact on Young People’s Mental Health: Inquiry Report</w:t>
      </w:r>
      <w:r w:rsidRPr="00446D04">
        <w:rPr>
          <w:rFonts w:ascii="Arial" w:hAnsi="Arial" w:cs="Arial"/>
        </w:rPr>
        <w:t xml:space="preserve">, London: The Children’s Society and Young Minds, </w:t>
      </w:r>
      <w:hyperlink r:id="rId178" w:history="1">
        <w:r w:rsidRPr="00446D04">
          <w:rPr>
            <w:rStyle w:val="Hyperlink"/>
            <w:rFonts w:ascii="Arial" w:hAnsi="Arial" w:cs="Arial"/>
          </w:rPr>
          <w:t>https://www.alexchalk.com/sites/www.alexchalk.com/files/2018-04/pcr144b_social_media_cyberbullying_inquiry_full_report.pdf</w:t>
        </w:r>
      </w:hyperlink>
      <w:r w:rsidRPr="00446D04">
        <w:rPr>
          <w:rFonts w:ascii="Arial" w:hAnsi="Arial" w:cs="Arial"/>
        </w:rPr>
        <w:t xml:space="preserve">. </w:t>
      </w:r>
    </w:p>
    <w:p w14:paraId="0C1F9BD6" w14:textId="77777777" w:rsidR="00446D04" w:rsidRPr="00446D04" w:rsidRDefault="00446D04" w:rsidP="00DC1B62">
      <w:pPr>
        <w:pStyle w:val="ListParagraph"/>
        <w:numPr>
          <w:ilvl w:val="0"/>
          <w:numId w:val="44"/>
        </w:numPr>
        <w:rPr>
          <w:rFonts w:ascii="Arial" w:hAnsi="Arial" w:cs="Arial"/>
          <w:b/>
          <w:bCs/>
        </w:rPr>
      </w:pPr>
      <w:r w:rsidRPr="00446D04">
        <w:rPr>
          <w:rFonts w:ascii="Arial" w:hAnsi="Arial" w:cs="Arial"/>
          <w:color w:val="000000"/>
        </w:rPr>
        <w:t xml:space="preserve">UNICEF (2017) </w:t>
      </w:r>
      <w:r w:rsidRPr="00446D04">
        <w:rPr>
          <w:rFonts w:ascii="Arial" w:hAnsi="Arial" w:cs="Arial"/>
          <w:i/>
          <w:iCs/>
          <w:color w:val="000000"/>
        </w:rPr>
        <w:t>The State of the World’s Children 2017: Children in a Digital World</w:t>
      </w:r>
      <w:r w:rsidRPr="00446D04">
        <w:rPr>
          <w:rFonts w:ascii="Arial" w:hAnsi="Arial" w:cs="Arial"/>
          <w:color w:val="000000"/>
        </w:rPr>
        <w:t xml:space="preserve">, New York: UNICEF, </w:t>
      </w:r>
      <w:hyperlink r:id="rId179" w:history="1">
        <w:r w:rsidRPr="00446D04">
          <w:rPr>
            <w:rStyle w:val="Hyperlink"/>
            <w:rFonts w:ascii="Arial" w:hAnsi="Arial" w:cs="Arial"/>
          </w:rPr>
          <w:t>https://www.unicef.org/publications/index_101992.html</w:t>
        </w:r>
      </w:hyperlink>
      <w:r w:rsidRPr="00446D04">
        <w:rPr>
          <w:rFonts w:ascii="Arial" w:hAnsi="Arial" w:cs="Arial"/>
        </w:rPr>
        <w:t xml:space="preserve">. </w:t>
      </w:r>
    </w:p>
    <w:p w14:paraId="33AA08FB" w14:textId="77777777" w:rsidR="00446D04" w:rsidRPr="00446D04" w:rsidRDefault="00446D04" w:rsidP="00446D04">
      <w:pPr>
        <w:jc w:val="center"/>
        <w:rPr>
          <w:rFonts w:ascii="Arial" w:hAnsi="Arial" w:cs="Arial"/>
          <w:color w:val="000000" w:themeColor="text1"/>
        </w:rPr>
      </w:pPr>
    </w:p>
    <w:p w14:paraId="1D274D6B" w14:textId="77777777" w:rsidR="00446D04" w:rsidRPr="00446D04" w:rsidRDefault="00446D04" w:rsidP="00446D04">
      <w:pPr>
        <w:jc w:val="center"/>
        <w:rPr>
          <w:rFonts w:ascii="Arial" w:hAnsi="Arial" w:cs="Arial"/>
          <w:color w:val="000000" w:themeColor="text1"/>
        </w:rPr>
      </w:pPr>
      <w:r w:rsidRPr="00446D04">
        <w:rPr>
          <w:rFonts w:ascii="Arial" w:hAnsi="Arial" w:cs="Arial"/>
          <w:noProof/>
          <w:lang w:val="en-US" w:eastAsia="en-US" w:bidi="ar-SA"/>
        </w:rPr>
        <w:drawing>
          <wp:inline distT="0" distB="0" distL="0" distR="0" wp14:anchorId="2BF1CB89" wp14:editId="761A161E">
            <wp:extent cx="866775" cy="305177"/>
            <wp:effectExtent l="0" t="0" r="0" b="0"/>
            <wp:docPr id="57" name="Picture 57"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07D1B93F" w14:textId="237E5843" w:rsidR="00446D04" w:rsidRPr="00113FE8" w:rsidRDefault="0059316F" w:rsidP="00446D04">
      <w:pPr>
        <w:jc w:val="center"/>
        <w:rPr>
          <w:rFonts w:ascii="Arial" w:hAnsi="Arial" w:cs="Arial"/>
          <w:color w:val="000000" w:themeColor="text1"/>
          <w:sz w:val="20"/>
          <w:szCs w:val="20"/>
          <w:lang w:val="fr-FR"/>
        </w:rPr>
      </w:pPr>
      <w:r w:rsidRPr="00113FE8">
        <w:rPr>
          <w:rFonts w:ascii="Arial" w:hAnsi="Arial" w:cs="Arial"/>
          <w:color w:val="000000" w:themeColor="text1"/>
          <w:sz w:val="20"/>
          <w:szCs w:val="20"/>
          <w:lang w:val="fr-FR"/>
        </w:rPr>
        <w:t>Ce texte est sous licence</w:t>
      </w:r>
    </w:p>
    <w:p w14:paraId="13BC6248" w14:textId="49A2CB8F" w:rsidR="00446D04" w:rsidRPr="00113FE8" w:rsidRDefault="00446D04" w:rsidP="00446D04">
      <w:pPr>
        <w:jc w:val="center"/>
        <w:rPr>
          <w:rFonts w:ascii="Arial" w:hAnsi="Arial" w:cs="Arial"/>
          <w:color w:val="000000" w:themeColor="text1"/>
          <w:sz w:val="20"/>
          <w:szCs w:val="20"/>
          <w:lang w:val="fr-FR"/>
        </w:rPr>
      </w:pPr>
      <w:proofErr w:type="spellStart"/>
      <w:r w:rsidRPr="00113FE8">
        <w:rPr>
          <w:rFonts w:ascii="Arial" w:hAnsi="Arial" w:cs="Arial"/>
          <w:color w:val="000000" w:themeColor="text1"/>
          <w:sz w:val="20"/>
          <w:szCs w:val="20"/>
          <w:lang w:val="fr-FR"/>
        </w:rPr>
        <w:t>Creative</w:t>
      </w:r>
      <w:proofErr w:type="spellEnd"/>
      <w:r w:rsidRPr="00113FE8">
        <w:rPr>
          <w:rFonts w:ascii="Arial" w:hAnsi="Arial" w:cs="Arial"/>
          <w:color w:val="000000" w:themeColor="text1"/>
          <w:sz w:val="20"/>
          <w:szCs w:val="20"/>
          <w:lang w:val="fr-FR"/>
        </w:rPr>
        <w:t xml:space="preserve"> Commons – Attribution 4.0 </w:t>
      </w:r>
      <w:r w:rsidR="00AB77E9" w:rsidRPr="00113FE8">
        <w:rPr>
          <w:rFonts w:ascii="Arial" w:hAnsi="Arial" w:cs="Arial"/>
          <w:color w:val="000000" w:themeColor="text1"/>
          <w:sz w:val="20"/>
          <w:szCs w:val="20"/>
          <w:lang w:val="fr-FR"/>
        </w:rPr>
        <w:t>Licence internationale</w:t>
      </w:r>
      <w:r w:rsidRPr="00113FE8">
        <w:rPr>
          <w:rFonts w:ascii="Arial" w:hAnsi="Arial" w:cs="Arial"/>
          <w:color w:val="000000" w:themeColor="text1"/>
          <w:sz w:val="20"/>
          <w:szCs w:val="20"/>
          <w:lang w:val="fr-FR"/>
        </w:rPr>
        <w:t xml:space="preserve">. </w:t>
      </w:r>
      <w:hyperlink r:id="rId180" w:history="1">
        <w:r w:rsidRPr="00113FE8">
          <w:rPr>
            <w:rStyle w:val="Hyperlink"/>
            <w:rFonts w:ascii="Arial" w:hAnsi="Arial" w:cs="Arial"/>
            <w:sz w:val="20"/>
            <w:szCs w:val="20"/>
            <w:lang w:val="fr-FR"/>
          </w:rPr>
          <w:t>https://creativecommons.org/licenses/by/4.0/</w:t>
        </w:r>
      </w:hyperlink>
      <w:r w:rsidRPr="00113FE8">
        <w:rPr>
          <w:rFonts w:ascii="Arial" w:hAnsi="Arial" w:cs="Arial"/>
          <w:color w:val="000000" w:themeColor="text1"/>
          <w:sz w:val="20"/>
          <w:szCs w:val="20"/>
          <w:lang w:val="fr-FR"/>
        </w:rPr>
        <w:t xml:space="preserve"> </w:t>
      </w:r>
    </w:p>
    <w:p w14:paraId="3D132711" w14:textId="77777777" w:rsidR="00446D04" w:rsidRPr="00113FE8" w:rsidRDefault="00446D04" w:rsidP="00446D04">
      <w:pPr>
        <w:rPr>
          <w:rFonts w:ascii="Arial" w:hAnsi="Arial" w:cs="Arial"/>
          <w:color w:val="000000" w:themeColor="text1"/>
          <w:sz w:val="20"/>
          <w:szCs w:val="20"/>
          <w:lang w:val="fr-FR"/>
        </w:rPr>
      </w:pPr>
    </w:p>
    <w:p w14:paraId="6602F08B" w14:textId="77777777" w:rsidR="0059316F" w:rsidRPr="0059316F" w:rsidRDefault="0059316F" w:rsidP="0059316F">
      <w:pPr>
        <w:jc w:val="both"/>
        <w:rPr>
          <w:rFonts w:ascii="Arial" w:hAnsi="Arial" w:cs="Arial"/>
          <w:sz w:val="20"/>
          <w:szCs w:val="20"/>
          <w:lang w:val="fr-FR"/>
        </w:rPr>
      </w:pPr>
      <w:r w:rsidRPr="0059316F">
        <w:rPr>
          <w:rFonts w:ascii="Arial" w:hAnsi="Arial" w:cs="Arial"/>
          <w:sz w:val="20"/>
          <w:szCs w:val="20"/>
          <w:lang w:val="fr-FR"/>
        </w:rPr>
        <w:t xml:space="preserve">Il est permis de reproduire tout ou partie de ce document sans autorisation, mais avec mention de la source, à savoir The </w:t>
      </w:r>
      <w:proofErr w:type="spellStart"/>
      <w:r w:rsidRPr="0059316F">
        <w:rPr>
          <w:rFonts w:ascii="Arial" w:hAnsi="Arial" w:cs="Arial"/>
          <w:sz w:val="20"/>
          <w:szCs w:val="20"/>
          <w:lang w:val="fr-FR"/>
        </w:rPr>
        <w:t>EdTech</w:t>
      </w:r>
      <w:proofErr w:type="spellEnd"/>
      <w:r w:rsidRPr="0059316F">
        <w:rPr>
          <w:rFonts w:ascii="Arial" w:hAnsi="Arial" w:cs="Arial"/>
          <w:sz w:val="20"/>
          <w:szCs w:val="20"/>
          <w:lang w:val="fr-FR"/>
        </w:rPr>
        <w:t xml:space="preserve"> Hub (https://edtechhub.org) et les auteurs. Veuillez utiliser cette déclaration d'attribution lorsque vous faites référence à ce travail :</w:t>
      </w:r>
    </w:p>
    <w:p w14:paraId="19D303BB" w14:textId="77777777" w:rsidR="0059316F" w:rsidRPr="0059316F" w:rsidRDefault="0059316F" w:rsidP="0059316F">
      <w:pPr>
        <w:jc w:val="both"/>
        <w:rPr>
          <w:rFonts w:ascii="Arial" w:hAnsi="Arial" w:cs="Arial"/>
          <w:sz w:val="20"/>
          <w:szCs w:val="20"/>
          <w:lang w:val="fr-FR"/>
        </w:rPr>
      </w:pPr>
    </w:p>
    <w:p w14:paraId="4F42D162" w14:textId="77777777" w:rsidR="0059316F" w:rsidRPr="0059316F" w:rsidRDefault="0059316F" w:rsidP="0059316F">
      <w:pPr>
        <w:ind w:left="720"/>
        <w:jc w:val="both"/>
        <w:rPr>
          <w:rFonts w:ascii="Arial" w:hAnsi="Arial" w:cs="Arial"/>
          <w:i/>
          <w:sz w:val="20"/>
          <w:szCs w:val="20"/>
          <w:lang w:val="fr-FR"/>
        </w:rPr>
      </w:pPr>
      <w:r w:rsidRPr="0059316F">
        <w:rPr>
          <w:rFonts w:ascii="Arial" w:hAnsi="Arial" w:cs="Arial"/>
          <w:i/>
          <w:sz w:val="20"/>
          <w:szCs w:val="20"/>
          <w:lang w:val="fr-FR"/>
        </w:rPr>
        <w:t xml:space="preserve">Note d'orientation : Garantir la sécurité des enfants lors de l'utilisation des technologies numériques pour l'apprentissage, par </w:t>
      </w:r>
      <w:proofErr w:type="spellStart"/>
      <w:r w:rsidRPr="0059316F">
        <w:rPr>
          <w:rFonts w:ascii="Arial" w:hAnsi="Arial" w:cs="Arial"/>
          <w:i/>
          <w:sz w:val="20"/>
          <w:szCs w:val="20"/>
          <w:lang w:val="fr-FR"/>
        </w:rPr>
        <w:t>Azra</w:t>
      </w:r>
      <w:proofErr w:type="spellEnd"/>
      <w:r w:rsidRPr="0059316F">
        <w:rPr>
          <w:rFonts w:ascii="Arial" w:hAnsi="Arial" w:cs="Arial"/>
          <w:i/>
          <w:sz w:val="20"/>
          <w:szCs w:val="20"/>
          <w:lang w:val="fr-FR"/>
        </w:rPr>
        <w:t xml:space="preserve"> </w:t>
      </w:r>
      <w:proofErr w:type="spellStart"/>
      <w:r w:rsidRPr="0059316F">
        <w:rPr>
          <w:rFonts w:ascii="Arial" w:hAnsi="Arial" w:cs="Arial"/>
          <w:i/>
          <w:sz w:val="20"/>
          <w:szCs w:val="20"/>
          <w:lang w:val="fr-FR"/>
        </w:rPr>
        <w:t>Naseem</w:t>
      </w:r>
      <w:proofErr w:type="spellEnd"/>
      <w:r w:rsidRPr="0059316F">
        <w:rPr>
          <w:rFonts w:ascii="Arial" w:hAnsi="Arial" w:cs="Arial"/>
          <w:i/>
          <w:sz w:val="20"/>
          <w:szCs w:val="20"/>
          <w:lang w:val="fr-FR"/>
        </w:rPr>
        <w:t xml:space="preserve">, </w:t>
      </w:r>
      <w:proofErr w:type="spellStart"/>
      <w:r w:rsidRPr="0059316F">
        <w:rPr>
          <w:rFonts w:ascii="Arial" w:hAnsi="Arial" w:cs="Arial"/>
          <w:i/>
          <w:sz w:val="20"/>
          <w:szCs w:val="20"/>
          <w:lang w:val="fr-FR"/>
        </w:rPr>
        <w:t>Alicja</w:t>
      </w:r>
      <w:proofErr w:type="spellEnd"/>
      <w:r w:rsidRPr="0059316F">
        <w:rPr>
          <w:rFonts w:ascii="Arial" w:hAnsi="Arial" w:cs="Arial"/>
          <w:i/>
          <w:sz w:val="20"/>
          <w:szCs w:val="20"/>
          <w:lang w:val="fr-FR"/>
        </w:rPr>
        <w:t xml:space="preserve"> </w:t>
      </w:r>
      <w:proofErr w:type="spellStart"/>
      <w:r w:rsidRPr="0059316F">
        <w:rPr>
          <w:rFonts w:ascii="Arial" w:hAnsi="Arial" w:cs="Arial"/>
          <w:i/>
          <w:sz w:val="20"/>
          <w:szCs w:val="20"/>
          <w:lang w:val="fr-FR"/>
        </w:rPr>
        <w:t>Pawlucsuk</w:t>
      </w:r>
      <w:proofErr w:type="spellEnd"/>
      <w:r w:rsidRPr="0059316F">
        <w:rPr>
          <w:rFonts w:ascii="Arial" w:hAnsi="Arial" w:cs="Arial"/>
          <w:i/>
          <w:sz w:val="20"/>
          <w:szCs w:val="20"/>
          <w:lang w:val="fr-FR"/>
        </w:rPr>
        <w:t xml:space="preserve">, et Tim </w:t>
      </w:r>
      <w:proofErr w:type="spellStart"/>
      <w:r w:rsidRPr="0059316F">
        <w:rPr>
          <w:rFonts w:ascii="Arial" w:hAnsi="Arial" w:cs="Arial"/>
          <w:i/>
          <w:sz w:val="20"/>
          <w:szCs w:val="20"/>
          <w:lang w:val="fr-FR"/>
        </w:rPr>
        <w:t>Unwin</w:t>
      </w:r>
      <w:proofErr w:type="spellEnd"/>
      <w:r w:rsidRPr="0059316F">
        <w:rPr>
          <w:rFonts w:ascii="Arial" w:hAnsi="Arial" w:cs="Arial"/>
          <w:i/>
          <w:sz w:val="20"/>
          <w:szCs w:val="20"/>
          <w:lang w:val="fr-FR"/>
        </w:rPr>
        <w:t xml:space="preserve"> est sous licence </w:t>
      </w:r>
      <w:proofErr w:type="spellStart"/>
      <w:r w:rsidRPr="0059316F">
        <w:rPr>
          <w:rFonts w:ascii="Arial" w:hAnsi="Arial" w:cs="Arial"/>
          <w:i/>
          <w:sz w:val="20"/>
          <w:szCs w:val="20"/>
          <w:lang w:val="fr-FR"/>
        </w:rPr>
        <w:t>Creative</w:t>
      </w:r>
      <w:proofErr w:type="spellEnd"/>
      <w:r w:rsidRPr="0059316F">
        <w:rPr>
          <w:rFonts w:ascii="Arial" w:hAnsi="Arial" w:cs="Arial"/>
          <w:i/>
          <w:sz w:val="20"/>
          <w:szCs w:val="20"/>
          <w:lang w:val="fr-FR"/>
        </w:rPr>
        <w:t xml:space="preserve"> Commons Attribution 4.0 Licence internationale, sauf mention contraire.</w:t>
      </w:r>
    </w:p>
    <w:p w14:paraId="51677C22" w14:textId="77777777" w:rsidR="0059316F" w:rsidRPr="0059316F" w:rsidRDefault="0059316F" w:rsidP="0059316F">
      <w:pPr>
        <w:jc w:val="both"/>
        <w:rPr>
          <w:rFonts w:ascii="Arial" w:hAnsi="Arial" w:cs="Arial"/>
          <w:sz w:val="20"/>
          <w:szCs w:val="20"/>
          <w:lang w:val="fr-FR"/>
        </w:rPr>
      </w:pPr>
    </w:p>
    <w:p w14:paraId="2E23F75F" w14:textId="0A1214E6" w:rsidR="00620B2B" w:rsidRPr="0059316F" w:rsidRDefault="0059316F" w:rsidP="0059316F">
      <w:pPr>
        <w:jc w:val="both"/>
        <w:rPr>
          <w:rFonts w:ascii="Arial" w:hAnsi="Arial" w:cs="Arial"/>
          <w:i/>
          <w:iCs/>
          <w:sz w:val="20"/>
          <w:szCs w:val="20"/>
          <w:lang w:val="fr-FR"/>
        </w:rPr>
      </w:pPr>
      <w:r w:rsidRPr="0059316F">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toutes les œuvres incluses et partager également toute version adaptée de ces œuvres.</w:t>
      </w:r>
    </w:p>
    <w:p w14:paraId="500F8740" w14:textId="0BF858FB" w:rsidR="00EE2B21" w:rsidRPr="0059316F" w:rsidRDefault="00EE2B21">
      <w:pPr>
        <w:rPr>
          <w:rFonts w:ascii="Arial" w:hAnsi="Arial" w:cs="Arial"/>
          <w:b/>
          <w:bCs/>
          <w:sz w:val="32"/>
          <w:szCs w:val="32"/>
          <w:lang w:val="fr-FR"/>
        </w:rPr>
      </w:pPr>
      <w:r w:rsidRPr="0059316F">
        <w:rPr>
          <w:rFonts w:ascii="Arial" w:hAnsi="Arial" w:cs="Arial"/>
          <w:b/>
          <w:bCs/>
          <w:sz w:val="32"/>
          <w:szCs w:val="32"/>
          <w:lang w:val="fr-FR"/>
        </w:rPr>
        <w:br w:type="page"/>
      </w:r>
    </w:p>
    <w:p w14:paraId="517A589E" w14:textId="77777777" w:rsidR="00EE2B21" w:rsidRPr="0059316F" w:rsidRDefault="00EE2B21">
      <w:pPr>
        <w:rPr>
          <w:rFonts w:ascii="Arial" w:hAnsi="Arial" w:cs="Arial"/>
          <w:b/>
          <w:bCs/>
          <w:sz w:val="32"/>
          <w:szCs w:val="32"/>
          <w:lang w:val="fr-FR"/>
        </w:rPr>
      </w:pPr>
    </w:p>
    <w:p w14:paraId="2B6BDF67" w14:textId="77777777" w:rsidR="00896A63" w:rsidRPr="0059316F" w:rsidRDefault="00896A63" w:rsidP="00EE2B21">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b/>
          <w:bCs/>
          <w:sz w:val="32"/>
          <w:szCs w:val="32"/>
          <w:lang w:val="fr-FR"/>
        </w:rPr>
        <w:sectPr w:rsidR="00896A63" w:rsidRPr="0059316F" w:rsidSect="00835AEB">
          <w:footnotePr>
            <w:numRestart w:val="eachSect"/>
          </w:footnotePr>
          <w:type w:val="continuous"/>
          <w:pgSz w:w="11901" w:h="16817"/>
          <w:pgMar w:top="1440" w:right="1440" w:bottom="1440" w:left="1440" w:header="709" w:footer="709" w:gutter="0"/>
          <w:cols w:space="708"/>
          <w:docGrid w:linePitch="360"/>
        </w:sectPr>
      </w:pPr>
      <w:bookmarkStart w:id="46" w:name="GN_Partnerships"/>
      <w:bookmarkEnd w:id="46"/>
    </w:p>
    <w:p w14:paraId="564700DA" w14:textId="307E2613" w:rsidR="00EE2B21" w:rsidRPr="0059316F" w:rsidRDefault="003D5C6A" w:rsidP="00EE2B21">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lang w:val="fr-FR"/>
        </w:rPr>
      </w:pPr>
      <w:r w:rsidRPr="0059316F">
        <w:rPr>
          <w:rFonts w:ascii="Arial" w:hAnsi="Arial" w:cs="Arial"/>
          <w:b/>
          <w:bCs/>
          <w:sz w:val="32"/>
          <w:szCs w:val="32"/>
          <w:lang w:val="fr-FR"/>
        </w:rPr>
        <w:t>Note d’orientation</w:t>
      </w:r>
      <w:r w:rsidR="0059316F" w:rsidRPr="0059316F">
        <w:rPr>
          <w:rFonts w:ascii="Arial" w:hAnsi="Arial" w:cs="Arial"/>
          <w:b/>
          <w:bCs/>
          <w:sz w:val="32"/>
          <w:szCs w:val="32"/>
          <w:lang w:val="fr-FR"/>
        </w:rPr>
        <w:t xml:space="preserve"> : Les p</w:t>
      </w:r>
      <w:r w:rsidR="00EE2B21" w:rsidRPr="0059316F">
        <w:rPr>
          <w:rFonts w:ascii="Arial" w:hAnsi="Arial" w:cs="Arial"/>
          <w:b/>
          <w:bCs/>
          <w:sz w:val="32"/>
          <w:szCs w:val="32"/>
          <w:lang w:val="fr-FR"/>
        </w:rPr>
        <w:t>art</w:t>
      </w:r>
      <w:r w:rsidR="0059316F" w:rsidRPr="0059316F">
        <w:rPr>
          <w:rFonts w:ascii="Arial" w:hAnsi="Arial" w:cs="Arial"/>
          <w:b/>
          <w:bCs/>
          <w:sz w:val="32"/>
          <w:szCs w:val="32"/>
          <w:lang w:val="fr-FR"/>
        </w:rPr>
        <w:t>enariat</w:t>
      </w:r>
      <w:r w:rsidR="00EE2B21" w:rsidRPr="0059316F">
        <w:rPr>
          <w:rFonts w:ascii="Arial" w:hAnsi="Arial" w:cs="Arial"/>
          <w:b/>
          <w:bCs/>
          <w:sz w:val="32"/>
          <w:szCs w:val="32"/>
          <w:lang w:val="fr-FR"/>
        </w:rPr>
        <w:t xml:space="preserve">s </w:t>
      </w:r>
      <w:r w:rsidR="0059316F" w:rsidRPr="0059316F">
        <w:rPr>
          <w:rFonts w:ascii="Arial" w:hAnsi="Arial" w:cs="Arial"/>
          <w:b/>
          <w:bCs/>
          <w:sz w:val="32"/>
          <w:szCs w:val="32"/>
          <w:lang w:val="fr-FR"/>
        </w:rPr>
        <w:t>avec le secteur privé et la société civile</w:t>
      </w:r>
      <w:r w:rsidR="00EE2B21" w:rsidRPr="008418BE">
        <w:rPr>
          <w:rStyle w:val="FootnoteReference"/>
          <w:rFonts w:ascii="Arial" w:hAnsi="Arial" w:cs="Arial"/>
          <w:b/>
          <w:bCs/>
          <w:sz w:val="32"/>
          <w:szCs w:val="32"/>
        </w:rPr>
        <w:footnoteReference w:id="309"/>
      </w:r>
    </w:p>
    <w:p w14:paraId="7CF89404" w14:textId="77777777" w:rsidR="00EE2B21" w:rsidRPr="0059316F" w:rsidRDefault="00EE2B21" w:rsidP="00EE2B21">
      <w:pPr>
        <w:rPr>
          <w:rFonts w:ascii="Arial" w:hAnsi="Arial" w:cs="Arial"/>
          <w:lang w:val="fr-FR"/>
        </w:rPr>
      </w:pPr>
    </w:p>
    <w:p w14:paraId="15064513" w14:textId="2CDC21C9" w:rsidR="00EE2B21" w:rsidRPr="00BB6B83" w:rsidRDefault="00AB77E9" w:rsidP="00BB6B83">
      <w:pPr>
        <w:rPr>
          <w:rFonts w:ascii="Arial" w:hAnsi="Arial" w:cs="Arial"/>
          <w:b/>
          <w:bCs/>
          <w:sz w:val="28"/>
          <w:szCs w:val="28"/>
        </w:rPr>
      </w:pPr>
      <w:proofErr w:type="spellStart"/>
      <w:r>
        <w:rPr>
          <w:rFonts w:ascii="Arial" w:hAnsi="Arial" w:cs="Arial"/>
          <w:b/>
          <w:bCs/>
          <w:sz w:val="28"/>
          <w:szCs w:val="28"/>
        </w:rPr>
        <w:t>Contexte</w:t>
      </w:r>
      <w:proofErr w:type="spellEnd"/>
    </w:p>
    <w:p w14:paraId="7576A5EB" w14:textId="66678813" w:rsidR="0059316F" w:rsidRPr="0059316F" w:rsidRDefault="0059316F" w:rsidP="0059316F">
      <w:pPr>
        <w:jc w:val="both"/>
        <w:rPr>
          <w:rFonts w:ascii="Arial" w:hAnsi="Arial" w:cs="Arial"/>
          <w:lang w:val="fr-FR"/>
        </w:rPr>
      </w:pPr>
      <w:r w:rsidRPr="0059316F">
        <w:rPr>
          <w:rFonts w:ascii="Arial" w:hAnsi="Arial" w:cs="Arial"/>
          <w:lang w:val="fr-FR"/>
        </w:rPr>
        <w:t>Les partenariats peuvent jouer un rôle important dans l'obtention de résultats éducatifs efficaces grâce à l'utilisation appropri</w:t>
      </w:r>
      <w:r w:rsidR="00BB6B83">
        <w:rPr>
          <w:rFonts w:ascii="Arial" w:hAnsi="Arial" w:cs="Arial"/>
          <w:lang w:val="fr-FR"/>
        </w:rPr>
        <w:t>ée des technologies numériques.</w:t>
      </w:r>
      <w:r w:rsidRPr="0059316F">
        <w:rPr>
          <w:rFonts w:ascii="Arial" w:hAnsi="Arial" w:cs="Arial"/>
          <w:lang w:val="fr-FR"/>
        </w:rPr>
        <w:t xml:space="preserve"> L'expérience acquise lors de la pandémie de </w:t>
      </w:r>
      <w:r w:rsidR="00BB6B83">
        <w:rPr>
          <w:rFonts w:ascii="Arial" w:hAnsi="Arial" w:cs="Arial"/>
          <w:lang w:val="fr-FR"/>
        </w:rPr>
        <w:t xml:space="preserve">la </w:t>
      </w:r>
      <w:r w:rsidRPr="0059316F">
        <w:rPr>
          <w:rFonts w:ascii="Arial" w:hAnsi="Arial" w:cs="Arial"/>
          <w:lang w:val="fr-FR"/>
        </w:rPr>
        <w:t>Covid-19 aura mis en évidence bon nombre de leurs avantages potentiels, mais aussi les difficultés liées à leur mise en œuvre efficace.</w:t>
      </w:r>
    </w:p>
    <w:p w14:paraId="63C81D68" w14:textId="77777777" w:rsidR="0059316F" w:rsidRPr="0059316F" w:rsidRDefault="0059316F" w:rsidP="0059316F">
      <w:pPr>
        <w:jc w:val="both"/>
        <w:rPr>
          <w:rFonts w:ascii="Arial" w:hAnsi="Arial" w:cs="Arial"/>
          <w:lang w:val="fr-FR"/>
        </w:rPr>
      </w:pPr>
    </w:p>
    <w:p w14:paraId="0F1D147F" w14:textId="77777777" w:rsidR="0059316F" w:rsidRPr="0059316F" w:rsidRDefault="0059316F" w:rsidP="00BB6B83">
      <w:pPr>
        <w:ind w:firstLine="720"/>
        <w:jc w:val="both"/>
        <w:rPr>
          <w:rFonts w:ascii="Arial" w:hAnsi="Arial" w:cs="Arial"/>
          <w:lang w:val="fr-FR"/>
        </w:rPr>
      </w:pPr>
      <w:r w:rsidRPr="0059316F">
        <w:rPr>
          <w:rFonts w:ascii="Arial" w:hAnsi="Arial" w:cs="Arial"/>
          <w:lang w:val="fr-FR"/>
        </w:rPr>
        <w:t>Les partenariats présentent au moins cinq grands avantages pour les gouvernements qui souhaitent utiliser la technologie dans l'éducation :</w:t>
      </w:r>
    </w:p>
    <w:p w14:paraId="69A80D52" w14:textId="0974D01D" w:rsidR="0059316F" w:rsidRPr="00BB6B83" w:rsidRDefault="0059316F" w:rsidP="00D22F4C">
      <w:pPr>
        <w:pStyle w:val="ListParagraph"/>
        <w:numPr>
          <w:ilvl w:val="0"/>
          <w:numId w:val="118"/>
        </w:numPr>
        <w:jc w:val="both"/>
        <w:rPr>
          <w:rFonts w:ascii="Arial" w:hAnsi="Arial" w:cs="Arial"/>
          <w:lang w:val="fr-FR"/>
        </w:rPr>
      </w:pPr>
      <w:r w:rsidRPr="00BB6B83">
        <w:rPr>
          <w:rFonts w:ascii="Arial" w:hAnsi="Arial" w:cs="Arial"/>
          <w:lang w:val="fr-FR"/>
        </w:rPr>
        <w:t>Le secteur privé et les organisations de la société civile apportent des connaissances, des compétences et une expérience importantes liées à l'utilisation des technologies dans l'éducation, que l'on ne trouve pas forcément dans les ministères ;</w:t>
      </w:r>
    </w:p>
    <w:p w14:paraId="6F14040A" w14:textId="751246B5" w:rsidR="0059316F" w:rsidRPr="00BB6B83" w:rsidRDefault="0059316F" w:rsidP="00D22F4C">
      <w:pPr>
        <w:pStyle w:val="ListParagraph"/>
        <w:numPr>
          <w:ilvl w:val="0"/>
          <w:numId w:val="118"/>
        </w:numPr>
        <w:jc w:val="both"/>
        <w:rPr>
          <w:rFonts w:ascii="Arial" w:hAnsi="Arial" w:cs="Arial"/>
          <w:lang w:val="fr-FR"/>
        </w:rPr>
      </w:pPr>
      <w:r w:rsidRPr="00BB6B83">
        <w:rPr>
          <w:rFonts w:ascii="Arial" w:hAnsi="Arial" w:cs="Arial"/>
          <w:lang w:val="fr-FR"/>
        </w:rPr>
        <w:t>Les principaux atouts des entreprises du secteur privé comprennent leur compréhension des modèles commerciaux, des structures de gestion et de la manière de rendre les initiatives durables (obtenir un soutien financier de leur part ne devrait pas être le principal intérêt des gouvernements à s'engager avec elles) ;</w:t>
      </w:r>
    </w:p>
    <w:p w14:paraId="6DEBDA22" w14:textId="544BFEDF" w:rsidR="0059316F" w:rsidRPr="00BB6B83" w:rsidRDefault="0059316F" w:rsidP="00D22F4C">
      <w:pPr>
        <w:pStyle w:val="ListParagraph"/>
        <w:numPr>
          <w:ilvl w:val="0"/>
          <w:numId w:val="118"/>
        </w:numPr>
        <w:jc w:val="both"/>
        <w:rPr>
          <w:rFonts w:ascii="Arial" w:hAnsi="Arial" w:cs="Arial"/>
          <w:lang w:val="fr-FR"/>
        </w:rPr>
      </w:pPr>
      <w:r w:rsidRPr="00BB6B83">
        <w:rPr>
          <w:rFonts w:ascii="Arial" w:hAnsi="Arial" w:cs="Arial"/>
          <w:lang w:val="fr-FR"/>
        </w:rPr>
        <w:t>Les organisations de la société civile apportent une compréhension fondée des défis que pose la mise en place de possibilités d'apprentissage pour les plus marginalisés, ainsi qu'une capacité à favoriser l'engagement communautaire ;</w:t>
      </w:r>
    </w:p>
    <w:p w14:paraId="0C1C36C7" w14:textId="7ECF6F78" w:rsidR="0059316F" w:rsidRPr="00BB6B83" w:rsidRDefault="0059316F" w:rsidP="00D22F4C">
      <w:pPr>
        <w:pStyle w:val="ListParagraph"/>
        <w:numPr>
          <w:ilvl w:val="0"/>
          <w:numId w:val="118"/>
        </w:numPr>
        <w:jc w:val="both"/>
        <w:rPr>
          <w:rFonts w:ascii="Arial" w:hAnsi="Arial" w:cs="Arial"/>
          <w:lang w:val="fr-FR"/>
        </w:rPr>
      </w:pPr>
      <w:r w:rsidRPr="00BB6B83">
        <w:rPr>
          <w:rFonts w:ascii="Arial" w:hAnsi="Arial" w:cs="Arial"/>
          <w:lang w:val="fr-FR"/>
        </w:rPr>
        <w:t>Le travail en partenariat permet de partager les coûts et d'accroître les synergies et les avantages mutuels entre les gouvernements, le secte</w:t>
      </w:r>
      <w:r w:rsidR="00BB6B83">
        <w:rPr>
          <w:rFonts w:ascii="Arial" w:hAnsi="Arial" w:cs="Arial"/>
          <w:lang w:val="fr-FR"/>
        </w:rPr>
        <w:t xml:space="preserve">ur privé et la société civile, </w:t>
      </w:r>
      <w:r w:rsidRPr="00BB6B83">
        <w:rPr>
          <w:rFonts w:ascii="Arial" w:hAnsi="Arial" w:cs="Arial"/>
          <w:lang w:val="fr-FR"/>
        </w:rPr>
        <w:t>et</w:t>
      </w:r>
    </w:p>
    <w:p w14:paraId="316E1D7A" w14:textId="6EB0EAB5" w:rsidR="0059316F" w:rsidRPr="00BB6B83" w:rsidRDefault="00BB6B83" w:rsidP="00D22F4C">
      <w:pPr>
        <w:pStyle w:val="ListParagraph"/>
        <w:numPr>
          <w:ilvl w:val="0"/>
          <w:numId w:val="118"/>
        </w:numPr>
        <w:jc w:val="both"/>
        <w:rPr>
          <w:rFonts w:ascii="Arial" w:hAnsi="Arial" w:cs="Arial"/>
          <w:lang w:val="fr-FR"/>
        </w:rPr>
      </w:pPr>
      <w:r>
        <w:rPr>
          <w:rFonts w:ascii="Arial" w:hAnsi="Arial" w:cs="Arial"/>
          <w:lang w:val="fr-FR"/>
        </w:rPr>
        <w:t>Il se peut que de tels partenariats contribuent</w:t>
      </w:r>
      <w:r w:rsidR="0059316F" w:rsidRPr="00BB6B83">
        <w:rPr>
          <w:rFonts w:ascii="Arial" w:hAnsi="Arial" w:cs="Arial"/>
          <w:lang w:val="fr-FR"/>
        </w:rPr>
        <w:t xml:space="preserve"> à réduire les risques pour les gouvernements dans la mise en œuvre d'initiatives éducatives.</w:t>
      </w:r>
    </w:p>
    <w:p w14:paraId="686D9919" w14:textId="77777777" w:rsidR="0059316F" w:rsidRPr="0059316F" w:rsidRDefault="0059316F" w:rsidP="0059316F">
      <w:pPr>
        <w:jc w:val="both"/>
        <w:rPr>
          <w:rFonts w:ascii="Arial" w:hAnsi="Arial" w:cs="Arial"/>
          <w:lang w:val="fr-FR"/>
        </w:rPr>
      </w:pPr>
    </w:p>
    <w:p w14:paraId="4F9754BC" w14:textId="14292495" w:rsidR="0059316F" w:rsidRPr="0059316F" w:rsidRDefault="0059316F" w:rsidP="00BB6B83">
      <w:pPr>
        <w:ind w:firstLine="720"/>
        <w:jc w:val="both"/>
        <w:rPr>
          <w:rFonts w:ascii="Arial" w:hAnsi="Arial" w:cs="Arial"/>
          <w:lang w:val="fr-FR"/>
        </w:rPr>
      </w:pPr>
      <w:r w:rsidRPr="0059316F">
        <w:rPr>
          <w:rFonts w:ascii="Arial" w:hAnsi="Arial" w:cs="Arial"/>
          <w:lang w:val="fr-FR"/>
        </w:rPr>
        <w:t>Toutefois, les partenariats peuvent également entraîner des coûts impr</w:t>
      </w:r>
      <w:r w:rsidR="00BB6B83">
        <w:rPr>
          <w:rFonts w:ascii="Arial" w:hAnsi="Arial" w:cs="Arial"/>
          <w:lang w:val="fr-FR"/>
        </w:rPr>
        <w:t>évus et des risques.</w:t>
      </w:r>
      <w:r w:rsidRPr="0059316F">
        <w:rPr>
          <w:rFonts w:ascii="Arial" w:hAnsi="Arial" w:cs="Arial"/>
          <w:lang w:val="fr-FR"/>
        </w:rPr>
        <w:t xml:space="preserve"> Les plus importants d'entre eux</w:t>
      </w:r>
      <w:r w:rsidR="00BB6B83">
        <w:rPr>
          <w:rFonts w:ascii="Arial" w:hAnsi="Arial" w:cs="Arial"/>
          <w:lang w:val="fr-FR"/>
        </w:rPr>
        <w:t xml:space="preserve"> sont que les partenariats sont susceptibles de</w:t>
      </w:r>
      <w:r w:rsidRPr="0059316F">
        <w:rPr>
          <w:rFonts w:ascii="Arial" w:hAnsi="Arial" w:cs="Arial"/>
          <w:lang w:val="fr-FR"/>
        </w:rPr>
        <w:t xml:space="preserve"> :</w:t>
      </w:r>
    </w:p>
    <w:p w14:paraId="7B9A8569" w14:textId="266D1844" w:rsidR="0059316F" w:rsidRPr="00BB6B83" w:rsidRDefault="00BB6B83" w:rsidP="00D22F4C">
      <w:pPr>
        <w:pStyle w:val="ListParagraph"/>
        <w:numPr>
          <w:ilvl w:val="0"/>
          <w:numId w:val="119"/>
        </w:numPr>
        <w:jc w:val="both"/>
        <w:rPr>
          <w:rFonts w:ascii="Arial" w:hAnsi="Arial" w:cs="Arial"/>
          <w:lang w:val="fr-FR"/>
        </w:rPr>
      </w:pPr>
      <w:proofErr w:type="gramStart"/>
      <w:r>
        <w:rPr>
          <w:rFonts w:ascii="Arial" w:hAnsi="Arial" w:cs="Arial"/>
          <w:lang w:val="fr-FR"/>
        </w:rPr>
        <w:t>d</w:t>
      </w:r>
      <w:r w:rsidR="0059316F" w:rsidRPr="00BB6B83">
        <w:rPr>
          <w:rFonts w:ascii="Arial" w:hAnsi="Arial" w:cs="Arial"/>
          <w:lang w:val="fr-FR"/>
        </w:rPr>
        <w:t>evenir</w:t>
      </w:r>
      <w:proofErr w:type="gramEnd"/>
      <w:r w:rsidR="0059316F" w:rsidRPr="00BB6B83">
        <w:rPr>
          <w:rFonts w:ascii="Arial" w:hAnsi="Arial" w:cs="Arial"/>
          <w:lang w:val="fr-FR"/>
        </w:rPr>
        <w:t xml:space="preserve"> beaucoup plus coûteux que ce que les gouvernements avaient prévu au départ, et drainer les ressources pendant </w:t>
      </w:r>
      <w:r>
        <w:rPr>
          <w:rFonts w:ascii="Arial" w:hAnsi="Arial" w:cs="Arial"/>
          <w:lang w:val="fr-FR"/>
        </w:rPr>
        <w:t xml:space="preserve">plus longtemps </w:t>
      </w:r>
      <w:r w:rsidR="0059316F" w:rsidRPr="00BB6B83">
        <w:rPr>
          <w:rFonts w:ascii="Arial" w:hAnsi="Arial" w:cs="Arial"/>
          <w:lang w:val="fr-FR"/>
        </w:rPr>
        <w:t>que prévu ;</w:t>
      </w:r>
    </w:p>
    <w:p w14:paraId="71FD1A88" w14:textId="46376E2A" w:rsidR="0059316F" w:rsidRPr="00BB6B83" w:rsidRDefault="0059316F" w:rsidP="00D22F4C">
      <w:pPr>
        <w:pStyle w:val="ListParagraph"/>
        <w:numPr>
          <w:ilvl w:val="0"/>
          <w:numId w:val="119"/>
        </w:numPr>
        <w:jc w:val="both"/>
        <w:rPr>
          <w:rFonts w:ascii="Arial" w:hAnsi="Arial" w:cs="Arial"/>
          <w:lang w:val="fr-FR"/>
        </w:rPr>
      </w:pPr>
      <w:proofErr w:type="gramStart"/>
      <w:r w:rsidRPr="00BB6B83">
        <w:rPr>
          <w:rFonts w:ascii="Arial" w:hAnsi="Arial" w:cs="Arial"/>
          <w:lang w:val="fr-FR"/>
        </w:rPr>
        <w:t>profiter</w:t>
      </w:r>
      <w:proofErr w:type="gramEnd"/>
      <w:r w:rsidRPr="00BB6B83">
        <w:rPr>
          <w:rFonts w:ascii="Arial" w:hAnsi="Arial" w:cs="Arial"/>
          <w:lang w:val="fr-FR"/>
        </w:rPr>
        <w:t xml:space="preserve"> aux entreprises impliquées plus qu'aux apprenants, non seulement en termes de part de marché et de rentabilité financière, mais aussi en ce qui concerne les types d'éducation promus ;</w:t>
      </w:r>
    </w:p>
    <w:p w14:paraId="15EFCA52" w14:textId="0869FF0E" w:rsidR="0059316F" w:rsidRPr="00BB6B83" w:rsidRDefault="00BB6B83" w:rsidP="00D22F4C">
      <w:pPr>
        <w:pStyle w:val="ListParagraph"/>
        <w:numPr>
          <w:ilvl w:val="0"/>
          <w:numId w:val="119"/>
        </w:numPr>
        <w:jc w:val="both"/>
        <w:rPr>
          <w:rFonts w:ascii="Arial" w:hAnsi="Arial" w:cs="Arial"/>
          <w:lang w:val="fr-FR"/>
        </w:rPr>
      </w:pPr>
      <w:proofErr w:type="gramStart"/>
      <w:r>
        <w:rPr>
          <w:rFonts w:ascii="Arial" w:hAnsi="Arial" w:cs="Arial"/>
          <w:lang w:val="fr-FR"/>
        </w:rPr>
        <w:t>conduire</w:t>
      </w:r>
      <w:proofErr w:type="gramEnd"/>
      <w:r w:rsidR="0059316F" w:rsidRPr="00BB6B83">
        <w:rPr>
          <w:rFonts w:ascii="Arial" w:hAnsi="Arial" w:cs="Arial"/>
          <w:lang w:val="fr-FR"/>
        </w:rPr>
        <w:t xml:space="preserve"> les gouvernements à accepter des technologies et des contenus inappropriés, simplement parce qu'ils semblent être fournis à des coûts réduits ; </w:t>
      </w:r>
    </w:p>
    <w:p w14:paraId="2B316975" w14:textId="38DAAE36" w:rsidR="0059316F" w:rsidRPr="00BB6B83" w:rsidRDefault="0059316F" w:rsidP="00D22F4C">
      <w:pPr>
        <w:pStyle w:val="ListParagraph"/>
        <w:numPr>
          <w:ilvl w:val="0"/>
          <w:numId w:val="119"/>
        </w:numPr>
        <w:jc w:val="both"/>
        <w:rPr>
          <w:rFonts w:ascii="Arial" w:hAnsi="Arial" w:cs="Arial"/>
          <w:lang w:val="fr-FR"/>
        </w:rPr>
      </w:pPr>
      <w:proofErr w:type="gramStart"/>
      <w:r w:rsidRPr="00BB6B83">
        <w:rPr>
          <w:rFonts w:ascii="Arial" w:hAnsi="Arial" w:cs="Arial"/>
          <w:lang w:val="fr-FR"/>
        </w:rPr>
        <w:t>enfermer</w:t>
      </w:r>
      <w:proofErr w:type="gramEnd"/>
      <w:r w:rsidRPr="00BB6B83">
        <w:rPr>
          <w:rFonts w:ascii="Arial" w:hAnsi="Arial" w:cs="Arial"/>
          <w:lang w:val="fr-FR"/>
        </w:rPr>
        <w:t xml:space="preserve"> les gouvernements dans des systèmes rigides et des types particuliers de technologies qui deviennent rapidement obsolètes et redondantes ; et</w:t>
      </w:r>
    </w:p>
    <w:p w14:paraId="21A773CA" w14:textId="55E81A6D" w:rsidR="0059316F" w:rsidRPr="00BB6B83" w:rsidRDefault="00BB6B83" w:rsidP="00D22F4C">
      <w:pPr>
        <w:pStyle w:val="ListParagraph"/>
        <w:numPr>
          <w:ilvl w:val="0"/>
          <w:numId w:val="119"/>
        </w:numPr>
        <w:jc w:val="both"/>
        <w:rPr>
          <w:rFonts w:ascii="Arial" w:hAnsi="Arial" w:cs="Arial"/>
          <w:lang w:val="fr-FR"/>
        </w:rPr>
      </w:pPr>
      <w:proofErr w:type="gramStart"/>
      <w:r>
        <w:rPr>
          <w:rFonts w:ascii="Arial" w:hAnsi="Arial" w:cs="Arial"/>
          <w:lang w:val="fr-FR"/>
        </w:rPr>
        <w:lastRenderedPageBreak/>
        <w:t>fausser</w:t>
      </w:r>
      <w:proofErr w:type="gramEnd"/>
      <w:r w:rsidR="0059316F" w:rsidRPr="00BB6B83">
        <w:rPr>
          <w:rFonts w:ascii="Arial" w:hAnsi="Arial" w:cs="Arial"/>
          <w:lang w:val="fr-FR"/>
        </w:rPr>
        <w:t xml:space="preserve"> les systèmes de </w:t>
      </w:r>
      <w:r>
        <w:rPr>
          <w:rFonts w:ascii="Arial" w:hAnsi="Arial" w:cs="Arial"/>
          <w:lang w:val="fr-FR"/>
        </w:rPr>
        <w:t>bonne gouvernance et encourager</w:t>
      </w:r>
      <w:r w:rsidR="0059316F" w:rsidRPr="00BB6B83">
        <w:rPr>
          <w:rFonts w:ascii="Arial" w:hAnsi="Arial" w:cs="Arial"/>
          <w:lang w:val="fr-FR"/>
        </w:rPr>
        <w:t xml:space="preserve"> des décaissements inappropriés de ressources gouvernementales limitées.</w:t>
      </w:r>
    </w:p>
    <w:p w14:paraId="3011CE65" w14:textId="77777777" w:rsidR="0059316F" w:rsidRPr="0059316F" w:rsidRDefault="0059316F" w:rsidP="0059316F">
      <w:pPr>
        <w:jc w:val="both"/>
        <w:rPr>
          <w:rFonts w:ascii="Arial" w:hAnsi="Arial" w:cs="Arial"/>
          <w:lang w:val="fr-FR"/>
        </w:rPr>
      </w:pPr>
    </w:p>
    <w:p w14:paraId="3627D381" w14:textId="583908CB" w:rsidR="0059316F" w:rsidRPr="0059316F" w:rsidRDefault="0059316F" w:rsidP="00BB6B83">
      <w:pPr>
        <w:ind w:firstLine="720"/>
        <w:jc w:val="both"/>
        <w:rPr>
          <w:rFonts w:ascii="Arial" w:hAnsi="Arial" w:cs="Arial"/>
          <w:lang w:val="fr-FR"/>
        </w:rPr>
      </w:pPr>
      <w:r w:rsidRPr="0059316F">
        <w:rPr>
          <w:rFonts w:ascii="Arial" w:hAnsi="Arial" w:cs="Arial"/>
          <w:lang w:val="fr-FR"/>
        </w:rPr>
        <w:t>Dans un document important et visionnaire, Martens (2007, pp. 5-6) a ainsi mis en évidence huit risques clés ass</w:t>
      </w:r>
      <w:r w:rsidR="00BB6B83">
        <w:rPr>
          <w:rFonts w:ascii="Arial" w:hAnsi="Arial" w:cs="Arial"/>
          <w:lang w:val="fr-FR"/>
        </w:rPr>
        <w:t>ociés à la façon dont le terme « partenariats »</w:t>
      </w:r>
      <w:r w:rsidRPr="0059316F">
        <w:rPr>
          <w:rFonts w:ascii="Arial" w:hAnsi="Arial" w:cs="Arial"/>
          <w:lang w:val="fr-FR"/>
        </w:rPr>
        <w:t xml:space="preserve"> est devenu un nouveau mantra qui a façonné les discours des Nati</w:t>
      </w:r>
      <w:r w:rsidR="00BB6B83">
        <w:rPr>
          <w:rFonts w:ascii="Arial" w:hAnsi="Arial" w:cs="Arial"/>
          <w:lang w:val="fr-FR"/>
        </w:rPr>
        <w:t>ons U</w:t>
      </w:r>
      <w:r w:rsidRPr="0059316F">
        <w:rPr>
          <w:rFonts w:ascii="Arial" w:hAnsi="Arial" w:cs="Arial"/>
          <w:lang w:val="fr-FR"/>
        </w:rPr>
        <w:t>nies au cours de la première décennie de ce siècle :</w:t>
      </w:r>
    </w:p>
    <w:p w14:paraId="30E9DB66" w14:textId="3FA5CFB2" w:rsidR="0059316F" w:rsidRPr="00BB6B83" w:rsidRDefault="0059316F" w:rsidP="00D22F4C">
      <w:pPr>
        <w:pStyle w:val="ListParagraph"/>
        <w:numPr>
          <w:ilvl w:val="0"/>
          <w:numId w:val="120"/>
        </w:numPr>
        <w:jc w:val="both"/>
        <w:rPr>
          <w:rFonts w:ascii="Arial" w:hAnsi="Arial" w:cs="Arial"/>
          <w:lang w:val="fr-FR"/>
        </w:rPr>
      </w:pPr>
      <w:r w:rsidRPr="00BB6B83">
        <w:rPr>
          <w:rFonts w:ascii="Arial" w:hAnsi="Arial" w:cs="Arial"/>
          <w:lang w:val="fr-FR"/>
        </w:rPr>
        <w:t>L'influence croissante du secteur des affaires dans le discours politique et l'ét</w:t>
      </w:r>
      <w:r w:rsidR="00BB6B83">
        <w:rPr>
          <w:rFonts w:ascii="Arial" w:hAnsi="Arial" w:cs="Arial"/>
          <w:lang w:val="fr-FR"/>
        </w:rPr>
        <w:t>ablissement de l'ordre du jour,</w:t>
      </w:r>
      <w:r w:rsidRPr="00BB6B83">
        <w:rPr>
          <w:rFonts w:ascii="Arial" w:hAnsi="Arial" w:cs="Arial"/>
          <w:lang w:val="fr-FR"/>
        </w:rPr>
        <w:t xml:space="preserve"> </w:t>
      </w:r>
    </w:p>
    <w:p w14:paraId="1692A23D" w14:textId="6A8DA43C" w:rsidR="0059316F" w:rsidRPr="00BB6B83" w:rsidRDefault="00BB6B83" w:rsidP="00D22F4C">
      <w:pPr>
        <w:pStyle w:val="ListParagraph"/>
        <w:numPr>
          <w:ilvl w:val="0"/>
          <w:numId w:val="120"/>
        </w:numPr>
        <w:jc w:val="both"/>
        <w:rPr>
          <w:rFonts w:ascii="Arial" w:hAnsi="Arial" w:cs="Arial"/>
          <w:lang w:val="fr-FR"/>
        </w:rPr>
      </w:pPr>
      <w:r>
        <w:rPr>
          <w:rFonts w:ascii="Arial" w:hAnsi="Arial" w:cs="Arial"/>
          <w:lang w:val="fr-FR"/>
        </w:rPr>
        <w:t>« Risques à</w:t>
      </w:r>
      <w:r w:rsidR="0059316F" w:rsidRPr="00BB6B83">
        <w:rPr>
          <w:rFonts w:ascii="Arial" w:hAnsi="Arial" w:cs="Arial"/>
          <w:lang w:val="fr-FR"/>
        </w:rPr>
        <w:t xml:space="preserve"> la réputation </w:t>
      </w:r>
      <w:r>
        <w:rPr>
          <w:rFonts w:ascii="Arial" w:hAnsi="Arial" w:cs="Arial"/>
          <w:lang w:val="fr-FR"/>
        </w:rPr>
        <w:t>: choisir le mauvais partenaire »,</w:t>
      </w:r>
    </w:p>
    <w:p w14:paraId="1266AAE5" w14:textId="07A35AB9" w:rsidR="0059316F" w:rsidRPr="00BB6B83" w:rsidRDefault="00BB6B83" w:rsidP="00D22F4C">
      <w:pPr>
        <w:pStyle w:val="ListParagraph"/>
        <w:numPr>
          <w:ilvl w:val="0"/>
          <w:numId w:val="120"/>
        </w:numPr>
        <w:jc w:val="both"/>
        <w:rPr>
          <w:rFonts w:ascii="Arial" w:hAnsi="Arial" w:cs="Arial"/>
          <w:lang w:val="fr-FR"/>
        </w:rPr>
      </w:pPr>
      <w:r>
        <w:rPr>
          <w:rFonts w:ascii="Arial" w:hAnsi="Arial" w:cs="Arial"/>
          <w:lang w:val="fr-FR"/>
        </w:rPr>
        <w:t>« </w:t>
      </w:r>
      <w:r w:rsidR="0059316F" w:rsidRPr="00BB6B83">
        <w:rPr>
          <w:rFonts w:ascii="Arial" w:hAnsi="Arial" w:cs="Arial"/>
          <w:lang w:val="fr-FR"/>
        </w:rPr>
        <w:t xml:space="preserve">Distorsion de la concurrence et </w:t>
      </w:r>
      <w:r>
        <w:rPr>
          <w:rFonts w:ascii="Arial" w:hAnsi="Arial" w:cs="Arial"/>
          <w:lang w:val="fr-FR"/>
        </w:rPr>
        <w:t>prétention de représentativité »,</w:t>
      </w:r>
      <w:r w:rsidR="0059316F" w:rsidRPr="00BB6B83">
        <w:rPr>
          <w:rFonts w:ascii="Arial" w:hAnsi="Arial" w:cs="Arial"/>
          <w:lang w:val="fr-FR"/>
        </w:rPr>
        <w:t xml:space="preserve"> </w:t>
      </w:r>
    </w:p>
    <w:p w14:paraId="07B6D788" w14:textId="0E9019D3" w:rsidR="0059316F" w:rsidRPr="00BB6B83" w:rsidRDefault="00BB6B83" w:rsidP="00D22F4C">
      <w:pPr>
        <w:pStyle w:val="ListParagraph"/>
        <w:numPr>
          <w:ilvl w:val="0"/>
          <w:numId w:val="120"/>
        </w:numPr>
        <w:jc w:val="both"/>
        <w:rPr>
          <w:rFonts w:ascii="Arial" w:hAnsi="Arial" w:cs="Arial"/>
          <w:lang w:val="fr-FR"/>
        </w:rPr>
      </w:pPr>
      <w:r>
        <w:rPr>
          <w:rFonts w:ascii="Arial" w:hAnsi="Arial" w:cs="Arial"/>
          <w:lang w:val="fr-FR"/>
        </w:rPr>
        <w:t>« </w:t>
      </w:r>
      <w:r w:rsidR="0059316F" w:rsidRPr="00BB6B83">
        <w:rPr>
          <w:rFonts w:ascii="Arial" w:hAnsi="Arial" w:cs="Arial"/>
          <w:lang w:val="fr-FR"/>
        </w:rPr>
        <w:t>Prolifération des initiatives de partenariat et fragmentati</w:t>
      </w:r>
      <w:r>
        <w:rPr>
          <w:rFonts w:ascii="Arial" w:hAnsi="Arial" w:cs="Arial"/>
          <w:lang w:val="fr-FR"/>
        </w:rPr>
        <w:t>on de la gouvernance mondiale »,</w:t>
      </w:r>
    </w:p>
    <w:p w14:paraId="0C7722B3" w14:textId="468E7224" w:rsidR="0059316F" w:rsidRPr="00BB6B83" w:rsidRDefault="00BB6B83" w:rsidP="00D22F4C">
      <w:pPr>
        <w:pStyle w:val="ListParagraph"/>
        <w:numPr>
          <w:ilvl w:val="0"/>
          <w:numId w:val="120"/>
        </w:numPr>
        <w:jc w:val="both"/>
        <w:rPr>
          <w:rFonts w:ascii="Arial" w:hAnsi="Arial" w:cs="Arial"/>
          <w:lang w:val="fr-FR"/>
        </w:rPr>
      </w:pPr>
      <w:r>
        <w:rPr>
          <w:rFonts w:ascii="Arial" w:hAnsi="Arial" w:cs="Arial"/>
          <w:lang w:val="fr-FR"/>
        </w:rPr>
        <w:t>« F</w:t>
      </w:r>
      <w:r w:rsidR="0059316F" w:rsidRPr="00BB6B83">
        <w:rPr>
          <w:rFonts w:ascii="Arial" w:hAnsi="Arial" w:cs="Arial"/>
          <w:lang w:val="fr-FR"/>
        </w:rPr>
        <w:t>inancement instable - une menace pour la fournitu</w:t>
      </w:r>
      <w:r>
        <w:rPr>
          <w:rFonts w:ascii="Arial" w:hAnsi="Arial" w:cs="Arial"/>
          <w:lang w:val="fr-FR"/>
        </w:rPr>
        <w:t>re suffisante de biens publics »,</w:t>
      </w:r>
    </w:p>
    <w:p w14:paraId="517AD989" w14:textId="7376BBD2" w:rsidR="0059316F" w:rsidRPr="00BB6B83" w:rsidRDefault="00BB6B83" w:rsidP="00D22F4C">
      <w:pPr>
        <w:pStyle w:val="ListParagraph"/>
        <w:numPr>
          <w:ilvl w:val="0"/>
          <w:numId w:val="120"/>
        </w:numPr>
        <w:jc w:val="both"/>
        <w:rPr>
          <w:rFonts w:ascii="Arial" w:hAnsi="Arial" w:cs="Arial"/>
          <w:lang w:val="fr-FR"/>
        </w:rPr>
      </w:pPr>
      <w:r>
        <w:rPr>
          <w:rFonts w:ascii="Arial" w:hAnsi="Arial" w:cs="Arial"/>
          <w:lang w:val="fr-FR"/>
        </w:rPr>
        <w:t>« </w:t>
      </w:r>
      <w:r w:rsidR="0059316F" w:rsidRPr="00BB6B83">
        <w:rPr>
          <w:rFonts w:ascii="Arial" w:hAnsi="Arial" w:cs="Arial"/>
          <w:lang w:val="fr-FR"/>
        </w:rPr>
        <w:t>Complémentarité douteuse - les gouvernements éch</w:t>
      </w:r>
      <w:r>
        <w:rPr>
          <w:rFonts w:ascii="Arial" w:hAnsi="Arial" w:cs="Arial"/>
          <w:lang w:val="fr-FR"/>
        </w:rPr>
        <w:t>appent à leurs responsabilités »,</w:t>
      </w:r>
      <w:r w:rsidR="0059316F" w:rsidRPr="00BB6B83">
        <w:rPr>
          <w:rFonts w:ascii="Arial" w:hAnsi="Arial" w:cs="Arial"/>
          <w:lang w:val="fr-FR"/>
        </w:rPr>
        <w:t xml:space="preserve"> </w:t>
      </w:r>
    </w:p>
    <w:p w14:paraId="70F8328F" w14:textId="26785BB1" w:rsidR="0059316F" w:rsidRPr="00BB6B83" w:rsidRDefault="00BB6B83" w:rsidP="00D22F4C">
      <w:pPr>
        <w:pStyle w:val="ListParagraph"/>
        <w:numPr>
          <w:ilvl w:val="0"/>
          <w:numId w:val="120"/>
        </w:numPr>
        <w:jc w:val="both"/>
        <w:rPr>
          <w:rFonts w:ascii="Arial" w:hAnsi="Arial" w:cs="Arial"/>
          <w:lang w:val="fr-FR"/>
        </w:rPr>
      </w:pPr>
      <w:r>
        <w:rPr>
          <w:rFonts w:ascii="Arial" w:hAnsi="Arial" w:cs="Arial"/>
          <w:lang w:val="fr-FR"/>
        </w:rPr>
        <w:t>« </w:t>
      </w:r>
      <w:r w:rsidR="0059316F" w:rsidRPr="00BB6B83">
        <w:rPr>
          <w:rFonts w:ascii="Arial" w:hAnsi="Arial" w:cs="Arial"/>
          <w:lang w:val="fr-FR"/>
        </w:rPr>
        <w:t>Sélectivité dans les partenariats - des lacunes subsi</w:t>
      </w:r>
      <w:r>
        <w:rPr>
          <w:rFonts w:ascii="Arial" w:hAnsi="Arial" w:cs="Arial"/>
          <w:lang w:val="fr-FR"/>
        </w:rPr>
        <w:t>stent en matière de gouvernance »</w:t>
      </w:r>
      <w:r w:rsidR="0059316F" w:rsidRPr="00BB6B83">
        <w:rPr>
          <w:rFonts w:ascii="Arial" w:hAnsi="Arial" w:cs="Arial"/>
          <w:lang w:val="fr-FR"/>
        </w:rPr>
        <w:t>, et</w:t>
      </w:r>
    </w:p>
    <w:p w14:paraId="7CB89753" w14:textId="09356CC3" w:rsidR="0059316F" w:rsidRDefault="00BB6B83" w:rsidP="00D22F4C">
      <w:pPr>
        <w:pStyle w:val="ListParagraph"/>
        <w:numPr>
          <w:ilvl w:val="0"/>
          <w:numId w:val="120"/>
        </w:numPr>
        <w:jc w:val="both"/>
        <w:rPr>
          <w:rFonts w:ascii="Arial" w:hAnsi="Arial" w:cs="Arial"/>
          <w:lang w:val="fr-FR"/>
        </w:rPr>
      </w:pPr>
      <w:r>
        <w:rPr>
          <w:rFonts w:ascii="Arial" w:hAnsi="Arial" w:cs="Arial"/>
          <w:lang w:val="fr-FR"/>
        </w:rPr>
        <w:t>« </w:t>
      </w:r>
      <w:r w:rsidR="0059316F" w:rsidRPr="00BB6B83">
        <w:rPr>
          <w:rFonts w:ascii="Arial" w:hAnsi="Arial" w:cs="Arial"/>
          <w:lang w:val="fr-FR"/>
        </w:rPr>
        <w:t>Tendances vers des modèles d'élite de la gouvernance mondiale - affaiblissement de la démocratie</w:t>
      </w:r>
      <w:r>
        <w:rPr>
          <w:rFonts w:ascii="Arial" w:hAnsi="Arial" w:cs="Arial"/>
          <w:lang w:val="fr-FR"/>
        </w:rPr>
        <w:t xml:space="preserve"> représentative »</w:t>
      </w:r>
      <w:r w:rsidR="0059316F" w:rsidRPr="00BB6B83">
        <w:rPr>
          <w:rFonts w:ascii="Arial" w:hAnsi="Arial" w:cs="Arial"/>
          <w:lang w:val="fr-FR"/>
        </w:rPr>
        <w:t>.</w:t>
      </w:r>
    </w:p>
    <w:p w14:paraId="619A308E" w14:textId="77777777" w:rsidR="00BB6B83" w:rsidRPr="00BB6B83" w:rsidRDefault="00BB6B83" w:rsidP="00BB6B83">
      <w:pPr>
        <w:pStyle w:val="ListParagraph"/>
        <w:ind w:left="1800"/>
        <w:jc w:val="both"/>
        <w:rPr>
          <w:rFonts w:ascii="Arial" w:hAnsi="Arial" w:cs="Arial"/>
          <w:lang w:val="fr-FR"/>
        </w:rPr>
      </w:pPr>
    </w:p>
    <w:p w14:paraId="50924343" w14:textId="70579694" w:rsidR="0059316F" w:rsidRPr="0059316F" w:rsidRDefault="0059316F" w:rsidP="00BB6B83">
      <w:pPr>
        <w:ind w:firstLine="720"/>
        <w:jc w:val="both"/>
        <w:rPr>
          <w:rFonts w:ascii="Arial" w:hAnsi="Arial" w:cs="Arial"/>
          <w:lang w:val="fr-FR"/>
        </w:rPr>
      </w:pPr>
      <w:r w:rsidRPr="0059316F">
        <w:rPr>
          <w:rFonts w:ascii="Arial" w:hAnsi="Arial" w:cs="Arial"/>
          <w:lang w:val="fr-FR"/>
        </w:rPr>
        <w:t>La plupart de ces tendances s'appliquent encore plus aujourd'hui dans un monde post-Covid-19, non seulement au niveau international mais aussi au niveau national en ce qui concerne les relations entre les gouvernements et le secteur privé</w:t>
      </w:r>
      <w:r w:rsidR="00AC20F9">
        <w:rPr>
          <w:rFonts w:ascii="Arial" w:hAnsi="Arial" w:cs="Arial"/>
          <w:lang w:val="fr-FR"/>
        </w:rPr>
        <w:t>.  Il faut donc que l</w:t>
      </w:r>
      <w:r w:rsidRPr="0059316F">
        <w:rPr>
          <w:rFonts w:ascii="Arial" w:hAnsi="Arial" w:cs="Arial"/>
          <w:lang w:val="fr-FR"/>
        </w:rPr>
        <w:t xml:space="preserve">es gouvernements qui ont l'intention de s'engager dans des partenariats utilisant la technologie pour l'éducation </w:t>
      </w:r>
      <w:r w:rsidR="00AC20F9">
        <w:rPr>
          <w:rFonts w:ascii="Arial" w:hAnsi="Arial" w:cs="Arial"/>
          <w:lang w:val="fr-FR"/>
        </w:rPr>
        <w:t>les évaluent toujours</w:t>
      </w:r>
      <w:r w:rsidRPr="0059316F">
        <w:rPr>
          <w:rFonts w:ascii="Arial" w:hAnsi="Arial" w:cs="Arial"/>
          <w:lang w:val="fr-FR"/>
        </w:rPr>
        <w:t xml:space="preserve"> avec beaucoup de soin afin de s'assurer que les avantages pour les apprenants l'emportent effectivement sur les inconvénients et les défis.</w:t>
      </w:r>
    </w:p>
    <w:p w14:paraId="162B41C7" w14:textId="77777777" w:rsidR="0059316F" w:rsidRPr="0059316F" w:rsidRDefault="0059316F" w:rsidP="0059316F">
      <w:pPr>
        <w:jc w:val="both"/>
        <w:rPr>
          <w:rFonts w:ascii="Arial" w:hAnsi="Arial" w:cs="Arial"/>
          <w:lang w:val="fr-FR"/>
        </w:rPr>
      </w:pPr>
    </w:p>
    <w:p w14:paraId="267A4FAF" w14:textId="50024AE1" w:rsidR="00EE2B21" w:rsidRPr="0059316F" w:rsidRDefault="00AC20F9" w:rsidP="00BB6B83">
      <w:pPr>
        <w:ind w:firstLine="720"/>
        <w:jc w:val="both"/>
        <w:rPr>
          <w:rFonts w:ascii="Arial" w:hAnsi="Arial" w:cs="Arial"/>
          <w:lang w:val="fr-FR"/>
        </w:rPr>
      </w:pPr>
      <w:r>
        <w:rPr>
          <w:rFonts w:ascii="Arial" w:hAnsi="Arial" w:cs="Arial"/>
          <w:lang w:val="fr-FR"/>
        </w:rPr>
        <w:t>Il est</w:t>
      </w:r>
      <w:r w:rsidR="0059316F" w:rsidRPr="0059316F">
        <w:rPr>
          <w:rFonts w:ascii="Arial" w:hAnsi="Arial" w:cs="Arial"/>
          <w:lang w:val="fr-FR"/>
        </w:rPr>
        <w:t xml:space="preserve"> utile d'envisager de tels partenari</w:t>
      </w:r>
      <w:r>
        <w:rPr>
          <w:rFonts w:ascii="Arial" w:hAnsi="Arial" w:cs="Arial"/>
          <w:lang w:val="fr-FR"/>
        </w:rPr>
        <w:t>ats à l'ère post-Covid-19 en évaluant</w:t>
      </w:r>
      <w:r w:rsidR="0059316F" w:rsidRPr="0059316F">
        <w:rPr>
          <w:rFonts w:ascii="Arial" w:hAnsi="Arial" w:cs="Arial"/>
          <w:lang w:val="fr-FR"/>
        </w:rPr>
        <w:t xml:space="preserve"> si les économies financières réalisées par les gouvernements conduisent réellement à une amélioration des résultats éducatifs escomptés, en particulier pour les communautés les plus pau</w:t>
      </w:r>
      <w:r>
        <w:rPr>
          <w:rFonts w:ascii="Arial" w:hAnsi="Arial" w:cs="Arial"/>
          <w:lang w:val="fr-FR"/>
        </w:rPr>
        <w:t>vres et les plus marginalisées.</w:t>
      </w:r>
      <w:r w:rsidR="0059316F" w:rsidRPr="0059316F">
        <w:rPr>
          <w:rFonts w:ascii="Arial" w:hAnsi="Arial" w:cs="Arial"/>
          <w:lang w:val="fr-FR"/>
        </w:rPr>
        <w:t xml:space="preserve"> Il est souvent avancé que le secteur privé peut fournir de tels services de manière plus efficace et plus </w:t>
      </w:r>
      <w:r>
        <w:rPr>
          <w:rFonts w:ascii="Arial" w:hAnsi="Arial" w:cs="Arial"/>
          <w:lang w:val="fr-FR"/>
        </w:rPr>
        <w:t>rentable que les gouvernements.</w:t>
      </w:r>
      <w:r w:rsidR="0059316F" w:rsidRPr="0059316F">
        <w:rPr>
          <w:rFonts w:ascii="Arial" w:hAnsi="Arial" w:cs="Arial"/>
          <w:lang w:val="fr-FR"/>
        </w:rPr>
        <w:t xml:space="preserve"> Cependant, des inquiétudes surgissent lorsque les bénéfices du secteur privé l'emportent sur les pertes d'efficacité associées à la prestation de services éducatifs de qualité </w:t>
      </w:r>
      <w:r>
        <w:rPr>
          <w:rFonts w:ascii="Arial" w:hAnsi="Arial" w:cs="Arial"/>
          <w:lang w:val="fr-FR"/>
        </w:rPr>
        <w:t>de la part des</w:t>
      </w:r>
      <w:r w:rsidR="0059316F" w:rsidRPr="0059316F">
        <w:rPr>
          <w:rFonts w:ascii="Arial" w:hAnsi="Arial" w:cs="Arial"/>
          <w:lang w:val="fr-FR"/>
        </w:rPr>
        <w:t xml:space="preserve"> gouvernements.</w:t>
      </w:r>
    </w:p>
    <w:p w14:paraId="0B1EE007" w14:textId="77777777" w:rsidR="00EE2B21" w:rsidRDefault="00EE2B21" w:rsidP="00EE2B21">
      <w:pPr>
        <w:rPr>
          <w:rFonts w:ascii="Arial" w:hAnsi="Arial" w:cs="Arial"/>
          <w:lang w:val="fr-FR"/>
        </w:rPr>
      </w:pPr>
    </w:p>
    <w:p w14:paraId="02FF8138" w14:textId="77777777" w:rsidR="00AC20F9" w:rsidRPr="00AC20F9" w:rsidRDefault="00AC20F9" w:rsidP="00EE2B21">
      <w:pPr>
        <w:rPr>
          <w:rFonts w:ascii="Arial" w:hAnsi="Arial" w:cs="Arial"/>
          <w:lang w:val="fr-FR"/>
        </w:rPr>
      </w:pPr>
    </w:p>
    <w:p w14:paraId="3A851D79" w14:textId="5E19AA6F" w:rsidR="00EE2B21" w:rsidRPr="008418BE" w:rsidRDefault="0059316F" w:rsidP="00EE2B2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rPr>
      </w:pPr>
      <w:r>
        <w:rPr>
          <w:rFonts w:ascii="Arial" w:hAnsi="Arial" w:cs="Arial"/>
          <w:b/>
          <w:bCs/>
          <w:sz w:val="28"/>
          <w:szCs w:val="28"/>
        </w:rPr>
        <w:t>Orientation</w:t>
      </w:r>
    </w:p>
    <w:p w14:paraId="563D6BBD" w14:textId="1F0CEEE7" w:rsidR="00B213D6" w:rsidRPr="00B213D6" w:rsidRDefault="00B213D6"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sidRPr="00B213D6">
        <w:rPr>
          <w:rFonts w:ascii="Arial" w:hAnsi="Arial" w:cs="Arial"/>
          <w:lang w:val="fr-FR"/>
        </w:rPr>
        <w:t>Lorsqu'ils envisagent de mettre en œuvre des partenariats qui utilisent les technologies numériques, il est donc utile que les gouvernements tiennent compte des dix principes suivants :</w:t>
      </w:r>
    </w:p>
    <w:p w14:paraId="0D5B1DDC" w14:textId="199ED27F" w:rsidR="00B213D6" w:rsidRPr="00B213D6" w:rsidRDefault="00AC20F9"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1. Il faut que l</w:t>
      </w:r>
      <w:r w:rsidR="00B213D6" w:rsidRPr="00B213D6">
        <w:rPr>
          <w:rFonts w:ascii="Arial" w:hAnsi="Arial" w:cs="Arial"/>
          <w:lang w:val="fr-FR"/>
        </w:rPr>
        <w:t>e par</w:t>
      </w:r>
      <w:r>
        <w:rPr>
          <w:rFonts w:ascii="Arial" w:hAnsi="Arial" w:cs="Arial"/>
          <w:lang w:val="fr-FR"/>
        </w:rPr>
        <w:t>tenariat ait</w:t>
      </w:r>
      <w:r w:rsidR="00B213D6" w:rsidRPr="00B213D6">
        <w:rPr>
          <w:rFonts w:ascii="Arial" w:hAnsi="Arial" w:cs="Arial"/>
          <w:lang w:val="fr-FR"/>
        </w:rPr>
        <w:t xml:space="preserve"> des </w:t>
      </w:r>
      <w:r w:rsidR="00B213D6" w:rsidRPr="00AC20F9">
        <w:rPr>
          <w:rFonts w:ascii="Arial" w:hAnsi="Arial" w:cs="Arial"/>
          <w:b/>
          <w:i/>
          <w:lang w:val="fr-FR"/>
        </w:rPr>
        <w:t>objectifs éducatifs clairs et convenus</w:t>
      </w:r>
      <w:r w:rsidR="00B213D6" w:rsidRPr="00B213D6">
        <w:rPr>
          <w:rFonts w:ascii="Arial" w:hAnsi="Arial" w:cs="Arial"/>
          <w:lang w:val="fr-FR"/>
        </w:rPr>
        <w:t xml:space="preserve">, et </w:t>
      </w:r>
      <w:r>
        <w:rPr>
          <w:rFonts w:ascii="Arial" w:hAnsi="Arial" w:cs="Arial"/>
          <w:lang w:val="fr-FR"/>
        </w:rPr>
        <w:t xml:space="preserve">il faut que tous les partenaires et parties prenantes approuvent ces objectifs </w:t>
      </w:r>
      <w:r w:rsidR="00B213D6" w:rsidRPr="00B213D6">
        <w:rPr>
          <w:rFonts w:ascii="Arial" w:hAnsi="Arial" w:cs="Arial"/>
          <w:lang w:val="fr-FR"/>
        </w:rPr>
        <w:t>par le biais d'un processus de dialogue inclusif dès le début de toute initiative.</w:t>
      </w:r>
    </w:p>
    <w:p w14:paraId="7B954AF3" w14:textId="12DFDC9C" w:rsidR="00B213D6" w:rsidRPr="00B213D6" w:rsidRDefault="00AC20F9"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lastRenderedPageBreak/>
        <w:t>2. Il faut que c</w:t>
      </w:r>
      <w:r w:rsidR="00B213D6" w:rsidRPr="00B213D6">
        <w:rPr>
          <w:rFonts w:ascii="Arial" w:hAnsi="Arial" w:cs="Arial"/>
          <w:lang w:val="fr-FR"/>
        </w:rPr>
        <w:t>haque par</w:t>
      </w:r>
      <w:r>
        <w:rPr>
          <w:rFonts w:ascii="Arial" w:hAnsi="Arial" w:cs="Arial"/>
          <w:lang w:val="fr-FR"/>
        </w:rPr>
        <w:t>tenaire soit</w:t>
      </w:r>
      <w:r w:rsidR="00B213D6" w:rsidRPr="00B213D6">
        <w:rPr>
          <w:rFonts w:ascii="Arial" w:hAnsi="Arial" w:cs="Arial"/>
          <w:lang w:val="fr-FR"/>
        </w:rPr>
        <w:t xml:space="preserve"> disposé à </w:t>
      </w:r>
      <w:r w:rsidR="00B213D6" w:rsidRPr="00AC20F9">
        <w:rPr>
          <w:rFonts w:ascii="Arial" w:hAnsi="Arial" w:cs="Arial"/>
          <w:b/>
          <w:i/>
          <w:lang w:val="fr-FR"/>
        </w:rPr>
        <w:t>partager son intérêt</w:t>
      </w:r>
      <w:r w:rsidR="00B213D6" w:rsidRPr="00B213D6">
        <w:rPr>
          <w:rFonts w:ascii="Arial" w:hAnsi="Arial" w:cs="Arial"/>
          <w:lang w:val="fr-FR"/>
        </w:rPr>
        <w:t xml:space="preserve"> à être impliqué dans le partenariat, ce qu'il en attend et ce qu'il est disposé à s'engager dans le partenariat de manière ouverte et transparente. </w:t>
      </w:r>
    </w:p>
    <w:p w14:paraId="296937CD" w14:textId="3A025DA2" w:rsidR="00B213D6" w:rsidRPr="00B213D6" w:rsidRDefault="00AC20F9"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3. Il faut que t</w:t>
      </w:r>
      <w:r w:rsidR="00B213D6" w:rsidRPr="00B213D6">
        <w:rPr>
          <w:rFonts w:ascii="Arial" w:hAnsi="Arial" w:cs="Arial"/>
          <w:lang w:val="fr-FR"/>
        </w:rPr>
        <w:t xml:space="preserve">ous les partenariats formels </w:t>
      </w:r>
      <w:r>
        <w:rPr>
          <w:rFonts w:ascii="Arial" w:hAnsi="Arial" w:cs="Arial"/>
          <w:lang w:val="fr-FR"/>
        </w:rPr>
        <w:t>aient</w:t>
      </w:r>
      <w:r w:rsidR="00B213D6" w:rsidRPr="00B213D6">
        <w:rPr>
          <w:rFonts w:ascii="Arial" w:hAnsi="Arial" w:cs="Arial"/>
          <w:lang w:val="fr-FR"/>
        </w:rPr>
        <w:t xml:space="preserve"> un seul </w:t>
      </w:r>
      <w:r>
        <w:rPr>
          <w:rFonts w:ascii="Arial" w:hAnsi="Arial" w:cs="Arial"/>
          <w:b/>
          <w:i/>
          <w:lang w:val="fr-FR"/>
        </w:rPr>
        <w:t>champion de haut niveau et</w:t>
      </w:r>
      <w:r w:rsidR="00B213D6" w:rsidRPr="00AC20F9">
        <w:rPr>
          <w:rFonts w:ascii="Arial" w:hAnsi="Arial" w:cs="Arial"/>
          <w:b/>
          <w:i/>
          <w:lang w:val="fr-FR"/>
        </w:rPr>
        <w:t xml:space="preserve"> charismatique</w:t>
      </w:r>
      <w:r>
        <w:rPr>
          <w:rFonts w:ascii="Arial" w:hAnsi="Arial" w:cs="Arial"/>
          <w:lang w:val="fr-FR"/>
        </w:rPr>
        <w:t xml:space="preserve"> et que </w:t>
      </w:r>
      <w:r w:rsidR="00B213D6" w:rsidRPr="00B213D6">
        <w:rPr>
          <w:rFonts w:ascii="Arial" w:hAnsi="Arial" w:cs="Arial"/>
          <w:lang w:val="fr-FR"/>
        </w:rPr>
        <w:t xml:space="preserve">les dirigeants de toutes les organisations partenaires </w:t>
      </w:r>
      <w:r>
        <w:rPr>
          <w:rFonts w:ascii="Arial" w:hAnsi="Arial" w:cs="Arial"/>
          <w:lang w:val="fr-FR"/>
        </w:rPr>
        <w:t>s'y engagent</w:t>
      </w:r>
      <w:r w:rsidR="00B213D6" w:rsidRPr="00B213D6">
        <w:rPr>
          <w:rFonts w:ascii="Arial" w:hAnsi="Arial" w:cs="Arial"/>
          <w:lang w:val="fr-FR"/>
        </w:rPr>
        <w:t>.</w:t>
      </w:r>
    </w:p>
    <w:p w14:paraId="448E8020" w14:textId="7681F928" w:rsidR="00B213D6" w:rsidRPr="00B213D6" w:rsidRDefault="00AC20F9"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4. Il faut assurer l</w:t>
      </w:r>
      <w:r w:rsidR="00B213D6" w:rsidRPr="00B213D6">
        <w:rPr>
          <w:rFonts w:ascii="Arial" w:hAnsi="Arial" w:cs="Arial"/>
          <w:lang w:val="fr-FR"/>
        </w:rPr>
        <w:t xml:space="preserve">a </w:t>
      </w:r>
      <w:r w:rsidR="00B213D6" w:rsidRPr="00AC20F9">
        <w:rPr>
          <w:rFonts w:ascii="Arial" w:hAnsi="Arial" w:cs="Arial"/>
          <w:b/>
          <w:i/>
          <w:lang w:val="fr-FR"/>
        </w:rPr>
        <w:t xml:space="preserve">représentation individuelle de chaque organisation partenaire en permanence </w:t>
      </w:r>
      <w:r w:rsidR="00B213D6" w:rsidRPr="00B213D6">
        <w:rPr>
          <w:rFonts w:ascii="Arial" w:hAnsi="Arial" w:cs="Arial"/>
          <w:lang w:val="fr-FR"/>
        </w:rPr>
        <w:t xml:space="preserve">à toutes les réunions, dont </w:t>
      </w:r>
      <w:r>
        <w:rPr>
          <w:rFonts w:ascii="Arial" w:hAnsi="Arial" w:cs="Arial"/>
          <w:lang w:val="fr-FR"/>
        </w:rPr>
        <w:t xml:space="preserve">au moins </w:t>
      </w:r>
      <w:r w:rsidR="00B213D6" w:rsidRPr="00B213D6">
        <w:rPr>
          <w:rFonts w:ascii="Arial" w:hAnsi="Arial" w:cs="Arial"/>
          <w:lang w:val="fr-FR"/>
        </w:rPr>
        <w:t>c</w:t>
      </w:r>
      <w:r>
        <w:rPr>
          <w:rFonts w:ascii="Arial" w:hAnsi="Arial" w:cs="Arial"/>
          <w:lang w:val="fr-FR"/>
        </w:rPr>
        <w:t>ertaines</w:t>
      </w:r>
      <w:r w:rsidR="00B213D6" w:rsidRPr="00B213D6">
        <w:rPr>
          <w:rFonts w:ascii="Arial" w:hAnsi="Arial" w:cs="Arial"/>
          <w:lang w:val="fr-FR"/>
        </w:rPr>
        <w:t xml:space="preserve"> se dérouler</w:t>
      </w:r>
      <w:r>
        <w:rPr>
          <w:rFonts w:ascii="Arial" w:hAnsi="Arial" w:cs="Arial"/>
          <w:lang w:val="fr-FR"/>
        </w:rPr>
        <w:t>ont</w:t>
      </w:r>
      <w:r w:rsidR="00B213D6" w:rsidRPr="00B213D6">
        <w:rPr>
          <w:rFonts w:ascii="Arial" w:hAnsi="Arial" w:cs="Arial"/>
          <w:lang w:val="fr-FR"/>
        </w:rPr>
        <w:t xml:space="preserve"> en face à face.</w:t>
      </w:r>
    </w:p>
    <w:p w14:paraId="29D61E7F" w14:textId="6F334C28" w:rsidR="00B213D6" w:rsidRPr="00B213D6" w:rsidRDefault="00AC20F9"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 xml:space="preserve">5. Il faut intégrer </w:t>
      </w:r>
      <w:r w:rsidRPr="00AC20F9">
        <w:rPr>
          <w:rFonts w:ascii="Arial" w:hAnsi="Arial" w:cs="Arial"/>
          <w:b/>
          <w:i/>
          <w:lang w:val="fr-FR"/>
        </w:rPr>
        <w:t>l</w:t>
      </w:r>
      <w:r w:rsidR="00B213D6" w:rsidRPr="00AC20F9">
        <w:rPr>
          <w:rFonts w:ascii="Arial" w:hAnsi="Arial" w:cs="Arial"/>
          <w:b/>
          <w:i/>
          <w:lang w:val="fr-FR"/>
        </w:rPr>
        <w:t>a durabilité et l'évolutivité</w:t>
      </w:r>
      <w:r w:rsidR="00B213D6" w:rsidRPr="00B213D6">
        <w:rPr>
          <w:rFonts w:ascii="Arial" w:hAnsi="Arial" w:cs="Arial"/>
          <w:lang w:val="fr-FR"/>
        </w:rPr>
        <w:t xml:space="preserve"> de l'intervention de développement envisagée dès le début dan</w:t>
      </w:r>
      <w:r>
        <w:rPr>
          <w:rFonts w:ascii="Arial" w:hAnsi="Arial" w:cs="Arial"/>
          <w:lang w:val="fr-FR"/>
        </w:rPr>
        <w:t>s la conception du partenariat.</w:t>
      </w:r>
      <w:r w:rsidR="00B213D6" w:rsidRPr="00B213D6">
        <w:rPr>
          <w:rFonts w:ascii="Arial" w:hAnsi="Arial" w:cs="Arial"/>
          <w:lang w:val="fr-FR"/>
        </w:rPr>
        <w:t xml:space="preserve"> Ces objectifs ne seront pas atteints s'ils sont ajoutés après coup.</w:t>
      </w:r>
    </w:p>
    <w:p w14:paraId="165CC3EF" w14:textId="68086C61" w:rsidR="00B213D6" w:rsidRPr="00B213D6" w:rsidRDefault="00AC20F9"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 xml:space="preserve">6. Il faut </w:t>
      </w:r>
      <w:r w:rsidRPr="00AC20F9">
        <w:rPr>
          <w:rFonts w:ascii="Arial" w:hAnsi="Arial" w:cs="Arial"/>
          <w:b/>
          <w:i/>
          <w:lang w:val="fr-FR"/>
        </w:rPr>
        <w:t>chiffrer l</w:t>
      </w:r>
      <w:r w:rsidR="00B213D6" w:rsidRPr="00AC20F9">
        <w:rPr>
          <w:rFonts w:ascii="Arial" w:hAnsi="Arial" w:cs="Arial"/>
          <w:b/>
          <w:i/>
          <w:lang w:val="fr-FR"/>
        </w:rPr>
        <w:t>e partenariat de manière réaliste</w:t>
      </w:r>
      <w:r w:rsidR="00B213D6" w:rsidRPr="00B213D6">
        <w:rPr>
          <w:rFonts w:ascii="Arial" w:hAnsi="Arial" w:cs="Arial"/>
          <w:lang w:val="fr-FR"/>
        </w:rPr>
        <w:t xml:space="preserve"> et les partenaires doivent accepter d'engager des ressources de manière ponctuelle au moment opportun.</w:t>
      </w:r>
    </w:p>
    <w:p w14:paraId="7FD55A79" w14:textId="210F256F" w:rsidR="00B213D6" w:rsidRPr="00B213D6" w:rsidRDefault="00AC20F9"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7. Il faut qu’ils disposent</w:t>
      </w:r>
      <w:r w:rsidR="00B213D6" w:rsidRPr="00B213D6">
        <w:rPr>
          <w:rFonts w:ascii="Arial" w:hAnsi="Arial" w:cs="Arial"/>
          <w:lang w:val="fr-FR"/>
        </w:rPr>
        <w:t xml:space="preserve"> d'une </w:t>
      </w:r>
      <w:r w:rsidR="00B213D6" w:rsidRPr="00AC20F9">
        <w:rPr>
          <w:rFonts w:ascii="Arial" w:hAnsi="Arial" w:cs="Arial"/>
          <w:b/>
          <w:i/>
          <w:lang w:val="fr-FR"/>
        </w:rPr>
        <w:t>équipe de gestion du partenariat</w:t>
      </w:r>
      <w:r w:rsidR="00B213D6" w:rsidRPr="00B213D6">
        <w:rPr>
          <w:rFonts w:ascii="Arial" w:hAnsi="Arial" w:cs="Arial"/>
          <w:lang w:val="fr-FR"/>
        </w:rPr>
        <w:t xml:space="preserve"> dotée des ressources, de l'expérience et du personnel appropriés.</w:t>
      </w:r>
    </w:p>
    <w:p w14:paraId="36FCCC11" w14:textId="2F7C9010" w:rsidR="00B213D6" w:rsidRPr="00B213D6" w:rsidRDefault="00AC20F9"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 xml:space="preserve">8. </w:t>
      </w:r>
      <w:r w:rsidR="00B213D6" w:rsidRPr="00B213D6">
        <w:rPr>
          <w:rFonts w:ascii="Arial" w:hAnsi="Arial" w:cs="Arial"/>
          <w:lang w:val="fr-FR"/>
        </w:rPr>
        <w:t xml:space="preserve">Ils doivent être fondés sur un </w:t>
      </w:r>
      <w:r w:rsidR="00B213D6" w:rsidRPr="00AC20F9">
        <w:rPr>
          <w:rFonts w:ascii="Arial" w:hAnsi="Arial" w:cs="Arial"/>
          <w:b/>
          <w:i/>
          <w:lang w:val="fr-FR"/>
        </w:rPr>
        <w:t>programme moral</w:t>
      </w:r>
      <w:r w:rsidR="00B213D6" w:rsidRPr="00B213D6">
        <w:rPr>
          <w:rFonts w:ascii="Arial" w:hAnsi="Arial" w:cs="Arial"/>
          <w:lang w:val="fr-FR"/>
        </w:rPr>
        <w:t xml:space="preserve"> qui implique </w:t>
      </w:r>
      <w:r w:rsidR="00B213D6" w:rsidRPr="00AC20F9">
        <w:rPr>
          <w:rFonts w:ascii="Arial" w:hAnsi="Arial" w:cs="Arial"/>
          <w:b/>
          <w:i/>
          <w:lang w:val="fr-FR"/>
        </w:rPr>
        <w:t>la confiance, l'honnêteté, l'ouverture, l'empathie et le respect</w:t>
      </w:r>
      <w:r w:rsidR="00B213D6" w:rsidRPr="00B213D6">
        <w:rPr>
          <w:rFonts w:ascii="Arial" w:hAnsi="Arial" w:cs="Arial"/>
          <w:lang w:val="fr-FR"/>
        </w:rPr>
        <w:t xml:space="preserve">.  </w:t>
      </w:r>
    </w:p>
    <w:p w14:paraId="1B2D889C" w14:textId="2382BD79" w:rsidR="00B213D6" w:rsidRPr="00B213D6" w:rsidRDefault="00AC20F9" w:rsidP="00B213D6">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 xml:space="preserve">9. Il faut mettre en place </w:t>
      </w:r>
      <w:r w:rsidRPr="00AC20F9">
        <w:rPr>
          <w:rFonts w:ascii="Arial" w:hAnsi="Arial" w:cs="Arial"/>
          <w:b/>
          <w:i/>
          <w:lang w:val="fr-FR"/>
        </w:rPr>
        <w:t>l</w:t>
      </w:r>
      <w:r w:rsidR="00B213D6" w:rsidRPr="00AC20F9">
        <w:rPr>
          <w:rFonts w:ascii="Arial" w:hAnsi="Arial" w:cs="Arial"/>
          <w:b/>
          <w:i/>
          <w:lang w:val="fr-FR"/>
        </w:rPr>
        <w:t>'infrastructure de soutien plus large</w:t>
      </w:r>
      <w:r w:rsidR="00B213D6" w:rsidRPr="00B213D6">
        <w:rPr>
          <w:rFonts w:ascii="Arial" w:hAnsi="Arial" w:cs="Arial"/>
          <w:lang w:val="fr-FR"/>
        </w:rPr>
        <w:t xml:space="preserve"> </w:t>
      </w:r>
      <w:r>
        <w:rPr>
          <w:rFonts w:ascii="Arial" w:hAnsi="Arial" w:cs="Arial"/>
          <w:lang w:val="fr-FR"/>
        </w:rPr>
        <w:t>afin de permettre l’utilisation efficace des</w:t>
      </w:r>
      <w:r w:rsidR="00B213D6" w:rsidRPr="00B213D6">
        <w:rPr>
          <w:rFonts w:ascii="Arial" w:hAnsi="Arial" w:cs="Arial"/>
          <w:lang w:val="fr-FR"/>
        </w:rPr>
        <w:t xml:space="preserve"> TIC afin de fournir les résultats éducatifs escomptés.  </w:t>
      </w:r>
    </w:p>
    <w:p w14:paraId="5EA072B2" w14:textId="5E691465" w:rsidR="00EE2B21" w:rsidRPr="00AC20F9" w:rsidRDefault="00AC20F9" w:rsidP="00EE2B21">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lang w:val="fr-FR"/>
        </w:rPr>
      </w:pPr>
      <w:r>
        <w:rPr>
          <w:rFonts w:ascii="Arial" w:hAnsi="Arial" w:cs="Arial"/>
          <w:lang w:val="fr-FR"/>
        </w:rPr>
        <w:t>10. Il faut</w:t>
      </w:r>
      <w:r w:rsidR="00B213D6" w:rsidRPr="00B213D6">
        <w:rPr>
          <w:rFonts w:ascii="Arial" w:hAnsi="Arial" w:cs="Arial"/>
          <w:lang w:val="fr-FR"/>
        </w:rPr>
        <w:t xml:space="preserve"> mettre en place </w:t>
      </w:r>
      <w:r w:rsidR="00B213D6" w:rsidRPr="00AC20F9">
        <w:rPr>
          <w:rFonts w:ascii="Arial" w:hAnsi="Arial" w:cs="Arial"/>
          <w:b/>
          <w:i/>
          <w:lang w:val="fr-FR"/>
        </w:rPr>
        <w:t>des stratégies de communication interne et externe claires et cohérentes</w:t>
      </w:r>
      <w:r w:rsidR="00B213D6" w:rsidRPr="00B213D6">
        <w:rPr>
          <w:rFonts w:ascii="Arial" w:hAnsi="Arial" w:cs="Arial"/>
          <w:lang w:val="fr-FR"/>
        </w:rPr>
        <w:t>.</w:t>
      </w:r>
    </w:p>
    <w:p w14:paraId="4C5D1152" w14:textId="77777777" w:rsidR="00EE2B21" w:rsidRPr="00AC20F9" w:rsidRDefault="00EE2B21" w:rsidP="00EE2B21">
      <w:pPr>
        <w:rPr>
          <w:rFonts w:ascii="Arial" w:hAnsi="Arial" w:cs="Arial"/>
          <w:lang w:val="fr-FR"/>
        </w:rPr>
      </w:pPr>
    </w:p>
    <w:p w14:paraId="296E5DE4" w14:textId="608C5D97" w:rsidR="00EE2B21" w:rsidRPr="008418BE" w:rsidRDefault="00B213D6" w:rsidP="00EE2B21">
      <w:pPr>
        <w:rPr>
          <w:rFonts w:ascii="Arial" w:hAnsi="Arial" w:cs="Arial"/>
          <w:b/>
          <w:bCs/>
          <w:sz w:val="28"/>
          <w:szCs w:val="28"/>
        </w:rPr>
      </w:pPr>
      <w:r>
        <w:rPr>
          <w:rFonts w:ascii="Arial" w:hAnsi="Arial" w:cs="Arial"/>
          <w:b/>
          <w:bCs/>
          <w:sz w:val="28"/>
          <w:szCs w:val="28"/>
        </w:rPr>
        <w:t xml:space="preserve">A </w:t>
      </w:r>
      <w:proofErr w:type="spellStart"/>
      <w:r>
        <w:rPr>
          <w:rFonts w:ascii="Arial" w:hAnsi="Arial" w:cs="Arial"/>
          <w:b/>
          <w:bCs/>
          <w:sz w:val="28"/>
          <w:szCs w:val="28"/>
        </w:rPr>
        <w:t>propos</w:t>
      </w:r>
      <w:proofErr w:type="spellEnd"/>
      <w:r>
        <w:rPr>
          <w:rFonts w:ascii="Arial" w:hAnsi="Arial" w:cs="Arial"/>
          <w:b/>
          <w:bCs/>
          <w:sz w:val="28"/>
          <w:szCs w:val="28"/>
        </w:rPr>
        <w:t xml:space="preserve"> de la </w:t>
      </w:r>
      <w:proofErr w:type="spellStart"/>
      <w:r>
        <w:rPr>
          <w:rFonts w:ascii="Arial" w:hAnsi="Arial" w:cs="Arial"/>
          <w:b/>
          <w:bCs/>
          <w:sz w:val="28"/>
          <w:szCs w:val="28"/>
        </w:rPr>
        <w:t>terminologie</w:t>
      </w:r>
      <w:proofErr w:type="spellEnd"/>
    </w:p>
    <w:p w14:paraId="0CE816A2" w14:textId="7C7D73BF" w:rsidR="00B213D6" w:rsidRPr="00B213D6" w:rsidRDefault="009317BC" w:rsidP="00EE2B21">
      <w:pPr>
        <w:rPr>
          <w:rFonts w:ascii="Arial" w:hAnsi="Arial" w:cs="Arial"/>
          <w:lang w:val="fr-FR"/>
        </w:rPr>
      </w:pPr>
      <w:r>
        <w:rPr>
          <w:rFonts w:ascii="Arial" w:hAnsi="Arial" w:cs="Arial"/>
          <w:lang w:val="fr-FR"/>
        </w:rPr>
        <w:t>On continue à appeler l</w:t>
      </w:r>
      <w:r w:rsidR="00B213D6" w:rsidRPr="00B213D6">
        <w:rPr>
          <w:rFonts w:ascii="Arial" w:hAnsi="Arial" w:cs="Arial"/>
          <w:lang w:val="fr-FR"/>
        </w:rPr>
        <w:t xml:space="preserve">es partenariats utilisant les technologies numériques </w:t>
      </w:r>
      <w:r>
        <w:rPr>
          <w:rFonts w:ascii="Arial" w:hAnsi="Arial" w:cs="Arial"/>
          <w:lang w:val="fr-FR"/>
        </w:rPr>
        <w:t>éducatives des</w:t>
      </w:r>
      <w:r w:rsidR="00B213D6" w:rsidRPr="00B213D6">
        <w:rPr>
          <w:rFonts w:ascii="Arial" w:hAnsi="Arial" w:cs="Arial"/>
          <w:lang w:val="fr-FR"/>
        </w:rPr>
        <w:t xml:space="preserve"> </w:t>
      </w:r>
      <w:r w:rsidR="00B213D6" w:rsidRPr="009317BC">
        <w:rPr>
          <w:rFonts w:ascii="Arial" w:hAnsi="Arial" w:cs="Arial"/>
          <w:i/>
          <w:lang w:val="fr-FR"/>
        </w:rPr>
        <w:t>partenariats public-privé</w:t>
      </w:r>
      <w:r w:rsidR="00B213D6" w:rsidRPr="00B213D6">
        <w:rPr>
          <w:rFonts w:ascii="Arial" w:hAnsi="Arial" w:cs="Arial"/>
          <w:lang w:val="fr-FR"/>
        </w:rPr>
        <w:t xml:space="preserve"> (ou PPP). À proprement parler, ils n'impliquent que le secteur privé (entreprises) et le secteur public (gouvernements).  Étant donné l'importance cruciale des organisations de la société civile, telles que les syndicats d'enseignants et les organisations communautaires, dans la mise en œuvre d'initiatives éducatives, l</w:t>
      </w:r>
      <w:r>
        <w:rPr>
          <w:rFonts w:ascii="Arial" w:hAnsi="Arial" w:cs="Arial"/>
          <w:lang w:val="fr-FR"/>
        </w:rPr>
        <w:t>’on préfère donc de plus en plus l</w:t>
      </w:r>
      <w:r w:rsidR="00B213D6" w:rsidRPr="00B213D6">
        <w:rPr>
          <w:rFonts w:ascii="Arial" w:hAnsi="Arial" w:cs="Arial"/>
          <w:lang w:val="fr-FR"/>
        </w:rPr>
        <w:t>e t</w:t>
      </w:r>
      <w:r>
        <w:rPr>
          <w:rFonts w:ascii="Arial" w:hAnsi="Arial" w:cs="Arial"/>
          <w:lang w:val="fr-FR"/>
        </w:rPr>
        <w:t xml:space="preserve">erme </w:t>
      </w:r>
      <w:r w:rsidRPr="009317BC">
        <w:rPr>
          <w:rFonts w:ascii="Arial" w:hAnsi="Arial" w:cs="Arial"/>
          <w:i/>
          <w:lang w:val="fr-FR"/>
        </w:rPr>
        <w:t>partenariats multi-acteurs</w:t>
      </w:r>
      <w:r>
        <w:rPr>
          <w:rFonts w:ascii="Arial" w:hAnsi="Arial" w:cs="Arial"/>
          <w:lang w:val="fr-FR"/>
        </w:rPr>
        <w:t>.</w:t>
      </w:r>
      <w:r w:rsidR="00B213D6" w:rsidRPr="00B213D6">
        <w:rPr>
          <w:rFonts w:ascii="Arial" w:hAnsi="Arial" w:cs="Arial"/>
          <w:lang w:val="fr-FR"/>
        </w:rPr>
        <w:t xml:space="preserve"> Cependant, littéralement, cela ne fait référence qu'à la participation de nombreux acteurs différents, qui peuvent tous provenir des secteurs public et privé, ce qui exclut une fois de plus la société civile. Pour les partenariats explicitement conçus pour inclure les trois secteurs (gouvernements, entreprises et société civile), le terme de </w:t>
      </w:r>
      <w:r w:rsidR="00B213D6" w:rsidRPr="009317BC">
        <w:rPr>
          <w:rFonts w:ascii="Arial" w:hAnsi="Arial" w:cs="Arial"/>
          <w:i/>
          <w:lang w:val="fr-FR"/>
        </w:rPr>
        <w:t>partenariat multisectoriel</w:t>
      </w:r>
      <w:r>
        <w:rPr>
          <w:rFonts w:ascii="Arial" w:hAnsi="Arial" w:cs="Arial"/>
          <w:lang w:val="fr-FR"/>
        </w:rPr>
        <w:t xml:space="preserve"> est donc à préférer.</w:t>
      </w:r>
      <w:r w:rsidR="00B213D6" w:rsidRPr="00B213D6">
        <w:rPr>
          <w:rFonts w:ascii="Arial" w:hAnsi="Arial" w:cs="Arial"/>
          <w:lang w:val="fr-FR"/>
        </w:rPr>
        <w:t xml:space="preserve"> C'est important car il est de plus en plus reconnu que les PPP ne répondent pas à leurs attentes, et ce souvent parce qu'ils excluent les organisations de la société civile nécessaires à leur succès.</w:t>
      </w:r>
    </w:p>
    <w:p w14:paraId="5AC6EEEE" w14:textId="77777777" w:rsidR="00EE2B21" w:rsidRPr="00B213D6" w:rsidRDefault="00EE2B21" w:rsidP="00EE2B21">
      <w:pPr>
        <w:rPr>
          <w:rFonts w:ascii="Arial" w:hAnsi="Arial" w:cs="Arial"/>
          <w:lang w:val="fr-FR"/>
        </w:rPr>
      </w:pPr>
    </w:p>
    <w:p w14:paraId="1CC90AA3" w14:textId="0AFFF0C4" w:rsidR="00EE2B21" w:rsidRPr="00B213D6" w:rsidRDefault="00AD3FBF" w:rsidP="00EE2B21">
      <w:pPr>
        <w:rPr>
          <w:rFonts w:ascii="Arial" w:hAnsi="Arial" w:cs="Arial"/>
          <w:b/>
          <w:bCs/>
          <w:sz w:val="28"/>
          <w:szCs w:val="28"/>
          <w:lang w:val="fr-FR"/>
        </w:rPr>
      </w:pPr>
      <w:r w:rsidRPr="00B213D6">
        <w:rPr>
          <w:rFonts w:ascii="Arial" w:hAnsi="Arial" w:cs="Arial"/>
          <w:b/>
          <w:bCs/>
          <w:sz w:val="28"/>
          <w:szCs w:val="28"/>
          <w:lang w:val="fr-FR"/>
        </w:rPr>
        <w:t>Exemples</w:t>
      </w:r>
    </w:p>
    <w:p w14:paraId="44E9E9D8" w14:textId="77777777" w:rsidR="00B213D6" w:rsidRPr="00B213D6" w:rsidRDefault="00B213D6" w:rsidP="00B213D6">
      <w:pPr>
        <w:rPr>
          <w:rFonts w:ascii="Arial" w:hAnsi="Arial" w:cs="Arial"/>
          <w:szCs w:val="21"/>
          <w:lang w:val="fr-FR"/>
        </w:rPr>
      </w:pPr>
      <w:r w:rsidRPr="00B213D6">
        <w:rPr>
          <w:rFonts w:ascii="Arial" w:hAnsi="Arial" w:cs="Arial"/>
          <w:lang w:val="fr-FR"/>
        </w:rPr>
        <w:t>Parmi les exemples de partenariats intéressants utilisant les technologies numériques pour l'éducation et dont on peut tirer des leçons importantes, tant positives que négatives, on peut citer</w:t>
      </w:r>
    </w:p>
    <w:p w14:paraId="78D5187E" w14:textId="068C28D5"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The World Economic Forum’s </w:t>
      </w:r>
      <w:r w:rsidRPr="008418BE">
        <w:rPr>
          <w:rFonts w:ascii="Arial" w:hAnsi="Arial" w:cs="Arial"/>
          <w:i/>
          <w:iCs/>
        </w:rPr>
        <w:t>Global Education Initiative</w:t>
      </w:r>
      <w:r w:rsidR="00B213D6">
        <w:rPr>
          <w:rFonts w:ascii="Arial" w:hAnsi="Arial" w:cs="Arial"/>
        </w:rPr>
        <w:t xml:space="preserve"> (2003-11) (</w:t>
      </w:r>
      <w:proofErr w:type="spellStart"/>
      <w:r w:rsidR="00B213D6">
        <w:rPr>
          <w:rFonts w:ascii="Arial" w:hAnsi="Arial" w:cs="Arial"/>
        </w:rPr>
        <w:t>voir</w:t>
      </w:r>
      <w:proofErr w:type="spellEnd"/>
      <w:r w:rsidR="00B213D6">
        <w:rPr>
          <w:rFonts w:ascii="Arial" w:hAnsi="Arial" w:cs="Arial"/>
        </w:rPr>
        <w:t xml:space="preserve"> Unwin, T. et</w:t>
      </w:r>
      <w:r w:rsidRPr="008418BE">
        <w:rPr>
          <w:rFonts w:ascii="Arial" w:hAnsi="Arial" w:cs="Arial"/>
        </w:rPr>
        <w:t xml:space="preserve"> Wong, A. (2012) </w:t>
      </w:r>
      <w:hyperlink r:id="rId181" w:history="1">
        <w:r w:rsidRPr="008418BE">
          <w:rPr>
            <w:rStyle w:val="Hyperlink"/>
            <w:rFonts w:ascii="Arial" w:hAnsi="Arial" w:cs="Arial"/>
            <w:i/>
          </w:rPr>
          <w:t>Global Education Initiative: Retrospective on Partnerships for Education Development 2003-2011</w:t>
        </w:r>
      </w:hyperlink>
      <w:r w:rsidRPr="008418BE">
        <w:rPr>
          <w:rFonts w:ascii="Arial" w:hAnsi="Arial" w:cs="Arial"/>
        </w:rPr>
        <w:t xml:space="preserve">, </w:t>
      </w:r>
      <w:r w:rsidR="0059316F">
        <w:rPr>
          <w:rFonts w:ascii="Arial" w:hAnsi="Arial" w:cs="Arial"/>
        </w:rPr>
        <w:t>Genève</w:t>
      </w:r>
      <w:r w:rsidRPr="008418BE">
        <w:rPr>
          <w:rFonts w:ascii="Arial" w:hAnsi="Arial" w:cs="Arial"/>
        </w:rPr>
        <w:t>: World Economic Forum)</w:t>
      </w:r>
      <w:r w:rsidR="00B213D6">
        <w:rPr>
          <w:rFonts w:ascii="Arial" w:hAnsi="Arial" w:cs="Arial"/>
        </w:rPr>
        <w:t>.</w:t>
      </w:r>
    </w:p>
    <w:p w14:paraId="2219934F" w14:textId="02D7923A" w:rsidR="00EE2B21" w:rsidRPr="008418BE" w:rsidRDefault="00EE2B21" w:rsidP="00791512">
      <w:pPr>
        <w:pStyle w:val="ListParagraph"/>
        <w:numPr>
          <w:ilvl w:val="0"/>
          <w:numId w:val="42"/>
        </w:numPr>
        <w:rPr>
          <w:rFonts w:ascii="Arial" w:hAnsi="Arial" w:cs="Arial"/>
        </w:rPr>
      </w:pPr>
      <w:r w:rsidRPr="008418BE">
        <w:rPr>
          <w:rFonts w:ascii="Arial" w:hAnsi="Arial" w:cs="Arial"/>
          <w:i/>
          <w:iCs/>
        </w:rPr>
        <w:t>The NEPAD e-Schools Demonstration Project</w:t>
      </w:r>
      <w:r w:rsidR="00B213D6">
        <w:rPr>
          <w:rFonts w:ascii="Arial" w:hAnsi="Arial" w:cs="Arial"/>
        </w:rPr>
        <w:t xml:space="preserve"> (</w:t>
      </w:r>
      <w:proofErr w:type="spellStart"/>
      <w:r w:rsidR="00B213D6">
        <w:rPr>
          <w:rFonts w:ascii="Arial" w:hAnsi="Arial" w:cs="Arial"/>
        </w:rPr>
        <w:t>voir</w:t>
      </w:r>
      <w:proofErr w:type="spellEnd"/>
      <w:r w:rsidR="00B213D6">
        <w:rPr>
          <w:rFonts w:ascii="Arial" w:hAnsi="Arial" w:cs="Arial"/>
        </w:rPr>
        <w:t xml:space="preserve"> Farrell, G., Isaacs, S. et</w:t>
      </w:r>
      <w:r w:rsidRPr="008418BE">
        <w:rPr>
          <w:rFonts w:ascii="Arial" w:hAnsi="Arial" w:cs="Arial"/>
        </w:rPr>
        <w:t xml:space="preserve"> </w:t>
      </w:r>
      <w:proofErr w:type="spellStart"/>
      <w:r w:rsidRPr="008418BE">
        <w:rPr>
          <w:rFonts w:ascii="Arial" w:hAnsi="Arial" w:cs="Arial"/>
        </w:rPr>
        <w:t>Trucano</w:t>
      </w:r>
      <w:proofErr w:type="spellEnd"/>
      <w:r w:rsidRPr="008418BE">
        <w:rPr>
          <w:rFonts w:ascii="Arial" w:hAnsi="Arial" w:cs="Arial"/>
        </w:rPr>
        <w:t xml:space="preserve">, M. (2007) </w:t>
      </w:r>
      <w:hyperlink r:id="rId182" w:history="1">
        <w:r w:rsidRPr="008418BE">
          <w:rPr>
            <w:rStyle w:val="Hyperlink"/>
            <w:rFonts w:ascii="Arial" w:hAnsi="Arial" w:cs="Arial"/>
            <w:i/>
            <w:iCs/>
          </w:rPr>
          <w:t>The NEPAD e-Schools Demonstration Project:</w:t>
        </w:r>
        <w:r w:rsidRPr="008418BE">
          <w:rPr>
            <w:rStyle w:val="Hyperlink"/>
            <w:rFonts w:ascii="Arial" w:hAnsi="Arial" w:cs="Arial"/>
          </w:rPr>
          <w:t xml:space="preserve"> </w:t>
        </w:r>
        <w:r w:rsidRPr="008418BE">
          <w:rPr>
            <w:rStyle w:val="Hyperlink"/>
            <w:rFonts w:ascii="Arial" w:hAnsi="Arial" w:cs="Arial"/>
            <w:i/>
            <w:iCs/>
          </w:rPr>
          <w:t>a work in progress</w:t>
        </w:r>
      </w:hyperlink>
      <w:r w:rsidR="007A46B6">
        <w:rPr>
          <w:rFonts w:ascii="Arial" w:hAnsi="Arial" w:cs="Arial"/>
        </w:rPr>
        <w:t>, Vancouver</w:t>
      </w:r>
      <w:r w:rsidR="00B213D6">
        <w:rPr>
          <w:rFonts w:ascii="Arial" w:hAnsi="Arial" w:cs="Arial"/>
        </w:rPr>
        <w:t xml:space="preserve"> et Washington: COL et</w:t>
      </w:r>
      <w:r w:rsidRPr="008418BE">
        <w:rPr>
          <w:rFonts w:ascii="Arial" w:hAnsi="Arial" w:cs="Arial"/>
        </w:rPr>
        <w:t xml:space="preserve"> </w:t>
      </w:r>
      <w:proofErr w:type="spellStart"/>
      <w:r w:rsidRPr="008418BE">
        <w:rPr>
          <w:rFonts w:ascii="Arial" w:hAnsi="Arial" w:cs="Arial"/>
          <w:i/>
          <w:iCs/>
        </w:rPr>
        <w:t>info</w:t>
      </w:r>
      <w:r w:rsidRPr="008418BE">
        <w:rPr>
          <w:rFonts w:ascii="Arial" w:hAnsi="Arial" w:cs="Arial"/>
        </w:rPr>
        <w:t>Dev</w:t>
      </w:r>
      <w:proofErr w:type="spellEnd"/>
      <w:r w:rsidRPr="008418BE">
        <w:rPr>
          <w:rFonts w:ascii="Arial" w:hAnsi="Arial" w:cs="Arial"/>
        </w:rPr>
        <w:t>)</w:t>
      </w:r>
      <w:r w:rsidR="00B213D6">
        <w:rPr>
          <w:rFonts w:ascii="Arial" w:hAnsi="Arial" w:cs="Arial"/>
        </w:rPr>
        <w:t>.</w:t>
      </w:r>
    </w:p>
    <w:p w14:paraId="6FACF3A2" w14:textId="77777777" w:rsidR="00EE2B21" w:rsidRPr="008418BE" w:rsidRDefault="00EE2B21" w:rsidP="00EE2B21">
      <w:pPr>
        <w:rPr>
          <w:rFonts w:ascii="Arial" w:hAnsi="Arial" w:cs="Arial"/>
        </w:rPr>
      </w:pPr>
    </w:p>
    <w:p w14:paraId="590B7F38" w14:textId="11C9EBE3" w:rsidR="00EE2B21" w:rsidRPr="008418BE" w:rsidRDefault="00AD3FBF" w:rsidP="00EE2B21">
      <w:pPr>
        <w:rPr>
          <w:rFonts w:ascii="Arial" w:hAnsi="Arial" w:cs="Arial"/>
          <w:b/>
          <w:bCs/>
          <w:sz w:val="28"/>
          <w:szCs w:val="28"/>
        </w:rPr>
      </w:pPr>
      <w:r>
        <w:rPr>
          <w:rFonts w:ascii="Arial" w:hAnsi="Arial" w:cs="Arial"/>
          <w:b/>
          <w:bCs/>
          <w:sz w:val="28"/>
          <w:szCs w:val="28"/>
        </w:rPr>
        <w:lastRenderedPageBreak/>
        <w:t xml:space="preserve">Suggestions de lectures </w:t>
      </w:r>
      <w:proofErr w:type="spellStart"/>
      <w:r>
        <w:rPr>
          <w:rFonts w:ascii="Arial" w:hAnsi="Arial" w:cs="Arial"/>
          <w:b/>
          <w:bCs/>
          <w:sz w:val="28"/>
          <w:szCs w:val="28"/>
        </w:rPr>
        <w:t>complémentaires</w:t>
      </w:r>
      <w:proofErr w:type="spellEnd"/>
    </w:p>
    <w:p w14:paraId="291C5A71" w14:textId="77777777" w:rsidR="00EE2B21" w:rsidRPr="008418BE" w:rsidRDefault="00EE2B21" w:rsidP="00791512">
      <w:pPr>
        <w:pStyle w:val="ListParagraph"/>
        <w:numPr>
          <w:ilvl w:val="0"/>
          <w:numId w:val="42"/>
        </w:numPr>
        <w:rPr>
          <w:rStyle w:val="web"/>
          <w:rFonts w:ascii="Arial" w:hAnsi="Arial" w:cs="Arial"/>
        </w:rPr>
      </w:pPr>
      <w:r w:rsidRPr="008418BE">
        <w:rPr>
          <w:rStyle w:val="web"/>
          <w:rFonts w:ascii="Arial" w:hAnsi="Arial" w:cs="Arial"/>
        </w:rPr>
        <w:t xml:space="preserve">Cassidy, T. (2007) </w:t>
      </w:r>
      <w:r w:rsidRPr="008418BE">
        <w:rPr>
          <w:rStyle w:val="web"/>
          <w:rFonts w:ascii="Arial" w:hAnsi="Arial" w:cs="Arial"/>
          <w:i/>
        </w:rPr>
        <w:t>The Global Education Initiative (GEI) Model of Effective Partnership Initiatives for Education</w:t>
      </w:r>
      <w:r w:rsidRPr="008418BE">
        <w:rPr>
          <w:rStyle w:val="web"/>
          <w:rFonts w:ascii="Arial" w:hAnsi="Arial" w:cs="Arial"/>
        </w:rPr>
        <w:t xml:space="preserve">, </w:t>
      </w:r>
      <w:proofErr w:type="spellStart"/>
      <w:r w:rsidRPr="008418BE">
        <w:rPr>
          <w:rStyle w:val="web"/>
          <w:rFonts w:ascii="Arial" w:hAnsi="Arial" w:cs="Arial"/>
        </w:rPr>
        <w:t>Cologny</w:t>
      </w:r>
      <w:proofErr w:type="spellEnd"/>
      <w:r w:rsidRPr="008418BE">
        <w:rPr>
          <w:rStyle w:val="web"/>
          <w:rFonts w:ascii="Arial" w:hAnsi="Arial" w:cs="Arial"/>
        </w:rPr>
        <w:t>: World Economic Forum.</w:t>
      </w:r>
    </w:p>
    <w:p w14:paraId="3FC66563" w14:textId="77777777" w:rsidR="00EE2B21" w:rsidRPr="008418BE" w:rsidRDefault="00EE2B21" w:rsidP="00791512">
      <w:pPr>
        <w:pStyle w:val="ListParagraph"/>
        <w:numPr>
          <w:ilvl w:val="0"/>
          <w:numId w:val="42"/>
        </w:numPr>
        <w:rPr>
          <w:rStyle w:val="web"/>
          <w:rFonts w:ascii="Arial" w:hAnsi="Arial" w:cs="Arial"/>
        </w:rPr>
      </w:pPr>
      <w:r w:rsidRPr="008418BE">
        <w:rPr>
          <w:rStyle w:val="web"/>
          <w:rFonts w:ascii="Arial" w:hAnsi="Arial" w:cs="Arial"/>
        </w:rPr>
        <w:t xml:space="preserve">Principles for Digital Development, </w:t>
      </w:r>
      <w:hyperlink r:id="rId183" w:history="1">
        <w:r w:rsidRPr="008418BE">
          <w:rPr>
            <w:rStyle w:val="Hyperlink"/>
            <w:rFonts w:ascii="Arial" w:hAnsi="Arial" w:cs="Arial"/>
          </w:rPr>
          <w:t>https://digitalprinciples.org/principles/</w:t>
        </w:r>
      </w:hyperlink>
      <w:r w:rsidRPr="008418BE">
        <w:rPr>
          <w:rStyle w:val="web"/>
          <w:rFonts w:ascii="Arial" w:hAnsi="Arial" w:cs="Arial"/>
        </w:rPr>
        <w:t xml:space="preserve">. </w:t>
      </w:r>
    </w:p>
    <w:p w14:paraId="392C539E" w14:textId="0F14351D" w:rsidR="00EE2B21" w:rsidRPr="008418BE" w:rsidRDefault="00EE2B21" w:rsidP="00791512">
      <w:pPr>
        <w:pStyle w:val="ListParagraph"/>
        <w:numPr>
          <w:ilvl w:val="0"/>
          <w:numId w:val="42"/>
        </w:numPr>
        <w:rPr>
          <w:rStyle w:val="Hyperlink"/>
          <w:rFonts w:ascii="Arial" w:hAnsi="Arial" w:cs="Arial"/>
        </w:rPr>
      </w:pPr>
      <w:r w:rsidRPr="008418BE">
        <w:rPr>
          <w:rFonts w:ascii="Arial" w:hAnsi="Arial" w:cs="Arial"/>
        </w:rPr>
        <w:t>Geldof, M.,</w:t>
      </w:r>
      <w:r w:rsidR="00B213D6">
        <w:rPr>
          <w:rFonts w:ascii="Arial" w:hAnsi="Arial" w:cs="Arial"/>
        </w:rPr>
        <w:t xml:space="preserve"> Grimshaw, D.J., </w:t>
      </w:r>
      <w:proofErr w:type="spellStart"/>
      <w:r w:rsidR="00B213D6">
        <w:rPr>
          <w:rFonts w:ascii="Arial" w:hAnsi="Arial" w:cs="Arial"/>
        </w:rPr>
        <w:t>Kleine</w:t>
      </w:r>
      <w:proofErr w:type="spellEnd"/>
      <w:r w:rsidR="00B213D6">
        <w:rPr>
          <w:rFonts w:ascii="Arial" w:hAnsi="Arial" w:cs="Arial"/>
        </w:rPr>
        <w:t>, D., et</w:t>
      </w:r>
      <w:r w:rsidRPr="008418BE">
        <w:rPr>
          <w:rFonts w:ascii="Arial" w:hAnsi="Arial" w:cs="Arial"/>
        </w:rPr>
        <w:t xml:space="preserve"> Unwin, T. (2011) What are the key lessons for ICT4D partnerships for poverty reduction?, London: DFID, </w:t>
      </w:r>
      <w:hyperlink r:id="rId184" w:history="1">
        <w:r w:rsidRPr="008418BE">
          <w:rPr>
            <w:rStyle w:val="Hyperlink"/>
            <w:rFonts w:ascii="Arial" w:hAnsi="Arial" w:cs="Arial"/>
          </w:rPr>
          <w:t>https://assets.publishing.service.gov.uk/media/57a08aba40f0b6497400072c/DFID_ICT_SR_Final_Report_r5.pdf</w:t>
        </w:r>
      </w:hyperlink>
      <w:r w:rsidRPr="008418BE">
        <w:rPr>
          <w:rStyle w:val="Hyperlink"/>
          <w:rFonts w:ascii="Arial" w:hAnsi="Arial" w:cs="Arial"/>
        </w:rPr>
        <w:t xml:space="preserve">. </w:t>
      </w:r>
    </w:p>
    <w:p w14:paraId="7490A744"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Global Partnership for Education (2020) A one-of-a-kind partnership, </w:t>
      </w:r>
      <w:hyperlink r:id="rId185" w:history="1">
        <w:r w:rsidRPr="008418BE">
          <w:rPr>
            <w:rStyle w:val="Hyperlink"/>
            <w:rFonts w:ascii="Arial" w:hAnsi="Arial" w:cs="Arial"/>
          </w:rPr>
          <w:t>https://www.globalpartnership.org/</w:t>
        </w:r>
      </w:hyperlink>
      <w:r w:rsidRPr="008418BE">
        <w:rPr>
          <w:rFonts w:ascii="Arial" w:hAnsi="Arial" w:cs="Arial"/>
        </w:rPr>
        <w:t xml:space="preserve">. </w:t>
      </w:r>
    </w:p>
    <w:p w14:paraId="6C6DD7DB"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Martens, J. (2007). </w:t>
      </w:r>
      <w:proofErr w:type="spellStart"/>
      <w:r w:rsidRPr="008418BE">
        <w:rPr>
          <w:rFonts w:ascii="Arial" w:hAnsi="Arial" w:cs="Arial"/>
          <w:i/>
          <w:iCs/>
        </w:rPr>
        <w:t>Multistakeholder</w:t>
      </w:r>
      <w:proofErr w:type="spellEnd"/>
      <w:r w:rsidRPr="008418BE">
        <w:rPr>
          <w:rFonts w:ascii="Arial" w:hAnsi="Arial" w:cs="Arial"/>
          <w:i/>
          <w:iCs/>
        </w:rPr>
        <w:t xml:space="preserve"> partnerships: Future models of multilateralism</w:t>
      </w:r>
      <w:r w:rsidRPr="008418BE">
        <w:rPr>
          <w:rFonts w:ascii="Arial" w:hAnsi="Arial" w:cs="Arial"/>
        </w:rPr>
        <w:t xml:space="preserve">? Berlin, Germany: Friedrich Ebert Stiftung, </w:t>
      </w:r>
      <w:hyperlink r:id="rId186" w:history="1">
        <w:r w:rsidRPr="008418BE">
          <w:rPr>
            <w:rStyle w:val="Hyperlink"/>
            <w:rFonts w:ascii="Arial" w:hAnsi="Arial" w:cs="Arial"/>
          </w:rPr>
          <w:t>https://library.fes.de/pdf-files/iez/04244.pdf</w:t>
        </w:r>
      </w:hyperlink>
      <w:r w:rsidRPr="008418BE">
        <w:rPr>
          <w:rFonts w:ascii="Arial" w:hAnsi="Arial" w:cs="Arial"/>
        </w:rPr>
        <w:t xml:space="preserve">. </w:t>
      </w:r>
    </w:p>
    <w:p w14:paraId="4CFEEC03" w14:textId="77777777" w:rsidR="00EE2B21" w:rsidRPr="008418BE" w:rsidRDefault="00EE2B21" w:rsidP="00791512">
      <w:pPr>
        <w:pStyle w:val="ListParagraph"/>
        <w:numPr>
          <w:ilvl w:val="0"/>
          <w:numId w:val="42"/>
        </w:numPr>
        <w:rPr>
          <w:rStyle w:val="web"/>
          <w:rFonts w:ascii="Arial" w:hAnsi="Arial" w:cs="Arial"/>
        </w:rPr>
      </w:pPr>
      <w:r w:rsidRPr="008418BE">
        <w:rPr>
          <w:rStyle w:val="surname"/>
          <w:rFonts w:ascii="Arial" w:hAnsi="Arial" w:cs="Arial"/>
        </w:rPr>
        <w:t>Tennyson</w:t>
      </w:r>
      <w:r w:rsidRPr="008418BE">
        <w:rPr>
          <w:rStyle w:val="authorx"/>
          <w:rFonts w:ascii="Arial" w:hAnsi="Arial" w:cs="Arial"/>
        </w:rPr>
        <w:t xml:space="preserve">, </w:t>
      </w:r>
      <w:r w:rsidRPr="008418BE">
        <w:rPr>
          <w:rStyle w:val="forename"/>
          <w:rFonts w:ascii="Arial" w:hAnsi="Arial" w:cs="Arial"/>
        </w:rPr>
        <w:t>R.</w:t>
      </w:r>
      <w:r w:rsidRPr="008418BE">
        <w:rPr>
          <w:rStyle w:val="X"/>
          <w:rFonts w:ascii="Arial" w:hAnsi="Arial" w:cs="Arial"/>
        </w:rPr>
        <w:t xml:space="preserve"> </w:t>
      </w:r>
      <w:r w:rsidRPr="008418BE">
        <w:rPr>
          <w:rStyle w:val="SPidate"/>
          <w:rFonts w:ascii="Arial" w:hAnsi="Arial" w:cs="Arial"/>
        </w:rPr>
        <w:t>(2011)</w:t>
      </w:r>
      <w:r w:rsidRPr="008418BE">
        <w:rPr>
          <w:rStyle w:val="X"/>
          <w:rFonts w:ascii="Arial" w:hAnsi="Arial" w:cs="Arial"/>
        </w:rPr>
        <w:t xml:space="preserve"> </w:t>
      </w:r>
      <w:r w:rsidRPr="008418BE">
        <w:rPr>
          <w:rStyle w:val="SPibooktitle"/>
          <w:rFonts w:ascii="Arial" w:hAnsi="Arial" w:cs="Arial"/>
          <w:i/>
        </w:rPr>
        <w:t xml:space="preserve">The Partnering </w:t>
      </w:r>
      <w:proofErr w:type="spellStart"/>
      <w:r w:rsidRPr="008418BE">
        <w:rPr>
          <w:rStyle w:val="SPibooktitle"/>
          <w:rFonts w:ascii="Arial" w:hAnsi="Arial" w:cs="Arial"/>
          <w:i/>
        </w:rPr>
        <w:t>Toolbook</w:t>
      </w:r>
      <w:proofErr w:type="spellEnd"/>
      <w:r w:rsidRPr="008418BE">
        <w:rPr>
          <w:rStyle w:val="X"/>
          <w:rFonts w:ascii="Arial" w:hAnsi="Arial" w:cs="Arial"/>
        </w:rPr>
        <w:t xml:space="preserve">, 4th ed. </w:t>
      </w:r>
      <w:r w:rsidRPr="008418BE">
        <w:rPr>
          <w:rStyle w:val="placeofpub"/>
          <w:rFonts w:ascii="Arial" w:hAnsi="Arial" w:cs="Arial"/>
        </w:rPr>
        <w:t>Oxford</w:t>
      </w:r>
      <w:r w:rsidRPr="008418BE">
        <w:rPr>
          <w:rStyle w:val="X"/>
          <w:rFonts w:ascii="Arial" w:hAnsi="Arial" w:cs="Arial"/>
        </w:rPr>
        <w:t xml:space="preserve">: </w:t>
      </w:r>
      <w:r w:rsidRPr="008418BE">
        <w:rPr>
          <w:rStyle w:val="publisher"/>
          <w:rFonts w:ascii="Arial" w:hAnsi="Arial" w:cs="Arial"/>
        </w:rPr>
        <w:t>The Partnering Initiative (IBLF)</w:t>
      </w:r>
      <w:r w:rsidRPr="008418BE">
        <w:rPr>
          <w:rStyle w:val="X"/>
          <w:rFonts w:ascii="Arial" w:hAnsi="Arial" w:cs="Arial"/>
        </w:rPr>
        <w:t xml:space="preserve"> </w:t>
      </w:r>
      <w:hyperlink r:id="rId187" w:history="1">
        <w:r w:rsidRPr="008418BE">
          <w:rPr>
            <w:rStyle w:val="Hyperlink"/>
            <w:rFonts w:ascii="Arial" w:hAnsi="Arial" w:cs="Arial"/>
          </w:rPr>
          <w:t>http://thepartneringinitiative.org/wp-content/uploads/2014/08/Partnering-Toolbook-en-20113.pdf</w:t>
        </w:r>
      </w:hyperlink>
      <w:r w:rsidRPr="008418BE">
        <w:rPr>
          <w:rStyle w:val="web"/>
          <w:rFonts w:ascii="Arial" w:hAnsi="Arial" w:cs="Arial"/>
        </w:rPr>
        <w:t>.</w:t>
      </w:r>
    </w:p>
    <w:p w14:paraId="6AB107E1" w14:textId="7AD3E76B" w:rsidR="00EE2B21" w:rsidRPr="008418BE" w:rsidRDefault="00B213D6" w:rsidP="00791512">
      <w:pPr>
        <w:pStyle w:val="ListParagraph"/>
        <w:numPr>
          <w:ilvl w:val="0"/>
          <w:numId w:val="42"/>
        </w:numPr>
        <w:rPr>
          <w:rFonts w:ascii="Arial" w:hAnsi="Arial" w:cs="Arial"/>
        </w:rPr>
      </w:pPr>
      <w:proofErr w:type="spellStart"/>
      <w:r>
        <w:rPr>
          <w:rStyle w:val="web"/>
          <w:rFonts w:ascii="Arial" w:hAnsi="Arial" w:cs="Arial"/>
        </w:rPr>
        <w:t>Stibbe</w:t>
      </w:r>
      <w:proofErr w:type="spellEnd"/>
      <w:r>
        <w:rPr>
          <w:rStyle w:val="web"/>
          <w:rFonts w:ascii="Arial" w:hAnsi="Arial" w:cs="Arial"/>
        </w:rPr>
        <w:t>, D. et</w:t>
      </w:r>
      <w:r w:rsidR="00EE2B21" w:rsidRPr="008418BE">
        <w:rPr>
          <w:rStyle w:val="web"/>
          <w:rFonts w:ascii="Arial" w:hAnsi="Arial" w:cs="Arial"/>
        </w:rPr>
        <w:t xml:space="preserve"> Prescott, D. (2020) </w:t>
      </w:r>
      <w:r w:rsidR="00EE2B21" w:rsidRPr="008418BE">
        <w:rPr>
          <w:rStyle w:val="web"/>
          <w:rFonts w:ascii="Arial" w:hAnsi="Arial" w:cs="Arial"/>
          <w:i/>
          <w:iCs/>
        </w:rPr>
        <w:t>The SDG Partnership Guidebook</w:t>
      </w:r>
      <w:r w:rsidR="00EE2B21" w:rsidRPr="008418BE">
        <w:rPr>
          <w:rStyle w:val="web"/>
          <w:rFonts w:ascii="Arial" w:hAnsi="Arial" w:cs="Arial"/>
        </w:rPr>
        <w:t>, The Partnering Initiative and UNDESA,</w:t>
      </w:r>
      <w:r w:rsidR="00EE2B21" w:rsidRPr="008418BE">
        <w:rPr>
          <w:rFonts w:ascii="Arial" w:hAnsi="Arial" w:cs="Arial"/>
        </w:rPr>
        <w:t xml:space="preserve"> </w:t>
      </w:r>
      <w:hyperlink r:id="rId188" w:history="1">
        <w:r w:rsidR="00EE2B21" w:rsidRPr="008418BE">
          <w:rPr>
            <w:rStyle w:val="Hyperlink"/>
            <w:rFonts w:ascii="Arial" w:hAnsi="Arial" w:cs="Arial"/>
          </w:rPr>
          <w:t>https://www.thepartneringinitiative.org/wp-content/uploads/2020/04/The-SDG-Partnership-Guidebook-v0.9.pdf</w:t>
        </w:r>
      </w:hyperlink>
      <w:r w:rsidR="00EE2B21" w:rsidRPr="008418BE">
        <w:rPr>
          <w:rStyle w:val="web"/>
          <w:rFonts w:ascii="Arial" w:hAnsi="Arial" w:cs="Arial"/>
        </w:rPr>
        <w:t xml:space="preserve"> </w:t>
      </w:r>
    </w:p>
    <w:p w14:paraId="248825F2"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True Educational Partnerships (2020) How EdTech is changing the education landscape, </w:t>
      </w:r>
      <w:hyperlink r:id="rId189" w:history="1">
        <w:r w:rsidRPr="008418BE">
          <w:rPr>
            <w:rStyle w:val="Hyperlink"/>
            <w:rFonts w:ascii="Arial" w:hAnsi="Arial" w:cs="Arial"/>
          </w:rPr>
          <w:t>https://www.trueeducationpartnerships.com/schools/how-edtech-is-changing-the-education-landscape/</w:t>
        </w:r>
      </w:hyperlink>
      <w:r w:rsidRPr="008418BE">
        <w:rPr>
          <w:rFonts w:ascii="Arial" w:hAnsi="Arial" w:cs="Arial"/>
        </w:rPr>
        <w:t xml:space="preserve"> </w:t>
      </w:r>
    </w:p>
    <w:p w14:paraId="16247B46" w14:textId="77777777" w:rsidR="00EE2B21" w:rsidRPr="008418BE" w:rsidRDefault="00EE2B21" w:rsidP="00791512">
      <w:pPr>
        <w:pStyle w:val="ListParagraph"/>
        <w:numPr>
          <w:ilvl w:val="0"/>
          <w:numId w:val="42"/>
        </w:numPr>
        <w:rPr>
          <w:rFonts w:ascii="Arial" w:hAnsi="Arial" w:cs="Arial"/>
        </w:rPr>
      </w:pPr>
      <w:r w:rsidRPr="008418BE">
        <w:rPr>
          <w:rFonts w:ascii="Arial" w:hAnsi="Arial" w:cs="Arial"/>
        </w:rPr>
        <w:t xml:space="preserve">Unwin, T. (2015) </w:t>
      </w:r>
      <w:proofErr w:type="spellStart"/>
      <w:r w:rsidRPr="008418BE">
        <w:rPr>
          <w:rFonts w:ascii="Arial" w:hAnsi="Arial" w:cs="Arial"/>
        </w:rPr>
        <w:t>MultiStakeholder</w:t>
      </w:r>
      <w:proofErr w:type="spellEnd"/>
      <w:r w:rsidRPr="008418BE">
        <w:rPr>
          <w:rFonts w:ascii="Arial" w:hAnsi="Arial" w:cs="Arial"/>
        </w:rPr>
        <w:t xml:space="preserve"> Partnerships in Information and Communication for Development Interventions, in </w:t>
      </w:r>
      <w:r w:rsidRPr="008418BE">
        <w:rPr>
          <w:rFonts w:ascii="Arial" w:hAnsi="Arial" w:cs="Arial"/>
          <w:i/>
        </w:rPr>
        <w:t xml:space="preserve">International </w:t>
      </w:r>
      <w:proofErr w:type="spellStart"/>
      <w:r w:rsidRPr="008418BE">
        <w:rPr>
          <w:rFonts w:ascii="Arial" w:hAnsi="Arial" w:cs="Arial"/>
          <w:i/>
        </w:rPr>
        <w:t>Encyclopedia</w:t>
      </w:r>
      <w:proofErr w:type="spellEnd"/>
      <w:r w:rsidRPr="008418BE">
        <w:rPr>
          <w:rFonts w:ascii="Arial" w:hAnsi="Arial" w:cs="Arial"/>
          <w:i/>
        </w:rPr>
        <w:t xml:space="preserve"> of Digital Communication and Society</w:t>
      </w:r>
      <w:r w:rsidRPr="008418BE">
        <w:rPr>
          <w:rFonts w:ascii="Arial" w:hAnsi="Arial" w:cs="Arial"/>
        </w:rPr>
        <w:t>, Chichester: Wiley, 634-44</w:t>
      </w:r>
    </w:p>
    <w:p w14:paraId="1099F56A" w14:textId="77777777" w:rsidR="00EE2B21" w:rsidRPr="008418BE" w:rsidRDefault="00EE2B21" w:rsidP="00EE2B21">
      <w:pPr>
        <w:rPr>
          <w:rFonts w:ascii="Arial" w:hAnsi="Arial" w:cs="Arial"/>
        </w:rPr>
      </w:pPr>
    </w:p>
    <w:p w14:paraId="7D6893D5" w14:textId="77777777" w:rsidR="00EE2B21" w:rsidRPr="008418BE" w:rsidRDefault="00EE2B21" w:rsidP="00EE2B21">
      <w:pPr>
        <w:rPr>
          <w:rFonts w:ascii="Arial" w:hAnsi="Arial" w:cs="Arial"/>
          <w:b/>
          <w:bCs/>
        </w:rPr>
      </w:pPr>
    </w:p>
    <w:p w14:paraId="2FFC58A7" w14:textId="77777777" w:rsidR="00EE2B21" w:rsidRPr="008418BE" w:rsidRDefault="00EE2B21" w:rsidP="00EE2B21">
      <w:pPr>
        <w:jc w:val="center"/>
        <w:rPr>
          <w:rFonts w:ascii="Arial" w:hAnsi="Arial" w:cs="Arial"/>
          <w:color w:val="000000" w:themeColor="text1"/>
        </w:rPr>
      </w:pPr>
      <w:r w:rsidRPr="008418BE">
        <w:rPr>
          <w:rFonts w:ascii="Arial" w:hAnsi="Arial" w:cs="Arial"/>
          <w:noProof/>
          <w:lang w:val="en-US" w:eastAsia="en-US" w:bidi="ar-SA"/>
        </w:rPr>
        <w:drawing>
          <wp:inline distT="0" distB="0" distL="0" distR="0" wp14:anchorId="7A285574" wp14:editId="78633361">
            <wp:extent cx="866775" cy="305177"/>
            <wp:effectExtent l="0" t="0" r="0" b="0"/>
            <wp:docPr id="26" name="Picture 26"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66775" cy="305177"/>
                    </a:xfrm>
                    <a:prstGeom prst="rect">
                      <a:avLst/>
                    </a:prstGeom>
                  </pic:spPr>
                </pic:pic>
              </a:graphicData>
            </a:graphic>
          </wp:inline>
        </w:drawing>
      </w:r>
    </w:p>
    <w:p w14:paraId="7EE1C552" w14:textId="562DAEAD" w:rsidR="00EE2B21" w:rsidRPr="00113FE8" w:rsidRDefault="00B213D6" w:rsidP="00EE2B21">
      <w:pPr>
        <w:jc w:val="center"/>
        <w:rPr>
          <w:rFonts w:ascii="Arial" w:hAnsi="Arial" w:cs="Arial"/>
          <w:color w:val="000000" w:themeColor="text1"/>
          <w:sz w:val="20"/>
          <w:szCs w:val="20"/>
          <w:lang w:val="fr-FR"/>
        </w:rPr>
      </w:pPr>
      <w:r w:rsidRPr="00113FE8">
        <w:rPr>
          <w:rFonts w:ascii="Arial" w:hAnsi="Arial" w:cs="Arial"/>
          <w:color w:val="000000" w:themeColor="text1"/>
          <w:sz w:val="20"/>
          <w:szCs w:val="20"/>
          <w:lang w:val="fr-FR"/>
        </w:rPr>
        <w:t>Ce texte est sous licence</w:t>
      </w:r>
    </w:p>
    <w:p w14:paraId="365BE602" w14:textId="6AA867DE" w:rsidR="00EE2B21" w:rsidRPr="00113FE8" w:rsidRDefault="00EE2B21" w:rsidP="00EE2B21">
      <w:pPr>
        <w:jc w:val="center"/>
        <w:rPr>
          <w:rFonts w:ascii="Arial" w:hAnsi="Arial" w:cs="Arial"/>
          <w:color w:val="000000" w:themeColor="text1"/>
          <w:sz w:val="20"/>
          <w:szCs w:val="20"/>
          <w:lang w:val="fr-FR"/>
        </w:rPr>
      </w:pPr>
      <w:proofErr w:type="spellStart"/>
      <w:r w:rsidRPr="00113FE8">
        <w:rPr>
          <w:rFonts w:ascii="Arial" w:hAnsi="Arial" w:cs="Arial"/>
          <w:color w:val="000000" w:themeColor="text1"/>
          <w:sz w:val="20"/>
          <w:szCs w:val="20"/>
          <w:lang w:val="fr-FR"/>
        </w:rPr>
        <w:t>Creative</w:t>
      </w:r>
      <w:proofErr w:type="spellEnd"/>
      <w:r w:rsidRPr="00113FE8">
        <w:rPr>
          <w:rFonts w:ascii="Arial" w:hAnsi="Arial" w:cs="Arial"/>
          <w:color w:val="000000" w:themeColor="text1"/>
          <w:sz w:val="20"/>
          <w:szCs w:val="20"/>
          <w:lang w:val="fr-FR"/>
        </w:rPr>
        <w:t xml:space="preserve"> Commons – Attribution 4.0 </w:t>
      </w:r>
      <w:r w:rsidR="00AB77E9" w:rsidRPr="00113FE8">
        <w:rPr>
          <w:rFonts w:ascii="Arial" w:hAnsi="Arial" w:cs="Arial"/>
          <w:color w:val="000000" w:themeColor="text1"/>
          <w:sz w:val="20"/>
          <w:szCs w:val="20"/>
          <w:lang w:val="fr-FR"/>
        </w:rPr>
        <w:t>Licence internationale</w:t>
      </w:r>
      <w:r w:rsidRPr="00113FE8">
        <w:rPr>
          <w:rFonts w:ascii="Arial" w:hAnsi="Arial" w:cs="Arial"/>
          <w:color w:val="000000" w:themeColor="text1"/>
          <w:sz w:val="20"/>
          <w:szCs w:val="20"/>
          <w:lang w:val="fr-FR"/>
        </w:rPr>
        <w:t xml:space="preserve">. </w:t>
      </w:r>
      <w:hyperlink r:id="rId190" w:history="1">
        <w:r w:rsidRPr="00113FE8">
          <w:rPr>
            <w:rStyle w:val="Hyperlink"/>
            <w:rFonts w:ascii="Arial" w:hAnsi="Arial" w:cs="Arial"/>
            <w:sz w:val="20"/>
            <w:szCs w:val="20"/>
            <w:lang w:val="fr-FR"/>
          </w:rPr>
          <w:t>https://creativecommons.org/licenses/by/4.0/</w:t>
        </w:r>
      </w:hyperlink>
      <w:r w:rsidRPr="00113FE8">
        <w:rPr>
          <w:rFonts w:ascii="Arial" w:hAnsi="Arial" w:cs="Arial"/>
          <w:color w:val="000000" w:themeColor="text1"/>
          <w:sz w:val="20"/>
          <w:szCs w:val="20"/>
          <w:lang w:val="fr-FR"/>
        </w:rPr>
        <w:t xml:space="preserve"> </w:t>
      </w:r>
    </w:p>
    <w:p w14:paraId="7E93A115" w14:textId="77777777" w:rsidR="00EE2B21" w:rsidRPr="00113FE8" w:rsidRDefault="00EE2B21" w:rsidP="00EE2B21">
      <w:pPr>
        <w:rPr>
          <w:rFonts w:ascii="Arial" w:hAnsi="Arial" w:cs="Arial"/>
          <w:color w:val="000000" w:themeColor="text1"/>
          <w:sz w:val="20"/>
          <w:szCs w:val="20"/>
          <w:lang w:val="fr-FR"/>
        </w:rPr>
      </w:pPr>
    </w:p>
    <w:p w14:paraId="12A2A7E5" w14:textId="77777777" w:rsidR="00B213D6" w:rsidRPr="00B213D6" w:rsidRDefault="00B213D6" w:rsidP="00B213D6">
      <w:pPr>
        <w:jc w:val="both"/>
        <w:rPr>
          <w:rFonts w:ascii="Arial" w:hAnsi="Arial" w:cs="Arial"/>
          <w:sz w:val="20"/>
          <w:szCs w:val="20"/>
          <w:lang w:val="fr-FR"/>
        </w:rPr>
      </w:pPr>
      <w:r w:rsidRPr="00B213D6">
        <w:rPr>
          <w:rFonts w:ascii="Arial" w:hAnsi="Arial" w:cs="Arial"/>
          <w:sz w:val="20"/>
          <w:szCs w:val="20"/>
          <w:lang w:val="fr-FR"/>
        </w:rPr>
        <w:t xml:space="preserve">Il est permis de reproduire tout ou partie de ce document sans autorisation, mais avec mention de la source, à savoir le Centre </w:t>
      </w:r>
      <w:proofErr w:type="spellStart"/>
      <w:r w:rsidRPr="00B213D6">
        <w:rPr>
          <w:rFonts w:ascii="Arial" w:hAnsi="Arial" w:cs="Arial"/>
          <w:sz w:val="20"/>
          <w:szCs w:val="20"/>
          <w:lang w:val="fr-FR"/>
        </w:rPr>
        <w:t>EdTech</w:t>
      </w:r>
      <w:proofErr w:type="spellEnd"/>
      <w:r w:rsidRPr="00B213D6">
        <w:rPr>
          <w:rFonts w:ascii="Arial" w:hAnsi="Arial" w:cs="Arial"/>
          <w:sz w:val="20"/>
          <w:szCs w:val="20"/>
          <w:lang w:val="fr-FR"/>
        </w:rPr>
        <w:t xml:space="preserve"> (https://edtechhub.org) et les auteurs. Veuillez utiliser cette déclaration d'attribution lorsque vous faites référence à ce travail :</w:t>
      </w:r>
    </w:p>
    <w:p w14:paraId="050FAD46" w14:textId="77777777" w:rsidR="00B213D6" w:rsidRPr="00B213D6" w:rsidRDefault="00B213D6" w:rsidP="00B213D6">
      <w:pPr>
        <w:jc w:val="both"/>
        <w:rPr>
          <w:rFonts w:ascii="Arial" w:hAnsi="Arial" w:cs="Arial"/>
          <w:sz w:val="20"/>
          <w:szCs w:val="20"/>
          <w:lang w:val="fr-FR"/>
        </w:rPr>
      </w:pPr>
    </w:p>
    <w:p w14:paraId="457708EE" w14:textId="6C1041F5" w:rsidR="00B213D6" w:rsidRPr="00B213D6" w:rsidRDefault="00B213D6" w:rsidP="00B213D6">
      <w:pPr>
        <w:ind w:left="720"/>
        <w:jc w:val="both"/>
        <w:rPr>
          <w:rFonts w:ascii="Arial" w:hAnsi="Arial" w:cs="Arial"/>
          <w:i/>
          <w:sz w:val="20"/>
          <w:szCs w:val="20"/>
          <w:lang w:val="fr-FR"/>
        </w:rPr>
      </w:pPr>
      <w:r w:rsidRPr="00B213D6">
        <w:rPr>
          <w:rFonts w:ascii="Arial" w:hAnsi="Arial" w:cs="Arial"/>
          <w:i/>
          <w:sz w:val="20"/>
          <w:szCs w:val="20"/>
          <w:lang w:val="fr-FR"/>
        </w:rPr>
        <w:t xml:space="preserve">Note d'orientation : Partenariats avec le secteur privé et la société civile </w:t>
      </w:r>
      <w:r w:rsidR="007A46B6" w:rsidRPr="00B213D6">
        <w:rPr>
          <w:rFonts w:ascii="Arial" w:hAnsi="Arial" w:cs="Arial"/>
          <w:i/>
          <w:sz w:val="20"/>
          <w:szCs w:val="20"/>
          <w:lang w:val="fr-FR"/>
        </w:rPr>
        <w:t>: de</w:t>
      </w:r>
      <w:r w:rsidRPr="00B213D6">
        <w:rPr>
          <w:rFonts w:ascii="Arial" w:hAnsi="Arial" w:cs="Arial"/>
          <w:i/>
          <w:sz w:val="20"/>
          <w:szCs w:val="20"/>
          <w:lang w:val="fr-FR"/>
        </w:rPr>
        <w:t xml:space="preserve"> Tim </w:t>
      </w:r>
      <w:proofErr w:type="spellStart"/>
      <w:r w:rsidRPr="00B213D6">
        <w:rPr>
          <w:rFonts w:ascii="Arial" w:hAnsi="Arial" w:cs="Arial"/>
          <w:i/>
          <w:sz w:val="20"/>
          <w:szCs w:val="20"/>
          <w:lang w:val="fr-FR"/>
        </w:rPr>
        <w:t>Unwin</w:t>
      </w:r>
      <w:proofErr w:type="spellEnd"/>
      <w:r w:rsidRPr="00B213D6">
        <w:rPr>
          <w:rFonts w:ascii="Arial" w:hAnsi="Arial" w:cs="Arial"/>
          <w:i/>
          <w:sz w:val="20"/>
          <w:szCs w:val="20"/>
          <w:lang w:val="fr-FR"/>
        </w:rPr>
        <w:t xml:space="preserve"> est sous licence </w:t>
      </w:r>
      <w:proofErr w:type="spellStart"/>
      <w:r w:rsidRPr="00B213D6">
        <w:rPr>
          <w:rFonts w:ascii="Arial" w:hAnsi="Arial" w:cs="Arial"/>
          <w:i/>
          <w:sz w:val="20"/>
          <w:szCs w:val="20"/>
          <w:lang w:val="fr-FR"/>
        </w:rPr>
        <w:t>Creative</w:t>
      </w:r>
      <w:proofErr w:type="spellEnd"/>
      <w:r w:rsidRPr="00B213D6">
        <w:rPr>
          <w:rFonts w:ascii="Arial" w:hAnsi="Arial" w:cs="Arial"/>
          <w:i/>
          <w:sz w:val="20"/>
          <w:szCs w:val="20"/>
          <w:lang w:val="fr-FR"/>
        </w:rPr>
        <w:t xml:space="preserve"> Commons Attribution 4.0 Licence internationale, sauf mention contraire.</w:t>
      </w:r>
    </w:p>
    <w:p w14:paraId="029E7CA3" w14:textId="77777777" w:rsidR="00B213D6" w:rsidRPr="00B213D6" w:rsidRDefault="00B213D6" w:rsidP="00B213D6">
      <w:pPr>
        <w:jc w:val="both"/>
        <w:rPr>
          <w:rFonts w:ascii="Arial" w:hAnsi="Arial" w:cs="Arial"/>
          <w:sz w:val="20"/>
          <w:szCs w:val="20"/>
          <w:lang w:val="fr-FR"/>
        </w:rPr>
      </w:pPr>
    </w:p>
    <w:p w14:paraId="5D436F19" w14:textId="15203B74" w:rsidR="006A1DE0" w:rsidRPr="00B213D6" w:rsidRDefault="00B213D6" w:rsidP="00B213D6">
      <w:pPr>
        <w:jc w:val="both"/>
        <w:rPr>
          <w:rFonts w:ascii="Arial" w:hAnsi="Arial" w:cs="Arial"/>
          <w:i/>
          <w:iCs/>
          <w:sz w:val="20"/>
          <w:szCs w:val="20"/>
          <w:lang w:val="fr-FR"/>
        </w:rPr>
      </w:pPr>
      <w:r w:rsidRPr="00B213D6">
        <w:rPr>
          <w:rFonts w:ascii="Arial" w:hAnsi="Arial" w:cs="Arial"/>
          <w:sz w:val="20"/>
          <w:szCs w:val="20"/>
          <w:lang w:val="fr-FR"/>
        </w:rPr>
        <w:t>Cette note d'orientation est basée sur les bonnes pratiques existantes et les conseils reçus des participants à nos consultations.  N'hésitez pas à utiliser et à partager ces informations, mais veuillez respecter les droits d'auteur de toutes les œuvres incluses et partager également toute version adaptée de ces œuvres.</w:t>
      </w:r>
    </w:p>
    <w:p w14:paraId="51C7D44C" w14:textId="2BFAE5E4" w:rsidR="00B1554B" w:rsidRPr="00113FE8" w:rsidRDefault="00B1554B">
      <w:pPr>
        <w:rPr>
          <w:rFonts w:ascii="Arial" w:hAnsi="Arial" w:cs="Arial"/>
          <w:b/>
          <w:bCs/>
          <w:lang w:val="fr-FR"/>
        </w:rPr>
      </w:pPr>
      <w:r w:rsidRPr="00113FE8">
        <w:rPr>
          <w:rFonts w:ascii="Arial" w:hAnsi="Arial" w:cs="Arial"/>
          <w:b/>
          <w:bCs/>
          <w:lang w:val="fr-FR"/>
        </w:rPr>
        <w:br w:type="page"/>
      </w:r>
    </w:p>
    <w:p w14:paraId="3DAAC870" w14:textId="77777777" w:rsidR="0011410D" w:rsidRPr="00113FE8" w:rsidRDefault="0011410D" w:rsidP="00896A6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32"/>
          <w:szCs w:val="32"/>
          <w:lang w:val="fr-FR"/>
        </w:rPr>
        <w:sectPr w:rsidR="0011410D" w:rsidRPr="00113FE8" w:rsidSect="00835AEB">
          <w:footnotePr>
            <w:numRestart w:val="eachSect"/>
          </w:footnotePr>
          <w:type w:val="continuous"/>
          <w:pgSz w:w="11901" w:h="16817"/>
          <w:pgMar w:top="1440" w:right="1440" w:bottom="1440" w:left="1440" w:header="709" w:footer="709" w:gutter="0"/>
          <w:cols w:space="708"/>
          <w:docGrid w:linePitch="360"/>
        </w:sectPr>
      </w:pPr>
      <w:bookmarkStart w:id="47" w:name="Annex4"/>
      <w:bookmarkEnd w:id="47"/>
    </w:p>
    <w:p w14:paraId="11DA7060" w14:textId="05C5E519" w:rsidR="00896A63" w:rsidRPr="00B213D6" w:rsidRDefault="002D42E3" w:rsidP="00896A6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32"/>
          <w:szCs w:val="32"/>
          <w:lang w:val="fr-FR"/>
        </w:rPr>
      </w:pPr>
      <w:r w:rsidRPr="00B213D6">
        <w:rPr>
          <w:rFonts w:ascii="Arial" w:hAnsi="Arial" w:cs="Arial"/>
          <w:b/>
          <w:bCs/>
          <w:sz w:val="32"/>
          <w:szCs w:val="32"/>
          <w:lang w:val="fr-FR"/>
        </w:rPr>
        <w:lastRenderedPageBreak/>
        <w:t>Annex</w:t>
      </w:r>
      <w:r w:rsidR="00B213D6" w:rsidRPr="00B213D6">
        <w:rPr>
          <w:rFonts w:ascii="Arial" w:hAnsi="Arial" w:cs="Arial"/>
          <w:b/>
          <w:bCs/>
          <w:sz w:val="32"/>
          <w:szCs w:val="32"/>
          <w:lang w:val="fr-FR"/>
        </w:rPr>
        <w:t>e</w:t>
      </w:r>
      <w:r w:rsidRPr="00B213D6">
        <w:rPr>
          <w:rFonts w:ascii="Arial" w:hAnsi="Arial" w:cs="Arial"/>
          <w:b/>
          <w:bCs/>
          <w:sz w:val="32"/>
          <w:szCs w:val="32"/>
          <w:lang w:val="fr-FR"/>
        </w:rPr>
        <w:t xml:space="preserve"> 4</w:t>
      </w:r>
    </w:p>
    <w:p w14:paraId="4D31703A" w14:textId="600BE484" w:rsidR="00C3522E" w:rsidRPr="00B213D6" w:rsidRDefault="00AD3FBF" w:rsidP="00896A63">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b/>
          <w:bCs/>
          <w:sz w:val="32"/>
          <w:szCs w:val="32"/>
          <w:lang w:val="fr-FR"/>
        </w:rPr>
      </w:pPr>
      <w:r w:rsidRPr="00B213D6">
        <w:rPr>
          <w:rFonts w:ascii="Arial" w:hAnsi="Arial" w:cs="Arial"/>
          <w:b/>
          <w:bCs/>
          <w:sz w:val="28"/>
          <w:szCs w:val="28"/>
          <w:lang w:val="fr-FR"/>
        </w:rPr>
        <w:t>Exemples</w:t>
      </w:r>
      <w:r w:rsidR="00C3522E" w:rsidRPr="00B213D6">
        <w:rPr>
          <w:rFonts w:ascii="Arial" w:hAnsi="Arial" w:cs="Arial"/>
          <w:b/>
          <w:bCs/>
          <w:sz w:val="28"/>
          <w:szCs w:val="28"/>
          <w:lang w:val="fr-FR"/>
        </w:rPr>
        <w:t xml:space="preserve"> </w:t>
      </w:r>
      <w:r w:rsidR="00B213D6" w:rsidRPr="00B213D6">
        <w:rPr>
          <w:rFonts w:ascii="Arial" w:hAnsi="Arial" w:cs="Arial"/>
          <w:b/>
          <w:bCs/>
          <w:sz w:val="28"/>
          <w:szCs w:val="28"/>
          <w:lang w:val="fr-FR"/>
        </w:rPr>
        <w:t>d'infographies et de diapositives que l'on peut développer sur la base de la note d'orie</w:t>
      </w:r>
      <w:r w:rsidR="00B213D6">
        <w:rPr>
          <w:rFonts w:ascii="Arial" w:hAnsi="Arial" w:cs="Arial"/>
          <w:b/>
          <w:bCs/>
          <w:sz w:val="28"/>
          <w:szCs w:val="28"/>
          <w:lang w:val="fr-FR"/>
        </w:rPr>
        <w:t>ntation du troisième acte</w:t>
      </w:r>
      <w:r w:rsidR="0011410D">
        <w:rPr>
          <w:rStyle w:val="FootnoteReference"/>
          <w:rFonts w:ascii="Arial" w:hAnsi="Arial" w:cs="Arial"/>
          <w:b/>
          <w:bCs/>
          <w:sz w:val="28"/>
          <w:szCs w:val="28"/>
        </w:rPr>
        <w:footnoteReference w:id="310"/>
      </w:r>
    </w:p>
    <w:p w14:paraId="2BD76FEA" w14:textId="77777777" w:rsidR="00695573" w:rsidRPr="00B213D6" w:rsidRDefault="00695573" w:rsidP="009002E6">
      <w:pPr>
        <w:jc w:val="both"/>
        <w:rPr>
          <w:rFonts w:ascii="Arial" w:hAnsi="Arial" w:cs="Arial"/>
          <w:b/>
          <w:bCs/>
          <w:sz w:val="32"/>
          <w:szCs w:val="32"/>
          <w:lang w:val="fr-FR"/>
        </w:rPr>
      </w:pPr>
    </w:p>
    <w:p w14:paraId="3AED7EBB" w14:textId="1A4B01C8" w:rsidR="003C15E7" w:rsidRPr="00B213D6" w:rsidRDefault="00B213D6" w:rsidP="009002E6">
      <w:pPr>
        <w:jc w:val="both"/>
        <w:rPr>
          <w:rFonts w:ascii="Arial" w:hAnsi="Arial" w:cs="Arial"/>
          <w:b/>
          <w:bCs/>
          <w:sz w:val="32"/>
          <w:szCs w:val="32"/>
          <w:lang w:val="fr-FR"/>
        </w:rPr>
      </w:pPr>
      <w:r w:rsidRPr="00B213D6">
        <w:rPr>
          <w:rFonts w:ascii="Arial" w:hAnsi="Arial" w:cs="Arial"/>
          <w:b/>
          <w:bCs/>
          <w:sz w:val="32"/>
          <w:szCs w:val="32"/>
          <w:lang w:val="fr-FR"/>
        </w:rPr>
        <w:t>Infographie</w:t>
      </w:r>
      <w:r w:rsidR="0011410D" w:rsidRPr="00B213D6">
        <w:rPr>
          <w:rFonts w:ascii="Arial" w:hAnsi="Arial" w:cs="Arial"/>
          <w:b/>
          <w:bCs/>
          <w:sz w:val="32"/>
          <w:szCs w:val="32"/>
          <w:lang w:val="fr-FR"/>
        </w:rPr>
        <w:t>s</w:t>
      </w:r>
    </w:p>
    <w:p w14:paraId="6646F7A3" w14:textId="4884B8D5" w:rsidR="003C15E7" w:rsidRPr="00B213D6" w:rsidRDefault="003C15E7" w:rsidP="009002E6">
      <w:pPr>
        <w:jc w:val="both"/>
        <w:rPr>
          <w:rFonts w:ascii="Arial" w:hAnsi="Arial" w:cs="Arial"/>
          <w:lang w:val="fr-FR"/>
        </w:rPr>
      </w:pPr>
    </w:p>
    <w:p w14:paraId="635E0836" w14:textId="2DF24E19" w:rsidR="0011410D" w:rsidRPr="00B213D6" w:rsidRDefault="00B213D6" w:rsidP="009002E6">
      <w:pPr>
        <w:jc w:val="both"/>
        <w:rPr>
          <w:rFonts w:ascii="Arial" w:hAnsi="Arial" w:cs="Arial"/>
          <w:b/>
          <w:bCs/>
          <w:lang w:val="fr-FR"/>
        </w:rPr>
      </w:pPr>
      <w:r w:rsidRPr="00B213D6">
        <w:rPr>
          <w:rFonts w:ascii="Arial" w:hAnsi="Arial" w:cs="Arial"/>
          <w:b/>
          <w:bCs/>
          <w:lang w:val="fr-FR"/>
        </w:rPr>
        <w:t>Les technologies numériques et l’é</w:t>
      </w:r>
      <w:r w:rsidR="00896A63" w:rsidRPr="00B213D6">
        <w:rPr>
          <w:rFonts w:ascii="Arial" w:hAnsi="Arial" w:cs="Arial"/>
          <w:b/>
          <w:bCs/>
          <w:lang w:val="fr-FR"/>
        </w:rPr>
        <w:t>ducation</w:t>
      </w:r>
      <w:r w:rsidRPr="00B213D6">
        <w:rPr>
          <w:rFonts w:ascii="Arial" w:hAnsi="Arial" w:cs="Arial"/>
          <w:b/>
          <w:bCs/>
          <w:lang w:val="fr-FR"/>
        </w:rPr>
        <w:t xml:space="preserve"> des filles</w:t>
      </w:r>
    </w:p>
    <w:p w14:paraId="431295FF" w14:textId="77777777" w:rsidR="0011410D" w:rsidRPr="00B213D6" w:rsidRDefault="0011410D" w:rsidP="009002E6">
      <w:pPr>
        <w:jc w:val="both"/>
        <w:rPr>
          <w:rFonts w:ascii="Arial" w:hAnsi="Arial" w:cs="Arial"/>
          <w:b/>
          <w:bCs/>
          <w:lang w:val="fr-FR"/>
        </w:rPr>
      </w:pPr>
    </w:p>
    <w:tbl>
      <w:tblPr>
        <w:tblStyle w:val="TableGrid"/>
        <w:tblW w:w="9188" w:type="dxa"/>
        <w:tblLook w:val="04A0" w:firstRow="1" w:lastRow="0" w:firstColumn="1" w:lastColumn="0" w:noHBand="0" w:noVBand="1"/>
      </w:tblPr>
      <w:tblGrid>
        <w:gridCol w:w="4593"/>
        <w:gridCol w:w="4595"/>
      </w:tblGrid>
      <w:tr w:rsidR="003C15E7" w14:paraId="3266ACA9" w14:textId="77777777" w:rsidTr="0011410D">
        <w:trPr>
          <w:trHeight w:val="10244"/>
        </w:trPr>
        <w:tc>
          <w:tcPr>
            <w:tcW w:w="4593" w:type="dxa"/>
          </w:tcPr>
          <w:p w14:paraId="228EAD51" w14:textId="47FFC10A" w:rsidR="003C15E7" w:rsidRDefault="00896A63" w:rsidP="003C15E7">
            <w:pPr>
              <w:jc w:val="center"/>
              <w:rPr>
                <w:rFonts w:ascii="Arial" w:hAnsi="Arial" w:cs="Arial"/>
                <w:b/>
                <w:bCs/>
                <w:sz w:val="32"/>
                <w:szCs w:val="32"/>
              </w:rPr>
            </w:pPr>
            <w:r>
              <w:rPr>
                <w:rFonts w:ascii="Arial" w:hAnsi="Arial" w:cs="Arial"/>
                <w:b/>
                <w:bCs/>
                <w:noProof/>
                <w:sz w:val="32"/>
                <w:szCs w:val="32"/>
                <w:lang w:val="en-US" w:eastAsia="en-US" w:bidi="ar-SA"/>
              </w:rPr>
              <w:drawing>
                <wp:inline distT="0" distB="0" distL="0" distR="0" wp14:anchorId="399D6B02" wp14:editId="1D758643">
                  <wp:extent cx="2622644" cy="6556375"/>
                  <wp:effectExtent l="0" t="0" r="6350" b="0"/>
                  <wp:docPr id="89" name="Picture 89" descr="A picture containing screenshot, machine, different, lugg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A picture containing screenshot, machine, different, luggage&#10;&#10;Description automatically generated"/>
                          <pic:cNvPicPr/>
                        </pic:nvPicPr>
                        <pic:blipFill>
                          <a:blip r:embed="rId191" cstate="print">
                            <a:extLst>
                              <a:ext uri="{28A0092B-C50C-407E-A947-70E740481C1C}">
                                <a14:useLocalDpi xmlns:a14="http://schemas.microsoft.com/office/drawing/2010/main" val="0"/>
                              </a:ext>
                            </a:extLst>
                          </a:blip>
                          <a:stretch>
                            <a:fillRect/>
                          </a:stretch>
                        </pic:blipFill>
                        <pic:spPr>
                          <a:xfrm>
                            <a:off x="0" y="0"/>
                            <a:ext cx="2633491" cy="6583493"/>
                          </a:xfrm>
                          <a:prstGeom prst="rect">
                            <a:avLst/>
                          </a:prstGeom>
                        </pic:spPr>
                      </pic:pic>
                    </a:graphicData>
                  </a:graphic>
                </wp:inline>
              </w:drawing>
            </w:r>
          </w:p>
        </w:tc>
        <w:tc>
          <w:tcPr>
            <w:tcW w:w="4595" w:type="dxa"/>
          </w:tcPr>
          <w:p w14:paraId="569BCF25" w14:textId="745D8662" w:rsidR="003C15E7" w:rsidRDefault="00896A63" w:rsidP="003C15E7">
            <w:pPr>
              <w:jc w:val="center"/>
              <w:rPr>
                <w:rFonts w:ascii="Arial" w:hAnsi="Arial" w:cs="Arial"/>
                <w:b/>
                <w:bCs/>
                <w:sz w:val="32"/>
                <w:szCs w:val="32"/>
              </w:rPr>
            </w:pPr>
            <w:r>
              <w:rPr>
                <w:rFonts w:ascii="Arial" w:hAnsi="Arial" w:cs="Arial"/>
                <w:b/>
                <w:bCs/>
                <w:noProof/>
                <w:sz w:val="32"/>
                <w:szCs w:val="32"/>
                <w:lang w:val="en-US" w:eastAsia="en-US" w:bidi="ar-SA"/>
              </w:rPr>
              <w:drawing>
                <wp:inline distT="0" distB="0" distL="0" distR="0" wp14:anchorId="42F96359" wp14:editId="28217D8A">
                  <wp:extent cx="2587625" cy="6468830"/>
                  <wp:effectExtent l="0" t="0" r="317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pic:cNvPicPr/>
                        </pic:nvPicPr>
                        <pic:blipFill>
                          <a:blip r:embed="rId192" cstate="print">
                            <a:extLst>
                              <a:ext uri="{28A0092B-C50C-407E-A947-70E740481C1C}">
                                <a14:useLocalDpi xmlns:a14="http://schemas.microsoft.com/office/drawing/2010/main" val="0"/>
                              </a:ext>
                            </a:extLst>
                          </a:blip>
                          <a:stretch>
                            <a:fillRect/>
                          </a:stretch>
                        </pic:blipFill>
                        <pic:spPr>
                          <a:xfrm>
                            <a:off x="0" y="0"/>
                            <a:ext cx="2587973" cy="6469700"/>
                          </a:xfrm>
                          <a:prstGeom prst="rect">
                            <a:avLst/>
                          </a:prstGeom>
                        </pic:spPr>
                      </pic:pic>
                    </a:graphicData>
                  </a:graphic>
                </wp:inline>
              </w:drawing>
            </w:r>
          </w:p>
        </w:tc>
      </w:tr>
    </w:tbl>
    <w:p w14:paraId="527AA1E6" w14:textId="77777777" w:rsidR="0011410D" w:rsidRDefault="0011410D" w:rsidP="009002E6">
      <w:pPr>
        <w:jc w:val="both"/>
        <w:rPr>
          <w:rFonts w:ascii="Arial" w:hAnsi="Arial" w:cs="Arial"/>
          <w:b/>
          <w:bCs/>
        </w:rPr>
      </w:pPr>
    </w:p>
    <w:p w14:paraId="28111DCA" w14:textId="3E07A9BC" w:rsidR="003C15E7" w:rsidRPr="00B213D6" w:rsidRDefault="00B213D6" w:rsidP="009002E6">
      <w:pPr>
        <w:jc w:val="both"/>
        <w:rPr>
          <w:rFonts w:ascii="Arial" w:hAnsi="Arial" w:cs="Arial"/>
          <w:b/>
          <w:bCs/>
          <w:lang w:val="fr-FR"/>
        </w:rPr>
      </w:pPr>
      <w:r w:rsidRPr="00B213D6">
        <w:rPr>
          <w:rFonts w:ascii="Arial" w:hAnsi="Arial" w:cs="Arial"/>
          <w:b/>
          <w:bCs/>
          <w:lang w:val="fr-FR"/>
        </w:rPr>
        <w:t xml:space="preserve">Impliquer les jeunes marginalisés dans la conception de leur </w:t>
      </w:r>
      <w:r>
        <w:rPr>
          <w:rFonts w:ascii="Arial" w:hAnsi="Arial" w:cs="Arial"/>
          <w:b/>
          <w:bCs/>
          <w:lang w:val="fr-FR"/>
        </w:rPr>
        <w:t>prop</w:t>
      </w:r>
      <w:r w:rsidRPr="00B213D6">
        <w:rPr>
          <w:rFonts w:ascii="Arial" w:hAnsi="Arial" w:cs="Arial"/>
          <w:b/>
          <w:bCs/>
          <w:lang w:val="fr-FR"/>
        </w:rPr>
        <w:t>r</w:t>
      </w:r>
      <w:r>
        <w:rPr>
          <w:rFonts w:ascii="Arial" w:hAnsi="Arial" w:cs="Arial"/>
          <w:b/>
          <w:bCs/>
          <w:lang w:val="fr-FR"/>
        </w:rPr>
        <w:t>e</w:t>
      </w:r>
      <w:r w:rsidRPr="00B213D6">
        <w:rPr>
          <w:rFonts w:ascii="Arial" w:hAnsi="Arial" w:cs="Arial"/>
          <w:b/>
          <w:bCs/>
          <w:lang w:val="fr-FR"/>
        </w:rPr>
        <w:t xml:space="preserve"> éducation</w:t>
      </w:r>
      <w:r w:rsidR="00896A63" w:rsidRPr="00B213D6">
        <w:rPr>
          <w:rFonts w:ascii="Arial" w:hAnsi="Arial" w:cs="Arial"/>
          <w:b/>
          <w:bCs/>
          <w:lang w:val="fr-FR"/>
        </w:rPr>
        <w:t xml:space="preserve"> </w:t>
      </w:r>
    </w:p>
    <w:p w14:paraId="7883EB35" w14:textId="77E35746" w:rsidR="00896A63" w:rsidRPr="00B213D6" w:rsidRDefault="00896A63" w:rsidP="009002E6">
      <w:pPr>
        <w:jc w:val="both"/>
        <w:rPr>
          <w:rFonts w:ascii="Arial" w:hAnsi="Arial" w:cs="Arial"/>
          <w:b/>
          <w:bCs/>
          <w:sz w:val="32"/>
          <w:szCs w:val="32"/>
          <w:lang w:val="fr-FR"/>
        </w:rPr>
      </w:pPr>
    </w:p>
    <w:tbl>
      <w:tblPr>
        <w:tblStyle w:val="TableGrid"/>
        <w:tblW w:w="0" w:type="auto"/>
        <w:tblLook w:val="04A0" w:firstRow="1" w:lastRow="0" w:firstColumn="1" w:lastColumn="0" w:noHBand="0" w:noVBand="1"/>
      </w:tblPr>
      <w:tblGrid>
        <w:gridCol w:w="4535"/>
        <w:gridCol w:w="4476"/>
      </w:tblGrid>
      <w:tr w:rsidR="00896A63" w14:paraId="72FB9EE8" w14:textId="77777777" w:rsidTr="00B34186">
        <w:tc>
          <w:tcPr>
            <w:tcW w:w="4505" w:type="dxa"/>
          </w:tcPr>
          <w:p w14:paraId="0773AA19" w14:textId="2B7FE32F" w:rsidR="00896A63" w:rsidRDefault="00896A63" w:rsidP="00B34186">
            <w:pPr>
              <w:jc w:val="center"/>
              <w:rPr>
                <w:rFonts w:ascii="Arial" w:hAnsi="Arial" w:cs="Arial"/>
                <w:b/>
                <w:bCs/>
                <w:sz w:val="32"/>
                <w:szCs w:val="32"/>
              </w:rPr>
            </w:pPr>
            <w:r>
              <w:rPr>
                <w:rFonts w:ascii="Arial" w:hAnsi="Arial" w:cs="Arial"/>
                <w:b/>
                <w:bCs/>
                <w:noProof/>
                <w:sz w:val="32"/>
                <w:szCs w:val="32"/>
                <w:lang w:val="en-US" w:eastAsia="en-US" w:bidi="ar-SA"/>
              </w:rPr>
              <w:drawing>
                <wp:inline distT="0" distB="0" distL="0" distR="0" wp14:anchorId="643B5697" wp14:editId="37D071C9">
                  <wp:extent cx="2743200" cy="6857755"/>
                  <wp:effectExtent l="0" t="0" r="0" b="635"/>
                  <wp:docPr id="93" name="Picture 9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A screenshot of a cell phone&#10;&#10;Description automatically generated"/>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2763589" cy="6908726"/>
                          </a:xfrm>
                          <a:prstGeom prst="rect">
                            <a:avLst/>
                          </a:prstGeom>
                        </pic:spPr>
                      </pic:pic>
                    </a:graphicData>
                  </a:graphic>
                </wp:inline>
              </w:drawing>
            </w:r>
          </w:p>
        </w:tc>
        <w:tc>
          <w:tcPr>
            <w:tcW w:w="4506" w:type="dxa"/>
          </w:tcPr>
          <w:p w14:paraId="7B5124BF" w14:textId="6F3AD77C" w:rsidR="00896A63" w:rsidRDefault="00896A63" w:rsidP="00B34186">
            <w:pPr>
              <w:jc w:val="center"/>
              <w:rPr>
                <w:rFonts w:ascii="Arial" w:hAnsi="Arial" w:cs="Arial"/>
                <w:b/>
                <w:bCs/>
                <w:sz w:val="32"/>
                <w:szCs w:val="32"/>
              </w:rPr>
            </w:pPr>
            <w:r>
              <w:rPr>
                <w:rFonts w:ascii="Arial" w:hAnsi="Arial" w:cs="Arial"/>
                <w:b/>
                <w:bCs/>
                <w:noProof/>
                <w:sz w:val="32"/>
                <w:szCs w:val="32"/>
                <w:lang w:val="en-US" w:eastAsia="en-US" w:bidi="ar-SA"/>
              </w:rPr>
              <w:drawing>
                <wp:inline distT="0" distB="0" distL="0" distR="0" wp14:anchorId="3F699068" wp14:editId="77B97E50">
                  <wp:extent cx="2704943" cy="6762115"/>
                  <wp:effectExtent l="0" t="0" r="635" b="0"/>
                  <wp:docPr id="94" name="Picture 9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descr="A screenshot of a cell phone&#10;&#10;Description automatically generated"/>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2713026" cy="6782323"/>
                          </a:xfrm>
                          <a:prstGeom prst="rect">
                            <a:avLst/>
                          </a:prstGeom>
                        </pic:spPr>
                      </pic:pic>
                    </a:graphicData>
                  </a:graphic>
                </wp:inline>
              </w:drawing>
            </w:r>
          </w:p>
        </w:tc>
      </w:tr>
    </w:tbl>
    <w:p w14:paraId="6797FE8E" w14:textId="4D0D7D9A" w:rsidR="00896A63" w:rsidRDefault="00896A63" w:rsidP="009002E6">
      <w:pPr>
        <w:jc w:val="both"/>
        <w:rPr>
          <w:rFonts w:ascii="Arial" w:hAnsi="Arial" w:cs="Arial"/>
          <w:b/>
          <w:bCs/>
          <w:sz w:val="32"/>
          <w:szCs w:val="32"/>
        </w:rPr>
      </w:pPr>
    </w:p>
    <w:p w14:paraId="19986BFE" w14:textId="7A8BFD83" w:rsidR="00896A63" w:rsidRDefault="00896A63" w:rsidP="009002E6">
      <w:pPr>
        <w:jc w:val="both"/>
        <w:rPr>
          <w:rFonts w:ascii="Arial" w:hAnsi="Arial" w:cs="Arial"/>
          <w:b/>
          <w:bCs/>
          <w:sz w:val="32"/>
          <w:szCs w:val="32"/>
        </w:rPr>
      </w:pPr>
    </w:p>
    <w:p w14:paraId="678980C0" w14:textId="211D30D3" w:rsidR="0011410D" w:rsidRDefault="0011410D" w:rsidP="009002E6">
      <w:pPr>
        <w:jc w:val="both"/>
        <w:rPr>
          <w:rFonts w:ascii="Arial" w:hAnsi="Arial" w:cs="Arial"/>
          <w:b/>
          <w:bCs/>
          <w:sz w:val="32"/>
          <w:szCs w:val="32"/>
        </w:rPr>
      </w:pPr>
    </w:p>
    <w:p w14:paraId="77E6D7C7" w14:textId="6DF0F848" w:rsidR="0011410D" w:rsidRDefault="0011410D" w:rsidP="009002E6">
      <w:pPr>
        <w:jc w:val="both"/>
        <w:rPr>
          <w:rFonts w:ascii="Arial" w:hAnsi="Arial" w:cs="Arial"/>
          <w:b/>
          <w:bCs/>
          <w:sz w:val="32"/>
          <w:szCs w:val="32"/>
        </w:rPr>
      </w:pPr>
    </w:p>
    <w:p w14:paraId="5071E043" w14:textId="3BB538CA" w:rsidR="0011410D" w:rsidRDefault="0011410D" w:rsidP="009002E6">
      <w:pPr>
        <w:jc w:val="both"/>
        <w:rPr>
          <w:rFonts w:ascii="Arial" w:hAnsi="Arial" w:cs="Arial"/>
          <w:b/>
          <w:bCs/>
          <w:sz w:val="32"/>
          <w:szCs w:val="32"/>
        </w:rPr>
      </w:pPr>
    </w:p>
    <w:p w14:paraId="32507E0B" w14:textId="1D92DC88" w:rsidR="0011410D" w:rsidRPr="0011410D" w:rsidRDefault="00B213D6" w:rsidP="009002E6">
      <w:pPr>
        <w:jc w:val="both"/>
        <w:rPr>
          <w:rFonts w:ascii="Arial" w:hAnsi="Arial" w:cs="Arial"/>
          <w:b/>
          <w:bCs/>
          <w:sz w:val="32"/>
          <w:szCs w:val="32"/>
        </w:rPr>
      </w:pPr>
      <w:r>
        <w:rPr>
          <w:rFonts w:ascii="Arial" w:hAnsi="Arial" w:cs="Arial"/>
          <w:b/>
          <w:bCs/>
          <w:sz w:val="32"/>
          <w:szCs w:val="32"/>
        </w:rPr>
        <w:lastRenderedPageBreak/>
        <w:t>Diapositives</w:t>
      </w:r>
    </w:p>
    <w:p w14:paraId="0295E1AF" w14:textId="1417C510" w:rsidR="0011410D" w:rsidRDefault="0011410D" w:rsidP="009002E6">
      <w:pPr>
        <w:jc w:val="both"/>
        <w:rPr>
          <w:rFonts w:ascii="Arial" w:hAnsi="Arial" w:cs="Arial"/>
          <w:b/>
          <w:bCs/>
          <w:sz w:val="32"/>
          <w:szCs w:val="32"/>
        </w:rPr>
      </w:pPr>
      <w:r>
        <w:rPr>
          <w:rFonts w:ascii="Arial" w:hAnsi="Arial" w:cs="Arial"/>
          <w:noProof/>
          <w:lang w:val="en-US" w:eastAsia="en-US" w:bidi="ar-SA"/>
        </w:rPr>
        <w:drawing>
          <wp:inline distT="0" distB="0" distL="0" distR="0" wp14:anchorId="6EEFB6A6" wp14:editId="76B672D3">
            <wp:extent cx="5728335" cy="7087870"/>
            <wp:effectExtent l="0" t="0" r="0" b="0"/>
            <wp:docPr id="27" name="Picture 2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screenshot of a cell phone&#10;&#10;Description automatically generated"/>
                    <pic:cNvPicPr/>
                  </pic:nvPicPr>
                  <pic:blipFill>
                    <a:blip r:embed="rId195">
                      <a:extLst>
                        <a:ext uri="{28A0092B-C50C-407E-A947-70E740481C1C}">
                          <a14:useLocalDpi xmlns:a14="http://schemas.microsoft.com/office/drawing/2010/main" val="0"/>
                        </a:ext>
                      </a:extLst>
                    </a:blip>
                    <a:stretch>
                      <a:fillRect/>
                    </a:stretch>
                  </pic:blipFill>
                  <pic:spPr>
                    <a:xfrm>
                      <a:off x="0" y="0"/>
                      <a:ext cx="5728335" cy="7087870"/>
                    </a:xfrm>
                    <a:prstGeom prst="rect">
                      <a:avLst/>
                    </a:prstGeom>
                  </pic:spPr>
                </pic:pic>
              </a:graphicData>
            </a:graphic>
          </wp:inline>
        </w:drawing>
      </w:r>
    </w:p>
    <w:p w14:paraId="63A3E094" w14:textId="1EF340F3" w:rsidR="003C15E7" w:rsidRDefault="0011410D" w:rsidP="009002E6">
      <w:pPr>
        <w:jc w:val="both"/>
        <w:rPr>
          <w:rFonts w:ascii="Arial" w:hAnsi="Arial" w:cs="Arial"/>
        </w:rPr>
      </w:pPr>
      <w:r>
        <w:rPr>
          <w:rFonts w:ascii="Arial" w:hAnsi="Arial" w:cs="Arial"/>
          <w:noProof/>
          <w:lang w:val="en-US" w:eastAsia="en-US" w:bidi="ar-SA"/>
        </w:rPr>
        <w:lastRenderedPageBreak/>
        <w:drawing>
          <wp:inline distT="0" distB="0" distL="0" distR="0" wp14:anchorId="750F7E7F" wp14:editId="52877D3A">
            <wp:extent cx="5728335" cy="7864475"/>
            <wp:effectExtent l="0" t="0" r="0" b="0"/>
            <wp:docPr id="95" name="Picture 9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descr="A screenshot of a cell phone&#10;&#10;Description automatically generated"/>
                    <pic:cNvPicPr/>
                  </pic:nvPicPr>
                  <pic:blipFill>
                    <a:blip r:embed="rId196">
                      <a:extLst>
                        <a:ext uri="{28A0092B-C50C-407E-A947-70E740481C1C}">
                          <a14:useLocalDpi xmlns:a14="http://schemas.microsoft.com/office/drawing/2010/main" val="0"/>
                        </a:ext>
                      </a:extLst>
                    </a:blip>
                    <a:stretch>
                      <a:fillRect/>
                    </a:stretch>
                  </pic:blipFill>
                  <pic:spPr>
                    <a:xfrm>
                      <a:off x="0" y="0"/>
                      <a:ext cx="5728335" cy="7864475"/>
                    </a:xfrm>
                    <a:prstGeom prst="rect">
                      <a:avLst/>
                    </a:prstGeom>
                  </pic:spPr>
                </pic:pic>
              </a:graphicData>
            </a:graphic>
          </wp:inline>
        </w:drawing>
      </w:r>
    </w:p>
    <w:p w14:paraId="04CE7A1A" w14:textId="77777777" w:rsidR="0011410D" w:rsidRDefault="0011410D" w:rsidP="005E2C7C">
      <w:pPr>
        <w:pStyle w:val="NormalWeb"/>
        <w:jc w:val="center"/>
        <w:rPr>
          <w:rFonts w:ascii="Arial" w:hAnsi="Arial" w:cs="Arial"/>
        </w:rPr>
      </w:pPr>
    </w:p>
    <w:p w14:paraId="174A45A0" w14:textId="17DFEE87" w:rsidR="005E2C7C" w:rsidRPr="008418BE" w:rsidRDefault="005E2C7C" w:rsidP="005E2C7C">
      <w:pPr>
        <w:pStyle w:val="NormalWeb"/>
        <w:jc w:val="center"/>
        <w:rPr>
          <w:rFonts w:ascii="Arial" w:hAnsi="Arial" w:cs="Arial"/>
        </w:rPr>
      </w:pPr>
      <w:r w:rsidRPr="008418BE">
        <w:rPr>
          <w:rFonts w:ascii="Arial" w:hAnsi="Arial" w:cs="Arial"/>
        </w:rPr>
        <w:lastRenderedPageBreak/>
        <w:fldChar w:fldCharType="begin"/>
      </w:r>
      <w:r w:rsidRPr="008418BE">
        <w:rPr>
          <w:rFonts w:ascii="Arial" w:hAnsi="Arial" w:cs="Arial"/>
        </w:rPr>
        <w:instrText xml:space="preserve"> INCLUDEPICTURE "https://ict4d2004.files.wordpress.com/2020/06/cc-by.jpg?w=162&amp;h=57" \* MERGEFORMATINET </w:instrText>
      </w:r>
      <w:r w:rsidRPr="008418BE">
        <w:rPr>
          <w:rFonts w:ascii="Arial" w:hAnsi="Arial" w:cs="Arial"/>
        </w:rPr>
        <w:fldChar w:fldCharType="separate"/>
      </w:r>
      <w:r w:rsidRPr="008418BE">
        <w:rPr>
          <w:rFonts w:ascii="Arial" w:hAnsi="Arial" w:cs="Arial"/>
          <w:noProof/>
          <w:lang w:val="en-US" w:eastAsia="en-US" w:bidi="ar-SA"/>
        </w:rPr>
        <w:drawing>
          <wp:inline distT="0" distB="0" distL="0" distR="0" wp14:anchorId="0B786DF6" wp14:editId="261F21C1">
            <wp:extent cx="1319197" cy="465336"/>
            <wp:effectExtent l="0" t="0" r="1905" b="5080"/>
            <wp:docPr id="71" name="Picture 71" descr="CC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 B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5302" cy="474544"/>
                    </a:xfrm>
                    <a:prstGeom prst="rect">
                      <a:avLst/>
                    </a:prstGeom>
                    <a:noFill/>
                    <a:ln>
                      <a:noFill/>
                    </a:ln>
                  </pic:spPr>
                </pic:pic>
              </a:graphicData>
            </a:graphic>
          </wp:inline>
        </w:drawing>
      </w:r>
      <w:r w:rsidRPr="008418BE">
        <w:rPr>
          <w:rFonts w:ascii="Arial" w:hAnsi="Arial" w:cs="Arial"/>
        </w:rPr>
        <w:fldChar w:fldCharType="end"/>
      </w:r>
    </w:p>
    <w:p w14:paraId="175DB7A3" w14:textId="5CE20F01" w:rsidR="005E2C7C" w:rsidRPr="006800B2" w:rsidRDefault="00B213D6" w:rsidP="006800B2">
      <w:pPr>
        <w:pStyle w:val="NormalWeb"/>
        <w:jc w:val="center"/>
        <w:rPr>
          <w:rFonts w:ascii="Arial" w:hAnsi="Arial" w:cs="Arial"/>
          <w:sz w:val="20"/>
          <w:szCs w:val="20"/>
        </w:rPr>
      </w:pPr>
      <w:r w:rsidRPr="00B213D6">
        <w:rPr>
          <w:rFonts w:ascii="Arial" w:hAnsi="Arial" w:cs="Arial"/>
          <w:sz w:val="20"/>
          <w:szCs w:val="20"/>
          <w:lang w:val="fr-FR"/>
        </w:rPr>
        <w:t>Ce document est sous licence</w:t>
      </w:r>
      <w:r w:rsidR="005E2C7C" w:rsidRPr="00B213D6">
        <w:rPr>
          <w:rFonts w:ascii="Arial" w:hAnsi="Arial" w:cs="Arial"/>
          <w:sz w:val="20"/>
          <w:szCs w:val="20"/>
          <w:lang w:val="fr-FR"/>
        </w:rPr>
        <w:t xml:space="preserve"> </w:t>
      </w:r>
      <w:proofErr w:type="spellStart"/>
      <w:r w:rsidR="005E2C7C" w:rsidRPr="00B213D6">
        <w:rPr>
          <w:rFonts w:ascii="Arial" w:hAnsi="Arial" w:cs="Arial"/>
          <w:sz w:val="20"/>
          <w:szCs w:val="20"/>
          <w:lang w:val="fr-FR"/>
        </w:rPr>
        <w:t>Creative</w:t>
      </w:r>
      <w:proofErr w:type="spellEnd"/>
      <w:r w:rsidR="005E2C7C" w:rsidRPr="00B213D6">
        <w:rPr>
          <w:rFonts w:ascii="Arial" w:hAnsi="Arial" w:cs="Arial"/>
          <w:sz w:val="20"/>
          <w:szCs w:val="20"/>
          <w:lang w:val="fr-FR"/>
        </w:rPr>
        <w:t xml:space="preserve"> Commons – Attribution 4.0 </w:t>
      </w:r>
      <w:r w:rsidR="00AB77E9" w:rsidRPr="00B213D6">
        <w:rPr>
          <w:rFonts w:ascii="Arial" w:hAnsi="Arial" w:cs="Arial"/>
          <w:sz w:val="20"/>
          <w:szCs w:val="20"/>
          <w:lang w:val="fr-FR"/>
        </w:rPr>
        <w:t>Licence internationale</w:t>
      </w:r>
      <w:r w:rsidR="005E2C7C" w:rsidRPr="00B213D6">
        <w:rPr>
          <w:rFonts w:ascii="Arial" w:hAnsi="Arial" w:cs="Arial"/>
          <w:sz w:val="20"/>
          <w:szCs w:val="20"/>
          <w:lang w:val="fr-FR"/>
        </w:rPr>
        <w:t xml:space="preserve">. </w:t>
      </w:r>
      <w:hyperlink r:id="rId197" w:history="1">
        <w:r w:rsidR="005E2C7C" w:rsidRPr="006800B2">
          <w:rPr>
            <w:rStyle w:val="Hyperlink"/>
            <w:rFonts w:ascii="Arial" w:hAnsi="Arial" w:cs="Arial"/>
            <w:sz w:val="20"/>
            <w:szCs w:val="20"/>
          </w:rPr>
          <w:t>https://creativecommons.org/licenses/by/4.0/</w:t>
        </w:r>
      </w:hyperlink>
    </w:p>
    <w:p w14:paraId="4AF3F446" w14:textId="33481B6F" w:rsidR="003C15E7" w:rsidRPr="0044548F" w:rsidRDefault="00B213D6" w:rsidP="003C15E7">
      <w:pPr>
        <w:rPr>
          <w:rFonts w:ascii="Arial" w:hAnsi="Arial" w:cs="Arial"/>
          <w:b/>
          <w:bCs/>
          <w:lang w:val="fr-FR"/>
        </w:rPr>
      </w:pPr>
      <w:r w:rsidRPr="00B213D6">
        <w:rPr>
          <w:rStyle w:val="Emphasis"/>
          <w:rFonts w:ascii="Arial" w:hAnsi="Arial" w:cs="Arial"/>
          <w:sz w:val="20"/>
          <w:szCs w:val="20"/>
          <w:lang w:val="fr-FR"/>
        </w:rPr>
        <w:t xml:space="preserve">La reproduction de ce document, en tout ou en partie, est permise sans autorisation, mais avec mention </w:t>
      </w:r>
      <w:r w:rsidR="007A46B6" w:rsidRPr="00B213D6">
        <w:rPr>
          <w:rStyle w:val="Emphasis"/>
          <w:rFonts w:ascii="Arial" w:hAnsi="Arial" w:cs="Arial"/>
          <w:sz w:val="20"/>
          <w:szCs w:val="20"/>
          <w:lang w:val="fr-FR"/>
        </w:rPr>
        <w:t>d’</w:t>
      </w:r>
      <w:proofErr w:type="spellStart"/>
      <w:r w:rsidR="007A46B6" w:rsidRPr="00B213D6">
        <w:rPr>
          <w:rStyle w:val="Emphasis"/>
          <w:rFonts w:ascii="Arial" w:hAnsi="Arial" w:cs="Arial"/>
          <w:sz w:val="20"/>
          <w:szCs w:val="20"/>
          <w:lang w:val="fr-FR"/>
        </w:rPr>
        <w:t>EdTech</w:t>
      </w:r>
      <w:proofErr w:type="spellEnd"/>
      <w:r w:rsidRPr="00B213D6">
        <w:rPr>
          <w:rStyle w:val="Emphasis"/>
          <w:rFonts w:ascii="Arial" w:hAnsi="Arial" w:cs="Arial"/>
          <w:sz w:val="20"/>
          <w:szCs w:val="20"/>
          <w:lang w:val="fr-FR"/>
        </w:rPr>
        <w:t xml:space="preserve"> Hub et des auteurs. </w:t>
      </w:r>
      <w:r w:rsidRPr="0044548F">
        <w:rPr>
          <w:rStyle w:val="Emphasis"/>
          <w:rFonts w:ascii="Arial" w:hAnsi="Arial" w:cs="Arial"/>
          <w:sz w:val="20"/>
          <w:szCs w:val="20"/>
          <w:lang w:val="fr-FR"/>
        </w:rPr>
        <w:t xml:space="preserve">Notre travail est basé sur les bonnes pratiques existantes, et vous trouverez de plus amples détails sur ces principes à l'adresse https://www.EdTechHub.org. N'hésitez pas à utiliser et à partager ces informations, mais veuillez respecter les droits d'auteur de tous les travaux inclus et partager toute version adaptée de </w:t>
      </w:r>
      <w:r w:rsidR="0044548F" w:rsidRPr="0044548F">
        <w:rPr>
          <w:rStyle w:val="Emphasis"/>
          <w:rFonts w:ascii="Arial" w:hAnsi="Arial" w:cs="Arial"/>
          <w:sz w:val="20"/>
          <w:szCs w:val="20"/>
          <w:lang w:val="fr-FR"/>
        </w:rPr>
        <w:t>ce document</w:t>
      </w:r>
      <w:r w:rsidRPr="0044548F">
        <w:rPr>
          <w:rStyle w:val="Emphasis"/>
          <w:rFonts w:ascii="Arial" w:hAnsi="Arial" w:cs="Arial"/>
          <w:sz w:val="20"/>
          <w:szCs w:val="20"/>
          <w:lang w:val="fr-FR"/>
        </w:rPr>
        <w:t>.</w:t>
      </w:r>
    </w:p>
    <w:p w14:paraId="03E9805A" w14:textId="77777777" w:rsidR="003C15E7" w:rsidRPr="0044548F" w:rsidRDefault="003C15E7" w:rsidP="009002E6">
      <w:pPr>
        <w:jc w:val="both"/>
        <w:rPr>
          <w:rFonts w:ascii="Arial" w:hAnsi="Arial" w:cs="Arial"/>
          <w:lang w:val="fr-FR"/>
        </w:rPr>
      </w:pPr>
    </w:p>
    <w:sectPr w:rsidR="003C15E7" w:rsidRPr="0044548F" w:rsidSect="00835AEB">
      <w:footnotePr>
        <w:numRestart w:val="eachSect"/>
      </w:footnotePr>
      <w:type w:val="continuous"/>
      <w:pgSz w:w="11901" w:h="16817"/>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35FF32" w14:textId="77777777" w:rsidR="003B1A62" w:rsidRDefault="003B1A62" w:rsidP="00E41ABF">
      <w:r>
        <w:separator/>
      </w:r>
    </w:p>
  </w:endnote>
  <w:endnote w:type="continuationSeparator" w:id="0">
    <w:p w14:paraId="0368BB37" w14:textId="77777777" w:rsidR="003B1A62" w:rsidRDefault="003B1A62" w:rsidP="00E41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Wingdings 2">
    <w:panose1 w:val="05020102010507070707"/>
    <w:charset w:val="4D"/>
    <w:family w:val="decorative"/>
    <w:pitch w:val="variable"/>
    <w:sig w:usb0="00000003" w:usb1="0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00522116"/>
      <w:docPartObj>
        <w:docPartGallery w:val="Page Numbers (Bottom of Page)"/>
        <w:docPartUnique/>
      </w:docPartObj>
    </w:sdtPr>
    <w:sdtEndPr>
      <w:rPr>
        <w:rStyle w:val="PageNumber"/>
      </w:rPr>
    </w:sdtEndPr>
    <w:sdtContent>
      <w:p w14:paraId="28784A84" w14:textId="77777777" w:rsidR="00454A6C" w:rsidRDefault="00454A6C" w:rsidP="00E41AB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CF684C" w14:textId="77777777" w:rsidR="00454A6C" w:rsidRDefault="00454A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489014388"/>
      <w:docPartObj>
        <w:docPartGallery w:val="Page Numbers (Bottom of Page)"/>
        <w:docPartUnique/>
      </w:docPartObj>
    </w:sdtPr>
    <w:sdtEndPr>
      <w:rPr>
        <w:rStyle w:val="PageNumber"/>
      </w:rPr>
    </w:sdtEndPr>
    <w:sdtContent>
      <w:p w14:paraId="12931864" w14:textId="77777777" w:rsidR="00454A6C" w:rsidRPr="000B7EC6" w:rsidRDefault="00454A6C" w:rsidP="00E41ABF">
        <w:pPr>
          <w:pStyle w:val="Footer"/>
          <w:framePr w:wrap="none" w:vAnchor="text" w:hAnchor="margin" w:xAlign="center" w:y="1"/>
          <w:rPr>
            <w:rStyle w:val="PageNumber"/>
            <w:rFonts w:ascii="Arial" w:hAnsi="Arial" w:cs="Arial"/>
          </w:rPr>
        </w:pPr>
        <w:r w:rsidRPr="000B7EC6">
          <w:rPr>
            <w:rStyle w:val="PageNumber"/>
            <w:rFonts w:ascii="Arial" w:hAnsi="Arial" w:cs="Arial"/>
          </w:rPr>
          <w:fldChar w:fldCharType="begin"/>
        </w:r>
        <w:r w:rsidRPr="000B7EC6">
          <w:rPr>
            <w:rStyle w:val="PageNumber"/>
            <w:rFonts w:ascii="Arial" w:hAnsi="Arial" w:cs="Arial"/>
          </w:rPr>
          <w:instrText xml:space="preserve"> PAGE </w:instrText>
        </w:r>
        <w:r w:rsidRPr="000B7EC6">
          <w:rPr>
            <w:rStyle w:val="PageNumber"/>
            <w:rFonts w:ascii="Arial" w:hAnsi="Arial" w:cs="Arial"/>
          </w:rPr>
          <w:fldChar w:fldCharType="separate"/>
        </w:r>
        <w:r>
          <w:rPr>
            <w:rStyle w:val="PageNumber"/>
            <w:rFonts w:ascii="Arial" w:hAnsi="Arial" w:cs="Arial"/>
            <w:noProof/>
          </w:rPr>
          <w:t>223</w:t>
        </w:r>
        <w:r w:rsidRPr="000B7EC6">
          <w:rPr>
            <w:rStyle w:val="PageNumber"/>
            <w:rFonts w:ascii="Arial" w:hAnsi="Arial" w:cs="Arial"/>
          </w:rPr>
          <w:fldChar w:fldCharType="end"/>
        </w:r>
      </w:p>
    </w:sdtContent>
  </w:sdt>
  <w:p w14:paraId="301B6C27" w14:textId="77777777" w:rsidR="00454A6C" w:rsidRPr="000B7EC6" w:rsidRDefault="00454A6C">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16A768" w14:textId="77777777" w:rsidR="003B1A62" w:rsidRDefault="003B1A62" w:rsidP="00E41ABF">
      <w:r>
        <w:separator/>
      </w:r>
    </w:p>
  </w:footnote>
  <w:footnote w:type="continuationSeparator" w:id="0">
    <w:p w14:paraId="0563134D" w14:textId="77777777" w:rsidR="003B1A62" w:rsidRDefault="003B1A62" w:rsidP="00E41ABF">
      <w:r>
        <w:continuationSeparator/>
      </w:r>
    </w:p>
  </w:footnote>
  <w:footnote w:id="1">
    <w:p w14:paraId="445B0EEB" w14:textId="77777777" w:rsidR="00454A6C" w:rsidRPr="00945400" w:rsidRDefault="00454A6C" w:rsidP="00746702">
      <w:pPr>
        <w:pStyle w:val="FootnoteText"/>
        <w:rPr>
          <w:rFonts w:ascii="Arial" w:hAnsi="Arial" w:cs="Arial"/>
          <w:szCs w:val="20"/>
          <w:lang w:val="fr-FR"/>
        </w:rPr>
      </w:pPr>
      <w:r w:rsidRPr="009F77D8">
        <w:rPr>
          <w:rStyle w:val="FootnoteReference"/>
          <w:rFonts w:ascii="Arial" w:hAnsi="Arial" w:cs="Arial"/>
          <w:szCs w:val="20"/>
        </w:rPr>
        <w:footnoteRef/>
      </w:r>
      <w:r w:rsidRPr="00746702">
        <w:rPr>
          <w:rFonts w:ascii="Arial" w:hAnsi="Arial" w:cs="Arial"/>
          <w:szCs w:val="20"/>
          <w:lang w:val="fr-FR"/>
        </w:rPr>
        <w:t xml:space="preserve"> </w:t>
      </w:r>
      <w:r w:rsidRPr="00945400">
        <w:rPr>
          <w:rFonts w:ascii="Arial" w:hAnsi="Arial" w:cs="Arial"/>
          <w:szCs w:val="20"/>
          <w:lang w:val="fr-FR"/>
        </w:rPr>
        <w:t>Le rapport adopte une définition large de l'éducation, se concentrant principalement sur l'enseignement primaire et secondaire du secteur public, mais incluant également l'enseignement technique et professionnel, l'enseignement supérieur (collège et université, post-secondaire), l'éducation tout au long de la vi</w:t>
      </w:r>
      <w:r>
        <w:rPr>
          <w:rFonts w:ascii="Arial" w:hAnsi="Arial" w:cs="Arial"/>
          <w:szCs w:val="20"/>
          <w:lang w:val="fr-FR"/>
        </w:rPr>
        <w:t>e, l'éducation tout au « large »</w:t>
      </w:r>
      <w:r w:rsidRPr="00945400">
        <w:rPr>
          <w:rFonts w:ascii="Arial" w:hAnsi="Arial" w:cs="Arial"/>
          <w:szCs w:val="20"/>
          <w:lang w:val="fr-FR"/>
        </w:rPr>
        <w:t xml:space="preserve"> de la vie (impliquant des contextes et des milieux réel</w:t>
      </w:r>
      <w:r>
        <w:rPr>
          <w:rFonts w:ascii="Arial" w:hAnsi="Arial" w:cs="Arial"/>
          <w:szCs w:val="20"/>
          <w:lang w:val="fr-FR"/>
        </w:rPr>
        <w:t>s) et l'apprentissage informel.</w:t>
      </w:r>
    </w:p>
  </w:footnote>
  <w:footnote w:id="2">
    <w:p w14:paraId="0779FD20" w14:textId="77777777" w:rsidR="00454A6C" w:rsidRPr="00746702" w:rsidRDefault="00454A6C" w:rsidP="00746702">
      <w:pPr>
        <w:rPr>
          <w:rFonts w:ascii="Arial" w:hAnsi="Arial" w:cs="Arial"/>
          <w:sz w:val="20"/>
          <w:szCs w:val="20"/>
          <w:lang w:val="fr-FR"/>
        </w:rPr>
      </w:pPr>
      <w:r w:rsidRPr="009F77D8">
        <w:rPr>
          <w:rStyle w:val="FootnoteReference"/>
          <w:rFonts w:ascii="Arial" w:hAnsi="Arial" w:cs="Arial"/>
          <w:sz w:val="20"/>
          <w:szCs w:val="20"/>
        </w:rPr>
        <w:footnoteRef/>
      </w:r>
      <w:r w:rsidRPr="00746702">
        <w:rPr>
          <w:rFonts w:ascii="Arial" w:hAnsi="Arial" w:cs="Arial"/>
          <w:sz w:val="20"/>
          <w:szCs w:val="20"/>
          <w:lang w:val="fr-FR"/>
        </w:rPr>
        <w:t xml:space="preserve"> Nous utilisons la COVID-19 (comme nom de la maladie) tout au long de ce rapport, tout en reconnaissant qu'elle est causée par le coronavirus SARS-CoV-2.  Voir le résumé de l'OMS sur la dénomination à </w:t>
      </w:r>
      <w:hyperlink r:id="rId1" w:history="1">
        <w:r w:rsidRPr="00746702">
          <w:rPr>
            <w:rStyle w:val="Hyperlink"/>
            <w:rFonts w:ascii="Arial" w:hAnsi="Arial" w:cs="Arial"/>
            <w:sz w:val="20"/>
            <w:szCs w:val="20"/>
            <w:lang w:val="fr-FR"/>
          </w:rPr>
          <w:t>https://www.who.int/emergencies/diseases/novel-coronavirus-2019/technical-guidance/naming-the-coronavirus-disease-(COVID-2019)-and-the-virus-that-causes-it</w:t>
        </w:r>
      </w:hyperlink>
      <w:r w:rsidRPr="00746702">
        <w:rPr>
          <w:rFonts w:ascii="Arial" w:hAnsi="Arial" w:cs="Arial"/>
          <w:sz w:val="20"/>
          <w:szCs w:val="20"/>
          <w:lang w:val="fr-FR"/>
        </w:rPr>
        <w:t xml:space="preserve">. </w:t>
      </w:r>
    </w:p>
  </w:footnote>
  <w:footnote w:id="3">
    <w:p w14:paraId="245D1D21" w14:textId="77777777" w:rsidR="00454A6C" w:rsidRPr="00746702" w:rsidRDefault="00454A6C" w:rsidP="00746702">
      <w:pPr>
        <w:pStyle w:val="FootnoteText"/>
        <w:rPr>
          <w:rFonts w:ascii="Arial" w:hAnsi="Arial" w:cs="Arial"/>
          <w:szCs w:val="20"/>
          <w:lang w:val="fr-FR"/>
        </w:rPr>
      </w:pPr>
      <w:r w:rsidRPr="009F77D8">
        <w:rPr>
          <w:rStyle w:val="FootnoteReference"/>
          <w:rFonts w:ascii="Arial" w:hAnsi="Arial" w:cs="Arial"/>
          <w:szCs w:val="20"/>
        </w:rPr>
        <w:footnoteRef/>
      </w:r>
      <w:r w:rsidRPr="00746702">
        <w:rPr>
          <w:rFonts w:ascii="Arial" w:hAnsi="Arial" w:cs="Arial"/>
          <w:szCs w:val="20"/>
          <w:lang w:val="fr-FR"/>
        </w:rPr>
        <w:t xml:space="preserve"> Ce programme est étroitement lié à certains des arguments de la </w:t>
      </w:r>
      <w:r>
        <w:rPr>
          <w:rFonts w:ascii="Arial" w:hAnsi="Arial" w:cs="Arial"/>
          <w:szCs w:val="20"/>
          <w:lang w:val="fr-FR"/>
        </w:rPr>
        <w:t>note d'orientation des Nations U</w:t>
      </w:r>
      <w:r w:rsidRPr="00746702">
        <w:rPr>
          <w:rFonts w:ascii="Arial" w:hAnsi="Arial" w:cs="Arial"/>
          <w:szCs w:val="20"/>
          <w:lang w:val="fr-FR"/>
        </w:rPr>
        <w:t xml:space="preserve">nies publiée en août 2020 sur </w:t>
      </w:r>
      <w:r w:rsidRPr="00746702">
        <w:rPr>
          <w:rFonts w:ascii="Arial" w:hAnsi="Arial" w:cs="Arial"/>
          <w:i/>
          <w:szCs w:val="20"/>
          <w:lang w:val="fr-FR"/>
        </w:rPr>
        <w:t>l'éducation pendant et au-delà de la pandémie de la COVID-19</w:t>
      </w:r>
      <w:r w:rsidRPr="00746702">
        <w:rPr>
          <w:rFonts w:ascii="Arial" w:hAnsi="Arial" w:cs="Arial"/>
          <w:szCs w:val="20"/>
          <w:lang w:val="fr-FR"/>
        </w:rPr>
        <w:t xml:space="preserve"> (</w:t>
      </w:r>
      <w:hyperlink r:id="rId2" w:history="1">
        <w:r w:rsidRPr="00746702">
          <w:rPr>
            <w:rStyle w:val="Hyperlink"/>
            <w:rFonts w:ascii="Arial" w:hAnsi="Arial" w:cs="Arial"/>
            <w:szCs w:val="20"/>
            <w:lang w:val="fr-FR"/>
          </w:rPr>
          <w:t>https://www.un.org/sites/un2.un.org/files/sg_policy_brief_covid-19_and_education_august_2020.pdf</w:t>
        </w:r>
      </w:hyperlink>
      <w:r w:rsidRPr="00746702">
        <w:rPr>
          <w:rFonts w:ascii="Arial" w:hAnsi="Arial" w:cs="Arial"/>
          <w:szCs w:val="20"/>
          <w:lang w:val="fr-FR"/>
        </w:rPr>
        <w:t>)  notamment en ce qui concerne l'équité, l'importance du financement et le potenti</w:t>
      </w:r>
      <w:r>
        <w:rPr>
          <w:rFonts w:ascii="Arial" w:hAnsi="Arial" w:cs="Arial"/>
          <w:szCs w:val="20"/>
          <w:lang w:val="fr-FR"/>
        </w:rPr>
        <w:t>el des technologies numériques.</w:t>
      </w:r>
      <w:r w:rsidRPr="00746702">
        <w:rPr>
          <w:rFonts w:ascii="Arial" w:hAnsi="Arial" w:cs="Arial"/>
          <w:szCs w:val="20"/>
          <w:lang w:val="fr-FR"/>
        </w:rPr>
        <w:t xml:space="preserve"> Toutefois, les recommandations contenues dans ce rapport ont une portée plus large et fournissent des suggestions pratiques beaucoup plus spécifiques que les gouvernements peuvent adopter pour mettre en œuvre ces principes.</w:t>
      </w:r>
    </w:p>
    <w:p w14:paraId="23334971" w14:textId="77777777" w:rsidR="00454A6C" w:rsidRPr="00746702" w:rsidRDefault="00454A6C" w:rsidP="00746702">
      <w:pPr>
        <w:pStyle w:val="FootnoteText"/>
        <w:rPr>
          <w:rFonts w:ascii="Arial" w:hAnsi="Arial" w:cs="Arial"/>
          <w:szCs w:val="20"/>
          <w:lang w:val="fr-FR"/>
        </w:rPr>
      </w:pPr>
    </w:p>
  </w:footnote>
  <w:footnote w:id="4">
    <w:p w14:paraId="7BCAFBE8" w14:textId="77777777" w:rsidR="00454A6C" w:rsidRPr="00746702" w:rsidRDefault="00454A6C" w:rsidP="00975011">
      <w:pPr>
        <w:pStyle w:val="FootnoteText"/>
        <w:rPr>
          <w:rFonts w:ascii="Arial" w:hAnsi="Arial" w:cs="Arial"/>
          <w:szCs w:val="20"/>
          <w:lang w:val="fr-FR"/>
        </w:rPr>
      </w:pPr>
      <w:r w:rsidRPr="009F77D8">
        <w:rPr>
          <w:rStyle w:val="FootnoteReference"/>
          <w:rFonts w:ascii="Arial" w:hAnsi="Arial" w:cs="Arial"/>
          <w:szCs w:val="20"/>
        </w:rPr>
        <w:footnoteRef/>
      </w:r>
      <w:r w:rsidRPr="00746702">
        <w:rPr>
          <w:rFonts w:ascii="Arial" w:hAnsi="Arial" w:cs="Arial"/>
          <w:szCs w:val="20"/>
          <w:lang w:val="fr-FR"/>
        </w:rPr>
        <w:t xml:space="preserve"> UNESCO (2015) </w:t>
      </w:r>
      <w:r w:rsidRPr="00746702">
        <w:rPr>
          <w:rFonts w:ascii="Arial" w:hAnsi="Arial" w:cs="Arial"/>
          <w:i/>
          <w:iCs/>
          <w:szCs w:val="20"/>
          <w:lang w:val="fr-FR"/>
        </w:rPr>
        <w:t>Déclaration d’Incheon et Cadre d’action</w:t>
      </w:r>
      <w:r w:rsidRPr="00746702">
        <w:rPr>
          <w:rFonts w:ascii="Arial" w:hAnsi="Arial" w:cs="Arial"/>
          <w:szCs w:val="20"/>
          <w:lang w:val="fr-FR"/>
        </w:rPr>
        <w:t xml:space="preserve">, Paris: UNESCO, </w:t>
      </w:r>
      <w:hyperlink r:id="rId3" w:history="1">
        <w:r w:rsidRPr="00746702">
          <w:rPr>
            <w:rStyle w:val="Hyperlink"/>
            <w:rFonts w:ascii="Arial" w:hAnsi="Arial" w:cs="Arial"/>
            <w:szCs w:val="20"/>
            <w:lang w:val="fr-FR"/>
          </w:rPr>
          <w:t>https://iite.unesco.org/publications/education-2030-incheon-declaration-framework-action-towards-inclusive-equitable-quality-education-lifelong-learning/</w:t>
        </w:r>
      </w:hyperlink>
    </w:p>
  </w:footnote>
  <w:footnote w:id="5">
    <w:p w14:paraId="3C475B8B" w14:textId="77777777" w:rsidR="00454A6C" w:rsidRPr="00746702" w:rsidRDefault="00454A6C" w:rsidP="00975011">
      <w:pPr>
        <w:pStyle w:val="FootnoteText"/>
        <w:rPr>
          <w:rFonts w:ascii="Arial" w:hAnsi="Arial" w:cs="Arial"/>
          <w:szCs w:val="20"/>
          <w:lang w:val="fr-FR"/>
        </w:rPr>
      </w:pPr>
      <w:r w:rsidRPr="009F77D8">
        <w:rPr>
          <w:rStyle w:val="FootnoteReference"/>
          <w:rFonts w:ascii="Arial" w:hAnsi="Arial" w:cs="Arial"/>
          <w:szCs w:val="20"/>
        </w:rPr>
        <w:footnoteRef/>
      </w:r>
      <w:r w:rsidRPr="00746702">
        <w:rPr>
          <w:rFonts w:ascii="Arial" w:hAnsi="Arial" w:cs="Arial"/>
          <w:szCs w:val="20"/>
          <w:lang w:val="fr-FR"/>
        </w:rPr>
        <w:t xml:space="preserve"> </w:t>
      </w:r>
      <w:r>
        <w:rPr>
          <w:rFonts w:ascii="Arial" w:hAnsi="Arial" w:cs="Arial"/>
          <w:szCs w:val="20"/>
          <w:lang w:val="fr-FR"/>
        </w:rPr>
        <w:t xml:space="preserve">Le mot « acte » (dérivé du latin </w:t>
      </w:r>
      <w:r w:rsidRPr="00746702">
        <w:rPr>
          <w:rFonts w:ascii="Arial" w:hAnsi="Arial" w:cs="Arial"/>
          <w:i/>
          <w:szCs w:val="20"/>
          <w:lang w:val="fr-FR"/>
        </w:rPr>
        <w:t>actus</w:t>
      </w:r>
      <w:r w:rsidRPr="00746702">
        <w:rPr>
          <w:rFonts w:ascii="Arial" w:hAnsi="Arial" w:cs="Arial"/>
          <w:szCs w:val="20"/>
          <w:lang w:val="fr-FR"/>
        </w:rPr>
        <w:t xml:space="preserve">, signifiant un événement ou une action) pour chacun de ces principaux documents a été choisi spécifiquement pour rappeler que nous devons tous agir si nous voulons que les </w:t>
      </w:r>
      <w:r>
        <w:rPr>
          <w:rFonts w:ascii="Arial" w:hAnsi="Arial" w:cs="Arial"/>
          <w:szCs w:val="20"/>
          <w:lang w:val="fr-FR"/>
        </w:rPr>
        <w:t xml:space="preserve">personnes les </w:t>
      </w:r>
      <w:r w:rsidRPr="00746702">
        <w:rPr>
          <w:rFonts w:ascii="Arial" w:hAnsi="Arial" w:cs="Arial"/>
          <w:szCs w:val="20"/>
          <w:lang w:val="fr-FR"/>
        </w:rPr>
        <w:t>plus pauvres et les plus marginalisé</w:t>
      </w:r>
      <w:r>
        <w:rPr>
          <w:rFonts w:ascii="Arial" w:hAnsi="Arial" w:cs="Arial"/>
          <w:szCs w:val="20"/>
          <w:lang w:val="fr-FR"/>
        </w:rPr>
        <w:t>e</w:t>
      </w:r>
      <w:r w:rsidRPr="00746702">
        <w:rPr>
          <w:rFonts w:ascii="Arial" w:hAnsi="Arial" w:cs="Arial"/>
          <w:szCs w:val="20"/>
          <w:lang w:val="fr-FR"/>
        </w:rPr>
        <w:t>s puissent effectivement bénéficier de l'utilisation des technolo</w:t>
      </w:r>
      <w:r>
        <w:rPr>
          <w:rFonts w:ascii="Arial" w:hAnsi="Arial" w:cs="Arial"/>
          <w:szCs w:val="20"/>
          <w:lang w:val="fr-FR"/>
        </w:rPr>
        <w:t>gies numériques dans l'enseignement et l'apprentissage.</w:t>
      </w:r>
      <w:r w:rsidRPr="00746702">
        <w:rPr>
          <w:rFonts w:ascii="Arial" w:hAnsi="Arial" w:cs="Arial"/>
          <w:szCs w:val="20"/>
          <w:lang w:val="fr-FR"/>
        </w:rPr>
        <w:t xml:space="preserve"> C'est aussi, bien sûr, un rappel qu'il fa</w:t>
      </w:r>
      <w:r>
        <w:rPr>
          <w:rFonts w:ascii="Arial" w:hAnsi="Arial" w:cs="Arial"/>
          <w:szCs w:val="20"/>
          <w:lang w:val="fr-FR"/>
        </w:rPr>
        <w:t xml:space="preserve">ut maintenant </w:t>
      </w:r>
      <w:r w:rsidRPr="00746702">
        <w:rPr>
          <w:rFonts w:ascii="Arial" w:hAnsi="Arial" w:cs="Arial"/>
          <w:szCs w:val="20"/>
          <w:lang w:val="fr-FR"/>
        </w:rPr>
        <w:t>jouer</w:t>
      </w:r>
      <w:r>
        <w:rPr>
          <w:rFonts w:ascii="Arial" w:hAnsi="Arial" w:cs="Arial"/>
          <w:szCs w:val="20"/>
          <w:lang w:val="fr-FR"/>
        </w:rPr>
        <w:t xml:space="preserve"> l’acte pour qu'il</w:t>
      </w:r>
      <w:r w:rsidRPr="00746702">
        <w:rPr>
          <w:rFonts w:ascii="Arial" w:hAnsi="Arial" w:cs="Arial"/>
          <w:szCs w:val="20"/>
          <w:lang w:val="fr-FR"/>
        </w:rPr>
        <w:t xml:space="preserve"> prenne effet, comme dans une pièce de théâtre, sur la scène mondiale.</w:t>
      </w:r>
    </w:p>
  </w:footnote>
  <w:footnote w:id="6">
    <w:p w14:paraId="2D6B0258" w14:textId="5B27D6BE" w:rsidR="00454A6C" w:rsidRPr="00945400" w:rsidRDefault="00454A6C" w:rsidP="007F5EEB">
      <w:pPr>
        <w:pStyle w:val="FootnoteText"/>
        <w:rPr>
          <w:rFonts w:ascii="Arial" w:hAnsi="Arial" w:cs="Arial"/>
          <w:lang w:val="fr-FR"/>
        </w:rPr>
      </w:pPr>
      <w:r w:rsidRPr="001D1FCA">
        <w:rPr>
          <w:rStyle w:val="FootnoteReference"/>
          <w:rFonts w:ascii="Arial" w:hAnsi="Arial" w:cs="Arial"/>
        </w:rPr>
        <w:footnoteRef/>
      </w:r>
      <w:r w:rsidRPr="00165535">
        <w:rPr>
          <w:rFonts w:ascii="Arial" w:hAnsi="Arial" w:cs="Arial"/>
          <w:lang w:val="fr-FR"/>
        </w:rPr>
        <w:t xml:space="preserve"> </w:t>
      </w:r>
      <w:r>
        <w:rPr>
          <w:rFonts w:ascii="Arial" w:hAnsi="Arial" w:cs="Arial"/>
          <w:lang w:val="fr-FR"/>
        </w:rPr>
        <w:t>Le terme « post-COVID-19 »</w:t>
      </w:r>
      <w:r w:rsidRPr="00945400">
        <w:rPr>
          <w:rFonts w:ascii="Arial" w:hAnsi="Arial" w:cs="Arial"/>
          <w:lang w:val="fr-FR"/>
        </w:rPr>
        <w:t xml:space="preserve"> est lui-même</w:t>
      </w:r>
      <w:r>
        <w:rPr>
          <w:rFonts w:ascii="Arial" w:hAnsi="Arial" w:cs="Arial"/>
          <w:lang w:val="fr-FR"/>
        </w:rPr>
        <w:t xml:space="preserve"> problématique. Nous l’utilisons</w:t>
      </w:r>
      <w:r w:rsidRPr="00945400">
        <w:rPr>
          <w:rFonts w:ascii="Arial" w:hAnsi="Arial" w:cs="Arial"/>
          <w:lang w:val="fr-FR"/>
        </w:rPr>
        <w:t xml:space="preserve"> ici pour faire référence au monde dans lequel nous vivons actuellement après l'impact initial de la COVID-19, et nous reconnaissons pleinement que le virus SRAS-CoV-2 qui a causé la pandémie sera probablement pré</w:t>
      </w:r>
      <w:r>
        <w:rPr>
          <w:rFonts w:ascii="Arial" w:hAnsi="Arial" w:cs="Arial"/>
          <w:lang w:val="fr-FR"/>
        </w:rPr>
        <w:t>sent dans un avenir prévisible.</w:t>
      </w:r>
      <w:r w:rsidRPr="00945400">
        <w:rPr>
          <w:rFonts w:ascii="Arial" w:hAnsi="Arial" w:cs="Arial"/>
          <w:lang w:val="fr-FR"/>
        </w:rPr>
        <w:t xml:space="preserve"> La manière dont les gouvernements et les peuples du monde vont gérer cette situation rest</w:t>
      </w:r>
      <w:r>
        <w:rPr>
          <w:rFonts w:ascii="Arial" w:hAnsi="Arial" w:cs="Arial"/>
          <w:lang w:val="fr-FR"/>
        </w:rPr>
        <w:t>e</w:t>
      </w:r>
      <w:r w:rsidRPr="00945400">
        <w:rPr>
          <w:rFonts w:ascii="Arial" w:hAnsi="Arial" w:cs="Arial"/>
          <w:lang w:val="fr-FR"/>
        </w:rPr>
        <w:t xml:space="preserve"> incertaine, mais l'un des objectifs de ce rapport est de veiller à ce que les gouvernements utilisent les technologies numériques pour mettre en place des systèmes éducatifs qui restent aussi résistants que possible aux externalités futures.</w:t>
      </w:r>
    </w:p>
  </w:footnote>
  <w:footnote w:id="7">
    <w:p w14:paraId="64192E36" w14:textId="5EC62E72" w:rsidR="00454A6C" w:rsidRPr="00165535" w:rsidRDefault="00454A6C" w:rsidP="00165535">
      <w:pPr>
        <w:pStyle w:val="FootnoteText"/>
        <w:rPr>
          <w:rFonts w:ascii="Arial" w:hAnsi="Arial" w:cs="Arial"/>
          <w:szCs w:val="20"/>
          <w:lang w:val="fr-FR"/>
        </w:rPr>
      </w:pPr>
      <w:r w:rsidRPr="009F77D8">
        <w:rPr>
          <w:rStyle w:val="FootnoteReference"/>
          <w:rFonts w:ascii="Arial" w:hAnsi="Arial" w:cs="Arial"/>
          <w:szCs w:val="20"/>
        </w:rPr>
        <w:footnoteRef/>
      </w:r>
      <w:r w:rsidRPr="00165535">
        <w:rPr>
          <w:rFonts w:ascii="Arial" w:hAnsi="Arial" w:cs="Arial"/>
          <w:szCs w:val="20"/>
          <w:lang w:val="fr-FR"/>
        </w:rPr>
        <w:t xml:space="preserve"> Données du 15 octobre 2020.  Nous reconnaissons que ces données ne sont pas</w:t>
      </w:r>
      <w:r>
        <w:rPr>
          <w:rFonts w:ascii="Arial" w:hAnsi="Arial" w:cs="Arial"/>
          <w:szCs w:val="20"/>
          <w:lang w:val="fr-FR"/>
        </w:rPr>
        <w:t xml:space="preserve"> toujours</w:t>
      </w:r>
      <w:r w:rsidRPr="00165535">
        <w:rPr>
          <w:rFonts w:ascii="Arial" w:hAnsi="Arial" w:cs="Arial"/>
          <w:szCs w:val="20"/>
          <w:lang w:val="fr-FR"/>
        </w:rPr>
        <w:t xml:space="preserve"> fiables car elles dépendent de politiques et de mécanismes de notification différents à l'échelle mondiale.</w:t>
      </w:r>
    </w:p>
  </w:footnote>
  <w:footnote w:id="8">
    <w:p w14:paraId="27FF12B2" w14:textId="47BA4423" w:rsidR="00454A6C" w:rsidRPr="00EC7C5A" w:rsidRDefault="00454A6C" w:rsidP="00165535">
      <w:pPr>
        <w:pStyle w:val="FootnoteText"/>
        <w:rPr>
          <w:rFonts w:ascii="Arial" w:hAnsi="Arial" w:cs="Arial"/>
          <w:szCs w:val="20"/>
          <w:lang w:val="fr-FR"/>
        </w:rPr>
      </w:pPr>
      <w:r w:rsidRPr="009F77D8">
        <w:rPr>
          <w:rStyle w:val="FootnoteReference"/>
          <w:rFonts w:ascii="Arial" w:hAnsi="Arial" w:cs="Arial"/>
          <w:szCs w:val="20"/>
        </w:rPr>
        <w:footnoteRef/>
      </w:r>
      <w:r w:rsidRPr="00EC7C5A">
        <w:rPr>
          <w:rFonts w:ascii="Arial" w:hAnsi="Arial" w:cs="Arial"/>
          <w:szCs w:val="20"/>
          <w:lang w:val="fr-FR"/>
        </w:rPr>
        <w:t xml:space="preserve"> </w:t>
      </w:r>
      <w:hyperlink r:id="rId4" w:history="1">
        <w:r w:rsidRPr="00EC7C5A">
          <w:rPr>
            <w:rStyle w:val="Hyperlink"/>
            <w:rFonts w:ascii="Arial" w:hAnsi="Arial" w:cs="Arial"/>
            <w:szCs w:val="20"/>
            <w:lang w:val="fr-FR"/>
          </w:rPr>
          <w:t>https://coronavirus.thebaselab.com/</w:t>
        </w:r>
      </w:hyperlink>
      <w:r w:rsidRPr="00EC7C5A">
        <w:rPr>
          <w:rFonts w:ascii="Arial" w:hAnsi="Arial" w:cs="Arial"/>
          <w:szCs w:val="20"/>
          <w:lang w:val="fr-FR"/>
        </w:rPr>
        <w:t>, 15 octobre 2020.</w:t>
      </w:r>
    </w:p>
  </w:footnote>
  <w:footnote w:id="9">
    <w:p w14:paraId="27CA3010" w14:textId="2C4CB784" w:rsidR="00454A6C" w:rsidRPr="009F77D8" w:rsidRDefault="00454A6C" w:rsidP="00165535">
      <w:pPr>
        <w:rPr>
          <w:rFonts w:ascii="Arial" w:hAnsi="Arial" w:cs="Arial"/>
          <w:sz w:val="20"/>
          <w:szCs w:val="20"/>
        </w:rPr>
      </w:pPr>
      <w:r w:rsidRPr="009F77D8">
        <w:rPr>
          <w:rStyle w:val="FootnoteReference"/>
          <w:rFonts w:ascii="Arial" w:hAnsi="Arial" w:cs="Arial"/>
          <w:sz w:val="20"/>
          <w:szCs w:val="20"/>
        </w:rPr>
        <w:footnoteRef/>
      </w:r>
      <w:r>
        <w:rPr>
          <w:rFonts w:ascii="Arial" w:hAnsi="Arial" w:cs="Arial"/>
          <w:sz w:val="20"/>
          <w:szCs w:val="20"/>
        </w:rPr>
        <w:t xml:space="preserve"> Voir</w:t>
      </w:r>
      <w:r w:rsidRPr="009F77D8">
        <w:rPr>
          <w:rFonts w:ascii="Arial" w:hAnsi="Arial" w:cs="Arial"/>
          <w:sz w:val="20"/>
          <w:szCs w:val="20"/>
        </w:rPr>
        <w:t xml:space="preserve"> Walker, PGT, Whittaker, C., Watson, O. </w:t>
      </w:r>
      <w:r w:rsidRPr="009F77D8">
        <w:rPr>
          <w:rFonts w:ascii="Arial" w:hAnsi="Arial" w:cs="Arial"/>
          <w:i/>
          <w:iCs/>
          <w:sz w:val="20"/>
          <w:szCs w:val="20"/>
        </w:rPr>
        <w:t>et al</w:t>
      </w:r>
      <w:r w:rsidRPr="009F77D8">
        <w:rPr>
          <w:rFonts w:ascii="Arial" w:hAnsi="Arial" w:cs="Arial"/>
          <w:sz w:val="20"/>
          <w:szCs w:val="20"/>
        </w:rPr>
        <w:t xml:space="preserve">. (2020) </w:t>
      </w:r>
      <w:hyperlink r:id="rId5" w:history="1">
        <w:r w:rsidRPr="009F77D8">
          <w:rPr>
            <w:rStyle w:val="Hyperlink"/>
            <w:rFonts w:ascii="Arial" w:hAnsi="Arial" w:cs="Arial"/>
            <w:sz w:val="20"/>
            <w:szCs w:val="20"/>
          </w:rPr>
          <w:t>The Global Impact of COVID-19 and Strategies for Mitigation and Suppression</w:t>
        </w:r>
      </w:hyperlink>
      <w:r w:rsidRPr="009F77D8">
        <w:rPr>
          <w:rFonts w:ascii="Arial" w:hAnsi="Arial" w:cs="Arial"/>
          <w:sz w:val="20"/>
          <w:szCs w:val="20"/>
        </w:rPr>
        <w:t xml:space="preserve">. WHO Collaborating Centre for Infectious Disease Modelling, MRC Centre for Global Infectious Disease Analysis, Abdul Latif Jameel Institute for Disease and Emergency Analytics, Imperial College London;  </w:t>
      </w:r>
      <w:r w:rsidRPr="009F77D8">
        <w:rPr>
          <w:rFonts w:ascii="Arial" w:eastAsiaTheme="minorHAnsi" w:hAnsi="Arial" w:cs="Arial"/>
          <w:sz w:val="20"/>
          <w:szCs w:val="20"/>
          <w:lang w:eastAsia="en-US"/>
        </w:rPr>
        <w:t xml:space="preserve">Mellan, T.A., Hoeltgebaum, H.H., Mishra, S. </w:t>
      </w:r>
      <w:r w:rsidRPr="009F77D8">
        <w:rPr>
          <w:rFonts w:ascii="Arial" w:eastAsiaTheme="minorHAnsi" w:hAnsi="Arial" w:cs="Arial"/>
          <w:i/>
          <w:iCs/>
          <w:sz w:val="20"/>
          <w:szCs w:val="20"/>
          <w:lang w:eastAsia="en-US"/>
        </w:rPr>
        <w:t>et al</w:t>
      </w:r>
      <w:r w:rsidRPr="009F77D8">
        <w:rPr>
          <w:rFonts w:ascii="Arial" w:eastAsiaTheme="minorHAnsi" w:hAnsi="Arial" w:cs="Arial"/>
          <w:sz w:val="20"/>
          <w:szCs w:val="20"/>
          <w:lang w:eastAsia="en-US"/>
        </w:rPr>
        <w:t xml:space="preserve">. (2020) </w:t>
      </w:r>
      <w:hyperlink r:id="rId6" w:history="1">
        <w:r w:rsidRPr="009F77D8">
          <w:rPr>
            <w:rStyle w:val="Hyperlink"/>
            <w:rFonts w:ascii="Arial" w:eastAsiaTheme="minorHAnsi" w:hAnsi="Arial" w:cs="Arial"/>
            <w:sz w:val="20"/>
            <w:szCs w:val="20"/>
            <w:lang w:eastAsia="en-US"/>
          </w:rPr>
          <w:t>Estimating COVID-19 cases and reproduction number in Brazil</w:t>
        </w:r>
      </w:hyperlink>
      <w:r w:rsidRPr="009F77D8">
        <w:rPr>
          <w:rFonts w:ascii="Arial" w:eastAsiaTheme="minorHAnsi" w:hAnsi="Arial" w:cs="Arial"/>
          <w:sz w:val="20"/>
          <w:szCs w:val="20"/>
          <w:lang w:eastAsia="en-US"/>
        </w:rPr>
        <w:t xml:space="preserve">, Imperial College London, doi: </w:t>
      </w:r>
      <w:hyperlink r:id="rId7" w:history="1">
        <w:r w:rsidRPr="009F77D8">
          <w:rPr>
            <w:rStyle w:val="Hyperlink"/>
            <w:rFonts w:ascii="Arial" w:eastAsiaTheme="minorHAnsi" w:hAnsi="Arial" w:cs="Arial"/>
            <w:sz w:val="20"/>
            <w:szCs w:val="20"/>
            <w:lang w:eastAsia="en-US"/>
          </w:rPr>
          <w:t>https://doi.org/10.25561/78872</w:t>
        </w:r>
      </w:hyperlink>
      <w:r w:rsidRPr="009F77D8">
        <w:rPr>
          <w:rFonts w:ascii="Arial" w:eastAsiaTheme="minorHAnsi" w:hAnsi="Arial" w:cs="Arial"/>
          <w:sz w:val="20"/>
          <w:szCs w:val="20"/>
          <w:lang w:eastAsia="en-US"/>
        </w:rPr>
        <w:t xml:space="preserve">; and CMMID LSHTM (2020) National and Subnational estimates, </w:t>
      </w:r>
      <w:r w:rsidRPr="009F77D8">
        <w:rPr>
          <w:rFonts w:ascii="Arial" w:hAnsi="Arial" w:cs="Arial"/>
          <w:sz w:val="20"/>
          <w:szCs w:val="20"/>
        </w:rPr>
        <w:t>https://epiforecasts.io/covid/reports.html#Africa.</w:t>
      </w:r>
      <w:r w:rsidRPr="009F77D8">
        <w:rPr>
          <w:rFonts w:ascii="Arial" w:eastAsiaTheme="minorHAnsi" w:hAnsi="Arial" w:cs="Arial"/>
          <w:sz w:val="20"/>
          <w:szCs w:val="20"/>
          <w:lang w:eastAsia="en-US"/>
        </w:rPr>
        <w:t xml:space="preserve"> </w:t>
      </w:r>
      <w:r w:rsidRPr="00EC7C5A">
        <w:rPr>
          <w:rFonts w:ascii="Arial" w:eastAsiaTheme="minorHAnsi" w:hAnsi="Arial" w:cs="Arial"/>
          <w:sz w:val="20"/>
          <w:szCs w:val="20"/>
          <w:lang w:eastAsia="en-US"/>
        </w:rPr>
        <w:t xml:space="preserve">Pour une analyse plus positive de l'impact probable en Afrique de l'Est, voir </w:t>
      </w:r>
      <w:r w:rsidRPr="009F77D8">
        <w:rPr>
          <w:rFonts w:ascii="Arial" w:eastAsiaTheme="minorHAnsi" w:hAnsi="Arial" w:cs="Arial"/>
          <w:sz w:val="20"/>
          <w:szCs w:val="20"/>
          <w:lang w:eastAsia="en-US"/>
        </w:rPr>
        <w:t xml:space="preserve">Mold, A. (2020) Risk and resilience: how East Africa could bounce back from the COVID-19 Pandemic, </w:t>
      </w:r>
      <w:r w:rsidRPr="009F77D8">
        <w:rPr>
          <w:rFonts w:ascii="Arial" w:eastAsiaTheme="minorHAnsi" w:hAnsi="Arial" w:cs="Arial"/>
          <w:i/>
          <w:iCs/>
          <w:sz w:val="20"/>
          <w:szCs w:val="20"/>
          <w:lang w:eastAsia="en-US"/>
        </w:rPr>
        <w:t>OECD Development Matters</w:t>
      </w:r>
      <w:r w:rsidRPr="009F77D8">
        <w:rPr>
          <w:rFonts w:ascii="Arial" w:eastAsiaTheme="minorHAnsi" w:hAnsi="Arial" w:cs="Arial"/>
          <w:sz w:val="20"/>
          <w:szCs w:val="20"/>
          <w:lang w:eastAsia="en-US"/>
        </w:rPr>
        <w:t xml:space="preserve">, </w:t>
      </w:r>
      <w:hyperlink r:id="rId8" w:history="1">
        <w:r w:rsidRPr="009F77D8">
          <w:rPr>
            <w:rStyle w:val="Hyperlink"/>
            <w:rFonts w:ascii="Arial" w:hAnsi="Arial" w:cs="Arial"/>
            <w:sz w:val="20"/>
            <w:szCs w:val="20"/>
          </w:rPr>
          <w:t>https://oecd-development-matters.org/2020/06/02/risk-and-resilience-how-east-africa-could-bounce-back-from-the-COVID-19-pandemic</w:t>
        </w:r>
      </w:hyperlink>
      <w:r w:rsidRPr="009F77D8">
        <w:rPr>
          <w:rFonts w:ascii="Arial" w:hAnsi="Arial" w:cs="Arial"/>
          <w:sz w:val="20"/>
          <w:szCs w:val="20"/>
        </w:rPr>
        <w:t xml:space="preserve"> </w:t>
      </w:r>
    </w:p>
  </w:footnote>
  <w:footnote w:id="10">
    <w:p w14:paraId="52DB308A" w14:textId="032D54D0" w:rsidR="00454A6C" w:rsidRPr="00EC7C5A" w:rsidRDefault="00454A6C" w:rsidP="00EC7C5A">
      <w:pPr>
        <w:pStyle w:val="FootnoteText"/>
        <w:rPr>
          <w:rFonts w:ascii="Arial" w:hAnsi="Arial" w:cs="Arial"/>
          <w:szCs w:val="20"/>
          <w:lang w:val="fr-FR"/>
        </w:rPr>
      </w:pPr>
      <w:r w:rsidRPr="009F77D8">
        <w:rPr>
          <w:rStyle w:val="FootnoteReference"/>
          <w:rFonts w:ascii="Arial" w:hAnsi="Arial" w:cs="Arial"/>
          <w:szCs w:val="20"/>
        </w:rPr>
        <w:footnoteRef/>
      </w:r>
      <w:r w:rsidRPr="00EC7C5A">
        <w:rPr>
          <w:rFonts w:ascii="Arial" w:hAnsi="Arial" w:cs="Arial"/>
          <w:szCs w:val="20"/>
          <w:lang w:val="fr-FR"/>
        </w:rPr>
        <w:t xml:space="preserve"> Les effets directs comprennent la mortalité des enseignants et des apprenants, ainsi que l'impact immédiat sur la scolarité, comme les fermetures d'écoles et la perturbation des systèmes d'examen ; les effets indirects comprennent l'impact plus large sur les systèmes de santé, l'effondrement du financement de l'éducation et les effets de la récession économique mondiale qui en résulte.</w:t>
      </w:r>
    </w:p>
  </w:footnote>
  <w:footnote w:id="11">
    <w:p w14:paraId="42804949" w14:textId="1BED4841" w:rsidR="00454A6C" w:rsidRPr="009F77D8" w:rsidRDefault="00454A6C" w:rsidP="00EC7C5A">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The Children’s Society (2020) </w:t>
      </w:r>
      <w:hyperlink r:id="rId9" w:history="1">
        <w:r w:rsidRPr="009F77D8">
          <w:rPr>
            <w:rStyle w:val="Hyperlink"/>
            <w:rFonts w:ascii="Arial" w:hAnsi="Arial" w:cs="Arial"/>
            <w:i/>
            <w:iCs/>
            <w:sz w:val="20"/>
            <w:szCs w:val="20"/>
          </w:rPr>
          <w:t>The impact of COVID-19 on children and young people</w:t>
        </w:r>
      </w:hyperlink>
      <w:r w:rsidRPr="009F77D8">
        <w:rPr>
          <w:rFonts w:ascii="Arial" w:hAnsi="Arial" w:cs="Arial"/>
          <w:sz w:val="20"/>
          <w:szCs w:val="20"/>
        </w:rPr>
        <w:t xml:space="preserve">, London: The Children’s Society; Hogan, A.B., Jewell, B. Sherrard-Smith, E. </w:t>
      </w:r>
      <w:r w:rsidRPr="009F77D8">
        <w:rPr>
          <w:rFonts w:ascii="Arial" w:hAnsi="Arial" w:cs="Arial"/>
          <w:i/>
          <w:iCs/>
          <w:sz w:val="20"/>
          <w:szCs w:val="20"/>
        </w:rPr>
        <w:t>et al.</w:t>
      </w:r>
      <w:r w:rsidRPr="009F77D8">
        <w:rPr>
          <w:rFonts w:ascii="Arial" w:hAnsi="Arial" w:cs="Arial"/>
          <w:sz w:val="20"/>
          <w:szCs w:val="20"/>
        </w:rPr>
        <w:t xml:space="preserve"> (2020) The Potential Impact of the COVID-19 Epidemic on HIV, TB and Malaria in Low-and Middle-Income Countries. Imperial College London, doi: </w:t>
      </w:r>
      <w:hyperlink r:id="rId10" w:history="1">
        <w:r w:rsidRPr="009F77D8">
          <w:rPr>
            <w:rStyle w:val="Hyperlink"/>
            <w:rFonts w:ascii="Arial" w:hAnsi="Arial" w:cs="Arial"/>
            <w:sz w:val="20"/>
            <w:szCs w:val="20"/>
          </w:rPr>
          <w:t>https://doi.org/10.25561/78670</w:t>
        </w:r>
      </w:hyperlink>
      <w:r w:rsidRPr="009F77D8">
        <w:rPr>
          <w:rFonts w:ascii="Arial" w:hAnsi="Arial" w:cs="Arial"/>
          <w:sz w:val="20"/>
          <w:szCs w:val="20"/>
        </w:rPr>
        <w:t xml:space="preserve">; Robertson, T. </w:t>
      </w:r>
      <w:r w:rsidRPr="009F77D8">
        <w:rPr>
          <w:rFonts w:ascii="Arial" w:hAnsi="Arial" w:cs="Arial"/>
          <w:i/>
          <w:iCs/>
          <w:sz w:val="20"/>
          <w:szCs w:val="20"/>
        </w:rPr>
        <w:t>et al</w:t>
      </w:r>
      <w:r w:rsidRPr="009F77D8">
        <w:rPr>
          <w:rFonts w:ascii="Arial" w:hAnsi="Arial" w:cs="Arial"/>
          <w:sz w:val="20"/>
          <w:szCs w:val="20"/>
        </w:rPr>
        <w:t xml:space="preserve">. (2020) Early estimates of the indirect effects of the COVID-19 pandemic on maternal and child mortality in low-income and middle-income countries: a modelling study, </w:t>
      </w:r>
      <w:r w:rsidRPr="009F77D8">
        <w:rPr>
          <w:rFonts w:ascii="Arial" w:hAnsi="Arial" w:cs="Arial"/>
          <w:i/>
          <w:iCs/>
          <w:sz w:val="20"/>
          <w:szCs w:val="20"/>
        </w:rPr>
        <w:t>The Lancet</w:t>
      </w:r>
      <w:r w:rsidRPr="009F77D8">
        <w:rPr>
          <w:rFonts w:ascii="Arial" w:hAnsi="Arial" w:cs="Arial"/>
          <w:sz w:val="20"/>
          <w:szCs w:val="20"/>
        </w:rPr>
        <w:t xml:space="preserve">, </w:t>
      </w:r>
      <w:hyperlink r:id="rId11" w:history="1">
        <w:r w:rsidRPr="009F77D8">
          <w:rPr>
            <w:rStyle w:val="Hyperlink"/>
            <w:rFonts w:ascii="Arial" w:hAnsi="Arial" w:cs="Arial"/>
            <w:sz w:val="20"/>
            <w:szCs w:val="20"/>
          </w:rPr>
          <w:t>https://doi.org/10.1016/S2214-109X(20)30229-1</w:t>
        </w:r>
      </w:hyperlink>
      <w:r>
        <w:rPr>
          <w:rFonts w:ascii="Arial" w:hAnsi="Arial" w:cs="Arial"/>
          <w:sz w:val="20"/>
          <w:szCs w:val="20"/>
        </w:rPr>
        <w:t>; et</w:t>
      </w:r>
      <w:r w:rsidRPr="009F77D8">
        <w:rPr>
          <w:rFonts w:ascii="Arial" w:hAnsi="Arial" w:cs="Arial"/>
          <w:sz w:val="20"/>
          <w:szCs w:val="20"/>
        </w:rPr>
        <w:t xml:space="preserve"> Dowd, J,B. </w:t>
      </w:r>
      <w:r w:rsidRPr="009F77D8">
        <w:rPr>
          <w:rFonts w:ascii="Arial" w:hAnsi="Arial" w:cs="Arial"/>
          <w:i/>
          <w:iCs/>
          <w:sz w:val="20"/>
          <w:szCs w:val="20"/>
        </w:rPr>
        <w:t>et al.</w:t>
      </w:r>
      <w:r w:rsidRPr="009F77D8">
        <w:rPr>
          <w:rFonts w:ascii="Arial" w:hAnsi="Arial" w:cs="Arial"/>
          <w:sz w:val="20"/>
          <w:szCs w:val="20"/>
        </w:rPr>
        <w:t xml:space="preserve"> (2020) Demographic science aids in understanding the spread and fatality rates of COVID-19, </w:t>
      </w:r>
      <w:r w:rsidRPr="009F77D8">
        <w:rPr>
          <w:rFonts w:ascii="Arial" w:hAnsi="Arial" w:cs="Arial"/>
          <w:i/>
          <w:iCs/>
          <w:sz w:val="20"/>
          <w:szCs w:val="20"/>
        </w:rPr>
        <w:t xml:space="preserve">medRxic, </w:t>
      </w:r>
      <w:r w:rsidRPr="009F77D8">
        <w:rPr>
          <w:rFonts w:ascii="Arial" w:hAnsi="Arial" w:cs="Arial"/>
          <w:sz w:val="20"/>
          <w:szCs w:val="20"/>
        </w:rPr>
        <w:t xml:space="preserve">doi: </w:t>
      </w:r>
      <w:hyperlink r:id="rId12" w:history="1">
        <w:r w:rsidRPr="009F77D8">
          <w:rPr>
            <w:rStyle w:val="Hyperlink"/>
            <w:rFonts w:ascii="Arial" w:hAnsi="Arial" w:cs="Arial"/>
            <w:sz w:val="20"/>
            <w:szCs w:val="20"/>
          </w:rPr>
          <w:t>https://doi.org/10.1101/2020.03.15.20036293</w:t>
        </w:r>
      </w:hyperlink>
      <w:r w:rsidRPr="009F77D8">
        <w:rPr>
          <w:rFonts w:ascii="Arial" w:hAnsi="Arial" w:cs="Arial"/>
          <w:sz w:val="20"/>
          <w:szCs w:val="20"/>
        </w:rPr>
        <w:t xml:space="preserve"> </w:t>
      </w:r>
    </w:p>
    <w:p w14:paraId="4E883BE0" w14:textId="77777777" w:rsidR="00454A6C" w:rsidRPr="009F77D8" w:rsidRDefault="00454A6C" w:rsidP="00EC7C5A">
      <w:pPr>
        <w:pStyle w:val="FootnoteText"/>
        <w:rPr>
          <w:rFonts w:ascii="Arial" w:hAnsi="Arial" w:cs="Arial"/>
          <w:szCs w:val="20"/>
        </w:rPr>
      </w:pPr>
    </w:p>
  </w:footnote>
  <w:footnote w:id="12">
    <w:p w14:paraId="2C7AAAC1" w14:textId="732BD8EB" w:rsidR="00454A6C" w:rsidRPr="0018408D" w:rsidRDefault="00454A6C" w:rsidP="00EC7C5A">
      <w:pPr>
        <w:pStyle w:val="FootnoteText"/>
        <w:rPr>
          <w:rFonts w:ascii="Arial" w:hAnsi="Arial" w:cs="Arial"/>
          <w:szCs w:val="20"/>
          <w:lang w:val="fr-FR"/>
        </w:rPr>
      </w:pPr>
      <w:r w:rsidRPr="009F77D8">
        <w:rPr>
          <w:rStyle w:val="FootnoteReference"/>
          <w:rFonts w:ascii="Arial" w:hAnsi="Arial" w:cs="Arial"/>
          <w:szCs w:val="20"/>
        </w:rPr>
        <w:footnoteRef/>
      </w:r>
      <w:r w:rsidRPr="009F77D8">
        <w:rPr>
          <w:rFonts w:ascii="Arial" w:hAnsi="Arial" w:cs="Arial"/>
          <w:szCs w:val="20"/>
        </w:rPr>
        <w:t xml:space="preserve"> WHO (2020) Deaths from Democratic Republic of the Congo measles outbreak top 6000, </w:t>
      </w:r>
      <w:hyperlink r:id="rId13" w:history="1">
        <w:r w:rsidRPr="009F77D8">
          <w:rPr>
            <w:rStyle w:val="Hyperlink"/>
            <w:rFonts w:ascii="Arial" w:hAnsi="Arial" w:cs="Arial"/>
            <w:szCs w:val="20"/>
          </w:rPr>
          <w:t>https://www.afro.who.int/news/deaths-democratic-republic-congo-measles-outbreak-top-6000</w:t>
        </w:r>
      </w:hyperlink>
      <w:r w:rsidRPr="009F77D8">
        <w:rPr>
          <w:rFonts w:ascii="Arial" w:hAnsi="Arial" w:cs="Arial"/>
          <w:szCs w:val="20"/>
        </w:rPr>
        <w:t xml:space="preserve">.  </w:t>
      </w:r>
      <w:r w:rsidRPr="0018408D">
        <w:rPr>
          <w:rFonts w:ascii="Arial" w:hAnsi="Arial" w:cs="Arial"/>
          <w:szCs w:val="20"/>
          <w:lang w:val="fr-FR"/>
        </w:rPr>
        <w:t>Bien que rédigé en janvier, ce document souligne le potentiel de la COVID-19 à exacerber les problèmes de santé existants.</w:t>
      </w:r>
    </w:p>
  </w:footnote>
  <w:footnote w:id="13">
    <w:p w14:paraId="2AD2192F" w14:textId="77777777" w:rsidR="00454A6C" w:rsidRPr="009F77D8" w:rsidRDefault="00454A6C" w:rsidP="00EC7C5A">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WHO (2020) New Ebola outbreak in northwest Democratic Republic of the Congo; WHO surge team supporting the response, </w:t>
      </w:r>
      <w:hyperlink r:id="rId14" w:history="1">
        <w:r w:rsidRPr="009F77D8">
          <w:rPr>
            <w:rStyle w:val="Hyperlink"/>
            <w:rFonts w:ascii="Arial" w:hAnsi="Arial" w:cs="Arial"/>
            <w:szCs w:val="20"/>
          </w:rPr>
          <w:t>https://www.who.int/news-room/detail/01-06-2020-new-ebola-outbreak-detected-in-northwest-democratic-republic-of-the-congo-who-surge-team-supporting-the-response</w:t>
        </w:r>
      </w:hyperlink>
      <w:r w:rsidRPr="009F77D8">
        <w:rPr>
          <w:rFonts w:ascii="Arial" w:hAnsi="Arial" w:cs="Arial"/>
          <w:szCs w:val="20"/>
        </w:rPr>
        <w:t xml:space="preserve">. </w:t>
      </w:r>
    </w:p>
  </w:footnote>
  <w:footnote w:id="14">
    <w:p w14:paraId="190EA15B" w14:textId="77777777" w:rsidR="00454A6C" w:rsidRPr="009F77D8" w:rsidRDefault="00454A6C" w:rsidP="0018408D">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International Commission on the Futures of Education (2020) </w:t>
      </w:r>
      <w:hyperlink r:id="rId15" w:history="1">
        <w:r w:rsidRPr="009F77D8">
          <w:rPr>
            <w:rStyle w:val="Hyperlink"/>
            <w:rFonts w:ascii="Arial" w:hAnsi="Arial" w:cs="Arial"/>
            <w:i/>
            <w:iCs/>
            <w:szCs w:val="20"/>
          </w:rPr>
          <w:t>Education in a Post-COVID World: Nine Ideas for Public Action</w:t>
        </w:r>
      </w:hyperlink>
      <w:r w:rsidRPr="009F77D8">
        <w:rPr>
          <w:rFonts w:ascii="Arial" w:hAnsi="Arial" w:cs="Arial"/>
          <w:szCs w:val="20"/>
        </w:rPr>
        <w:t xml:space="preserve">, Paris: UNESCO; Mitra, S. (2020) Children and the Internet: learning, in the times to come, </w:t>
      </w:r>
      <w:hyperlink r:id="rId16" w:history="1">
        <w:r w:rsidRPr="009F77D8">
          <w:rPr>
            <w:rStyle w:val="Hyperlink"/>
            <w:rFonts w:ascii="Arial" w:hAnsi="Arial" w:cs="Arial"/>
            <w:szCs w:val="20"/>
          </w:rPr>
          <w:t>https://www.cevesm.com/article-children-and-the-internet-2</w:t>
        </w:r>
      </w:hyperlink>
      <w:r>
        <w:rPr>
          <w:rFonts w:ascii="Arial" w:hAnsi="Arial" w:cs="Arial"/>
          <w:szCs w:val="20"/>
        </w:rPr>
        <w:t>;et</w:t>
      </w:r>
      <w:r w:rsidRPr="009F77D8">
        <w:rPr>
          <w:rFonts w:ascii="Arial" w:hAnsi="Arial" w:cs="Arial"/>
          <w:szCs w:val="20"/>
        </w:rPr>
        <w:t xml:space="preserve"> </w:t>
      </w:r>
      <w:r w:rsidRPr="0018408D">
        <w:rPr>
          <w:rFonts w:ascii="Arial" w:hAnsi="Arial" w:cs="Arial"/>
          <w:szCs w:val="20"/>
        </w:rPr>
        <w:t xml:space="preserve">Synthèse de l'ONU publiée en août 2020 sur </w:t>
      </w:r>
      <w:r w:rsidRPr="0018408D">
        <w:rPr>
          <w:rFonts w:ascii="Arial" w:hAnsi="Arial" w:cs="Arial"/>
          <w:i/>
          <w:szCs w:val="20"/>
        </w:rPr>
        <w:t>l'éducation pendant  et au-delà de la COVID-19</w:t>
      </w:r>
      <w:r>
        <w:rPr>
          <w:rFonts w:ascii="Arial" w:hAnsi="Arial" w:cs="Arial"/>
          <w:szCs w:val="20"/>
        </w:rPr>
        <w:t xml:space="preserve"> </w:t>
      </w:r>
      <w:hyperlink r:id="rId17" w:history="1">
        <w:r w:rsidRPr="009F77D8">
          <w:rPr>
            <w:rStyle w:val="Hyperlink"/>
            <w:rFonts w:ascii="Arial" w:hAnsi="Arial" w:cs="Arial"/>
            <w:szCs w:val="20"/>
          </w:rPr>
          <w:t>https://www.un.org/sites/un2.un.org/files/sg_policy_brief_covid-19_and_education_august_2020.pdf</w:t>
        </w:r>
      </w:hyperlink>
      <w:r w:rsidRPr="009F77D8">
        <w:rPr>
          <w:rFonts w:ascii="Arial" w:hAnsi="Arial" w:cs="Arial"/>
          <w:szCs w:val="20"/>
        </w:rPr>
        <w:t xml:space="preserve">. </w:t>
      </w:r>
    </w:p>
  </w:footnote>
  <w:footnote w:id="15">
    <w:p w14:paraId="301DE75A" w14:textId="4C8CF35B" w:rsidR="00454A6C" w:rsidRPr="009F77D8" w:rsidRDefault="00454A6C" w:rsidP="0018408D">
      <w:pPr>
        <w:pStyle w:val="FootnoteText"/>
        <w:rPr>
          <w:rFonts w:ascii="Arial" w:hAnsi="Arial" w:cs="Arial"/>
          <w:szCs w:val="20"/>
        </w:rPr>
      </w:pPr>
      <w:r w:rsidRPr="009F77D8">
        <w:rPr>
          <w:rStyle w:val="FootnoteReference"/>
          <w:rFonts w:ascii="Arial" w:hAnsi="Arial" w:cs="Arial"/>
          <w:szCs w:val="20"/>
        </w:rPr>
        <w:footnoteRef/>
      </w:r>
      <w:r w:rsidRPr="0018408D">
        <w:rPr>
          <w:rFonts w:ascii="Arial" w:hAnsi="Arial" w:cs="Arial"/>
          <w:szCs w:val="20"/>
          <w:lang w:val="fr-FR"/>
        </w:rPr>
        <w:t xml:space="preserve"> Les technologies numériques (anciennement principalement connues sous le nom de technologies de l'information et de la communication, TIC) sont constamment développées et transformées, et il est donc extrêmement difficile de les définir de manière précise, en particuli</w:t>
      </w:r>
      <w:r>
        <w:rPr>
          <w:rFonts w:ascii="Arial" w:hAnsi="Arial" w:cs="Arial"/>
          <w:szCs w:val="20"/>
          <w:lang w:val="fr-FR"/>
        </w:rPr>
        <w:t>er dans le contexte éducatif. Nous utilisons donc le terme</w:t>
      </w:r>
      <w:r w:rsidRPr="0018408D">
        <w:rPr>
          <w:rFonts w:ascii="Arial" w:hAnsi="Arial" w:cs="Arial"/>
          <w:szCs w:val="20"/>
          <w:lang w:val="fr-FR"/>
        </w:rPr>
        <w:t xml:space="preserve"> de manière très large dans le présent rapport pour désigner à la fois le matériel (y compris les ordinateurs de bureau et portables, les tablettes, les téléphones mobiles, les radios et les téléviseurs) et les logiciels (y compris les applications, les systèmes de gestion de l'apprentissage, les systèmes administratifs, les réseaux, les plateformes, les systèmes d'analyse de contenu et de données), tout en reconnaissant que les processus de convergence et de miniaturisation rendent cette distinction</w:t>
      </w:r>
      <w:r>
        <w:rPr>
          <w:rFonts w:ascii="Arial" w:hAnsi="Arial" w:cs="Arial"/>
          <w:szCs w:val="20"/>
          <w:lang w:val="fr-FR"/>
        </w:rPr>
        <w:t xml:space="preserve"> de plus en plus problématique.</w:t>
      </w:r>
      <w:r w:rsidRPr="0018408D">
        <w:rPr>
          <w:rFonts w:ascii="Arial" w:hAnsi="Arial" w:cs="Arial"/>
          <w:szCs w:val="20"/>
          <w:lang w:val="fr-FR"/>
        </w:rPr>
        <w:t xml:space="preserve"> </w:t>
      </w:r>
      <w:r w:rsidRPr="0018408D">
        <w:rPr>
          <w:rFonts w:ascii="Arial" w:hAnsi="Arial" w:cs="Arial"/>
          <w:szCs w:val="20"/>
        </w:rPr>
        <w:t xml:space="preserve">Voir : </w:t>
      </w:r>
      <w:r w:rsidRPr="009F77D8">
        <w:rPr>
          <w:rFonts w:ascii="Arial" w:hAnsi="Arial" w:cs="Arial"/>
          <w:szCs w:val="20"/>
        </w:rPr>
        <w:t xml:space="preserve">Unwin, T. (2017) </w:t>
      </w:r>
      <w:r w:rsidRPr="009F77D8">
        <w:rPr>
          <w:rFonts w:ascii="Arial" w:hAnsi="Arial" w:cs="Arial"/>
          <w:i/>
          <w:iCs/>
          <w:szCs w:val="20"/>
        </w:rPr>
        <w:t>Reclaiming Information and Communication Technologies for Development</w:t>
      </w:r>
      <w:r w:rsidRPr="009F77D8">
        <w:rPr>
          <w:rFonts w:ascii="Arial" w:hAnsi="Arial" w:cs="Arial"/>
          <w:szCs w:val="20"/>
        </w:rPr>
        <w:t>, Oxford: Oxford Univ</w:t>
      </w:r>
      <w:r>
        <w:rPr>
          <w:rFonts w:ascii="Arial" w:hAnsi="Arial" w:cs="Arial"/>
          <w:szCs w:val="20"/>
        </w:rPr>
        <w:t>ersity Press, pp.35-38; voir également Januszewski, A. et</w:t>
      </w:r>
      <w:r w:rsidRPr="009F77D8">
        <w:rPr>
          <w:rFonts w:ascii="Arial" w:hAnsi="Arial" w:cs="Arial"/>
          <w:szCs w:val="20"/>
        </w:rPr>
        <w:t xml:space="preserve"> Molenda, M. (</w:t>
      </w:r>
      <w:r>
        <w:rPr>
          <w:rFonts w:ascii="Arial" w:hAnsi="Arial" w:cs="Arial"/>
          <w:szCs w:val="20"/>
        </w:rPr>
        <w:t>éds</w:t>
      </w:r>
      <w:r w:rsidRPr="009F77D8">
        <w:rPr>
          <w:rFonts w:ascii="Arial" w:hAnsi="Arial" w:cs="Arial"/>
          <w:szCs w:val="20"/>
        </w:rPr>
        <w:t xml:space="preserve">) (2008) </w:t>
      </w:r>
      <w:r w:rsidRPr="009F77D8">
        <w:rPr>
          <w:rFonts w:ascii="Arial" w:hAnsi="Arial" w:cs="Arial"/>
          <w:i/>
          <w:iCs/>
          <w:szCs w:val="20"/>
        </w:rPr>
        <w:t>Educational Technology: a Definition with Commentary</w:t>
      </w:r>
      <w:r w:rsidRPr="009F77D8">
        <w:rPr>
          <w:rFonts w:ascii="Arial" w:hAnsi="Arial" w:cs="Arial"/>
          <w:szCs w:val="20"/>
        </w:rPr>
        <w:t>, Mahwah, NJ: Lawrence Erlbaum Associates.</w:t>
      </w:r>
    </w:p>
  </w:footnote>
  <w:footnote w:id="16">
    <w:p w14:paraId="72F25C6A" w14:textId="1023498A" w:rsidR="00454A6C" w:rsidRPr="009F77D8" w:rsidRDefault="00454A6C" w:rsidP="0018408D">
      <w:pPr>
        <w:pStyle w:val="FootnoteText"/>
        <w:rPr>
          <w:rFonts w:ascii="Arial" w:hAnsi="Arial" w:cs="Arial"/>
          <w:color w:val="000000" w:themeColor="text1"/>
          <w:szCs w:val="20"/>
        </w:rPr>
      </w:pPr>
      <w:r w:rsidRPr="009F77D8">
        <w:rPr>
          <w:rStyle w:val="FootnoteReference"/>
          <w:rFonts w:ascii="Arial" w:hAnsi="Arial" w:cs="Arial"/>
          <w:color w:val="000000" w:themeColor="text1"/>
          <w:szCs w:val="20"/>
        </w:rPr>
        <w:footnoteRef/>
      </w:r>
      <w:r w:rsidRPr="000C0787">
        <w:rPr>
          <w:rFonts w:ascii="Arial" w:hAnsi="Arial" w:cs="Arial"/>
          <w:color w:val="000000" w:themeColor="text1"/>
          <w:szCs w:val="20"/>
          <w:lang w:val="fr-FR"/>
        </w:rPr>
        <w:t xml:space="preserve"> Ces derniers ont cependant rencontré de nombreuses difficultés et ont fait l'objet de divers commentaires contradictoires : voir </w:t>
      </w:r>
      <w:r w:rsidRPr="000C0787">
        <w:rPr>
          <w:rStyle w:val="personname"/>
          <w:rFonts w:ascii="Arial" w:hAnsi="Arial" w:cs="Arial"/>
          <w:color w:val="000000" w:themeColor="text1"/>
          <w:szCs w:val="20"/>
          <w:lang w:val="fr-FR"/>
        </w:rPr>
        <w:t>Williamson, B</w:t>
      </w:r>
      <w:r w:rsidRPr="000C0787">
        <w:rPr>
          <w:rFonts w:ascii="Arial" w:hAnsi="Arial" w:cs="Arial"/>
          <w:color w:val="000000" w:themeColor="text1"/>
          <w:szCs w:val="20"/>
          <w:lang w:val="fr-FR"/>
        </w:rPr>
        <w:t xml:space="preserve">., </w:t>
      </w:r>
      <w:r w:rsidRPr="000C0787">
        <w:rPr>
          <w:rStyle w:val="personname"/>
          <w:rFonts w:ascii="Arial" w:hAnsi="Arial" w:cs="Arial"/>
          <w:color w:val="000000" w:themeColor="text1"/>
          <w:szCs w:val="20"/>
          <w:lang w:val="fr-FR"/>
        </w:rPr>
        <w:t>Eynon, R</w:t>
      </w:r>
      <w:r w:rsidRPr="000C0787">
        <w:rPr>
          <w:rFonts w:ascii="Arial" w:hAnsi="Arial" w:cs="Arial"/>
          <w:color w:val="000000" w:themeColor="text1"/>
          <w:szCs w:val="20"/>
          <w:lang w:val="fr-FR"/>
        </w:rPr>
        <w:t xml:space="preserve">. et </w:t>
      </w:r>
      <w:r w:rsidRPr="000C0787">
        <w:rPr>
          <w:rStyle w:val="personname"/>
          <w:rFonts w:ascii="Arial" w:hAnsi="Arial" w:cs="Arial"/>
          <w:color w:val="000000" w:themeColor="text1"/>
          <w:szCs w:val="20"/>
          <w:lang w:val="fr-FR"/>
        </w:rPr>
        <w:t>Potter, J</w:t>
      </w:r>
      <w:r w:rsidRPr="000C0787">
        <w:rPr>
          <w:rFonts w:ascii="Arial" w:hAnsi="Arial" w:cs="Arial"/>
          <w:color w:val="000000" w:themeColor="text1"/>
          <w:szCs w:val="20"/>
          <w:lang w:val="fr-FR"/>
        </w:rPr>
        <w:t>. (2020) Pandemic politics, pedagogies and practices: digital technologies and distance education during the coronavirus emergency</w:t>
      </w:r>
      <w:r w:rsidRPr="000C0787">
        <w:rPr>
          <w:rFonts w:ascii="Arial" w:hAnsi="Arial" w:cs="Arial"/>
          <w:b/>
          <w:bCs/>
          <w:color w:val="000000" w:themeColor="text1"/>
          <w:szCs w:val="20"/>
          <w:lang w:val="fr-FR"/>
        </w:rPr>
        <w:t xml:space="preserve">, </w:t>
      </w:r>
      <w:r w:rsidRPr="000C0787">
        <w:rPr>
          <w:rStyle w:val="Strong"/>
          <w:rFonts w:ascii="Arial" w:hAnsi="Arial" w:cs="Arial"/>
          <w:b w:val="0"/>
          <w:bCs w:val="0"/>
          <w:i/>
          <w:iCs/>
          <w:color w:val="000000" w:themeColor="text1"/>
          <w:szCs w:val="20"/>
          <w:lang w:val="fr-FR"/>
        </w:rPr>
        <w:t>Learning, Media and Technology</w:t>
      </w:r>
      <w:r w:rsidRPr="000C0787">
        <w:rPr>
          <w:rFonts w:ascii="Arial" w:hAnsi="Arial" w:cs="Arial"/>
          <w:color w:val="000000" w:themeColor="text1"/>
          <w:szCs w:val="20"/>
          <w:lang w:val="fr-FR"/>
        </w:rPr>
        <w:t xml:space="preserve">, 45(2):107-114, </w:t>
      </w:r>
      <w:hyperlink r:id="rId18" w:history="1">
        <w:r w:rsidRPr="000C0787">
          <w:rPr>
            <w:rStyle w:val="Hyperlink"/>
            <w:rFonts w:ascii="Arial" w:hAnsi="Arial" w:cs="Arial"/>
            <w:szCs w:val="20"/>
            <w:lang w:val="fr-FR"/>
          </w:rPr>
          <w:t>https://www.tandfonline.com/doi/full/10.1080/17439884.2020.1761641</w:t>
        </w:r>
      </w:hyperlink>
      <w:r w:rsidRPr="000C0787">
        <w:rPr>
          <w:rFonts w:ascii="Arial" w:hAnsi="Arial" w:cs="Arial"/>
          <w:color w:val="000000" w:themeColor="text1"/>
          <w:szCs w:val="20"/>
          <w:lang w:val="fr-FR"/>
        </w:rPr>
        <w:t xml:space="preserve">;  Li, C. et Lalani, F. (2020) The COVID-19 pandemic has changed education forever. </w:t>
      </w:r>
      <w:r w:rsidRPr="009F77D8">
        <w:rPr>
          <w:rFonts w:ascii="Arial" w:hAnsi="Arial" w:cs="Arial"/>
          <w:color w:val="000000" w:themeColor="text1"/>
          <w:szCs w:val="20"/>
        </w:rPr>
        <w:t xml:space="preserve">This is how, </w:t>
      </w:r>
      <w:r w:rsidRPr="009F77D8">
        <w:rPr>
          <w:rFonts w:ascii="Arial" w:hAnsi="Arial" w:cs="Arial"/>
          <w:i/>
          <w:iCs/>
          <w:color w:val="000000" w:themeColor="text1"/>
          <w:szCs w:val="20"/>
        </w:rPr>
        <w:t>World Economic Forum</w:t>
      </w:r>
      <w:r w:rsidRPr="009F77D8">
        <w:rPr>
          <w:rFonts w:ascii="Arial" w:hAnsi="Arial" w:cs="Arial"/>
          <w:color w:val="000000" w:themeColor="text1"/>
          <w:szCs w:val="20"/>
        </w:rPr>
        <w:t xml:space="preserve">, </w:t>
      </w:r>
      <w:hyperlink r:id="rId19" w:history="1">
        <w:r w:rsidRPr="009F77D8">
          <w:rPr>
            <w:rStyle w:val="Hyperlink"/>
            <w:rFonts w:ascii="Arial" w:hAnsi="Arial" w:cs="Arial"/>
            <w:szCs w:val="20"/>
          </w:rPr>
          <w:t>https://www.weforum.org/agenda/2020/04/coronavirus-education-global-covid19-online-digital-learning</w:t>
        </w:r>
      </w:hyperlink>
      <w:r w:rsidRPr="009F77D8">
        <w:rPr>
          <w:rFonts w:ascii="Arial" w:hAnsi="Arial" w:cs="Arial"/>
          <w:color w:val="000000" w:themeColor="text1"/>
          <w:szCs w:val="20"/>
        </w:rPr>
        <w:t xml:space="preserve">; Crawfurd, L. (2020) Why the COVID crisis in not Edtech’s moment in Africa, </w:t>
      </w:r>
      <w:r w:rsidRPr="009F77D8">
        <w:rPr>
          <w:rFonts w:ascii="Arial" w:hAnsi="Arial" w:cs="Arial"/>
          <w:i/>
          <w:iCs/>
          <w:color w:val="000000" w:themeColor="text1"/>
          <w:szCs w:val="20"/>
        </w:rPr>
        <w:t>Center for Global Development</w:t>
      </w:r>
      <w:r w:rsidRPr="009F77D8">
        <w:rPr>
          <w:rFonts w:ascii="Arial" w:hAnsi="Arial" w:cs="Arial"/>
          <w:color w:val="000000" w:themeColor="text1"/>
          <w:szCs w:val="20"/>
        </w:rPr>
        <w:t xml:space="preserve">, </w:t>
      </w:r>
      <w:hyperlink r:id="rId20" w:history="1">
        <w:r w:rsidRPr="009F77D8">
          <w:rPr>
            <w:rStyle w:val="Hyperlink"/>
            <w:rFonts w:ascii="Arial" w:hAnsi="Arial" w:cs="Arial"/>
            <w:szCs w:val="20"/>
          </w:rPr>
          <w:t>https://www.cgdev.org/blog/why-covid-crisis-not-edtechs-moment-africa</w:t>
        </w:r>
      </w:hyperlink>
      <w:r w:rsidRPr="009F77D8">
        <w:rPr>
          <w:rFonts w:ascii="Arial" w:hAnsi="Arial" w:cs="Arial"/>
          <w:color w:val="000000" w:themeColor="text1"/>
          <w:szCs w:val="20"/>
        </w:rPr>
        <w:t xml:space="preserve">. </w:t>
      </w:r>
    </w:p>
  </w:footnote>
  <w:footnote w:id="17">
    <w:p w14:paraId="0D6B477A" w14:textId="77777777" w:rsidR="00454A6C" w:rsidRPr="009F77D8" w:rsidRDefault="00454A6C" w:rsidP="0018408D">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UNESCO (2020) Startling divides in distance learning emerge, </w:t>
      </w:r>
      <w:hyperlink r:id="rId21" w:history="1">
        <w:r w:rsidRPr="009F77D8">
          <w:rPr>
            <w:rStyle w:val="Hyperlink"/>
            <w:rFonts w:ascii="Arial" w:hAnsi="Arial" w:cs="Arial"/>
            <w:szCs w:val="20"/>
          </w:rPr>
          <w:t>https://en.unesco.org/news/startling-digital-divides-distance-learning-emerge</w:t>
        </w:r>
      </w:hyperlink>
      <w:r w:rsidRPr="009F77D8">
        <w:rPr>
          <w:rFonts w:ascii="Arial" w:hAnsi="Arial" w:cs="Arial"/>
          <w:szCs w:val="20"/>
        </w:rPr>
        <w:t xml:space="preserve"> </w:t>
      </w:r>
    </w:p>
  </w:footnote>
  <w:footnote w:id="18">
    <w:p w14:paraId="47667CBD" w14:textId="0F2D2E53" w:rsidR="00454A6C" w:rsidRPr="00150FAE" w:rsidRDefault="00454A6C" w:rsidP="000C0787">
      <w:pPr>
        <w:pStyle w:val="FootnoteText"/>
        <w:rPr>
          <w:rFonts w:ascii="Arial" w:hAnsi="Arial" w:cs="Arial"/>
          <w:szCs w:val="20"/>
          <w:lang w:val="fr-FR"/>
        </w:rPr>
      </w:pPr>
      <w:r w:rsidRPr="009F77D8">
        <w:rPr>
          <w:rStyle w:val="FootnoteReference"/>
          <w:rFonts w:ascii="Arial" w:hAnsi="Arial" w:cs="Arial"/>
          <w:szCs w:val="20"/>
        </w:rPr>
        <w:footnoteRef/>
      </w:r>
      <w:r w:rsidRPr="000C0787">
        <w:rPr>
          <w:rFonts w:ascii="Arial" w:hAnsi="Arial" w:cs="Arial"/>
          <w:szCs w:val="20"/>
          <w:lang w:val="fr-FR"/>
        </w:rPr>
        <w:t xml:space="preserve"> Voir, par exemple, la Coalition globale pour l’éducation (</w:t>
      </w:r>
      <w:hyperlink r:id="rId22" w:history="1">
        <w:r w:rsidRPr="000C0787">
          <w:rPr>
            <w:rStyle w:val="Hyperlink"/>
            <w:rFonts w:ascii="Arial" w:hAnsi="Arial" w:cs="Arial"/>
            <w:szCs w:val="20"/>
            <w:lang w:val="fr-FR"/>
          </w:rPr>
          <w:t>https://en.unesco.org/COVID19/educationresponse/globalcoalition</w:t>
        </w:r>
      </w:hyperlink>
      <w:r w:rsidRPr="000C0787">
        <w:rPr>
          <w:rFonts w:ascii="Arial" w:hAnsi="Arial" w:cs="Arial"/>
          <w:szCs w:val="20"/>
          <w:lang w:val="fr-FR"/>
        </w:rPr>
        <w:t>) dirigée par l'UNESCO et réunissant des partenaires multilatéraux, des entreprises du secteur privé, de grandes organisations de la société civile et des organisations à but non lucratif, des partenaires des médias, ainsi que des réseaux et des associations</w:t>
      </w:r>
      <w:r>
        <w:rPr>
          <w:rFonts w:ascii="Arial" w:hAnsi="Arial" w:cs="Arial"/>
          <w:szCs w:val="20"/>
          <w:lang w:val="fr-FR"/>
        </w:rPr>
        <w:t xml:space="preserve"> ; et l’</w:t>
      </w:r>
      <w:r w:rsidRPr="000C0787">
        <w:rPr>
          <w:rFonts w:ascii="Arial" w:hAnsi="Arial" w:cs="Arial"/>
          <w:szCs w:val="20"/>
          <w:lang w:val="fr-FR"/>
        </w:rPr>
        <w:t xml:space="preserve">exposé et </w:t>
      </w:r>
      <w:r>
        <w:rPr>
          <w:rFonts w:ascii="Arial" w:hAnsi="Arial" w:cs="Arial"/>
          <w:szCs w:val="20"/>
          <w:lang w:val="fr-FR"/>
        </w:rPr>
        <w:t xml:space="preserve">les </w:t>
      </w:r>
      <w:r w:rsidRPr="000C0787">
        <w:rPr>
          <w:rFonts w:ascii="Arial" w:hAnsi="Arial" w:cs="Arial"/>
          <w:szCs w:val="20"/>
          <w:lang w:val="fr-FR"/>
        </w:rPr>
        <w:t xml:space="preserve">ressources de la Banque mondiale sur l'apprentissage à distance, les technologies numériques et </w:t>
      </w:r>
      <w:r>
        <w:rPr>
          <w:rFonts w:ascii="Arial" w:hAnsi="Arial" w:cs="Arial"/>
          <w:szCs w:val="20"/>
          <w:lang w:val="fr-FR"/>
        </w:rPr>
        <w:t xml:space="preserve">la </w:t>
      </w:r>
      <w:r w:rsidRPr="000C0787">
        <w:rPr>
          <w:rFonts w:ascii="Arial" w:hAnsi="Arial" w:cs="Arial"/>
          <w:szCs w:val="20"/>
          <w:lang w:val="fr-FR"/>
        </w:rPr>
        <w:t>COVID-19</w:t>
      </w:r>
      <w:r>
        <w:rPr>
          <w:rFonts w:ascii="Arial" w:hAnsi="Arial" w:cs="Arial"/>
          <w:szCs w:val="20"/>
          <w:lang w:val="fr-FR"/>
        </w:rPr>
        <w:t>.</w:t>
      </w:r>
      <w:r w:rsidRPr="000C0787">
        <w:rPr>
          <w:rFonts w:ascii="Arial" w:hAnsi="Arial" w:cs="Arial"/>
          <w:szCs w:val="20"/>
          <w:lang w:val="fr-FR"/>
        </w:rPr>
        <w:t xml:space="preserve"> </w:t>
      </w:r>
      <w:hyperlink r:id="rId23" w:history="1">
        <w:r w:rsidRPr="00150FAE">
          <w:rPr>
            <w:rStyle w:val="Hyperlink"/>
            <w:rFonts w:ascii="Arial" w:hAnsi="Arial" w:cs="Arial"/>
            <w:szCs w:val="20"/>
            <w:lang w:val="fr-FR"/>
          </w:rPr>
          <w:t>https://www.worldbank.org/en/topic/edutech/brief/edtech-COVID-19</w:t>
        </w:r>
      </w:hyperlink>
      <w:r w:rsidRPr="00150FAE">
        <w:rPr>
          <w:rFonts w:ascii="Arial" w:hAnsi="Arial" w:cs="Arial"/>
          <w:szCs w:val="20"/>
          <w:lang w:val="fr-FR"/>
        </w:rPr>
        <w:t>;  les nouvelles initiatives relatives à la COVID-19 de EdTech Hub (</w:t>
      </w:r>
      <w:hyperlink r:id="rId24" w:history="1">
        <w:r w:rsidRPr="00150FAE">
          <w:rPr>
            <w:rStyle w:val="Hyperlink"/>
            <w:rFonts w:ascii="Arial" w:hAnsi="Arial" w:cs="Arial"/>
            <w:szCs w:val="20"/>
            <w:lang w:val="fr-FR"/>
          </w:rPr>
          <w:t>https://edtechhub.org/coronavirus</w:t>
        </w:r>
      </w:hyperlink>
      <w:r w:rsidRPr="00150FAE">
        <w:rPr>
          <w:rFonts w:ascii="Arial" w:hAnsi="Arial" w:cs="Arial"/>
          <w:szCs w:val="20"/>
          <w:lang w:val="fr-FR"/>
        </w:rPr>
        <w:t>) finances par DFID, la Banque mondiale et la Fondation Bill et Melinda Gates.</w:t>
      </w:r>
    </w:p>
  </w:footnote>
  <w:footnote w:id="19">
    <w:p w14:paraId="7F72CA7A" w14:textId="50C0310A" w:rsidR="00454A6C" w:rsidRPr="00150FAE" w:rsidRDefault="00454A6C" w:rsidP="000C0787">
      <w:pPr>
        <w:pStyle w:val="FootnoteText"/>
        <w:rPr>
          <w:rFonts w:ascii="Arial" w:hAnsi="Arial" w:cs="Arial"/>
          <w:szCs w:val="20"/>
          <w:lang w:val="fr-FR"/>
        </w:rPr>
      </w:pPr>
      <w:r w:rsidRPr="009F77D8">
        <w:rPr>
          <w:rStyle w:val="FootnoteReference"/>
          <w:rFonts w:ascii="Arial" w:hAnsi="Arial" w:cs="Arial"/>
          <w:szCs w:val="20"/>
        </w:rPr>
        <w:footnoteRef/>
      </w:r>
      <w:r w:rsidRPr="00150FAE">
        <w:rPr>
          <w:rFonts w:ascii="Arial" w:hAnsi="Arial" w:cs="Arial"/>
          <w:szCs w:val="20"/>
          <w:lang w:val="fr-FR"/>
        </w:rPr>
        <w:t xml:space="preserve"> UNESCO (2015) </w:t>
      </w:r>
      <w:r w:rsidRPr="00150FAE">
        <w:rPr>
          <w:rFonts w:ascii="Arial" w:hAnsi="Arial" w:cs="Arial"/>
          <w:i/>
          <w:szCs w:val="20"/>
          <w:lang w:val="fr-FR"/>
        </w:rPr>
        <w:t>Déclaration et Cadre d’action d’</w:t>
      </w:r>
      <w:r w:rsidRPr="00150FAE">
        <w:rPr>
          <w:rFonts w:ascii="Arial" w:hAnsi="Arial" w:cs="Arial"/>
          <w:i/>
          <w:iCs/>
          <w:szCs w:val="20"/>
          <w:lang w:val="fr-FR"/>
        </w:rPr>
        <w:t>Incheon</w:t>
      </w:r>
      <w:r w:rsidRPr="00150FAE">
        <w:rPr>
          <w:rFonts w:ascii="Arial" w:hAnsi="Arial" w:cs="Arial"/>
          <w:szCs w:val="20"/>
          <w:lang w:val="fr-FR"/>
        </w:rPr>
        <w:t xml:space="preserve">, Paris: UNESCO, </w:t>
      </w:r>
      <w:hyperlink r:id="rId25" w:history="1">
        <w:r w:rsidRPr="00150FAE">
          <w:rPr>
            <w:rStyle w:val="Hyperlink"/>
            <w:rFonts w:ascii="Arial" w:hAnsi="Arial" w:cs="Arial"/>
            <w:szCs w:val="20"/>
            <w:lang w:val="fr-FR"/>
          </w:rPr>
          <w:t>https://iite.unesco.org/publications/education-2030-incheon-declaration-framework-action-towards-inclusive-equitable-quality-education-lifelong-learning/</w:t>
        </w:r>
      </w:hyperlink>
      <w:r w:rsidRPr="00150FAE">
        <w:rPr>
          <w:rFonts w:ascii="Arial" w:hAnsi="Arial" w:cs="Arial"/>
          <w:szCs w:val="20"/>
          <w:lang w:val="fr-FR"/>
        </w:rPr>
        <w:t xml:space="preserve"> </w:t>
      </w:r>
    </w:p>
  </w:footnote>
  <w:footnote w:id="20">
    <w:p w14:paraId="3B4736ED" w14:textId="7AD5233A" w:rsidR="00454A6C" w:rsidRPr="00150FAE" w:rsidRDefault="00454A6C" w:rsidP="000C0787">
      <w:pPr>
        <w:pStyle w:val="FootnoteText"/>
        <w:rPr>
          <w:rFonts w:ascii="Arial" w:hAnsi="Arial" w:cs="Arial"/>
          <w:szCs w:val="20"/>
          <w:lang w:val="fr-FR"/>
        </w:rPr>
      </w:pPr>
      <w:r w:rsidRPr="009F77D8">
        <w:rPr>
          <w:rStyle w:val="FootnoteReference"/>
          <w:rFonts w:ascii="Arial" w:hAnsi="Arial" w:cs="Arial"/>
          <w:szCs w:val="20"/>
        </w:rPr>
        <w:footnoteRef/>
      </w:r>
      <w:r w:rsidRPr="00150FAE">
        <w:rPr>
          <w:rFonts w:ascii="Arial" w:hAnsi="Arial" w:cs="Arial"/>
          <w:szCs w:val="20"/>
          <w:lang w:val="fr-FR"/>
        </w:rPr>
        <w:t xml:space="preserve"> Voir aussi UNESCO (2020) </w:t>
      </w:r>
      <w:hyperlink r:id="rId26" w:history="1">
        <w:r w:rsidRPr="00150FAE">
          <w:rPr>
            <w:rStyle w:val="Hyperlink"/>
            <w:rFonts w:ascii="Arial" w:hAnsi="Arial" w:cs="Arial"/>
            <w:i/>
            <w:iCs/>
            <w:szCs w:val="20"/>
            <w:lang w:val="fr-FR"/>
          </w:rPr>
          <w:t>Global Education Monitoring Report 2020.  Inclusion and Education: All Means All</w:t>
        </w:r>
      </w:hyperlink>
      <w:r w:rsidRPr="00150FAE">
        <w:rPr>
          <w:rFonts w:ascii="Arial" w:hAnsi="Arial" w:cs="Arial"/>
          <w:szCs w:val="20"/>
          <w:lang w:val="fr-FR"/>
        </w:rPr>
        <w:t>, Paris: UNESCO, qui souligne qu'il reste beaucoup à faire avant de s'attaquer au problème de l'inclusion réelle dans l'éducation.</w:t>
      </w:r>
    </w:p>
  </w:footnote>
  <w:footnote w:id="21">
    <w:p w14:paraId="7928A2E5" w14:textId="77777777" w:rsidR="00454A6C" w:rsidRPr="009F77D8" w:rsidRDefault="00454A6C" w:rsidP="00150FAE">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UN CEB (2019) Towards a United Nations system-wide strategic approach for achieving inclusive, equitable and innovative education and learning for all, </w:t>
      </w:r>
    </w:p>
    <w:p w14:paraId="26FE1E95" w14:textId="77777777" w:rsidR="00454A6C" w:rsidRPr="009F77D8" w:rsidRDefault="00454A6C" w:rsidP="00150FAE">
      <w:pPr>
        <w:pStyle w:val="FootnoteText"/>
        <w:rPr>
          <w:rFonts w:ascii="Arial" w:hAnsi="Arial" w:cs="Arial"/>
          <w:szCs w:val="20"/>
        </w:rPr>
      </w:pPr>
      <w:r w:rsidRPr="009F77D8">
        <w:rPr>
          <w:rFonts w:ascii="Arial" w:hAnsi="Arial" w:cs="Arial"/>
          <w:szCs w:val="20"/>
        </w:rPr>
        <w:t xml:space="preserve"> </w:t>
      </w:r>
      <w:hyperlink r:id="rId27" w:history="1">
        <w:r w:rsidRPr="009F77D8">
          <w:rPr>
            <w:rStyle w:val="Hyperlink"/>
            <w:rFonts w:ascii="Arial" w:hAnsi="Arial" w:cs="Arial"/>
            <w:szCs w:val="20"/>
          </w:rPr>
          <w:t>https://www.undocs.org/en/CEB/2019/1/Add.4</w:t>
        </w:r>
      </w:hyperlink>
      <w:r w:rsidRPr="009F77D8">
        <w:rPr>
          <w:rFonts w:ascii="Arial" w:hAnsi="Arial" w:cs="Arial"/>
          <w:szCs w:val="20"/>
        </w:rPr>
        <w:t xml:space="preserve"> </w:t>
      </w:r>
    </w:p>
  </w:footnote>
  <w:footnote w:id="22">
    <w:p w14:paraId="2166FEB2" w14:textId="77777777" w:rsidR="00454A6C" w:rsidRPr="009F77D8" w:rsidRDefault="00454A6C" w:rsidP="00A30C78">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UN CEB (2019) Towards a United Nations system-wide strategic approach for achieving inclusive, equitable and innovative education and learning for all, </w:t>
      </w:r>
    </w:p>
    <w:p w14:paraId="0745C085" w14:textId="76FE1D21" w:rsidR="00454A6C" w:rsidRPr="005606EE" w:rsidRDefault="00454A6C" w:rsidP="00A30C78">
      <w:pPr>
        <w:pStyle w:val="FootnoteText"/>
        <w:rPr>
          <w:rFonts w:ascii="Arial" w:hAnsi="Arial" w:cs="Arial"/>
          <w:szCs w:val="20"/>
          <w:lang w:val="fr-FR"/>
        </w:rPr>
      </w:pPr>
      <w:r w:rsidRPr="009F77D8">
        <w:rPr>
          <w:rFonts w:ascii="Arial" w:hAnsi="Arial" w:cs="Arial"/>
          <w:szCs w:val="20"/>
        </w:rPr>
        <w:t xml:space="preserve"> </w:t>
      </w:r>
      <w:hyperlink r:id="rId28" w:history="1">
        <w:r w:rsidRPr="009F77D8">
          <w:rPr>
            <w:rStyle w:val="Hyperlink"/>
            <w:rFonts w:ascii="Arial" w:hAnsi="Arial" w:cs="Arial"/>
            <w:szCs w:val="20"/>
          </w:rPr>
          <w:t>https://www.undocs.org/en/CEB/2019/1/Add.4 p.17</w:t>
        </w:r>
      </w:hyperlink>
      <w:r>
        <w:rPr>
          <w:rFonts w:ascii="Arial" w:hAnsi="Arial" w:cs="Arial"/>
          <w:szCs w:val="20"/>
        </w:rPr>
        <w:t>.</w:t>
      </w:r>
      <w:r w:rsidRPr="009F77D8">
        <w:rPr>
          <w:rFonts w:ascii="Arial" w:hAnsi="Arial" w:cs="Arial"/>
          <w:szCs w:val="20"/>
        </w:rPr>
        <w:t xml:space="preserve"> </w:t>
      </w:r>
      <w:r w:rsidRPr="005606EE">
        <w:rPr>
          <w:rFonts w:ascii="Arial" w:hAnsi="Arial" w:cs="Arial"/>
          <w:szCs w:val="20"/>
          <w:lang w:val="fr-FR"/>
        </w:rPr>
        <w:t xml:space="preserve">Notez que l'apprentissage tout au long de la vie se réfère à l'apprentissage tout au long du cycle de vie, et </w:t>
      </w:r>
      <w:r>
        <w:rPr>
          <w:rFonts w:ascii="Arial" w:hAnsi="Arial" w:cs="Arial"/>
          <w:szCs w:val="20"/>
          <w:lang w:val="fr-FR"/>
        </w:rPr>
        <w:t>que l'apprentissage tout au « large »</w:t>
      </w:r>
      <w:r w:rsidRPr="005606EE">
        <w:rPr>
          <w:rFonts w:ascii="Arial" w:hAnsi="Arial" w:cs="Arial"/>
          <w:szCs w:val="20"/>
          <w:lang w:val="fr-FR"/>
        </w:rPr>
        <w:t xml:space="preserve"> de la vie implique des contextes et des cadres réels.</w:t>
      </w:r>
    </w:p>
  </w:footnote>
  <w:footnote w:id="23">
    <w:p w14:paraId="69C91107" w14:textId="77777777" w:rsidR="00454A6C" w:rsidRPr="009F77D8" w:rsidRDefault="00454A6C" w:rsidP="0024653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UNESCO (2014) </w:t>
      </w:r>
      <w:r w:rsidRPr="009F77D8">
        <w:rPr>
          <w:rFonts w:ascii="Arial" w:hAnsi="Arial" w:cs="Arial"/>
          <w:i/>
          <w:iCs/>
          <w:szCs w:val="20"/>
        </w:rPr>
        <w:t>11</w:t>
      </w:r>
      <w:r w:rsidRPr="009F77D8">
        <w:rPr>
          <w:rFonts w:ascii="Arial" w:hAnsi="Arial" w:cs="Arial"/>
          <w:i/>
          <w:iCs/>
          <w:szCs w:val="20"/>
          <w:vertAlign w:val="superscript"/>
        </w:rPr>
        <w:t>th</w:t>
      </w:r>
      <w:r w:rsidRPr="009F77D8">
        <w:rPr>
          <w:rFonts w:ascii="Arial" w:hAnsi="Arial" w:cs="Arial"/>
          <w:i/>
          <w:iCs/>
          <w:szCs w:val="20"/>
        </w:rPr>
        <w:t xml:space="preserve"> Education For All Global Monitoring Report, </w:t>
      </w:r>
      <w:hyperlink r:id="rId29" w:history="1">
        <w:r w:rsidRPr="009F77D8">
          <w:rPr>
            <w:rStyle w:val="Hyperlink"/>
            <w:rFonts w:ascii="Arial" w:hAnsi="Arial" w:cs="Arial"/>
            <w:szCs w:val="20"/>
          </w:rPr>
          <w:t>https://en.unesco.org/gem-report/report/2014/teaching-and-learning-achieving-quality-all</w:t>
        </w:r>
      </w:hyperlink>
      <w:r w:rsidRPr="009F77D8">
        <w:rPr>
          <w:rFonts w:ascii="Arial" w:hAnsi="Arial" w:cs="Arial"/>
          <w:i/>
          <w:iCs/>
          <w:szCs w:val="20"/>
        </w:rPr>
        <w:t xml:space="preserve"> </w:t>
      </w:r>
    </w:p>
  </w:footnote>
  <w:footnote w:id="24">
    <w:p w14:paraId="03916C8C" w14:textId="7C472DCE" w:rsidR="00454A6C" w:rsidRPr="00A579ED" w:rsidRDefault="00454A6C" w:rsidP="00246538">
      <w:pPr>
        <w:pStyle w:val="FootnoteText"/>
        <w:rPr>
          <w:rFonts w:ascii="Arial" w:hAnsi="Arial" w:cs="Arial"/>
          <w:szCs w:val="20"/>
          <w:lang w:val="fr-FR"/>
        </w:rPr>
      </w:pPr>
      <w:r w:rsidRPr="009F77D8">
        <w:rPr>
          <w:rStyle w:val="FootnoteReference"/>
          <w:rFonts w:ascii="Arial" w:hAnsi="Arial" w:cs="Arial"/>
          <w:szCs w:val="20"/>
        </w:rPr>
        <w:footnoteRef/>
      </w:r>
      <w:r w:rsidRPr="00A579ED">
        <w:rPr>
          <w:rFonts w:ascii="Arial" w:hAnsi="Arial" w:cs="Arial"/>
          <w:szCs w:val="20"/>
          <w:lang w:val="fr-FR"/>
        </w:rPr>
        <w:t xml:space="preserve"> Partenariat mondial pour l’éducation </w:t>
      </w:r>
      <w:hyperlink r:id="rId30" w:history="1">
        <w:r w:rsidRPr="00A579ED">
          <w:rPr>
            <w:rStyle w:val="Hyperlink"/>
            <w:rFonts w:ascii="Arial" w:hAnsi="Arial" w:cs="Arial"/>
            <w:szCs w:val="20"/>
            <w:lang w:val="fr-FR"/>
          </w:rPr>
          <w:t>https://www.globalpartnership.org/</w:t>
        </w:r>
      </w:hyperlink>
      <w:r w:rsidRPr="00A579ED">
        <w:rPr>
          <w:rFonts w:ascii="Arial" w:hAnsi="Arial" w:cs="Arial"/>
          <w:szCs w:val="20"/>
          <w:lang w:val="fr-FR"/>
        </w:rPr>
        <w:t>; sa réponse à la</w:t>
      </w:r>
      <w:r>
        <w:rPr>
          <w:rFonts w:ascii="Arial" w:hAnsi="Arial" w:cs="Arial"/>
          <w:szCs w:val="20"/>
          <w:lang w:val="fr-FR"/>
        </w:rPr>
        <w:t xml:space="preserve"> COVID-19 : </w:t>
      </w:r>
      <w:hyperlink r:id="rId31" w:history="1">
        <w:r w:rsidRPr="00A579ED">
          <w:rPr>
            <w:rStyle w:val="Hyperlink"/>
            <w:rFonts w:ascii="Arial" w:hAnsi="Arial" w:cs="Arial"/>
            <w:szCs w:val="20"/>
            <w:lang w:val="fr-FR"/>
          </w:rPr>
          <w:t>https://www.globalpartnership.org/gpe-and-COVID-19-pandemic</w:t>
        </w:r>
      </w:hyperlink>
      <w:r w:rsidRPr="00A579ED">
        <w:rPr>
          <w:rFonts w:ascii="Arial" w:hAnsi="Arial" w:cs="Arial"/>
          <w:szCs w:val="20"/>
          <w:lang w:val="fr-FR"/>
        </w:rPr>
        <w:t xml:space="preserve">. </w:t>
      </w:r>
    </w:p>
  </w:footnote>
  <w:footnote w:id="25">
    <w:p w14:paraId="5CFDCC1A" w14:textId="395A9572" w:rsidR="00454A6C" w:rsidRPr="00A579ED" w:rsidRDefault="00454A6C" w:rsidP="00246538">
      <w:pPr>
        <w:pStyle w:val="FootnoteText"/>
        <w:rPr>
          <w:rFonts w:ascii="Arial" w:hAnsi="Arial" w:cs="Arial"/>
          <w:szCs w:val="20"/>
          <w:lang w:val="fr-FR"/>
        </w:rPr>
      </w:pPr>
      <w:r w:rsidRPr="009F77D8">
        <w:rPr>
          <w:rStyle w:val="FootnoteReference"/>
          <w:rFonts w:ascii="Arial" w:hAnsi="Arial" w:cs="Arial"/>
          <w:szCs w:val="20"/>
        </w:rPr>
        <w:footnoteRef/>
      </w:r>
      <w:r w:rsidRPr="00A579ED">
        <w:rPr>
          <w:rFonts w:ascii="Arial" w:hAnsi="Arial" w:cs="Arial"/>
          <w:szCs w:val="20"/>
          <w:lang w:val="fr-FR"/>
        </w:rPr>
        <w:t xml:space="preserve"> Cela a été attribué à de nombreuses personnes, dont Andy McIntyre et Derek Bok, bien que l'on ait constaté des sentiments similaires aux États-Unis depuis la fin du XIXe siècle ; Lord Aveb</w:t>
      </w:r>
      <w:r>
        <w:rPr>
          <w:rFonts w:ascii="Arial" w:hAnsi="Arial" w:cs="Arial"/>
          <w:szCs w:val="20"/>
          <w:lang w:val="fr-FR"/>
        </w:rPr>
        <w:t>ury aurait déclaré en 1901 que « </w:t>
      </w:r>
      <w:r w:rsidRPr="00A579ED">
        <w:rPr>
          <w:rFonts w:ascii="Arial" w:hAnsi="Arial" w:cs="Arial"/>
          <w:szCs w:val="20"/>
          <w:lang w:val="fr-FR"/>
        </w:rPr>
        <w:t>l'ignorance coûte plus cher que l'éd</w:t>
      </w:r>
      <w:r>
        <w:rPr>
          <w:rFonts w:ascii="Arial" w:hAnsi="Arial" w:cs="Arial"/>
          <w:szCs w:val="20"/>
          <w:lang w:val="fr-FR"/>
        </w:rPr>
        <w:t>ucation »</w:t>
      </w:r>
      <w:r w:rsidRPr="00A579ED">
        <w:rPr>
          <w:rFonts w:ascii="Arial" w:hAnsi="Arial" w:cs="Arial"/>
          <w:szCs w:val="20"/>
          <w:lang w:val="fr-FR"/>
        </w:rPr>
        <w:t>.</w:t>
      </w:r>
    </w:p>
  </w:footnote>
  <w:footnote w:id="26">
    <w:p w14:paraId="31FB61D1" w14:textId="77777777" w:rsidR="00454A6C" w:rsidRPr="009F77D8" w:rsidRDefault="00454A6C" w:rsidP="00A579ED">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AES Education, </w:t>
      </w:r>
      <w:hyperlink r:id="rId32" w:history="1">
        <w:r w:rsidRPr="009F77D8">
          <w:rPr>
            <w:rStyle w:val="Hyperlink"/>
            <w:rFonts w:ascii="Arial" w:hAnsi="Arial" w:cs="Arial"/>
            <w:szCs w:val="20"/>
          </w:rPr>
          <w:t>https://www.aeseducation.com/blog/what-are-21st-century-skills</w:t>
        </w:r>
      </w:hyperlink>
    </w:p>
  </w:footnote>
  <w:footnote w:id="27">
    <w:p w14:paraId="3A0EDF7F" w14:textId="3BEE3DB4" w:rsidR="00454A6C" w:rsidRPr="00722ACC" w:rsidRDefault="00454A6C" w:rsidP="00A579ED">
      <w:pPr>
        <w:pStyle w:val="FootnoteText"/>
        <w:rPr>
          <w:rFonts w:ascii="Arial" w:hAnsi="Arial" w:cs="Arial"/>
          <w:szCs w:val="20"/>
          <w:lang w:val="fr-FR"/>
        </w:rPr>
      </w:pPr>
      <w:r w:rsidRPr="009F77D8">
        <w:rPr>
          <w:rStyle w:val="FootnoteReference"/>
          <w:rFonts w:ascii="Arial" w:hAnsi="Arial" w:cs="Arial"/>
          <w:szCs w:val="20"/>
        </w:rPr>
        <w:footnoteRef/>
      </w:r>
      <w:r w:rsidRPr="00722ACC">
        <w:rPr>
          <w:rFonts w:ascii="Arial" w:hAnsi="Arial" w:cs="Arial"/>
          <w:szCs w:val="20"/>
          <w:lang w:val="fr-FR"/>
        </w:rPr>
        <w:t xml:space="preserve"> UNESCO COVID-19 impact on education </w:t>
      </w:r>
      <w:hyperlink r:id="rId33" w:history="1">
        <w:r w:rsidRPr="00722ACC">
          <w:rPr>
            <w:rStyle w:val="Hyperlink"/>
            <w:rFonts w:ascii="Arial" w:hAnsi="Arial" w:cs="Arial"/>
            <w:szCs w:val="20"/>
            <w:lang w:val="fr-FR"/>
          </w:rPr>
          <w:t>https://en.unesco.org/COVID19/educationresponse</w:t>
        </w:r>
      </w:hyperlink>
      <w:r w:rsidRPr="00722ACC">
        <w:rPr>
          <w:rFonts w:ascii="Arial" w:hAnsi="Arial" w:cs="Arial"/>
          <w:szCs w:val="20"/>
          <w:lang w:val="fr-FR"/>
        </w:rPr>
        <w:t xml:space="preserve">; intéressant notamment pour son apparente précision dans les chiffres, jusqu'au dernier apprenant.  </w:t>
      </w:r>
      <w:r>
        <w:rPr>
          <w:rFonts w:ascii="Arial" w:hAnsi="Arial" w:cs="Arial"/>
          <w:szCs w:val="20"/>
        </w:rPr>
        <w:t>Voir aussi l'aperçu de</w:t>
      </w:r>
      <w:r w:rsidRPr="00722ACC">
        <w:rPr>
          <w:rFonts w:ascii="Arial" w:hAnsi="Arial" w:cs="Arial"/>
          <w:szCs w:val="20"/>
        </w:rPr>
        <w:t xml:space="preserve"> </w:t>
      </w:r>
      <w:r w:rsidRPr="009F77D8">
        <w:rPr>
          <w:rFonts w:ascii="Arial" w:hAnsi="Arial" w:cs="Arial"/>
          <w:szCs w:val="20"/>
        </w:rPr>
        <w:t xml:space="preserve">Mott Macdonald (2020) COVID-19 global education policy responses, </w:t>
      </w:r>
      <w:hyperlink r:id="rId34" w:history="1">
        <w:r w:rsidRPr="009F77D8">
          <w:rPr>
            <w:rStyle w:val="Hyperlink"/>
            <w:rFonts w:ascii="Arial" w:hAnsi="Arial" w:cs="Arial"/>
            <w:szCs w:val="20"/>
          </w:rPr>
          <w:t>https://www.mottmac.com/covid-19-education-policy</w:t>
        </w:r>
      </w:hyperlink>
      <w:r>
        <w:rPr>
          <w:rFonts w:ascii="Arial" w:hAnsi="Arial" w:cs="Arial"/>
          <w:szCs w:val="20"/>
        </w:rPr>
        <w:t>, et</w:t>
      </w:r>
      <w:r w:rsidRPr="009F77D8">
        <w:rPr>
          <w:rFonts w:ascii="Arial" w:hAnsi="Arial" w:cs="Arial"/>
          <w:szCs w:val="20"/>
        </w:rPr>
        <w:t xml:space="preserve"> UNICEF (2020) </w:t>
      </w:r>
      <w:r w:rsidRPr="009F77D8">
        <w:rPr>
          <w:rFonts w:ascii="Arial" w:hAnsi="Arial" w:cs="Arial"/>
          <w:i/>
          <w:iCs/>
          <w:szCs w:val="20"/>
        </w:rPr>
        <w:t>COVID-19: Are Children Able to Continue Learning During School Closures?  A Global Analysis of the Potential Reach of Remote Learning Policies Using Data from 100 Countries</w:t>
      </w:r>
      <w:r w:rsidRPr="009F77D8">
        <w:rPr>
          <w:rFonts w:ascii="Arial" w:hAnsi="Arial" w:cs="Arial"/>
          <w:szCs w:val="20"/>
        </w:rPr>
        <w:t xml:space="preserve">, New York: UNICEF, </w:t>
      </w:r>
      <w:hyperlink r:id="rId35" w:history="1">
        <w:r w:rsidRPr="009F77D8">
          <w:rPr>
            <w:rStyle w:val="Hyperlink"/>
            <w:rFonts w:ascii="Arial" w:hAnsi="Arial" w:cs="Arial"/>
            <w:szCs w:val="20"/>
          </w:rPr>
          <w:t>https://reliefweb.int/sites/reliefweb.int/files/resources/Remote-Learning-Factsheet-English_2020.pdf</w:t>
        </w:r>
      </w:hyperlink>
      <w:r w:rsidRPr="009F77D8">
        <w:rPr>
          <w:rFonts w:ascii="Arial" w:hAnsi="Arial" w:cs="Arial"/>
          <w:szCs w:val="20"/>
        </w:rPr>
        <w:t xml:space="preserve">. </w:t>
      </w:r>
      <w:r w:rsidRPr="00722ACC">
        <w:rPr>
          <w:rFonts w:ascii="Arial" w:hAnsi="Arial" w:cs="Arial"/>
          <w:szCs w:val="20"/>
          <w:lang w:val="fr-FR"/>
        </w:rPr>
        <w:t xml:space="preserve">En ce qui concerne le continent africain, voir EdTech Hub et eLearning Africa (2020) </w:t>
      </w:r>
      <w:r w:rsidRPr="00722ACC">
        <w:rPr>
          <w:rFonts w:ascii="Arial" w:hAnsi="Arial" w:cs="Arial"/>
          <w:i/>
          <w:iCs/>
          <w:szCs w:val="20"/>
          <w:lang w:val="fr-FR"/>
        </w:rPr>
        <w:t>The Effect of Covid-19 on Education in Africa and its Implications for the Use of Technology</w:t>
      </w:r>
      <w:r w:rsidRPr="00722ACC">
        <w:rPr>
          <w:rFonts w:ascii="Arial" w:hAnsi="Arial" w:cs="Arial"/>
          <w:szCs w:val="20"/>
          <w:lang w:val="fr-FR"/>
        </w:rPr>
        <w:t xml:space="preserve">, London: EdTech Hub et eLearning Africa, qui note que 95% des personnes interrogées dans le cadre de leur enquête ont déclaré que toutes les écoles de leurs pays africains avaient dû se fermer, </w:t>
      </w:r>
      <w:hyperlink r:id="rId36" w:history="1">
        <w:r w:rsidRPr="00722ACC">
          <w:rPr>
            <w:rStyle w:val="Hyperlink"/>
            <w:rFonts w:ascii="Arial" w:hAnsi="Arial" w:cs="Arial"/>
            <w:szCs w:val="20"/>
            <w:lang w:val="fr-FR"/>
          </w:rPr>
          <w:t>https://www.elearning-africa.com/ressources/pdfs/surveys/The_effect_of_Covid-19_on_Education_in_Africa.pdf</w:t>
        </w:r>
      </w:hyperlink>
      <w:r w:rsidRPr="00722ACC">
        <w:rPr>
          <w:rFonts w:ascii="Arial" w:hAnsi="Arial" w:cs="Arial"/>
          <w:szCs w:val="20"/>
          <w:lang w:val="fr-FR"/>
        </w:rPr>
        <w:t xml:space="preserve">. </w:t>
      </w:r>
    </w:p>
  </w:footnote>
  <w:footnote w:id="28">
    <w:p w14:paraId="5EF90634" w14:textId="3D3B6B14" w:rsidR="00454A6C" w:rsidRPr="00722ACC" w:rsidRDefault="00454A6C" w:rsidP="00A579ED">
      <w:pPr>
        <w:pStyle w:val="FootnoteText"/>
        <w:rPr>
          <w:rFonts w:ascii="Arial" w:hAnsi="Arial" w:cs="Arial"/>
          <w:szCs w:val="20"/>
          <w:lang w:val="fr-FR"/>
        </w:rPr>
      </w:pPr>
      <w:r w:rsidRPr="009F77D8">
        <w:rPr>
          <w:rStyle w:val="FootnoteReference"/>
          <w:rFonts w:ascii="Arial" w:hAnsi="Arial" w:cs="Arial"/>
          <w:szCs w:val="20"/>
        </w:rPr>
        <w:footnoteRef/>
      </w:r>
      <w:r w:rsidRPr="00722ACC">
        <w:rPr>
          <w:rFonts w:ascii="Arial" w:hAnsi="Arial" w:cs="Arial"/>
          <w:szCs w:val="20"/>
          <w:lang w:val="fr-FR"/>
        </w:rPr>
        <w:t xml:space="preserve"> Voir </w:t>
      </w:r>
      <w:hyperlink r:id="rId37" w:history="1">
        <w:r w:rsidRPr="00722ACC">
          <w:rPr>
            <w:rStyle w:val="Hyperlink"/>
            <w:rFonts w:ascii="Arial" w:hAnsi="Arial" w:cs="Arial"/>
            <w:szCs w:val="20"/>
            <w:lang w:val="fr-FR"/>
          </w:rPr>
          <w:t>https://en.unesco.org/COVID19/educationresponse</w:t>
        </w:r>
      </w:hyperlink>
      <w:r w:rsidRPr="00722ACC">
        <w:rPr>
          <w:rFonts w:ascii="Arial" w:hAnsi="Arial" w:cs="Arial"/>
          <w:szCs w:val="20"/>
          <w:lang w:val="fr-FR"/>
        </w:rPr>
        <w:t xml:space="preserve">. Voir aussi le résumé très utile de la Banque mondiale (2020) Education systems’ response to COVID-19, Brief: 12 juillet 2020, </w:t>
      </w:r>
      <w:hyperlink r:id="rId38" w:history="1">
        <w:r w:rsidRPr="00722ACC">
          <w:rPr>
            <w:rStyle w:val="Hyperlink"/>
            <w:rFonts w:ascii="Arial" w:hAnsi="Arial" w:cs="Arial"/>
            <w:szCs w:val="20"/>
            <w:lang w:val="fr-FR"/>
          </w:rPr>
          <w:t>http://pubdocs.worldbank.org/en/673321594645490476/Education-Sector-Brief-July-12th.pdf</w:t>
        </w:r>
      </w:hyperlink>
      <w:r w:rsidRPr="00722ACC">
        <w:rPr>
          <w:rFonts w:ascii="Arial" w:hAnsi="Arial" w:cs="Arial"/>
          <w:szCs w:val="20"/>
          <w:lang w:val="fr-FR"/>
        </w:rPr>
        <w:t xml:space="preserve">. </w:t>
      </w:r>
    </w:p>
  </w:footnote>
  <w:footnote w:id="29">
    <w:p w14:paraId="518A8A20" w14:textId="1218546C" w:rsidR="00454A6C" w:rsidRPr="00FA559C" w:rsidRDefault="00454A6C" w:rsidP="00722ACC">
      <w:pPr>
        <w:pStyle w:val="FootnoteText"/>
        <w:rPr>
          <w:rFonts w:ascii="Arial" w:hAnsi="Arial" w:cs="Arial"/>
          <w:szCs w:val="20"/>
          <w:lang w:val="fr-FR"/>
        </w:rPr>
      </w:pPr>
      <w:r w:rsidRPr="009F77D8">
        <w:rPr>
          <w:rStyle w:val="FootnoteReference"/>
          <w:rFonts w:ascii="Arial" w:hAnsi="Arial" w:cs="Arial"/>
          <w:szCs w:val="20"/>
        </w:rPr>
        <w:footnoteRef/>
      </w:r>
      <w:r w:rsidRPr="00722ACC">
        <w:rPr>
          <w:rFonts w:ascii="Arial" w:hAnsi="Arial" w:cs="Arial"/>
          <w:szCs w:val="20"/>
          <w:lang w:val="fr-FR"/>
        </w:rPr>
        <w:t xml:space="preserve"> Voir la liste de l’UNESCO des réponses nationales aux plateformes et outils d’apprentissage à travers le monde. </w:t>
      </w:r>
      <w:hyperlink r:id="rId39" w:history="1">
        <w:r w:rsidRPr="00FA559C">
          <w:rPr>
            <w:rStyle w:val="Hyperlink"/>
            <w:rFonts w:ascii="Arial" w:hAnsi="Arial" w:cs="Arial"/>
            <w:szCs w:val="20"/>
            <w:lang w:val="fr-FR"/>
          </w:rPr>
          <w:t>https://en.unesco.org/covid19/educationresponse/nationalresponses</w:t>
        </w:r>
      </w:hyperlink>
      <w:r w:rsidRPr="00FA559C">
        <w:rPr>
          <w:rFonts w:ascii="Arial" w:hAnsi="Arial" w:cs="Arial"/>
          <w:szCs w:val="20"/>
          <w:lang w:val="fr-FR"/>
        </w:rPr>
        <w:t xml:space="preserve"> </w:t>
      </w:r>
    </w:p>
  </w:footnote>
  <w:footnote w:id="30">
    <w:p w14:paraId="4AFC2CA7" w14:textId="2738E5D7" w:rsidR="00454A6C" w:rsidRPr="009F77D8" w:rsidRDefault="00454A6C" w:rsidP="00722ACC">
      <w:pPr>
        <w:pStyle w:val="FootnoteText"/>
        <w:rPr>
          <w:rFonts w:ascii="Arial" w:hAnsi="Arial" w:cs="Arial"/>
          <w:szCs w:val="20"/>
        </w:rPr>
      </w:pPr>
      <w:r w:rsidRPr="009F77D8">
        <w:rPr>
          <w:rStyle w:val="FootnoteReference"/>
          <w:rFonts w:ascii="Arial" w:hAnsi="Arial" w:cs="Arial"/>
          <w:szCs w:val="20"/>
        </w:rPr>
        <w:footnoteRef/>
      </w:r>
      <w:r w:rsidRPr="00722ACC">
        <w:rPr>
          <w:rFonts w:ascii="Arial" w:hAnsi="Arial" w:cs="Arial"/>
          <w:szCs w:val="20"/>
          <w:lang w:val="fr-FR"/>
        </w:rPr>
        <w:t xml:space="preserve"> </w:t>
      </w:r>
      <w:r>
        <w:rPr>
          <w:rFonts w:ascii="Arial" w:hAnsi="Arial" w:cs="Arial"/>
          <w:szCs w:val="20"/>
          <w:lang w:val="fr-FR"/>
        </w:rPr>
        <w:t>L'une des entreprises</w:t>
      </w:r>
      <w:r w:rsidRPr="00722ACC">
        <w:rPr>
          <w:rFonts w:ascii="Arial" w:hAnsi="Arial" w:cs="Arial"/>
          <w:szCs w:val="20"/>
          <w:lang w:val="fr-FR"/>
        </w:rPr>
        <w:t xml:space="preserve"> a</w:t>
      </w:r>
      <w:r>
        <w:rPr>
          <w:rFonts w:ascii="Arial" w:hAnsi="Arial" w:cs="Arial"/>
          <w:szCs w:val="20"/>
          <w:lang w:val="fr-FR"/>
        </w:rPr>
        <w:t>yant</w:t>
      </w:r>
      <w:r w:rsidRPr="00722ACC">
        <w:rPr>
          <w:rFonts w:ascii="Arial" w:hAnsi="Arial" w:cs="Arial"/>
          <w:szCs w:val="20"/>
          <w:lang w:val="fr-FR"/>
        </w:rPr>
        <w:t xml:space="preserve"> le plus profité de la crise a donc été Microsoft, qui a repositionné son Teams Hub comme un environnement éducatif, même s'il a</w:t>
      </w:r>
      <w:r>
        <w:rPr>
          <w:rFonts w:ascii="Arial" w:hAnsi="Arial" w:cs="Arial"/>
          <w:szCs w:val="20"/>
          <w:lang w:val="fr-FR"/>
        </w:rPr>
        <w:t>vait</w:t>
      </w:r>
      <w:r w:rsidRPr="00722ACC">
        <w:rPr>
          <w:rFonts w:ascii="Arial" w:hAnsi="Arial" w:cs="Arial"/>
          <w:szCs w:val="20"/>
          <w:lang w:val="fr-FR"/>
        </w:rPr>
        <w:t xml:space="preserve"> été conçu à l'origine essentiel</w:t>
      </w:r>
      <w:r>
        <w:rPr>
          <w:rFonts w:ascii="Arial" w:hAnsi="Arial" w:cs="Arial"/>
          <w:szCs w:val="20"/>
          <w:lang w:val="fr-FR"/>
        </w:rPr>
        <w:t>lement à des fins commerciales.</w:t>
      </w:r>
      <w:r w:rsidRPr="00722ACC">
        <w:rPr>
          <w:rFonts w:ascii="Arial" w:hAnsi="Arial" w:cs="Arial"/>
          <w:szCs w:val="20"/>
          <w:lang w:val="fr-FR"/>
        </w:rPr>
        <w:t xml:space="preserve"> Leur partenariat avec l'UNICEF (et à l'origine avec l'université de Cambridge) pour développer le Learning Passport en tant que plateforme d'apprentissage mondiale leur a également permis de profiter rapidement d</w:t>
      </w:r>
      <w:r>
        <w:rPr>
          <w:rFonts w:ascii="Arial" w:hAnsi="Arial" w:cs="Arial"/>
          <w:szCs w:val="20"/>
          <w:lang w:val="fr-FR"/>
        </w:rPr>
        <w:t xml:space="preserve">e cette opportunité de marché. </w:t>
      </w:r>
      <w:r w:rsidRPr="00722ACC">
        <w:rPr>
          <w:rFonts w:ascii="Arial" w:hAnsi="Arial" w:cs="Arial"/>
          <w:szCs w:val="20"/>
        </w:rPr>
        <w:t xml:space="preserve">Voir aussi </w:t>
      </w:r>
      <w:r w:rsidRPr="009F77D8">
        <w:rPr>
          <w:rFonts w:ascii="Arial" w:hAnsi="Arial" w:cs="Arial"/>
          <w:szCs w:val="20"/>
        </w:rPr>
        <w:t xml:space="preserve">Microsoft (2020) Responding to COVID-19 together </w:t>
      </w:r>
      <w:hyperlink r:id="rId40" w:history="1">
        <w:r w:rsidRPr="009F77D8">
          <w:rPr>
            <w:rStyle w:val="Hyperlink"/>
            <w:rFonts w:ascii="Arial" w:hAnsi="Arial" w:cs="Arial"/>
            <w:szCs w:val="20"/>
          </w:rPr>
          <w:t>https://news.microsoft.com/COVID-19-response/</w:t>
        </w:r>
      </w:hyperlink>
      <w:r w:rsidRPr="009F77D8">
        <w:rPr>
          <w:rFonts w:ascii="Arial" w:hAnsi="Arial" w:cs="Arial"/>
          <w:szCs w:val="20"/>
        </w:rPr>
        <w:t xml:space="preserve">; Warren, T. (2017) How Microsoft built its Slack computer, </w:t>
      </w:r>
      <w:r w:rsidRPr="009F77D8">
        <w:rPr>
          <w:rFonts w:ascii="Arial" w:hAnsi="Arial" w:cs="Arial"/>
          <w:i/>
          <w:iCs/>
          <w:szCs w:val="20"/>
        </w:rPr>
        <w:t>The Verge</w:t>
      </w:r>
      <w:r w:rsidRPr="009F77D8">
        <w:rPr>
          <w:rFonts w:ascii="Arial" w:hAnsi="Arial" w:cs="Arial"/>
          <w:szCs w:val="20"/>
        </w:rPr>
        <w:t xml:space="preserve">, </w:t>
      </w:r>
      <w:hyperlink r:id="rId41" w:history="1">
        <w:r w:rsidRPr="009F77D8">
          <w:rPr>
            <w:rStyle w:val="Hyperlink"/>
            <w:rFonts w:ascii="Arial" w:hAnsi="Arial" w:cs="Arial"/>
            <w:szCs w:val="20"/>
          </w:rPr>
          <w:t>https://www.theverge.com/2017/3/14/14920892/microsoft-teams-interview-behind-the-scenes-slack-competition</w:t>
        </w:r>
      </w:hyperlink>
      <w:r>
        <w:rPr>
          <w:rFonts w:ascii="Arial" w:hAnsi="Arial" w:cs="Arial"/>
          <w:szCs w:val="20"/>
        </w:rPr>
        <w:t>; et</w:t>
      </w:r>
      <w:r w:rsidRPr="009F77D8">
        <w:rPr>
          <w:rFonts w:ascii="Arial" w:hAnsi="Arial" w:cs="Arial"/>
          <w:szCs w:val="20"/>
        </w:rPr>
        <w:t xml:space="preserve"> Microsoft (2020) UNICEF and `Microsoft launch global learning platform to help address COVID-19 education crisis,  </w:t>
      </w:r>
      <w:hyperlink r:id="rId42" w:history="1">
        <w:r w:rsidRPr="009F77D8">
          <w:rPr>
            <w:rStyle w:val="Hyperlink"/>
            <w:rFonts w:ascii="Arial" w:hAnsi="Arial" w:cs="Arial"/>
            <w:szCs w:val="20"/>
          </w:rPr>
          <w:t>https://news.microsoft.com/2020/04/19/unicef-and-microsoft-launch-global-learning-platform-to-help-address-COVID-19-education-crisis/</w:t>
        </w:r>
      </w:hyperlink>
    </w:p>
  </w:footnote>
  <w:footnote w:id="31">
    <w:p w14:paraId="09709799" w14:textId="77777777" w:rsidR="00454A6C" w:rsidRPr="009F77D8" w:rsidRDefault="00454A6C" w:rsidP="008A7760">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Pour un résumé sur l’Amérique latine, voir</w:t>
      </w:r>
      <w:r w:rsidRPr="009F77D8">
        <w:rPr>
          <w:rFonts w:ascii="Arial" w:hAnsi="Arial" w:cs="Arial"/>
          <w:szCs w:val="20"/>
        </w:rPr>
        <w:t xml:space="preserve"> Bas</w:t>
      </w:r>
      <w:r>
        <w:rPr>
          <w:rFonts w:ascii="Arial" w:hAnsi="Arial" w:cs="Arial"/>
          <w:szCs w:val="20"/>
        </w:rPr>
        <w:t>to-Aguirre, N., Cewrutti, P. et</w:t>
      </w:r>
      <w:r w:rsidRPr="009F77D8">
        <w:rPr>
          <w:rFonts w:ascii="Arial" w:hAnsi="Arial" w:cs="Arial"/>
          <w:szCs w:val="20"/>
        </w:rPr>
        <w:t xml:space="preserve"> Nieto-Parra, S. (2020) Is COVID-19 widening educational gaps in Latin America? Three lessons for urgent policy action, </w:t>
      </w:r>
      <w:r w:rsidRPr="009F77D8">
        <w:rPr>
          <w:rFonts w:ascii="Arial" w:hAnsi="Arial" w:cs="Arial"/>
          <w:i/>
          <w:iCs/>
          <w:szCs w:val="20"/>
        </w:rPr>
        <w:t>OECD Development Matters</w:t>
      </w:r>
      <w:r w:rsidRPr="009F77D8">
        <w:rPr>
          <w:rFonts w:ascii="Arial" w:hAnsi="Arial" w:cs="Arial"/>
          <w:szCs w:val="20"/>
        </w:rPr>
        <w:t xml:space="preserve">, </w:t>
      </w:r>
      <w:hyperlink r:id="rId43" w:anchor="more-12453" w:history="1">
        <w:r w:rsidRPr="009F77D8">
          <w:rPr>
            <w:rStyle w:val="Hyperlink"/>
            <w:rFonts w:ascii="Arial" w:hAnsi="Arial" w:cs="Arial"/>
            <w:szCs w:val="20"/>
          </w:rPr>
          <w:t>https://oecd-development-matters.org/2020/06/04/is-covid-19-widening-educational-gaps-in-latin-america-three-lessons-for-urgent-policy-action/#more-12453</w:t>
        </w:r>
      </w:hyperlink>
      <w:r w:rsidRPr="009F77D8">
        <w:rPr>
          <w:rFonts w:ascii="Arial" w:hAnsi="Arial" w:cs="Arial"/>
          <w:szCs w:val="20"/>
        </w:rPr>
        <w:t xml:space="preserve">. </w:t>
      </w:r>
    </w:p>
  </w:footnote>
  <w:footnote w:id="32">
    <w:p w14:paraId="6E0BD77F" w14:textId="12182129" w:rsidR="00454A6C" w:rsidRPr="009F77D8" w:rsidRDefault="00454A6C" w:rsidP="00505F22">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 par exe</w:t>
      </w:r>
      <w:r w:rsidRPr="009F77D8">
        <w:rPr>
          <w:rFonts w:ascii="Arial" w:hAnsi="Arial" w:cs="Arial"/>
          <w:szCs w:val="20"/>
        </w:rPr>
        <w:t xml:space="preserve">mple, </w:t>
      </w:r>
      <w:r w:rsidRPr="009F77D8">
        <w:rPr>
          <w:rFonts w:ascii="Arial" w:eastAsia="Arial" w:hAnsi="Arial" w:cs="Arial"/>
          <w:color w:val="000000" w:themeColor="text1"/>
          <w:szCs w:val="20"/>
        </w:rPr>
        <w:t xml:space="preserve">EIS (2020) Overwhelming survey response from teachers confirms Coronavirus impact on education, </w:t>
      </w:r>
      <w:hyperlink r:id="rId44">
        <w:r w:rsidRPr="009F77D8">
          <w:rPr>
            <w:rFonts w:ascii="Arial" w:eastAsia="Arial" w:hAnsi="Arial" w:cs="Arial"/>
            <w:color w:val="1155CC"/>
            <w:szCs w:val="20"/>
            <w:u w:val="single"/>
          </w:rPr>
          <w:t>https://www.eis.org.uk/Latest-News/2020survey</w:t>
        </w:r>
      </w:hyperlink>
      <w:r w:rsidRPr="009F77D8">
        <w:rPr>
          <w:rFonts w:ascii="Arial" w:eastAsia="Arial" w:hAnsi="Arial" w:cs="Arial"/>
          <w:color w:val="1155CC"/>
          <w:szCs w:val="20"/>
          <w:u w:val="single"/>
        </w:rPr>
        <w:t>.</w:t>
      </w:r>
    </w:p>
  </w:footnote>
  <w:footnote w:id="33">
    <w:p w14:paraId="593C46AD" w14:textId="252E878D" w:rsidR="00454A6C" w:rsidRPr="009F77D8" w:rsidRDefault="00454A6C" w:rsidP="00505F22">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 par exe</w:t>
      </w:r>
      <w:r w:rsidRPr="009F77D8">
        <w:rPr>
          <w:rFonts w:ascii="Arial" w:hAnsi="Arial" w:cs="Arial"/>
          <w:szCs w:val="20"/>
        </w:rPr>
        <w:t xml:space="preserve">mple, European Civil Society for Education Lifelong Learning Platform (2020) COVID-19 Statement, </w:t>
      </w:r>
      <w:hyperlink r:id="rId45" w:history="1">
        <w:r w:rsidRPr="009F77D8">
          <w:rPr>
            <w:rStyle w:val="Hyperlink"/>
            <w:rFonts w:ascii="Arial" w:hAnsi="Arial" w:cs="Arial"/>
            <w:szCs w:val="20"/>
          </w:rPr>
          <w:t>http://lllplatform.eu/lll/wp-content/uploads/2020/04/LLLP-Statement-COVID-19.pdf</w:t>
        </w:r>
      </w:hyperlink>
      <w:r w:rsidRPr="009F77D8">
        <w:rPr>
          <w:rFonts w:ascii="Arial" w:hAnsi="Arial" w:cs="Arial"/>
          <w:szCs w:val="20"/>
        </w:rPr>
        <w:t xml:space="preserve">; New Jersey Governor (2020) Supporting the emotional well-being of students, </w:t>
      </w:r>
      <w:hyperlink r:id="rId46" w:history="1">
        <w:r w:rsidRPr="009F77D8">
          <w:rPr>
            <w:rStyle w:val="Hyperlink"/>
            <w:rFonts w:ascii="Arial" w:hAnsi="Arial" w:cs="Arial"/>
            <w:szCs w:val="20"/>
          </w:rPr>
          <w:t>https://www.nj.gov/education/COVID19/studentsfamilies/wellness.shtml</w:t>
        </w:r>
      </w:hyperlink>
      <w:r w:rsidRPr="009F77D8">
        <w:rPr>
          <w:rFonts w:ascii="Arial" w:hAnsi="Arial" w:cs="Arial"/>
          <w:szCs w:val="20"/>
        </w:rPr>
        <w:t xml:space="preserve">; UNICEF(2020) Emotional well-being in the time of COVID-19, </w:t>
      </w:r>
      <w:hyperlink r:id="rId47" w:history="1">
        <w:r w:rsidRPr="009F77D8">
          <w:rPr>
            <w:rStyle w:val="Hyperlink"/>
            <w:rFonts w:ascii="Arial" w:hAnsi="Arial" w:cs="Arial"/>
            <w:szCs w:val="20"/>
          </w:rPr>
          <w:t>https://www.unicef.org/northmacedonia/emotional-wellbeing-time-COVID-19</w:t>
        </w:r>
      </w:hyperlink>
      <w:r w:rsidRPr="009F77D8">
        <w:rPr>
          <w:rFonts w:ascii="Arial" w:hAnsi="Arial" w:cs="Arial"/>
          <w:szCs w:val="20"/>
        </w:rPr>
        <w:t xml:space="preserve">. </w:t>
      </w:r>
    </w:p>
  </w:footnote>
  <w:footnote w:id="34">
    <w:p w14:paraId="64999679" w14:textId="5D473BE0" w:rsidR="00454A6C" w:rsidRPr="00034F2B" w:rsidRDefault="00454A6C" w:rsidP="00505F22">
      <w:pPr>
        <w:pStyle w:val="FootnoteText"/>
        <w:rPr>
          <w:rFonts w:ascii="Arial" w:hAnsi="Arial" w:cs="Arial"/>
          <w:szCs w:val="20"/>
          <w:lang w:val="fr-FR"/>
        </w:rPr>
      </w:pPr>
      <w:r w:rsidRPr="009F77D8">
        <w:rPr>
          <w:rStyle w:val="FootnoteReference"/>
          <w:rFonts w:ascii="Arial" w:hAnsi="Arial" w:cs="Arial"/>
          <w:szCs w:val="20"/>
        </w:rPr>
        <w:footnoteRef/>
      </w:r>
      <w:r w:rsidRPr="00034F2B">
        <w:rPr>
          <w:rFonts w:ascii="Arial" w:hAnsi="Arial" w:cs="Arial"/>
          <w:szCs w:val="20"/>
          <w:lang w:val="fr-FR"/>
        </w:rPr>
        <w:t xml:space="preserve"> Voir, par exemple, le travail sur les familles apprenantes par l'Institut de l'UNESCO pour l'apprentissage tout au long de la vie, </w:t>
      </w:r>
      <w:hyperlink r:id="rId48" w:history="1">
        <w:r w:rsidRPr="00034F2B">
          <w:rPr>
            <w:rStyle w:val="Hyperlink"/>
            <w:rFonts w:ascii="Arial" w:hAnsi="Arial" w:cs="Arial"/>
            <w:szCs w:val="20"/>
            <w:lang w:val="fr-FR"/>
          </w:rPr>
          <w:t>https://uil.unesco.org/literacy/learning-families</w:t>
        </w:r>
      </w:hyperlink>
      <w:r w:rsidRPr="00034F2B">
        <w:rPr>
          <w:rFonts w:ascii="Arial" w:hAnsi="Arial" w:cs="Arial"/>
          <w:szCs w:val="20"/>
          <w:lang w:val="fr-FR"/>
        </w:rPr>
        <w:t xml:space="preserve">. </w:t>
      </w:r>
    </w:p>
  </w:footnote>
  <w:footnote w:id="35">
    <w:p w14:paraId="0A15731A" w14:textId="58251E79" w:rsidR="00454A6C" w:rsidRPr="009F77D8" w:rsidRDefault="00454A6C" w:rsidP="00034F2B">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OECD (2020) The potential of online learning for adults: early lessons from the COVID-19 crisis,  </w:t>
      </w:r>
      <w:hyperlink r:id="rId49" w:history="1">
        <w:r w:rsidRPr="009F77D8">
          <w:rPr>
            <w:rStyle w:val="Hyperlink"/>
            <w:rFonts w:ascii="Arial" w:hAnsi="Arial" w:cs="Arial"/>
            <w:szCs w:val="20"/>
          </w:rPr>
          <w:t>https://www.oecd.org/coronavirus/policy-responses/the-potential-of-online-learning-for-adults-early-lessons-from-the-covid-19-crisis-ee040002/</w:t>
        </w:r>
      </w:hyperlink>
      <w:r>
        <w:rPr>
          <w:rFonts w:ascii="Arial" w:hAnsi="Arial" w:cs="Arial"/>
          <w:szCs w:val="20"/>
        </w:rPr>
        <w:t>; et Livingstone, S. et</w:t>
      </w:r>
      <w:r w:rsidRPr="009F77D8">
        <w:rPr>
          <w:rFonts w:ascii="Arial" w:hAnsi="Arial" w:cs="Arial"/>
          <w:szCs w:val="20"/>
        </w:rPr>
        <w:t xml:space="preserve"> Blum-Ross, A. (2020) </w:t>
      </w:r>
      <w:r w:rsidRPr="009F77D8">
        <w:rPr>
          <w:rFonts w:ascii="Arial" w:hAnsi="Arial" w:cs="Arial"/>
          <w:i/>
          <w:iCs/>
          <w:szCs w:val="20"/>
        </w:rPr>
        <w:t>Parenting for a Digital Future: How Hopes and Fears About Technology Shape Children’s Lives</w:t>
      </w:r>
      <w:r w:rsidRPr="009F77D8">
        <w:rPr>
          <w:rFonts w:ascii="Arial" w:hAnsi="Arial" w:cs="Arial"/>
          <w:szCs w:val="20"/>
        </w:rPr>
        <w:t>, Oxford: OUP.</w:t>
      </w:r>
    </w:p>
  </w:footnote>
  <w:footnote w:id="36">
    <w:p w14:paraId="6C892551" w14:textId="5EE07D58" w:rsidR="00454A6C" w:rsidRPr="009F77D8" w:rsidRDefault="00454A6C" w:rsidP="00034F2B">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 Ball, S.J. et</w:t>
      </w:r>
      <w:r w:rsidRPr="009F77D8">
        <w:rPr>
          <w:rFonts w:ascii="Arial" w:hAnsi="Arial" w:cs="Arial"/>
          <w:szCs w:val="20"/>
        </w:rPr>
        <w:t xml:space="preserve"> Youdell, D. (2007) </w:t>
      </w:r>
      <w:r w:rsidRPr="009F77D8">
        <w:rPr>
          <w:rFonts w:ascii="Arial" w:hAnsi="Arial" w:cs="Arial"/>
          <w:i/>
          <w:iCs/>
          <w:szCs w:val="20"/>
        </w:rPr>
        <w:t>Hidden Privatisation in Public Education</w:t>
      </w:r>
      <w:r w:rsidRPr="009F77D8">
        <w:rPr>
          <w:rFonts w:ascii="Arial" w:hAnsi="Arial" w:cs="Arial"/>
          <w:szCs w:val="20"/>
        </w:rPr>
        <w:t xml:space="preserve">, London: Institute of Education, University of London, </w:t>
      </w:r>
      <w:hyperlink r:id="rId50" w:history="1">
        <w:r w:rsidRPr="009F77D8">
          <w:rPr>
            <w:rStyle w:val="Hyperlink"/>
            <w:rFonts w:ascii="Arial" w:hAnsi="Arial" w:cs="Arial"/>
            <w:szCs w:val="20"/>
          </w:rPr>
          <w:t>http://pages.ei-ie.org/quadrennialreport/2007/upload/content_trsl_images/630/Hidden_privatisation-EN.pdf</w:t>
        </w:r>
      </w:hyperlink>
      <w:r w:rsidRPr="009F77D8">
        <w:rPr>
          <w:rFonts w:ascii="Arial" w:hAnsi="Arial" w:cs="Arial"/>
          <w:szCs w:val="20"/>
        </w:rPr>
        <w:t>;  Global Justi</w:t>
      </w:r>
      <w:r>
        <w:rPr>
          <w:rFonts w:ascii="Arial" w:hAnsi="Arial" w:cs="Arial"/>
          <w:szCs w:val="20"/>
        </w:rPr>
        <w:t>ce Now et</w:t>
      </w:r>
      <w:r w:rsidRPr="009F77D8">
        <w:rPr>
          <w:rFonts w:ascii="Arial" w:hAnsi="Arial" w:cs="Arial"/>
          <w:szCs w:val="20"/>
        </w:rPr>
        <w:t xml:space="preserve"> National Education Union (2019) </w:t>
      </w:r>
      <w:r w:rsidRPr="009F77D8">
        <w:rPr>
          <w:rFonts w:ascii="Arial" w:hAnsi="Arial" w:cs="Arial"/>
          <w:i/>
          <w:iCs/>
          <w:szCs w:val="20"/>
        </w:rPr>
        <w:t>In Whose Interest? The UK’s Role in Privatising Education Around the World</w:t>
      </w:r>
      <w:r w:rsidRPr="009F77D8">
        <w:rPr>
          <w:rFonts w:ascii="Arial" w:hAnsi="Arial" w:cs="Arial"/>
          <w:szCs w:val="20"/>
        </w:rPr>
        <w:t xml:space="preserve">, London: Global Justice Now and National Education Union, </w:t>
      </w:r>
      <w:hyperlink r:id="rId51" w:history="1">
        <w:r w:rsidRPr="009F77D8">
          <w:rPr>
            <w:rStyle w:val="Hyperlink"/>
            <w:rFonts w:ascii="Arial" w:hAnsi="Arial" w:cs="Arial"/>
            <w:szCs w:val="20"/>
          </w:rPr>
          <w:t>https://www.globaljustice.org.uk/sites/default/files/files/news_article/neu1147_for_the_public_good_report_final_0.pdf</w:t>
        </w:r>
      </w:hyperlink>
      <w:r w:rsidRPr="009F77D8">
        <w:rPr>
          <w:rFonts w:ascii="Arial" w:hAnsi="Arial" w:cs="Arial"/>
          <w:szCs w:val="20"/>
        </w:rPr>
        <w:t xml:space="preserve">; </w:t>
      </w:r>
      <w:r w:rsidRPr="00034F2B">
        <w:rPr>
          <w:rFonts w:ascii="Arial" w:hAnsi="Arial" w:cs="Arial"/>
          <w:szCs w:val="20"/>
        </w:rPr>
        <w:t xml:space="preserve">pour connaître le point de vue d'un grand défenseur des écoles privées à bas prix, voir </w:t>
      </w:r>
      <w:r w:rsidRPr="009F77D8">
        <w:rPr>
          <w:rFonts w:ascii="Arial" w:hAnsi="Arial" w:cs="Arial"/>
          <w:szCs w:val="20"/>
        </w:rPr>
        <w:t xml:space="preserve">Barber, M, (2013) </w:t>
      </w:r>
      <w:r w:rsidRPr="009F77D8">
        <w:rPr>
          <w:rFonts w:ascii="Arial" w:hAnsi="Arial" w:cs="Arial"/>
          <w:i/>
          <w:iCs/>
          <w:szCs w:val="20"/>
        </w:rPr>
        <w:t xml:space="preserve">The Good News from Pakistan: How a Revolutionary New Approach to Education Reform in Punjab Shows the Way Forward for Pakistan and Development Air Everywhere, </w:t>
      </w:r>
      <w:hyperlink r:id="rId52" w:history="1">
        <w:r w:rsidRPr="009F77D8">
          <w:rPr>
            <w:rStyle w:val="Hyperlink"/>
            <w:rFonts w:ascii="Arial" w:hAnsi="Arial" w:cs="Arial"/>
            <w:szCs w:val="20"/>
          </w:rPr>
          <w:t>https://assets.website-files.com/59ca37d5fcfbf3000197aab3/5be1df67f395d780786441d8_Pakistan%20final.pdf</w:t>
        </w:r>
      </w:hyperlink>
      <w:r w:rsidRPr="009F77D8">
        <w:rPr>
          <w:rFonts w:ascii="Arial" w:hAnsi="Arial" w:cs="Arial"/>
          <w:szCs w:val="20"/>
        </w:rPr>
        <w:t xml:space="preserve">; </w:t>
      </w:r>
      <w:r w:rsidRPr="00034F2B">
        <w:rPr>
          <w:rFonts w:ascii="Arial" w:hAnsi="Arial" w:cs="Arial"/>
          <w:szCs w:val="20"/>
        </w:rPr>
        <w:t xml:space="preserve">pour des critiques sur le travail de Bridge International en Afrique, voir </w:t>
      </w:r>
      <w:r w:rsidRPr="009F77D8">
        <w:rPr>
          <w:rFonts w:ascii="Arial" w:hAnsi="Arial" w:cs="Arial"/>
          <w:szCs w:val="20"/>
        </w:rPr>
        <w:t xml:space="preserve">Action Contre la Pauvreté </w:t>
      </w:r>
      <w:r w:rsidRPr="009F77D8">
        <w:rPr>
          <w:rFonts w:ascii="Arial" w:hAnsi="Arial" w:cs="Arial"/>
          <w:i/>
          <w:szCs w:val="20"/>
        </w:rPr>
        <w:t>et al</w:t>
      </w:r>
      <w:r w:rsidRPr="009F77D8">
        <w:rPr>
          <w:rFonts w:ascii="Arial" w:hAnsi="Arial" w:cs="Arial"/>
          <w:szCs w:val="20"/>
        </w:rPr>
        <w:t xml:space="preserve">. (2017) Civil society call on investors to cease support to Bridge International Academies,  </w:t>
      </w:r>
      <w:hyperlink r:id="rId53" w:history="1">
        <w:r w:rsidRPr="009F77D8">
          <w:rPr>
            <w:rStyle w:val="Hyperlink"/>
            <w:rFonts w:ascii="Arial" w:hAnsi="Arial" w:cs="Arial"/>
            <w:szCs w:val="20"/>
          </w:rPr>
          <w:t>http://globalinitiative-escr.org/wp-content/uploads/2017/07/Civil-society-call-on-investors-to-cease-support-to-Bridge-International-Academies.pdf</w:t>
        </w:r>
      </w:hyperlink>
      <w:r w:rsidRPr="009F77D8">
        <w:rPr>
          <w:rFonts w:ascii="Arial" w:hAnsi="Arial" w:cs="Arial"/>
          <w:szCs w:val="20"/>
        </w:rPr>
        <w:t xml:space="preserve"> </w:t>
      </w:r>
    </w:p>
  </w:footnote>
  <w:footnote w:id="37">
    <w:p w14:paraId="5FAB05B1" w14:textId="77777777" w:rsidR="00454A6C" w:rsidRPr="009F77D8" w:rsidRDefault="00454A6C" w:rsidP="00034F2B">
      <w:pPr>
        <w:pStyle w:val="FootnoteText"/>
        <w:rPr>
          <w:rFonts w:ascii="Arial" w:hAnsi="Arial" w:cs="Arial"/>
          <w:i/>
          <w:iCs/>
          <w:szCs w:val="20"/>
        </w:rPr>
      </w:pPr>
      <w:r w:rsidRPr="009F77D8">
        <w:rPr>
          <w:rStyle w:val="FootnoteReference"/>
          <w:rFonts w:ascii="Arial" w:hAnsi="Arial" w:cs="Arial"/>
          <w:szCs w:val="20"/>
        </w:rPr>
        <w:footnoteRef/>
      </w:r>
      <w:r w:rsidRPr="009F77D8">
        <w:rPr>
          <w:rFonts w:ascii="Arial" w:hAnsi="Arial" w:cs="Arial"/>
          <w:szCs w:val="20"/>
        </w:rPr>
        <w:t xml:space="preserve"> Research and Markets (2020) </w:t>
      </w:r>
      <w:r w:rsidRPr="009F77D8">
        <w:rPr>
          <w:rFonts w:ascii="Arial" w:hAnsi="Arial" w:cs="Arial"/>
          <w:i/>
          <w:iCs/>
          <w:szCs w:val="20"/>
        </w:rPr>
        <w:t>Global Online Education Market – Forecasts from 2020 to 2025</w:t>
      </w:r>
      <w:r w:rsidRPr="009F77D8">
        <w:rPr>
          <w:rFonts w:ascii="Arial" w:hAnsi="Arial" w:cs="Arial"/>
          <w:szCs w:val="20"/>
        </w:rPr>
        <w:t xml:space="preserve">, Dublin: Research and Markets </w:t>
      </w:r>
      <w:hyperlink r:id="rId54" w:history="1">
        <w:r w:rsidRPr="009F77D8">
          <w:rPr>
            <w:rStyle w:val="Hyperlink"/>
            <w:rFonts w:ascii="Arial" w:hAnsi="Arial" w:cs="Arial"/>
            <w:szCs w:val="20"/>
          </w:rPr>
          <w:t>https://www.researchandmarkets.com/reports/4986759/global-online-education-market-forecasts-from</w:t>
        </w:r>
      </w:hyperlink>
      <w:r w:rsidRPr="009F77D8">
        <w:rPr>
          <w:rFonts w:ascii="Arial" w:hAnsi="Arial" w:cs="Arial"/>
          <w:szCs w:val="20"/>
        </w:rPr>
        <w:t>.</w:t>
      </w:r>
    </w:p>
  </w:footnote>
  <w:footnote w:id="38">
    <w:p w14:paraId="6ACE5FD3" w14:textId="14E7C38A" w:rsidR="00454A6C" w:rsidRPr="009F77D8" w:rsidRDefault="00454A6C" w:rsidP="00034F2B">
      <w:pPr>
        <w:rPr>
          <w:rFonts w:ascii="Arial" w:hAnsi="Arial" w:cs="Arial"/>
          <w:sz w:val="20"/>
          <w:szCs w:val="20"/>
        </w:rPr>
      </w:pPr>
      <w:r w:rsidRPr="009F77D8">
        <w:rPr>
          <w:rStyle w:val="FootnoteReference"/>
          <w:rFonts w:ascii="Arial" w:hAnsi="Arial" w:cs="Arial"/>
          <w:sz w:val="20"/>
          <w:szCs w:val="20"/>
        </w:rPr>
        <w:footnoteRef/>
      </w:r>
      <w:r w:rsidRPr="007D3EAF">
        <w:rPr>
          <w:rFonts w:ascii="Arial" w:hAnsi="Arial" w:cs="Arial"/>
          <w:sz w:val="20"/>
          <w:szCs w:val="20"/>
          <w:lang w:val="fr-FR"/>
        </w:rPr>
        <w:t xml:space="preserve"> L'Université de Londres a été la première université à créer des diplômes d'enseignement à distance, son programme externe ayant été lancé en 1858.  </w:t>
      </w:r>
      <w:r w:rsidRPr="007D3EAF">
        <w:rPr>
          <w:rFonts w:ascii="Arial" w:hAnsi="Arial" w:cs="Arial"/>
          <w:sz w:val="20"/>
          <w:szCs w:val="20"/>
        </w:rPr>
        <w:t xml:space="preserve">Voir aussi </w:t>
      </w:r>
      <w:r w:rsidRPr="009F77D8">
        <w:rPr>
          <w:rFonts w:ascii="Arial" w:hAnsi="Arial" w:cs="Arial"/>
          <w:sz w:val="20"/>
          <w:szCs w:val="20"/>
        </w:rPr>
        <w:t xml:space="preserve">Nyiri, J.C. (1997) Open and distance learning in an historical perspective, </w:t>
      </w:r>
      <w:r w:rsidRPr="009F77D8">
        <w:rPr>
          <w:rFonts w:ascii="Arial" w:hAnsi="Arial" w:cs="Arial"/>
          <w:i/>
          <w:iCs/>
          <w:sz w:val="20"/>
          <w:szCs w:val="20"/>
        </w:rPr>
        <w:t>European Journal of Education</w:t>
      </w:r>
      <w:r w:rsidRPr="009F77D8">
        <w:rPr>
          <w:rFonts w:ascii="Arial" w:hAnsi="Arial" w:cs="Arial"/>
          <w:sz w:val="20"/>
          <w:szCs w:val="20"/>
        </w:rPr>
        <w:t xml:space="preserve">, </w:t>
      </w:r>
      <w:r>
        <w:rPr>
          <w:rFonts w:ascii="Arial" w:hAnsi="Arial" w:cs="Arial"/>
          <w:sz w:val="20"/>
          <w:szCs w:val="20"/>
        </w:rPr>
        <w:t xml:space="preserve">32(4), 347-57; Anderson, B. et </w:t>
      </w:r>
      <w:r w:rsidRPr="009F77D8">
        <w:rPr>
          <w:rFonts w:ascii="Arial" w:hAnsi="Arial" w:cs="Arial"/>
          <w:sz w:val="20"/>
          <w:szCs w:val="20"/>
        </w:rPr>
        <w:t xml:space="preserve">Simpson, M. 2012). History and heritage in open, flexible, and distance education, </w:t>
      </w:r>
      <w:r w:rsidRPr="009F77D8">
        <w:rPr>
          <w:rFonts w:ascii="Arial" w:hAnsi="Arial" w:cs="Arial"/>
          <w:i/>
          <w:iCs/>
          <w:sz w:val="20"/>
          <w:szCs w:val="20"/>
        </w:rPr>
        <w:t>Journal of Open, Flexible and Distance Learning</w:t>
      </w:r>
      <w:r w:rsidRPr="009F77D8">
        <w:rPr>
          <w:rFonts w:ascii="Arial" w:hAnsi="Arial" w:cs="Arial"/>
          <w:sz w:val="20"/>
          <w:szCs w:val="20"/>
        </w:rPr>
        <w:t>, 16(2), 1–10.</w:t>
      </w:r>
    </w:p>
  </w:footnote>
  <w:footnote w:id="39">
    <w:p w14:paraId="2C04E03D" w14:textId="037636FE" w:rsidR="00454A6C" w:rsidRPr="009F77D8" w:rsidRDefault="00454A6C" w:rsidP="00034F2B">
      <w:pPr>
        <w:rPr>
          <w:rFonts w:ascii="Arial" w:hAnsi="Arial" w:cs="Arial"/>
          <w:sz w:val="20"/>
          <w:szCs w:val="20"/>
        </w:rPr>
      </w:pPr>
      <w:r w:rsidRPr="009F77D8">
        <w:rPr>
          <w:rStyle w:val="FootnoteReference"/>
          <w:rFonts w:ascii="Arial" w:hAnsi="Arial" w:cs="Arial"/>
          <w:sz w:val="20"/>
          <w:szCs w:val="20"/>
        </w:rPr>
        <w:footnoteRef/>
      </w:r>
      <w:r>
        <w:rPr>
          <w:rFonts w:ascii="Arial" w:hAnsi="Arial" w:cs="Arial"/>
          <w:sz w:val="20"/>
          <w:szCs w:val="20"/>
        </w:rPr>
        <w:t xml:space="preserve"> Dans le context de “dé</w:t>
      </w:r>
      <w:r w:rsidRPr="009F77D8">
        <w:rPr>
          <w:rFonts w:ascii="Arial" w:hAnsi="Arial" w:cs="Arial"/>
          <w:sz w:val="20"/>
          <w:szCs w:val="20"/>
        </w:rPr>
        <w:t>velop</w:t>
      </w:r>
      <w:r>
        <w:rPr>
          <w:rFonts w:ascii="Arial" w:hAnsi="Arial" w:cs="Arial"/>
          <w:sz w:val="20"/>
          <w:szCs w:val="20"/>
        </w:rPr>
        <w:t>pement”, voir en particulier Unwin, T., Weber, M., Brugha, M. et</w:t>
      </w:r>
      <w:r w:rsidRPr="009F77D8">
        <w:rPr>
          <w:rFonts w:ascii="Arial" w:hAnsi="Arial" w:cs="Arial"/>
          <w:sz w:val="20"/>
          <w:szCs w:val="20"/>
        </w:rPr>
        <w:t xml:space="preserve"> Hollow, D. (2017) </w:t>
      </w:r>
      <w:r w:rsidRPr="009F77D8">
        <w:rPr>
          <w:rFonts w:ascii="Arial" w:hAnsi="Arial" w:cs="Arial"/>
          <w:i/>
          <w:sz w:val="20"/>
          <w:szCs w:val="20"/>
        </w:rPr>
        <w:t>The future of learning and technology in deprived contexts</w:t>
      </w:r>
      <w:r w:rsidRPr="009F77D8">
        <w:rPr>
          <w:rFonts w:ascii="Arial" w:hAnsi="Arial" w:cs="Arial"/>
          <w:sz w:val="20"/>
          <w:szCs w:val="20"/>
        </w:rPr>
        <w:t xml:space="preserve">, London: Save the Children International, </w:t>
      </w:r>
      <w:hyperlink r:id="rId55" w:history="1">
        <w:r w:rsidRPr="009F77D8">
          <w:rPr>
            <w:rStyle w:val="Hyperlink"/>
            <w:rFonts w:ascii="Arial" w:hAnsi="Arial" w:cs="Arial"/>
            <w:sz w:val="20"/>
            <w:szCs w:val="20"/>
          </w:rPr>
          <w:t>https://resourcecentre.savethechildren.net/sites/default/files/documents/the_future_of_learning_and_technology.pdf</w:t>
        </w:r>
      </w:hyperlink>
      <w:r w:rsidRPr="009F77D8">
        <w:rPr>
          <w:rFonts w:ascii="Arial" w:hAnsi="Arial" w:cs="Arial"/>
          <w:sz w:val="20"/>
          <w:szCs w:val="20"/>
        </w:rPr>
        <w:t xml:space="preserve">; Wagner, D. A. (2018). </w:t>
      </w:r>
      <w:r w:rsidRPr="009F77D8">
        <w:rPr>
          <w:rFonts w:ascii="Arial" w:hAnsi="Arial" w:cs="Arial"/>
          <w:i/>
          <w:iCs/>
          <w:sz w:val="20"/>
          <w:szCs w:val="20"/>
        </w:rPr>
        <w:t>Learning as Development: Rethinking International Education in a Changing world</w:t>
      </w:r>
      <w:r w:rsidRPr="009F77D8">
        <w:rPr>
          <w:rFonts w:ascii="Arial" w:hAnsi="Arial" w:cs="Arial"/>
          <w:sz w:val="20"/>
          <w:szCs w:val="20"/>
        </w:rPr>
        <w:t xml:space="preserve">. New York: Routledge; Lubin, I (ed.) (2018) </w:t>
      </w:r>
      <w:r w:rsidRPr="009F77D8">
        <w:rPr>
          <w:rFonts w:ascii="Arial" w:hAnsi="Arial" w:cs="Arial"/>
          <w:i/>
          <w:iCs/>
          <w:sz w:val="20"/>
          <w:szCs w:val="20"/>
        </w:rPr>
        <w:t>ICT-Supported Innovations in Small Countries and Developing Regions: Perspectives and Recommendations for International Education</w:t>
      </w:r>
      <w:r w:rsidRPr="009F77D8">
        <w:rPr>
          <w:rFonts w:ascii="Arial" w:hAnsi="Arial" w:cs="Arial"/>
          <w:sz w:val="20"/>
          <w:szCs w:val="20"/>
        </w:rPr>
        <w:t xml:space="preserve">, New York: Springer; ICF Consulting (2015) </w:t>
      </w:r>
      <w:r w:rsidRPr="009F77D8">
        <w:rPr>
          <w:rFonts w:ascii="Arial" w:hAnsi="Arial" w:cs="Arial"/>
          <w:i/>
          <w:iCs/>
          <w:sz w:val="20"/>
          <w:szCs w:val="20"/>
        </w:rPr>
        <w:t>Literature Review on the Impact of Digital Technology on Learning and Teaching</w:t>
      </w:r>
      <w:r w:rsidRPr="009F77D8">
        <w:rPr>
          <w:rFonts w:ascii="Arial" w:hAnsi="Arial" w:cs="Arial"/>
          <w:sz w:val="20"/>
          <w:szCs w:val="20"/>
        </w:rPr>
        <w:t xml:space="preserve">, Edinburgh: The Scottish Government, </w:t>
      </w:r>
      <w:hyperlink r:id="rId56" w:history="1">
        <w:r w:rsidRPr="009F77D8">
          <w:rPr>
            <w:rStyle w:val="Hyperlink"/>
            <w:rFonts w:ascii="Arial" w:hAnsi="Arial" w:cs="Arial"/>
            <w:sz w:val="20"/>
            <w:szCs w:val="20"/>
          </w:rPr>
          <w:t>https://dera.ioe.ac.uk/24843/1/00489224.pdf</w:t>
        </w:r>
      </w:hyperlink>
      <w:r w:rsidRPr="009F77D8">
        <w:rPr>
          <w:rFonts w:ascii="Arial" w:hAnsi="Arial" w:cs="Arial"/>
          <w:sz w:val="20"/>
          <w:szCs w:val="20"/>
        </w:rPr>
        <w:t xml:space="preserve">; Carrión-Martínez, J.J., Luque-de la </w:t>
      </w:r>
      <w:r>
        <w:rPr>
          <w:rFonts w:ascii="Arial" w:hAnsi="Arial" w:cs="Arial"/>
          <w:sz w:val="20"/>
          <w:szCs w:val="20"/>
        </w:rPr>
        <w:t xml:space="preserve">Rosa, A., Fernández-Cerero, J. et </w:t>
      </w:r>
      <w:r w:rsidRPr="009F77D8">
        <w:rPr>
          <w:rFonts w:ascii="Arial" w:hAnsi="Arial" w:cs="Arial"/>
          <w:sz w:val="20"/>
          <w:szCs w:val="20"/>
        </w:rPr>
        <w:t xml:space="preserve">Montenegro-Rueda, M. (2020)  Information and Communications Technologies (ICTs) in education for sustainable development: a bibliographic review, </w:t>
      </w:r>
      <w:r w:rsidRPr="009F77D8">
        <w:rPr>
          <w:rStyle w:val="Emphasis"/>
          <w:rFonts w:ascii="Arial" w:hAnsi="Arial" w:cs="Arial"/>
          <w:sz w:val="20"/>
          <w:szCs w:val="20"/>
        </w:rPr>
        <w:t>Sustainability</w:t>
      </w:r>
      <w:r w:rsidRPr="009F77D8">
        <w:rPr>
          <w:rFonts w:ascii="Arial" w:hAnsi="Arial" w:cs="Arial"/>
          <w:sz w:val="20"/>
          <w:szCs w:val="20"/>
        </w:rPr>
        <w:t xml:space="preserve">, </w:t>
      </w:r>
      <w:r w:rsidRPr="009F77D8">
        <w:rPr>
          <w:rStyle w:val="Emphasis"/>
          <w:rFonts w:ascii="Arial" w:hAnsi="Arial" w:cs="Arial"/>
          <w:sz w:val="20"/>
          <w:szCs w:val="20"/>
        </w:rPr>
        <w:t>12</w:t>
      </w:r>
      <w:r w:rsidRPr="009F77D8">
        <w:rPr>
          <w:rFonts w:ascii="Arial" w:hAnsi="Arial" w:cs="Arial"/>
          <w:sz w:val="20"/>
          <w:szCs w:val="20"/>
        </w:rPr>
        <w:t xml:space="preserve">, 3288, </w:t>
      </w:r>
      <w:hyperlink r:id="rId57" w:history="1">
        <w:r w:rsidRPr="009F77D8">
          <w:rPr>
            <w:rStyle w:val="Hyperlink"/>
            <w:rFonts w:ascii="Arial" w:hAnsi="Arial" w:cs="Arial"/>
            <w:sz w:val="20"/>
            <w:szCs w:val="20"/>
          </w:rPr>
          <w:t>https://doi.org/10.3390/su12083288</w:t>
        </w:r>
      </w:hyperlink>
      <w:r w:rsidRPr="009F77D8">
        <w:rPr>
          <w:rFonts w:ascii="Arial" w:hAnsi="Arial" w:cs="Arial"/>
          <w:sz w:val="20"/>
          <w:szCs w:val="20"/>
        </w:rPr>
        <w:t>.</w:t>
      </w:r>
    </w:p>
  </w:footnote>
  <w:footnote w:id="40">
    <w:p w14:paraId="15A09B18" w14:textId="77777777" w:rsidR="00454A6C" w:rsidRPr="00FA559C" w:rsidRDefault="00454A6C" w:rsidP="00034F2B">
      <w:pPr>
        <w:pStyle w:val="FootnoteText"/>
        <w:rPr>
          <w:rFonts w:ascii="Arial" w:hAnsi="Arial" w:cs="Arial"/>
          <w:szCs w:val="20"/>
          <w:lang w:val="fr-FR"/>
        </w:rPr>
      </w:pPr>
      <w:r w:rsidRPr="009F77D8">
        <w:rPr>
          <w:rStyle w:val="FootnoteReference"/>
          <w:rFonts w:ascii="Arial" w:hAnsi="Arial" w:cs="Arial"/>
          <w:szCs w:val="20"/>
        </w:rPr>
        <w:footnoteRef/>
      </w:r>
      <w:r w:rsidRPr="00FA559C">
        <w:rPr>
          <w:rFonts w:ascii="Arial" w:hAnsi="Arial" w:cs="Arial"/>
          <w:szCs w:val="20"/>
          <w:lang w:val="fr-FR"/>
        </w:rPr>
        <w:t xml:space="preserve"> EdTech Hub </w:t>
      </w:r>
      <w:hyperlink r:id="rId58" w:history="1">
        <w:r w:rsidRPr="00FA559C">
          <w:rPr>
            <w:rStyle w:val="Hyperlink"/>
            <w:rFonts w:ascii="Arial" w:hAnsi="Arial" w:cs="Arial"/>
            <w:szCs w:val="20"/>
            <w:lang w:val="fr-FR"/>
          </w:rPr>
          <w:t>https://edtechhub.org</w:t>
        </w:r>
      </w:hyperlink>
      <w:r w:rsidRPr="00FA559C">
        <w:rPr>
          <w:rFonts w:ascii="Arial" w:hAnsi="Arial" w:cs="Arial"/>
          <w:szCs w:val="20"/>
          <w:lang w:val="fr-FR"/>
        </w:rPr>
        <w:t xml:space="preserve"> </w:t>
      </w:r>
    </w:p>
  </w:footnote>
  <w:footnote w:id="41">
    <w:p w14:paraId="0ACC1727" w14:textId="5BC92363" w:rsidR="00454A6C" w:rsidRPr="0035043B" w:rsidRDefault="00454A6C" w:rsidP="007D3EAF">
      <w:pPr>
        <w:pStyle w:val="FootnoteText"/>
        <w:rPr>
          <w:rFonts w:ascii="Arial" w:hAnsi="Arial" w:cs="Arial"/>
          <w:szCs w:val="20"/>
          <w:lang w:val="fr-FR"/>
        </w:rPr>
      </w:pPr>
      <w:r w:rsidRPr="009F77D8">
        <w:rPr>
          <w:rStyle w:val="FootnoteReference"/>
          <w:rFonts w:ascii="Arial" w:hAnsi="Arial" w:cs="Arial"/>
          <w:szCs w:val="20"/>
        </w:rPr>
        <w:footnoteRef/>
      </w:r>
      <w:r w:rsidRPr="0035043B">
        <w:rPr>
          <w:rFonts w:ascii="Arial" w:hAnsi="Arial" w:cs="Arial"/>
          <w:szCs w:val="20"/>
          <w:lang w:val="fr-FR"/>
        </w:rPr>
        <w:t xml:space="preserve"> Les cyborgs sont généralement considérés comme des êtres comportant à la fois des parties orga</w:t>
      </w:r>
      <w:r>
        <w:rPr>
          <w:rFonts w:ascii="Arial" w:hAnsi="Arial" w:cs="Arial"/>
          <w:szCs w:val="20"/>
          <w:lang w:val="fr-FR"/>
        </w:rPr>
        <w:t>niques et biomécatroniques ; voir</w:t>
      </w:r>
      <w:r w:rsidRPr="0035043B">
        <w:rPr>
          <w:rFonts w:ascii="Arial" w:hAnsi="Arial" w:cs="Arial"/>
          <w:szCs w:val="20"/>
          <w:lang w:val="fr-FR"/>
        </w:rPr>
        <w:t xml:space="preserve"> Unwin, T. (2017) </w:t>
      </w:r>
      <w:r w:rsidRPr="0035043B">
        <w:rPr>
          <w:rFonts w:ascii="Arial" w:hAnsi="Arial" w:cs="Arial"/>
          <w:i/>
          <w:iCs/>
          <w:szCs w:val="20"/>
          <w:lang w:val="fr-FR"/>
        </w:rPr>
        <w:t>Reclaiming Information and Communication Technologies for Development</w:t>
      </w:r>
      <w:r w:rsidRPr="0035043B">
        <w:rPr>
          <w:rFonts w:ascii="Arial" w:hAnsi="Arial" w:cs="Arial"/>
          <w:szCs w:val="20"/>
          <w:lang w:val="fr-FR"/>
        </w:rPr>
        <w:t>, Oxford: Oxford University Press.</w:t>
      </w:r>
    </w:p>
  </w:footnote>
  <w:footnote w:id="42">
    <w:p w14:paraId="70FAD127" w14:textId="3224187E" w:rsidR="00454A6C" w:rsidRPr="0035043B" w:rsidRDefault="00454A6C" w:rsidP="007D3EAF">
      <w:pPr>
        <w:pStyle w:val="FootnoteText"/>
        <w:rPr>
          <w:rFonts w:ascii="Arial" w:hAnsi="Arial" w:cs="Arial"/>
          <w:szCs w:val="20"/>
          <w:lang w:val="fr-FR"/>
        </w:rPr>
      </w:pPr>
      <w:r w:rsidRPr="009F77D8">
        <w:rPr>
          <w:rStyle w:val="FootnoteReference"/>
          <w:rFonts w:ascii="Arial" w:hAnsi="Arial" w:cs="Arial"/>
          <w:szCs w:val="20"/>
        </w:rPr>
        <w:footnoteRef/>
      </w:r>
      <w:r w:rsidRPr="0035043B">
        <w:rPr>
          <w:rFonts w:ascii="Arial" w:hAnsi="Arial" w:cs="Arial"/>
          <w:szCs w:val="20"/>
          <w:lang w:val="fr-FR"/>
        </w:rPr>
        <w:t xml:space="preserve"> Voir, par exemple, la stratégie du Secrétaire général des Nations Unies sur les nouvelles technologies lancée en 2018, </w:t>
      </w:r>
      <w:hyperlink r:id="rId59" w:history="1">
        <w:r w:rsidRPr="0035043B">
          <w:rPr>
            <w:rStyle w:val="Hyperlink"/>
            <w:rFonts w:ascii="Arial" w:hAnsi="Arial" w:cs="Arial"/>
            <w:szCs w:val="20"/>
            <w:lang w:val="fr-FR"/>
          </w:rPr>
          <w:t>https://www.un.org/en/newtechnologies/</w:t>
        </w:r>
      </w:hyperlink>
      <w:r w:rsidRPr="0035043B">
        <w:rPr>
          <w:rFonts w:ascii="Arial" w:hAnsi="Arial" w:cs="Arial"/>
          <w:szCs w:val="20"/>
          <w:lang w:val="fr-FR"/>
        </w:rPr>
        <w:t xml:space="preserve"> </w:t>
      </w:r>
    </w:p>
  </w:footnote>
  <w:footnote w:id="43">
    <w:p w14:paraId="5B43C4C2" w14:textId="77777777" w:rsidR="00454A6C" w:rsidRPr="009F77D8" w:rsidRDefault="00454A6C" w:rsidP="007D3EAF">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the Mastercard Foundation’s agenda for a Centre for Innovative Teaching and Learning in ICT, </w:t>
      </w:r>
      <w:hyperlink r:id="rId60" w:history="1">
        <w:r w:rsidRPr="009F77D8">
          <w:rPr>
            <w:rStyle w:val="Hyperlink"/>
            <w:rFonts w:ascii="Arial" w:hAnsi="Arial" w:cs="Arial"/>
            <w:szCs w:val="20"/>
          </w:rPr>
          <w:t>https://mastercardfdn.org/all/centre-for-innovative-teaching-and-learning-in-ict.</w:t>
        </w:r>
      </w:hyperlink>
      <w:r w:rsidRPr="009F77D8">
        <w:rPr>
          <w:rFonts w:ascii="Arial" w:hAnsi="Arial" w:cs="Arial"/>
          <w:szCs w:val="20"/>
        </w:rPr>
        <w:t xml:space="preserve"> </w:t>
      </w:r>
    </w:p>
  </w:footnote>
  <w:footnote w:id="44">
    <w:p w14:paraId="6DBF3A58" w14:textId="4CF98BA4" w:rsidR="00454A6C" w:rsidRPr="0035043B" w:rsidRDefault="00454A6C" w:rsidP="0035043B">
      <w:pPr>
        <w:pStyle w:val="FootnoteText"/>
        <w:rPr>
          <w:rFonts w:ascii="Arial" w:hAnsi="Arial" w:cs="Arial"/>
          <w:szCs w:val="20"/>
          <w:lang w:val="fr-FR"/>
        </w:rPr>
      </w:pPr>
      <w:r w:rsidRPr="009F77D8">
        <w:rPr>
          <w:rStyle w:val="FootnoteReference"/>
          <w:rFonts w:ascii="Arial" w:hAnsi="Arial" w:cs="Arial"/>
          <w:szCs w:val="20"/>
        </w:rPr>
        <w:footnoteRef/>
      </w:r>
      <w:r w:rsidRPr="0035043B">
        <w:rPr>
          <w:rFonts w:ascii="Arial" w:hAnsi="Arial" w:cs="Arial"/>
          <w:szCs w:val="20"/>
          <w:lang w:val="fr-FR"/>
        </w:rPr>
        <w:t xml:space="preserve"> Cela est également vrai au-delà du système éducatif, comme l'indique par exemple le rapport de ITU et DIAL (2019) </w:t>
      </w:r>
      <w:r w:rsidRPr="0035043B">
        <w:rPr>
          <w:rFonts w:ascii="Arial" w:hAnsi="Arial" w:cs="Arial"/>
          <w:i/>
          <w:iCs/>
          <w:szCs w:val="20"/>
          <w:lang w:val="fr-FR"/>
        </w:rPr>
        <w:t>SDG Digital Investment Framework: a whole-of-government approach to investing in digital technologies to achieve the SDGs</w:t>
      </w:r>
      <w:r w:rsidRPr="0035043B">
        <w:rPr>
          <w:rFonts w:ascii="Arial" w:hAnsi="Arial" w:cs="Arial"/>
          <w:szCs w:val="20"/>
          <w:lang w:val="fr-FR"/>
        </w:rPr>
        <w:t xml:space="preserve">, </w:t>
      </w:r>
      <w:r>
        <w:rPr>
          <w:rFonts w:ascii="Arial" w:hAnsi="Arial" w:cs="Arial"/>
          <w:szCs w:val="20"/>
          <w:lang w:val="fr-FR"/>
        </w:rPr>
        <w:t>Genève</w:t>
      </w:r>
      <w:r w:rsidRPr="0035043B">
        <w:rPr>
          <w:rFonts w:ascii="Arial" w:hAnsi="Arial" w:cs="Arial"/>
          <w:szCs w:val="20"/>
          <w:lang w:val="fr-FR"/>
        </w:rPr>
        <w:t xml:space="preserve">: ITU, </w:t>
      </w:r>
      <w:hyperlink r:id="rId61" w:history="1">
        <w:r w:rsidRPr="0035043B">
          <w:rPr>
            <w:rStyle w:val="Hyperlink"/>
            <w:rFonts w:ascii="Arial" w:hAnsi="Arial" w:cs="Arial"/>
            <w:szCs w:val="20"/>
            <w:lang w:val="fr-FR"/>
          </w:rPr>
          <w:t>https://www.itu.int/dms_pub/itu-d/opb/str/D-STR-DIGITAL.02-2019-PDF-E.pdf</w:t>
        </w:r>
      </w:hyperlink>
      <w:r w:rsidRPr="0035043B">
        <w:rPr>
          <w:rFonts w:ascii="Arial" w:hAnsi="Arial" w:cs="Arial"/>
          <w:szCs w:val="20"/>
          <w:lang w:val="fr-FR"/>
        </w:rPr>
        <w:t xml:space="preserve">. </w:t>
      </w:r>
    </w:p>
  </w:footnote>
  <w:footnote w:id="45">
    <w:p w14:paraId="681A14B0" w14:textId="77777777" w:rsidR="00454A6C" w:rsidRPr="009F77D8" w:rsidRDefault="00454A6C" w:rsidP="0035043B">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Alam, A. and Tiwari, P. (2020) Putting the ‘learning’ back in remote learning: policies to uphold effective continuity of learning through COVID-19, UNICEF Issue Brief, Office of Global Insight and Policy, </w:t>
      </w:r>
      <w:hyperlink r:id="rId62" w:history="1">
        <w:r w:rsidRPr="009F77D8">
          <w:rPr>
            <w:rStyle w:val="Hyperlink"/>
            <w:rFonts w:ascii="Arial" w:hAnsi="Arial" w:cs="Arial"/>
            <w:szCs w:val="20"/>
          </w:rPr>
          <w:t>https://www.unicef.org/globalinsight/reports/putting-learning-back-remote-learning</w:t>
        </w:r>
      </w:hyperlink>
      <w:r w:rsidRPr="009F77D8">
        <w:rPr>
          <w:rFonts w:ascii="Arial" w:hAnsi="Arial" w:cs="Arial"/>
          <w:szCs w:val="20"/>
        </w:rPr>
        <w:t xml:space="preserve">. </w:t>
      </w:r>
    </w:p>
  </w:footnote>
  <w:footnote w:id="46">
    <w:p w14:paraId="0E16A9A1" w14:textId="3D289C4F" w:rsidR="00454A6C" w:rsidRPr="009F77D8" w:rsidRDefault="00454A6C" w:rsidP="00060688">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w:t>
      </w:r>
      <w:r>
        <w:rPr>
          <w:rFonts w:ascii="Arial" w:hAnsi="Arial" w:cs="Arial"/>
          <w:sz w:val="20"/>
          <w:szCs w:val="20"/>
        </w:rPr>
        <w:t>Voir, par exemple, Hall, R. et</w:t>
      </w:r>
      <w:r w:rsidRPr="009F77D8">
        <w:rPr>
          <w:rFonts w:ascii="Arial" w:hAnsi="Arial" w:cs="Arial"/>
          <w:sz w:val="20"/>
          <w:szCs w:val="20"/>
        </w:rPr>
        <w:t xml:space="preserve"> Pulsford, M. (2019) Neoliberalism and primary education: impacts of neoliberal policy on the lived experiences of primary school communities, </w:t>
      </w:r>
      <w:r w:rsidRPr="009F77D8">
        <w:rPr>
          <w:rFonts w:ascii="Arial" w:hAnsi="Arial" w:cs="Arial"/>
          <w:i/>
          <w:iCs/>
          <w:sz w:val="20"/>
          <w:szCs w:val="20"/>
        </w:rPr>
        <w:t>Power and Education</w:t>
      </w:r>
      <w:r w:rsidRPr="009F77D8">
        <w:rPr>
          <w:rFonts w:ascii="Arial" w:hAnsi="Arial" w:cs="Arial"/>
          <w:sz w:val="20"/>
          <w:szCs w:val="20"/>
        </w:rPr>
        <w:t xml:space="preserve">, 11(3) </w:t>
      </w:r>
      <w:hyperlink r:id="rId63" w:history="1">
        <w:r w:rsidRPr="009F77D8">
          <w:rPr>
            <w:rStyle w:val="Hyperlink"/>
            <w:rFonts w:ascii="Arial" w:hAnsi="Arial" w:cs="Arial"/>
            <w:sz w:val="20"/>
            <w:szCs w:val="20"/>
          </w:rPr>
          <w:t>https://doi.org/10.1177/1757743819877344</w:t>
        </w:r>
      </w:hyperlink>
      <w:r w:rsidRPr="009F77D8">
        <w:rPr>
          <w:rFonts w:ascii="Arial" w:hAnsi="Arial" w:cs="Arial"/>
          <w:sz w:val="20"/>
          <w:szCs w:val="20"/>
        </w:rPr>
        <w:t>; Connell, R (</w:t>
      </w:r>
      <w:r w:rsidRPr="009F77D8">
        <w:rPr>
          <w:rStyle w:val="nlmyear"/>
          <w:rFonts w:ascii="Arial" w:hAnsi="Arial" w:cs="Arial"/>
          <w:sz w:val="20"/>
          <w:szCs w:val="20"/>
        </w:rPr>
        <w:t>2013</w:t>
      </w:r>
      <w:r w:rsidRPr="009F77D8">
        <w:rPr>
          <w:rFonts w:ascii="Arial" w:hAnsi="Arial" w:cs="Arial"/>
          <w:sz w:val="20"/>
          <w:szCs w:val="20"/>
        </w:rPr>
        <w:t xml:space="preserve">) </w:t>
      </w:r>
      <w:r w:rsidRPr="009F77D8">
        <w:rPr>
          <w:rStyle w:val="nlmarticle-title"/>
          <w:rFonts w:ascii="Arial" w:hAnsi="Arial" w:cs="Arial"/>
          <w:sz w:val="20"/>
          <w:szCs w:val="20"/>
        </w:rPr>
        <w:t>The neoliberal cascade and education: an essay on the market agenda and its consequences,</w:t>
      </w:r>
      <w:r w:rsidRPr="009F77D8">
        <w:rPr>
          <w:rFonts w:ascii="Arial" w:hAnsi="Arial" w:cs="Arial"/>
          <w:sz w:val="20"/>
          <w:szCs w:val="20"/>
        </w:rPr>
        <w:t xml:space="preserve"> </w:t>
      </w:r>
      <w:r w:rsidRPr="009F77D8">
        <w:rPr>
          <w:rFonts w:ascii="Arial" w:hAnsi="Arial" w:cs="Arial"/>
          <w:i/>
          <w:iCs/>
          <w:sz w:val="20"/>
          <w:szCs w:val="20"/>
        </w:rPr>
        <w:t>Critical Studies in Education</w:t>
      </w:r>
      <w:r w:rsidRPr="009F77D8">
        <w:rPr>
          <w:rFonts w:ascii="Arial" w:hAnsi="Arial" w:cs="Arial"/>
          <w:sz w:val="20"/>
          <w:szCs w:val="20"/>
        </w:rPr>
        <w:t xml:space="preserve">, 54(2): </w:t>
      </w:r>
      <w:r w:rsidRPr="009F77D8">
        <w:rPr>
          <w:rStyle w:val="nlmfpage"/>
          <w:rFonts w:ascii="Arial" w:hAnsi="Arial" w:cs="Arial"/>
          <w:sz w:val="20"/>
          <w:szCs w:val="20"/>
        </w:rPr>
        <w:t>99</w:t>
      </w:r>
      <w:r w:rsidRPr="009F77D8">
        <w:rPr>
          <w:rFonts w:ascii="Arial" w:hAnsi="Arial" w:cs="Arial"/>
          <w:sz w:val="20"/>
          <w:szCs w:val="20"/>
        </w:rPr>
        <w:t>–</w:t>
      </w:r>
      <w:r w:rsidRPr="009F77D8">
        <w:rPr>
          <w:rStyle w:val="nlmlpage"/>
          <w:rFonts w:ascii="Arial" w:hAnsi="Arial" w:cs="Arial"/>
          <w:sz w:val="20"/>
          <w:szCs w:val="20"/>
        </w:rPr>
        <w:t>112</w:t>
      </w:r>
      <w:r>
        <w:rPr>
          <w:rFonts w:ascii="Arial" w:hAnsi="Arial" w:cs="Arial"/>
          <w:sz w:val="20"/>
          <w:szCs w:val="20"/>
        </w:rPr>
        <w:t>; Wilkins, A., Olmedo, A. (é</w:t>
      </w:r>
      <w:r w:rsidRPr="009F77D8">
        <w:rPr>
          <w:rFonts w:ascii="Arial" w:hAnsi="Arial" w:cs="Arial"/>
          <w:sz w:val="20"/>
          <w:szCs w:val="20"/>
        </w:rPr>
        <w:t xml:space="preserve">ds) (2019) </w:t>
      </w:r>
      <w:r w:rsidRPr="009F77D8">
        <w:rPr>
          <w:rFonts w:ascii="Arial" w:hAnsi="Arial" w:cs="Arial"/>
          <w:i/>
          <w:iCs/>
          <w:sz w:val="20"/>
          <w:szCs w:val="20"/>
        </w:rPr>
        <w:t>Education Governance and Social Theory: Interdisciplinary Approaches to Research</w:t>
      </w:r>
      <w:r w:rsidRPr="009F77D8">
        <w:rPr>
          <w:rFonts w:ascii="Arial" w:hAnsi="Arial" w:cs="Arial"/>
          <w:sz w:val="20"/>
          <w:szCs w:val="20"/>
        </w:rPr>
        <w:t xml:space="preserve">, </w:t>
      </w:r>
      <w:r w:rsidRPr="009F77D8">
        <w:rPr>
          <w:rStyle w:val="nlmpublisher-loc"/>
          <w:rFonts w:ascii="Arial" w:hAnsi="Arial" w:cs="Arial"/>
          <w:sz w:val="20"/>
          <w:szCs w:val="20"/>
        </w:rPr>
        <w:t>London</w:t>
      </w:r>
      <w:r w:rsidRPr="009F77D8">
        <w:rPr>
          <w:rFonts w:ascii="Arial" w:hAnsi="Arial" w:cs="Arial"/>
          <w:sz w:val="20"/>
          <w:szCs w:val="20"/>
        </w:rPr>
        <w:t xml:space="preserve">: </w:t>
      </w:r>
      <w:r>
        <w:rPr>
          <w:rStyle w:val="nlmpublisher-name"/>
          <w:rFonts w:ascii="Arial" w:hAnsi="Arial" w:cs="Arial"/>
          <w:sz w:val="20"/>
          <w:szCs w:val="20"/>
        </w:rPr>
        <w:t>Bloomsbury; et</w:t>
      </w:r>
      <w:r w:rsidRPr="009F77D8">
        <w:rPr>
          <w:rStyle w:val="nlmpublisher-name"/>
          <w:rFonts w:ascii="Arial" w:hAnsi="Arial" w:cs="Arial"/>
          <w:sz w:val="20"/>
          <w:szCs w:val="20"/>
        </w:rPr>
        <w:t xml:space="preserve"> Tessitore, M. (2019) Bridge International Academies: a critical analysis of the privatization of public education in Africa, </w:t>
      </w:r>
      <w:r w:rsidRPr="009F77D8">
        <w:rPr>
          <w:rStyle w:val="nlmpublisher-name"/>
          <w:rFonts w:ascii="Arial" w:hAnsi="Arial" w:cs="Arial"/>
          <w:i/>
          <w:iCs/>
          <w:sz w:val="20"/>
          <w:szCs w:val="20"/>
        </w:rPr>
        <w:t>Review of Education, Pedagogy, and Cultural Studies</w:t>
      </w:r>
      <w:r w:rsidRPr="009F77D8">
        <w:rPr>
          <w:rStyle w:val="nlmpublisher-name"/>
          <w:rFonts w:ascii="Arial" w:hAnsi="Arial" w:cs="Arial"/>
          <w:sz w:val="20"/>
          <w:szCs w:val="20"/>
        </w:rPr>
        <w:t xml:space="preserve">, 41(3): 193-209, </w:t>
      </w:r>
      <w:hyperlink r:id="rId64" w:history="1">
        <w:r w:rsidRPr="009F77D8">
          <w:rPr>
            <w:rStyle w:val="Hyperlink"/>
            <w:rFonts w:ascii="Arial" w:hAnsi="Arial" w:cs="Arial"/>
            <w:sz w:val="20"/>
            <w:szCs w:val="20"/>
          </w:rPr>
          <w:t>https://doi.org/10.1080/10714413.2019.1694359</w:t>
        </w:r>
      </w:hyperlink>
      <w:r>
        <w:rPr>
          <w:rFonts w:ascii="Arial" w:hAnsi="Arial" w:cs="Arial"/>
          <w:sz w:val="20"/>
          <w:szCs w:val="20"/>
        </w:rPr>
        <w:t xml:space="preserve">. </w:t>
      </w:r>
    </w:p>
  </w:footnote>
  <w:footnote w:id="47">
    <w:p w14:paraId="43FD68EB" w14:textId="77777777" w:rsidR="00454A6C" w:rsidRPr="009F77D8" w:rsidRDefault="00454A6C" w:rsidP="003A6C60">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UNESCO (2015) </w:t>
      </w:r>
      <w:r w:rsidRPr="009F77D8">
        <w:rPr>
          <w:rFonts w:ascii="Arial" w:hAnsi="Arial" w:cs="Arial"/>
          <w:i/>
          <w:iCs/>
          <w:szCs w:val="20"/>
        </w:rPr>
        <w:t>Incheon Declaration and Framework for Action</w:t>
      </w:r>
      <w:r w:rsidRPr="009F77D8">
        <w:rPr>
          <w:rFonts w:ascii="Arial" w:hAnsi="Arial" w:cs="Arial"/>
          <w:szCs w:val="20"/>
        </w:rPr>
        <w:t xml:space="preserve">, Paris: UNESCO, para 12, p.9, </w:t>
      </w:r>
      <w:hyperlink r:id="rId65" w:history="1">
        <w:r w:rsidRPr="009F77D8">
          <w:rPr>
            <w:rStyle w:val="Hyperlink"/>
            <w:rFonts w:ascii="Arial" w:hAnsi="Arial" w:cs="Arial"/>
            <w:szCs w:val="20"/>
          </w:rPr>
          <w:t>https://iite.unesco.org/publications/education-2030-incheon-declaration-framework-action-towards-inclusive-equitable-quality-education-lifelong-learning/</w:t>
        </w:r>
      </w:hyperlink>
    </w:p>
  </w:footnote>
  <w:footnote w:id="48">
    <w:p w14:paraId="51EABC80" w14:textId="00026C28" w:rsidR="00454A6C" w:rsidRPr="009F77D8" w:rsidRDefault="00454A6C" w:rsidP="009A684F">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aussi le bref rapport du</w:t>
      </w:r>
      <w:r w:rsidRPr="009F77D8">
        <w:rPr>
          <w:rFonts w:ascii="Arial" w:hAnsi="Arial" w:cs="Arial"/>
          <w:szCs w:val="20"/>
        </w:rPr>
        <w:t xml:space="preserve"> Commonw</w:t>
      </w:r>
      <w:r>
        <w:rPr>
          <w:rFonts w:ascii="Arial" w:hAnsi="Arial" w:cs="Arial"/>
          <w:szCs w:val="20"/>
        </w:rPr>
        <w:t>ealth of Learning conçu pour les ministres de l’éducation du Commonwealth : Kanwar, A. et</w:t>
      </w:r>
      <w:r w:rsidRPr="009F77D8">
        <w:rPr>
          <w:rFonts w:ascii="Arial" w:hAnsi="Arial" w:cs="Arial"/>
          <w:szCs w:val="20"/>
        </w:rPr>
        <w:t xml:space="preserve"> Daniel, J. (2020) </w:t>
      </w:r>
      <w:r w:rsidRPr="009F77D8">
        <w:rPr>
          <w:rFonts w:ascii="Arial" w:hAnsi="Arial" w:cs="Arial"/>
          <w:i/>
          <w:iCs/>
          <w:szCs w:val="20"/>
        </w:rPr>
        <w:t>From Response to Resilience</w:t>
      </w:r>
      <w:r w:rsidRPr="009F77D8">
        <w:rPr>
          <w:rFonts w:ascii="Arial" w:hAnsi="Arial" w:cs="Arial"/>
          <w:szCs w:val="20"/>
        </w:rPr>
        <w:t>, Vancouver: Commonwealth of Learning.</w:t>
      </w:r>
    </w:p>
  </w:footnote>
  <w:footnote w:id="49">
    <w:p w14:paraId="22A05D88" w14:textId="5EE50D2C" w:rsidR="00454A6C" w:rsidRPr="00CD546C" w:rsidRDefault="00454A6C" w:rsidP="00CD546C">
      <w:pPr>
        <w:pStyle w:val="FootnoteText"/>
        <w:rPr>
          <w:rFonts w:ascii="Arial" w:hAnsi="Arial" w:cs="Arial"/>
          <w:szCs w:val="20"/>
          <w:lang w:val="fr-FR"/>
        </w:rPr>
      </w:pPr>
      <w:r w:rsidRPr="009F77D8">
        <w:rPr>
          <w:rStyle w:val="FootnoteReference"/>
          <w:rFonts w:ascii="Arial" w:hAnsi="Arial" w:cs="Arial"/>
          <w:szCs w:val="20"/>
        </w:rPr>
        <w:footnoteRef/>
      </w:r>
      <w:r w:rsidRPr="00CD546C">
        <w:rPr>
          <w:rFonts w:ascii="Arial" w:hAnsi="Arial" w:cs="Arial"/>
          <w:szCs w:val="20"/>
          <w:lang w:val="fr-FR"/>
        </w:rPr>
        <w:t xml:space="preserve"> Le potentiel des technologies nu</w:t>
      </w:r>
      <w:r>
        <w:rPr>
          <w:rFonts w:ascii="Arial" w:hAnsi="Arial" w:cs="Arial"/>
          <w:szCs w:val="20"/>
          <w:lang w:val="fr-FR"/>
        </w:rPr>
        <w:t>mériques pour, à la fois, faire du bien et nuire aux enfants est clairement</w:t>
      </w:r>
      <w:r w:rsidRPr="00CD546C">
        <w:rPr>
          <w:rFonts w:ascii="Arial" w:hAnsi="Arial" w:cs="Arial"/>
          <w:szCs w:val="20"/>
          <w:lang w:val="fr-FR"/>
        </w:rPr>
        <w:t xml:space="preserve"> exprimé par l'UNICEF (2017) </w:t>
      </w:r>
      <w:r w:rsidRPr="00CD546C">
        <w:rPr>
          <w:rFonts w:ascii="Arial" w:hAnsi="Arial" w:cs="Arial"/>
          <w:i/>
          <w:iCs/>
          <w:szCs w:val="20"/>
          <w:lang w:val="fr-FR"/>
        </w:rPr>
        <w:t>Children in a Digital World: The State of the World’s Children 2017</w:t>
      </w:r>
      <w:r w:rsidRPr="00CD546C">
        <w:rPr>
          <w:rFonts w:ascii="Arial" w:hAnsi="Arial" w:cs="Arial"/>
          <w:szCs w:val="20"/>
          <w:lang w:val="fr-FR"/>
        </w:rPr>
        <w:t>, New York: UNICEF.</w:t>
      </w:r>
    </w:p>
  </w:footnote>
  <w:footnote w:id="50">
    <w:p w14:paraId="30ECB442" w14:textId="3AC1BA08" w:rsidR="00454A6C" w:rsidRPr="00CD546C" w:rsidRDefault="00454A6C" w:rsidP="00CD546C">
      <w:pPr>
        <w:pStyle w:val="FootnoteText"/>
        <w:rPr>
          <w:rFonts w:ascii="Arial" w:hAnsi="Arial" w:cs="Arial"/>
          <w:szCs w:val="20"/>
          <w:lang w:val="fr-FR"/>
        </w:rPr>
      </w:pPr>
      <w:r w:rsidRPr="009F77D8">
        <w:rPr>
          <w:rStyle w:val="FootnoteReference"/>
          <w:rFonts w:ascii="Arial" w:hAnsi="Arial" w:cs="Arial"/>
          <w:szCs w:val="20"/>
        </w:rPr>
        <w:footnoteRef/>
      </w:r>
      <w:r w:rsidRPr="00CD546C">
        <w:rPr>
          <w:rFonts w:ascii="Arial" w:hAnsi="Arial" w:cs="Arial"/>
          <w:szCs w:val="20"/>
          <w:lang w:val="fr-FR"/>
        </w:rPr>
        <w:t xml:space="preserve"> Dans ce c</w:t>
      </w:r>
      <w:r>
        <w:rPr>
          <w:rFonts w:ascii="Arial" w:hAnsi="Arial" w:cs="Arial"/>
          <w:szCs w:val="20"/>
          <w:lang w:val="fr-FR"/>
        </w:rPr>
        <w:t>ontexte, voir les travaux de l’</w:t>
      </w:r>
      <w:r w:rsidRPr="00CD546C">
        <w:rPr>
          <w:rFonts w:ascii="Arial" w:hAnsi="Arial" w:cs="Arial"/>
          <w:szCs w:val="20"/>
          <w:lang w:val="fr-FR"/>
        </w:rPr>
        <w:t xml:space="preserve">ICT4Peace Foundation, </w:t>
      </w:r>
      <w:hyperlink r:id="rId66" w:history="1">
        <w:r w:rsidRPr="00CD546C">
          <w:rPr>
            <w:rStyle w:val="Hyperlink"/>
            <w:rFonts w:ascii="Arial" w:hAnsi="Arial" w:cs="Arial"/>
            <w:szCs w:val="20"/>
            <w:lang w:val="fr-FR"/>
          </w:rPr>
          <w:t>https://ict4peace.org</w:t>
        </w:r>
      </w:hyperlink>
      <w:r w:rsidRPr="00CD546C">
        <w:rPr>
          <w:rFonts w:ascii="Arial" w:hAnsi="Arial" w:cs="Arial"/>
          <w:szCs w:val="20"/>
          <w:lang w:val="fr-FR"/>
        </w:rPr>
        <w:t xml:space="preserve"> </w:t>
      </w:r>
    </w:p>
  </w:footnote>
  <w:footnote w:id="51">
    <w:p w14:paraId="459C139B" w14:textId="15E8B323" w:rsidR="00454A6C" w:rsidRPr="000218E2" w:rsidRDefault="00454A6C" w:rsidP="000218E2">
      <w:pPr>
        <w:pStyle w:val="FootnoteText"/>
        <w:rPr>
          <w:rFonts w:ascii="Arial" w:hAnsi="Arial" w:cs="Arial"/>
          <w:szCs w:val="20"/>
          <w:lang w:val="fr-FR"/>
        </w:rPr>
      </w:pPr>
      <w:r w:rsidRPr="009F77D8">
        <w:rPr>
          <w:rStyle w:val="FootnoteReference"/>
          <w:rFonts w:ascii="Arial" w:hAnsi="Arial" w:cs="Arial"/>
          <w:szCs w:val="20"/>
        </w:rPr>
        <w:footnoteRef/>
      </w:r>
      <w:r w:rsidRPr="000218E2">
        <w:rPr>
          <w:rFonts w:ascii="Arial" w:hAnsi="Arial" w:cs="Arial"/>
          <w:szCs w:val="20"/>
          <w:lang w:val="fr-FR"/>
        </w:rPr>
        <w:t xml:space="preserve"> L’on préfère ce terme parce que le mot </w:t>
      </w:r>
      <w:r>
        <w:rPr>
          <w:rFonts w:ascii="Arial" w:hAnsi="Arial" w:cs="Arial"/>
          <w:szCs w:val="20"/>
          <w:lang w:val="fr-FR"/>
        </w:rPr>
        <w:t>« </w:t>
      </w:r>
      <w:r w:rsidRPr="000218E2">
        <w:rPr>
          <w:rFonts w:ascii="Arial" w:hAnsi="Arial" w:cs="Arial"/>
          <w:szCs w:val="20"/>
          <w:lang w:val="fr-FR"/>
        </w:rPr>
        <w:t>premier</w:t>
      </w:r>
      <w:r>
        <w:rPr>
          <w:rFonts w:ascii="Arial" w:hAnsi="Arial" w:cs="Arial"/>
          <w:szCs w:val="20"/>
          <w:lang w:val="fr-FR"/>
        </w:rPr>
        <w:t> »</w:t>
      </w:r>
      <w:r w:rsidRPr="000218E2">
        <w:rPr>
          <w:rFonts w:ascii="Arial" w:hAnsi="Arial" w:cs="Arial"/>
          <w:szCs w:val="20"/>
          <w:lang w:val="fr-FR"/>
        </w:rPr>
        <w:t xml:space="preserve"> souligne le fait que ces personnes sont les plus importantes lorsqu’il s’agit de dispenser l’éducation à tous par les technologies numériques. </w:t>
      </w:r>
    </w:p>
  </w:footnote>
  <w:footnote w:id="52">
    <w:p w14:paraId="44E33DF6" w14:textId="77777777" w:rsidR="00454A6C" w:rsidRPr="009F77D8" w:rsidRDefault="00454A6C" w:rsidP="000218E2">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Plan Ceibal, </w:t>
      </w:r>
      <w:hyperlink r:id="rId67" w:history="1">
        <w:r w:rsidRPr="009F77D8">
          <w:rPr>
            <w:rStyle w:val="Hyperlink"/>
            <w:rFonts w:ascii="Arial" w:hAnsi="Arial" w:cs="Arial"/>
            <w:szCs w:val="20"/>
          </w:rPr>
          <w:t>https://www.ceibal.edu.uy/es</w:t>
        </w:r>
      </w:hyperlink>
      <w:r w:rsidRPr="009F77D8">
        <w:rPr>
          <w:rFonts w:ascii="Arial" w:hAnsi="Arial" w:cs="Arial"/>
          <w:szCs w:val="20"/>
        </w:rPr>
        <w:t xml:space="preserve">. </w:t>
      </w:r>
    </w:p>
  </w:footnote>
  <w:footnote w:id="53">
    <w:p w14:paraId="29454748" w14:textId="30040481" w:rsidR="00454A6C" w:rsidRPr="000218E2" w:rsidRDefault="00454A6C" w:rsidP="000218E2">
      <w:pPr>
        <w:rPr>
          <w:rFonts w:ascii="Arial" w:hAnsi="Arial" w:cs="Arial"/>
          <w:sz w:val="20"/>
          <w:szCs w:val="20"/>
          <w:lang w:val="fr-FR"/>
        </w:rPr>
      </w:pPr>
      <w:r w:rsidRPr="009F77D8">
        <w:rPr>
          <w:rStyle w:val="FootnoteReference"/>
          <w:rFonts w:ascii="Arial" w:hAnsi="Arial" w:cs="Arial"/>
          <w:sz w:val="20"/>
          <w:szCs w:val="20"/>
        </w:rPr>
        <w:footnoteRef/>
      </w:r>
      <w:r w:rsidRPr="000218E2">
        <w:rPr>
          <w:rFonts w:ascii="Arial" w:hAnsi="Arial" w:cs="Arial"/>
          <w:sz w:val="20"/>
          <w:szCs w:val="20"/>
          <w:lang w:val="fr-FR"/>
        </w:rPr>
        <w:t xml:space="preserve"> Tout au long de ce </w:t>
      </w:r>
      <w:r>
        <w:rPr>
          <w:rFonts w:ascii="Arial" w:hAnsi="Arial" w:cs="Arial"/>
          <w:sz w:val="20"/>
          <w:szCs w:val="20"/>
          <w:lang w:val="fr-FR"/>
        </w:rPr>
        <w:t>rapport, nous utilisons le mot « réfugiés »</w:t>
      </w:r>
      <w:r w:rsidRPr="000218E2">
        <w:rPr>
          <w:rFonts w:ascii="Arial" w:hAnsi="Arial" w:cs="Arial"/>
          <w:sz w:val="20"/>
          <w:szCs w:val="20"/>
          <w:lang w:val="fr-FR"/>
        </w:rPr>
        <w:t xml:space="preserve"> par souci de concision, principalement en raison de son usage courant et généralisé, plu</w:t>
      </w:r>
      <w:r>
        <w:rPr>
          <w:rFonts w:ascii="Arial" w:hAnsi="Arial" w:cs="Arial"/>
          <w:sz w:val="20"/>
          <w:szCs w:val="20"/>
          <w:lang w:val="fr-FR"/>
        </w:rPr>
        <w:t>tôt que dans un sens juridique.</w:t>
      </w:r>
      <w:r w:rsidRPr="000218E2">
        <w:rPr>
          <w:rFonts w:ascii="Arial" w:hAnsi="Arial" w:cs="Arial"/>
          <w:sz w:val="20"/>
          <w:szCs w:val="20"/>
          <w:lang w:val="fr-FR"/>
        </w:rPr>
        <w:t xml:space="preserve"> Toutefois, ce faisant, nous sous-entendons toujours que ce terme inclut toute personne déplacée (et donc y compris les personnes déplacées à l'</w:t>
      </w:r>
      <w:r>
        <w:rPr>
          <w:rFonts w:ascii="Arial" w:hAnsi="Arial" w:cs="Arial"/>
          <w:sz w:val="20"/>
          <w:szCs w:val="20"/>
          <w:lang w:val="fr-FR"/>
        </w:rPr>
        <w:t>intérieur de leur propre pays). Souvent, l'expression « personnes cherchant refuge »</w:t>
      </w:r>
      <w:r w:rsidRPr="000218E2">
        <w:rPr>
          <w:rFonts w:ascii="Arial" w:hAnsi="Arial" w:cs="Arial"/>
          <w:sz w:val="20"/>
          <w:szCs w:val="20"/>
          <w:lang w:val="fr-FR"/>
        </w:rPr>
        <w:t xml:space="preserve"> est meilleure, notamment parce qu'elle fait référence à un processus (voir Phipps, A. (2019) </w:t>
      </w:r>
      <w:r w:rsidRPr="000218E2">
        <w:rPr>
          <w:rFonts w:ascii="Arial" w:hAnsi="Arial" w:cs="Arial"/>
          <w:i/>
          <w:sz w:val="20"/>
          <w:szCs w:val="20"/>
          <w:lang w:val="fr-FR"/>
        </w:rPr>
        <w:t>Decolonising Multilingualism : Struggles to Decreate</w:t>
      </w:r>
      <w:r w:rsidRPr="000218E2">
        <w:rPr>
          <w:rFonts w:ascii="Arial" w:hAnsi="Arial" w:cs="Arial"/>
          <w:sz w:val="20"/>
          <w:szCs w:val="20"/>
          <w:lang w:val="fr-FR"/>
        </w:rPr>
        <w:t>, Sommet de Bristol et Blue</w:t>
      </w:r>
      <w:r>
        <w:rPr>
          <w:rFonts w:ascii="Arial" w:hAnsi="Arial" w:cs="Arial"/>
          <w:sz w:val="20"/>
          <w:szCs w:val="20"/>
          <w:lang w:val="fr-FR"/>
        </w:rPr>
        <w:t xml:space="preserve"> Ridge : Multilingual Matters).</w:t>
      </w:r>
      <w:r w:rsidRPr="000218E2">
        <w:rPr>
          <w:rFonts w:ascii="Arial" w:hAnsi="Arial" w:cs="Arial"/>
          <w:sz w:val="20"/>
          <w:szCs w:val="20"/>
          <w:lang w:val="fr-FR"/>
        </w:rPr>
        <w:t xml:space="preserve"> Nous notons également que de nombreux migrants ne sont pas nécessairement marginalisés, mais ils sont mentionnés ici car d'autres</w:t>
      </w:r>
      <w:r>
        <w:rPr>
          <w:rFonts w:ascii="Arial" w:hAnsi="Arial" w:cs="Arial"/>
          <w:sz w:val="20"/>
          <w:szCs w:val="20"/>
          <w:lang w:val="fr-FR"/>
        </w:rPr>
        <w:t xml:space="preserve"> migrants le sont.</w:t>
      </w:r>
    </w:p>
  </w:footnote>
  <w:footnote w:id="54">
    <w:p w14:paraId="6EC54140" w14:textId="77777777" w:rsidR="00454A6C" w:rsidRPr="009F77D8" w:rsidRDefault="00454A6C" w:rsidP="001434EA">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w:t>
      </w:r>
      <w:r>
        <w:rPr>
          <w:rFonts w:ascii="Arial" w:hAnsi="Arial" w:cs="Arial"/>
          <w:sz w:val="20"/>
          <w:szCs w:val="20"/>
        </w:rPr>
        <w:t>Voir, par exemple</w:t>
      </w:r>
      <w:r w:rsidRPr="009F77D8">
        <w:rPr>
          <w:rFonts w:ascii="Arial" w:hAnsi="Arial" w:cs="Arial"/>
          <w:sz w:val="20"/>
          <w:szCs w:val="20"/>
        </w:rPr>
        <w:t xml:space="preserve">, Mcintosh, T. (2006) Theorising marginality and the processes of marginalisation, </w:t>
      </w:r>
      <w:r w:rsidRPr="009F77D8">
        <w:rPr>
          <w:rFonts w:ascii="Arial" w:hAnsi="Arial" w:cs="Arial"/>
          <w:i/>
          <w:iCs/>
          <w:sz w:val="20"/>
          <w:szCs w:val="20"/>
        </w:rPr>
        <w:t>AlterNative: An International Journal of Indigenous Peoples</w:t>
      </w:r>
      <w:r w:rsidRPr="009F77D8">
        <w:rPr>
          <w:rFonts w:ascii="Arial" w:hAnsi="Arial" w:cs="Arial"/>
          <w:sz w:val="20"/>
          <w:szCs w:val="20"/>
        </w:rPr>
        <w:t xml:space="preserve">, 2(1), </w:t>
      </w:r>
      <w:hyperlink r:id="rId68" w:history="1">
        <w:r w:rsidRPr="009F77D8">
          <w:rPr>
            <w:rStyle w:val="Hyperlink"/>
            <w:rFonts w:ascii="Arial" w:hAnsi="Arial" w:cs="Arial"/>
            <w:sz w:val="20"/>
            <w:szCs w:val="20"/>
          </w:rPr>
          <w:t>https://doi.org/10.1177/117718010600200103</w:t>
        </w:r>
      </w:hyperlink>
    </w:p>
  </w:footnote>
  <w:footnote w:id="55">
    <w:p w14:paraId="5AAB1E74" w14:textId="77777777" w:rsidR="00454A6C" w:rsidRPr="009F77D8" w:rsidRDefault="00454A6C" w:rsidP="001434EA">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UNESCO (2015) </w:t>
      </w:r>
      <w:r w:rsidRPr="009F77D8">
        <w:rPr>
          <w:rFonts w:ascii="Arial" w:hAnsi="Arial" w:cs="Arial"/>
          <w:i/>
          <w:iCs/>
          <w:szCs w:val="20"/>
        </w:rPr>
        <w:t>Incheon Declaration and Framework for Action</w:t>
      </w:r>
      <w:r w:rsidRPr="009F77D8">
        <w:rPr>
          <w:rFonts w:ascii="Arial" w:hAnsi="Arial" w:cs="Arial"/>
          <w:szCs w:val="20"/>
        </w:rPr>
        <w:t xml:space="preserve">, Paris: UNESCO, para 7, p.7, </w:t>
      </w:r>
      <w:hyperlink r:id="rId69" w:history="1">
        <w:r w:rsidRPr="009F77D8">
          <w:rPr>
            <w:rStyle w:val="Hyperlink"/>
            <w:rFonts w:ascii="Arial" w:hAnsi="Arial" w:cs="Arial"/>
            <w:szCs w:val="20"/>
          </w:rPr>
          <w:t>https://iite.unesco.org/publications/education-2030-incheon-declaration-framework-action-towards-inclusive-equitable-quality-education-lifelong-learning/</w:t>
        </w:r>
      </w:hyperlink>
    </w:p>
  </w:footnote>
  <w:footnote w:id="56">
    <w:p w14:paraId="007ABDB9" w14:textId="1BFE7275" w:rsidR="00454A6C" w:rsidRPr="001921D9" w:rsidRDefault="00454A6C" w:rsidP="008E47DD">
      <w:pPr>
        <w:pStyle w:val="FootnoteText"/>
        <w:rPr>
          <w:rFonts w:ascii="Arial" w:hAnsi="Arial" w:cs="Arial"/>
          <w:szCs w:val="20"/>
          <w:lang w:val="fr-FR"/>
        </w:rPr>
      </w:pPr>
      <w:r w:rsidRPr="009F77D8">
        <w:rPr>
          <w:rStyle w:val="FootnoteReference"/>
          <w:rFonts w:ascii="Arial" w:hAnsi="Arial" w:cs="Arial"/>
          <w:szCs w:val="20"/>
        </w:rPr>
        <w:footnoteRef/>
      </w:r>
      <w:r w:rsidRPr="00BD3D29">
        <w:rPr>
          <w:rFonts w:ascii="Arial" w:hAnsi="Arial" w:cs="Arial"/>
          <w:szCs w:val="20"/>
          <w:lang w:val="fr-FR"/>
        </w:rPr>
        <w:t xml:space="preserve"> Au total, 87 personnes (43 femmes et 44 hommes) de 34 pays ont participé aux co</w:t>
      </w:r>
      <w:r>
        <w:rPr>
          <w:rFonts w:ascii="Arial" w:hAnsi="Arial" w:cs="Arial"/>
          <w:szCs w:val="20"/>
          <w:lang w:val="fr-FR"/>
        </w:rPr>
        <w:t xml:space="preserve">nsultations et aux entretiens. </w:t>
      </w:r>
      <w:r w:rsidRPr="001921D9">
        <w:rPr>
          <w:rFonts w:ascii="Arial" w:hAnsi="Arial" w:cs="Arial"/>
          <w:szCs w:val="20"/>
          <w:lang w:val="fr-FR"/>
        </w:rPr>
        <w:t>L'annexe 1 contient le résumé de la méthodologie.</w:t>
      </w:r>
    </w:p>
  </w:footnote>
  <w:footnote w:id="57">
    <w:p w14:paraId="737DBB01" w14:textId="339280C5" w:rsidR="00454A6C" w:rsidRPr="00FB29C0" w:rsidRDefault="00454A6C" w:rsidP="001921D9">
      <w:pPr>
        <w:pStyle w:val="FootnoteText"/>
        <w:rPr>
          <w:rFonts w:ascii="Arial" w:hAnsi="Arial" w:cs="Arial"/>
          <w:szCs w:val="20"/>
          <w:lang w:val="fr-FR"/>
        </w:rPr>
      </w:pPr>
      <w:r w:rsidRPr="009F77D8">
        <w:rPr>
          <w:rStyle w:val="FootnoteReference"/>
          <w:rFonts w:ascii="Arial" w:hAnsi="Arial" w:cs="Arial"/>
          <w:szCs w:val="20"/>
        </w:rPr>
        <w:footnoteRef/>
      </w:r>
      <w:r w:rsidRPr="00FB29C0">
        <w:rPr>
          <w:rFonts w:ascii="Arial" w:hAnsi="Arial" w:cs="Arial"/>
          <w:szCs w:val="20"/>
          <w:lang w:val="fr-FR"/>
        </w:rPr>
        <w:t xml:space="preserve"> Pour un aperçu de la manière dont les gouvernements peuvent passer de la réaction à la résilience, voir Kanwar, A. et Daniels, J. (2020) </w:t>
      </w:r>
      <w:r w:rsidRPr="00FB29C0">
        <w:rPr>
          <w:rFonts w:ascii="Arial" w:hAnsi="Arial" w:cs="Arial"/>
          <w:i/>
          <w:iCs/>
          <w:szCs w:val="20"/>
          <w:lang w:val="fr-FR"/>
        </w:rPr>
        <w:t>Report to Commonwealth Education Ministers: From Response to Resilience</w:t>
      </w:r>
      <w:r w:rsidRPr="00FB29C0">
        <w:rPr>
          <w:rFonts w:ascii="Arial" w:hAnsi="Arial" w:cs="Arial"/>
          <w:szCs w:val="20"/>
          <w:lang w:val="fr-FR"/>
        </w:rPr>
        <w:t xml:space="preserve">, Vancouver: Commonwealth of Learning, </w:t>
      </w:r>
      <w:hyperlink r:id="rId70" w:history="1">
        <w:r w:rsidRPr="00FB29C0">
          <w:rPr>
            <w:rStyle w:val="Hyperlink"/>
            <w:rFonts w:ascii="Arial" w:hAnsi="Arial" w:cs="Arial"/>
            <w:szCs w:val="20"/>
            <w:lang w:val="fr-FR"/>
          </w:rPr>
          <w:t>http://oasis.col.org/bitstream/handle/11599/3592/2020_Kanwar_Report_to_Commonwealth_Education_Ministers__.pdf?sequence=5&amp;isAllowed=y</w:t>
        </w:r>
      </w:hyperlink>
      <w:r w:rsidRPr="00FB29C0">
        <w:rPr>
          <w:rFonts w:ascii="Arial" w:hAnsi="Arial" w:cs="Arial"/>
          <w:szCs w:val="20"/>
          <w:lang w:val="fr-FR"/>
        </w:rPr>
        <w:t xml:space="preserve">. </w:t>
      </w:r>
    </w:p>
  </w:footnote>
  <w:footnote w:id="58">
    <w:p w14:paraId="49AAAD7D" w14:textId="77777777" w:rsidR="00454A6C" w:rsidRPr="001921D9" w:rsidRDefault="00454A6C" w:rsidP="001921D9">
      <w:pPr>
        <w:pStyle w:val="FootnoteText"/>
        <w:rPr>
          <w:rFonts w:ascii="Arial" w:hAnsi="Arial" w:cs="Arial"/>
          <w:szCs w:val="20"/>
          <w:lang w:val="en-US"/>
        </w:rPr>
      </w:pPr>
      <w:r w:rsidRPr="009F77D8">
        <w:rPr>
          <w:rStyle w:val="FootnoteReference"/>
          <w:rFonts w:ascii="Arial" w:hAnsi="Arial" w:cs="Arial"/>
          <w:szCs w:val="20"/>
        </w:rPr>
        <w:footnoteRef/>
      </w:r>
      <w:r w:rsidRPr="001921D9">
        <w:rPr>
          <w:rFonts w:ascii="Arial" w:hAnsi="Arial" w:cs="Arial"/>
          <w:szCs w:val="20"/>
          <w:lang w:val="en-US"/>
        </w:rPr>
        <w:t xml:space="preserve"> UNESCO (2015) </w:t>
      </w:r>
      <w:r w:rsidRPr="001921D9">
        <w:rPr>
          <w:rFonts w:ascii="Arial" w:hAnsi="Arial" w:cs="Arial"/>
          <w:i/>
          <w:iCs/>
          <w:szCs w:val="20"/>
          <w:lang w:val="en-US"/>
        </w:rPr>
        <w:t>Incheon Declaration and Framework for Action</w:t>
      </w:r>
      <w:r w:rsidRPr="001921D9">
        <w:rPr>
          <w:rFonts w:ascii="Arial" w:hAnsi="Arial" w:cs="Arial"/>
          <w:szCs w:val="20"/>
          <w:lang w:val="en-US"/>
        </w:rPr>
        <w:t xml:space="preserve">, Paris: UNESCO, para 12, p.9, </w:t>
      </w:r>
      <w:hyperlink r:id="rId71" w:history="1">
        <w:r w:rsidRPr="001921D9">
          <w:rPr>
            <w:rStyle w:val="Hyperlink"/>
            <w:rFonts w:ascii="Arial" w:hAnsi="Arial" w:cs="Arial"/>
            <w:szCs w:val="20"/>
            <w:lang w:val="en-US"/>
          </w:rPr>
          <w:t>https://iite.unesco.org/publications/education-2030-incheon-declaration-framework-action-towards-inclusive-equitable-quality-education-lifelong-learning/</w:t>
        </w:r>
      </w:hyperlink>
    </w:p>
  </w:footnote>
  <w:footnote w:id="59">
    <w:p w14:paraId="71A24438" w14:textId="65985794" w:rsidR="00454A6C" w:rsidRPr="009F77D8" w:rsidRDefault="00454A6C" w:rsidP="00FB29C0">
      <w:pPr>
        <w:pStyle w:val="FootnoteText"/>
        <w:rPr>
          <w:rFonts w:ascii="Arial" w:hAnsi="Arial" w:cs="Arial"/>
          <w:i/>
          <w:iCs/>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Phillips, J.J. (1998) The Return-on-Investment (ROI) process: issues and trends, </w:t>
      </w:r>
      <w:r w:rsidRPr="009F77D8">
        <w:rPr>
          <w:rFonts w:ascii="Arial" w:hAnsi="Arial" w:cs="Arial"/>
          <w:i/>
          <w:iCs/>
          <w:szCs w:val="20"/>
        </w:rPr>
        <w:t>Educational Technology</w:t>
      </w:r>
      <w:r>
        <w:rPr>
          <w:rFonts w:ascii="Arial" w:hAnsi="Arial" w:cs="Arial"/>
          <w:szCs w:val="20"/>
        </w:rPr>
        <w:t xml:space="preserve">, 38(4): 7-14; Frank, S. et </w:t>
      </w:r>
      <w:r w:rsidRPr="009F77D8">
        <w:rPr>
          <w:rFonts w:ascii="Arial" w:hAnsi="Arial" w:cs="Arial"/>
          <w:szCs w:val="20"/>
        </w:rPr>
        <w:t xml:space="preserve">Hovey, D. (2014) Return on investment in Education: a “system-strategy” approach, Watertown, MA: Education Resource Strategies </w:t>
      </w:r>
      <w:hyperlink r:id="rId72" w:history="1">
        <w:r w:rsidRPr="009F77D8">
          <w:rPr>
            <w:rStyle w:val="Hyperlink"/>
            <w:rFonts w:ascii="Arial" w:hAnsi="Arial" w:cs="Arial"/>
            <w:szCs w:val="20"/>
          </w:rPr>
          <w:t>https://www.erstrategies.org/cms/files/2466-return-on-investment-in-education.pdf</w:t>
        </w:r>
      </w:hyperlink>
      <w:r w:rsidRPr="009F77D8">
        <w:rPr>
          <w:rFonts w:ascii="Arial" w:hAnsi="Arial" w:cs="Arial"/>
          <w:szCs w:val="20"/>
        </w:rPr>
        <w:t xml:space="preserve">.  </w:t>
      </w:r>
    </w:p>
  </w:footnote>
  <w:footnote w:id="60">
    <w:p w14:paraId="0D3D72EA" w14:textId="77777777" w:rsidR="00454A6C" w:rsidRPr="009F77D8" w:rsidRDefault="00454A6C" w:rsidP="00FB29C0">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UNESCO (2020) </w:t>
      </w:r>
      <w:hyperlink r:id="rId73" w:history="1">
        <w:r w:rsidRPr="009F77D8">
          <w:rPr>
            <w:rStyle w:val="Hyperlink"/>
            <w:rFonts w:ascii="Arial" w:hAnsi="Arial" w:cs="Arial"/>
            <w:i/>
            <w:iCs/>
            <w:szCs w:val="20"/>
          </w:rPr>
          <w:t>Global Education Monitoring Report 2020.  Inclusion and Education: All Means All</w:t>
        </w:r>
      </w:hyperlink>
      <w:r w:rsidRPr="009F77D8">
        <w:rPr>
          <w:rFonts w:ascii="Arial" w:hAnsi="Arial" w:cs="Arial"/>
          <w:szCs w:val="20"/>
        </w:rPr>
        <w:t>, Paris: UNESCO.</w:t>
      </w:r>
    </w:p>
  </w:footnote>
  <w:footnote w:id="61">
    <w:p w14:paraId="36BC1E67" w14:textId="6DE34285" w:rsidR="00454A6C" w:rsidRPr="009F77D8" w:rsidRDefault="00454A6C" w:rsidP="00FB29C0">
      <w:pPr>
        <w:pStyle w:val="FootnoteText"/>
        <w:rPr>
          <w:rFonts w:ascii="Arial" w:hAnsi="Arial" w:cs="Arial"/>
          <w:i/>
          <w:iCs/>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 le cas de l’</w:t>
      </w:r>
      <w:r w:rsidRPr="009F77D8">
        <w:rPr>
          <w:rFonts w:ascii="Arial" w:hAnsi="Arial" w:cs="Arial"/>
          <w:szCs w:val="20"/>
        </w:rPr>
        <w:t>Uruguay</w:t>
      </w:r>
      <w:r>
        <w:rPr>
          <w:rFonts w:ascii="Arial" w:hAnsi="Arial" w:cs="Arial"/>
          <w:szCs w:val="20"/>
        </w:rPr>
        <w:t xml:space="preserve"> </w:t>
      </w:r>
      <w:r w:rsidRPr="009F77D8">
        <w:rPr>
          <w:rFonts w:ascii="Arial" w:hAnsi="Arial" w:cs="Arial"/>
          <w:szCs w:val="20"/>
        </w:rPr>
        <w:t>: Buchel</w:t>
      </w:r>
      <w:r>
        <w:rPr>
          <w:rFonts w:ascii="Arial" w:hAnsi="Arial" w:cs="Arial"/>
          <w:szCs w:val="20"/>
        </w:rPr>
        <w:t>i, M., Lustig, N., Rossi, M. et</w:t>
      </w:r>
      <w:r w:rsidRPr="009F77D8">
        <w:rPr>
          <w:rFonts w:ascii="Arial" w:hAnsi="Arial" w:cs="Arial"/>
          <w:szCs w:val="20"/>
        </w:rPr>
        <w:t xml:space="preserve"> Amabile, G. (2014) Social spending, taxed, and income redistribution in Uruguay, </w:t>
      </w:r>
      <w:r w:rsidRPr="009F77D8">
        <w:rPr>
          <w:rFonts w:ascii="Arial" w:hAnsi="Arial" w:cs="Arial"/>
          <w:i/>
          <w:iCs/>
          <w:szCs w:val="20"/>
        </w:rPr>
        <w:t>Public Finance Review, 42(3) 413-33.</w:t>
      </w:r>
    </w:p>
  </w:footnote>
  <w:footnote w:id="62">
    <w:p w14:paraId="4ABC64F6" w14:textId="77777777" w:rsidR="00454A6C" w:rsidRPr="009F77D8" w:rsidRDefault="00454A6C" w:rsidP="00FB29C0">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Csizmazia, R.A. (2017) Comparison of economic and education development in Singapore and South Korea, </w:t>
      </w:r>
      <w:r w:rsidRPr="009F77D8">
        <w:rPr>
          <w:rFonts w:ascii="Arial" w:hAnsi="Arial" w:cs="Arial"/>
          <w:i/>
          <w:iCs/>
          <w:sz w:val="20"/>
          <w:szCs w:val="20"/>
        </w:rPr>
        <w:t>International Journal of Academic Research in Business and Social Science</w:t>
      </w:r>
      <w:r w:rsidRPr="009F77D8">
        <w:rPr>
          <w:rFonts w:ascii="Arial" w:hAnsi="Arial" w:cs="Arial"/>
          <w:sz w:val="20"/>
          <w:szCs w:val="20"/>
        </w:rPr>
        <w:t xml:space="preserve">, 7(11) </w:t>
      </w:r>
      <w:hyperlink r:id="rId74" w:history="1">
        <w:r w:rsidRPr="009F77D8">
          <w:rPr>
            <w:rStyle w:val="Hyperlink"/>
            <w:rFonts w:ascii="Arial" w:hAnsi="Arial" w:cs="Arial"/>
            <w:sz w:val="20"/>
            <w:szCs w:val="20"/>
          </w:rPr>
          <w:t>http://dx.doi.org/10.6007/IJARBSS/v7-i11/3488</w:t>
        </w:r>
      </w:hyperlink>
      <w:r w:rsidRPr="009F77D8">
        <w:rPr>
          <w:rFonts w:ascii="Arial" w:hAnsi="Arial" w:cs="Arial"/>
          <w:sz w:val="20"/>
          <w:szCs w:val="20"/>
        </w:rPr>
        <w:t xml:space="preserve">. </w:t>
      </w:r>
    </w:p>
  </w:footnote>
  <w:footnote w:id="63">
    <w:p w14:paraId="4E9B18AF" w14:textId="3658105F" w:rsidR="00454A6C" w:rsidRPr="007A46B6" w:rsidRDefault="00454A6C" w:rsidP="00A12542">
      <w:pPr>
        <w:rPr>
          <w:rFonts w:ascii="Arial" w:hAnsi="Arial" w:cs="Arial"/>
          <w:color w:val="0E101A"/>
          <w:sz w:val="20"/>
          <w:szCs w:val="20"/>
          <w:lang w:val="en-US"/>
        </w:rPr>
      </w:pPr>
      <w:r w:rsidRPr="009F77D8">
        <w:rPr>
          <w:rStyle w:val="FootnoteReference"/>
          <w:rFonts w:ascii="Arial" w:hAnsi="Arial" w:cs="Arial"/>
          <w:sz w:val="20"/>
          <w:szCs w:val="20"/>
        </w:rPr>
        <w:footnoteRef/>
      </w:r>
      <w:r w:rsidRPr="009F77D8">
        <w:rPr>
          <w:rFonts w:ascii="Arial" w:hAnsi="Arial" w:cs="Arial"/>
          <w:sz w:val="20"/>
          <w:szCs w:val="20"/>
        </w:rPr>
        <w:t xml:space="preserve"> </w:t>
      </w:r>
      <w:r w:rsidRPr="009F77D8">
        <w:rPr>
          <w:rFonts w:ascii="Arial" w:hAnsi="Arial" w:cs="Arial"/>
          <w:color w:val="0E101A"/>
          <w:sz w:val="20"/>
          <w:szCs w:val="20"/>
        </w:rPr>
        <w:t xml:space="preserve">Ferguson-Paré, M. (2011) Perspectives on leadership: moving out of the corner of our room, </w:t>
      </w:r>
      <w:r w:rsidRPr="009F77D8">
        <w:rPr>
          <w:rFonts w:ascii="Arial" w:hAnsi="Arial" w:cs="Arial"/>
          <w:i/>
          <w:iCs/>
          <w:color w:val="0E101A"/>
          <w:sz w:val="20"/>
          <w:szCs w:val="20"/>
        </w:rPr>
        <w:t>Nursing Science Quarterly</w:t>
      </w:r>
      <w:r w:rsidRPr="009F77D8">
        <w:rPr>
          <w:rFonts w:ascii="Arial" w:hAnsi="Arial" w:cs="Arial"/>
          <w:color w:val="0E101A"/>
          <w:sz w:val="20"/>
          <w:szCs w:val="20"/>
        </w:rPr>
        <w:t>, 24(4): 393–396, doi: 10.1177/0894318411419214; and Heifetz, R.A. (2006) Public leadership.</w:t>
      </w:r>
      <w:r>
        <w:rPr>
          <w:rFonts w:ascii="Arial" w:hAnsi="Arial" w:cs="Arial"/>
          <w:color w:val="0E101A"/>
          <w:sz w:val="20"/>
          <w:szCs w:val="20"/>
        </w:rPr>
        <w:t xml:space="preserve"> Mobilizing for adaptive work, </w:t>
      </w:r>
      <w:r w:rsidRPr="009F77D8">
        <w:rPr>
          <w:rFonts w:ascii="Arial" w:hAnsi="Arial" w:cs="Arial"/>
          <w:color w:val="0E101A"/>
          <w:sz w:val="20"/>
          <w:szCs w:val="20"/>
        </w:rPr>
        <w:t>in</w:t>
      </w:r>
      <w:r>
        <w:rPr>
          <w:rFonts w:ascii="Arial" w:hAnsi="Arial" w:cs="Arial"/>
          <w:color w:val="0E101A"/>
          <w:sz w:val="20"/>
          <w:szCs w:val="20"/>
        </w:rPr>
        <w:t xml:space="preserve">: Budd, L., Charlesworth J. et Paton R. </w:t>
      </w:r>
      <w:r w:rsidRPr="007A46B6">
        <w:rPr>
          <w:rFonts w:ascii="Arial" w:hAnsi="Arial" w:cs="Arial"/>
          <w:color w:val="0E101A"/>
          <w:sz w:val="20"/>
          <w:szCs w:val="20"/>
          <w:lang w:val="en-US"/>
        </w:rPr>
        <w:t xml:space="preserve">(éds) </w:t>
      </w:r>
      <w:r w:rsidRPr="007A46B6">
        <w:rPr>
          <w:rFonts w:ascii="Arial" w:hAnsi="Arial" w:cs="Arial"/>
          <w:i/>
          <w:iCs/>
          <w:color w:val="0E101A"/>
          <w:sz w:val="20"/>
          <w:szCs w:val="20"/>
          <w:lang w:val="en-US"/>
        </w:rPr>
        <w:t>Making Policy Happen</w:t>
      </w:r>
      <w:r w:rsidRPr="007A46B6">
        <w:rPr>
          <w:rFonts w:ascii="Arial" w:hAnsi="Arial" w:cs="Arial"/>
          <w:color w:val="0E101A"/>
          <w:sz w:val="20"/>
          <w:szCs w:val="20"/>
          <w:lang w:val="en-US"/>
        </w:rPr>
        <w:t>, New York: Routledge, 234-246.</w:t>
      </w:r>
    </w:p>
  </w:footnote>
  <w:footnote w:id="64">
    <w:p w14:paraId="46092DC1" w14:textId="15DC96E2" w:rsidR="00454A6C" w:rsidRPr="00B94601" w:rsidRDefault="00454A6C" w:rsidP="00B94601">
      <w:pPr>
        <w:pStyle w:val="FootnoteText"/>
        <w:rPr>
          <w:rFonts w:ascii="Arial" w:hAnsi="Arial" w:cs="Arial"/>
          <w:szCs w:val="20"/>
          <w:lang w:val="fr-FR"/>
        </w:rPr>
      </w:pPr>
      <w:r w:rsidRPr="009F77D8">
        <w:rPr>
          <w:rStyle w:val="FootnoteReference"/>
          <w:rFonts w:ascii="Arial" w:hAnsi="Arial" w:cs="Arial"/>
          <w:szCs w:val="20"/>
        </w:rPr>
        <w:footnoteRef/>
      </w:r>
      <w:r w:rsidRPr="00B94601">
        <w:rPr>
          <w:rFonts w:ascii="Arial" w:hAnsi="Arial" w:cs="Arial"/>
          <w:szCs w:val="20"/>
          <w:lang w:val="fr-FR"/>
        </w:rPr>
        <w:t xml:space="preserve"> La Chine, par exemple, a introduit un plan décennal de développement des TIC dans l'éducation en 2010, qui a notamment pour ambition de garantir que toutes les écoles auront un accès à large bande, que des ressources d'apprentissage de qualité appropriées seront développées, </w:t>
      </w:r>
      <w:r>
        <w:rPr>
          <w:rFonts w:ascii="Arial" w:hAnsi="Arial" w:cs="Arial"/>
          <w:szCs w:val="20"/>
          <w:lang w:val="fr-FR"/>
        </w:rPr>
        <w:t>il faut que les universités offrent</w:t>
      </w:r>
      <w:r w:rsidRPr="00B94601">
        <w:rPr>
          <w:rFonts w:ascii="Arial" w:hAnsi="Arial" w:cs="Arial"/>
          <w:szCs w:val="20"/>
          <w:lang w:val="fr-FR"/>
        </w:rPr>
        <w:t xml:space="preserve"> des cours ouverts en ligne (MOOC</w:t>
      </w:r>
      <w:r>
        <w:rPr>
          <w:rFonts w:ascii="Arial" w:hAnsi="Arial" w:cs="Arial"/>
          <w:szCs w:val="20"/>
          <w:lang w:val="fr-FR"/>
        </w:rPr>
        <w:t>/CLOM</w:t>
      </w:r>
      <w:r w:rsidRPr="00B94601">
        <w:rPr>
          <w:rFonts w:ascii="Arial" w:hAnsi="Arial" w:cs="Arial"/>
          <w:szCs w:val="20"/>
          <w:lang w:val="fr-FR"/>
        </w:rPr>
        <w:t xml:space="preserve">) pour doter les enseignants des compétences nécessaires (de bons exemples de MOOC développés pour la formation des enseignants par la School of Education de l'Université de Pékin sont disponibles sur </w:t>
      </w:r>
      <w:hyperlink r:id="rId75" w:history="1">
        <w:r w:rsidRPr="00A34457">
          <w:rPr>
            <w:rStyle w:val="Hyperlink"/>
            <w:rFonts w:ascii="Arial" w:hAnsi="Arial" w:cs="Arial"/>
            <w:szCs w:val="20"/>
            <w:lang w:val="fr-FR"/>
          </w:rPr>
          <w:t>http://tmooc.icourses.cn/</w:t>
        </w:r>
      </w:hyperlink>
      <w:r w:rsidRPr="00B94601">
        <w:rPr>
          <w:rFonts w:ascii="Arial" w:hAnsi="Arial" w:cs="Arial"/>
          <w:szCs w:val="20"/>
          <w:lang w:val="fr-FR"/>
        </w:rPr>
        <w:t>), et qu</w:t>
      </w:r>
      <w:r>
        <w:rPr>
          <w:rFonts w:ascii="Arial" w:hAnsi="Arial" w:cs="Arial"/>
          <w:szCs w:val="20"/>
          <w:lang w:val="fr-FR"/>
        </w:rPr>
        <w:t>e les entreprises privées travaillent</w:t>
      </w:r>
      <w:r w:rsidRPr="00B94601">
        <w:rPr>
          <w:rFonts w:ascii="Arial" w:hAnsi="Arial" w:cs="Arial"/>
          <w:szCs w:val="20"/>
          <w:lang w:val="fr-FR"/>
        </w:rPr>
        <w:t xml:space="preserve"> avec les écoles locales pour développer des applications et des logiciels adaptés à leurs besoins (voir aussi</w:t>
      </w:r>
      <w:r>
        <w:rPr>
          <w:rFonts w:ascii="Arial" w:hAnsi="Arial" w:cs="Arial"/>
          <w:szCs w:val="20"/>
          <w:lang w:val="fr-FR"/>
        </w:rPr>
        <w:t xml:space="preserve"> </w:t>
      </w:r>
      <w:r w:rsidRPr="00B94601">
        <w:rPr>
          <w:rFonts w:ascii="Arial" w:hAnsi="Arial" w:cs="Arial"/>
          <w:szCs w:val="20"/>
          <w:lang w:val="fr-FR"/>
        </w:rPr>
        <w:t>Di Wu (2014) An introduction to ICT in education in China, i</w:t>
      </w:r>
      <w:r>
        <w:rPr>
          <w:rFonts w:ascii="Arial" w:hAnsi="Arial" w:cs="Arial"/>
          <w:szCs w:val="20"/>
          <w:lang w:val="fr-FR"/>
        </w:rPr>
        <w:t>n Huang R., Kinshuk, Price J. (é</w:t>
      </w:r>
      <w:r w:rsidRPr="00B94601">
        <w:rPr>
          <w:rFonts w:ascii="Arial" w:hAnsi="Arial" w:cs="Arial"/>
          <w:szCs w:val="20"/>
          <w:lang w:val="fr-FR"/>
        </w:rPr>
        <w:t xml:space="preserve">ds) </w:t>
      </w:r>
      <w:r w:rsidRPr="00B94601">
        <w:rPr>
          <w:rFonts w:ascii="Arial" w:hAnsi="Arial" w:cs="Arial"/>
          <w:i/>
          <w:szCs w:val="20"/>
          <w:lang w:val="fr-FR"/>
        </w:rPr>
        <w:t xml:space="preserve">ICT in Education in Global </w:t>
      </w:r>
      <w:r>
        <w:rPr>
          <w:rFonts w:ascii="Arial" w:hAnsi="Arial" w:cs="Arial"/>
          <w:i/>
          <w:szCs w:val="20"/>
          <w:lang w:val="fr-FR"/>
        </w:rPr>
        <w:t>Contexte</w:t>
      </w:r>
      <w:r w:rsidRPr="00B94601">
        <w:rPr>
          <w:rFonts w:ascii="Arial" w:hAnsi="Arial" w:cs="Arial"/>
          <w:szCs w:val="20"/>
          <w:lang w:val="fr-FR"/>
        </w:rPr>
        <w:t>, Berlin: Springer, 65-84).</w:t>
      </w:r>
    </w:p>
  </w:footnote>
  <w:footnote w:id="65">
    <w:p w14:paraId="50A6D217" w14:textId="6684B5A3" w:rsidR="00454A6C" w:rsidRPr="009F77D8" w:rsidRDefault="00454A6C" w:rsidP="00F26D5D">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Unwin, T. and Wong, A. (2012) </w:t>
      </w:r>
      <w:hyperlink r:id="rId76" w:history="1">
        <w:r w:rsidRPr="009F77D8">
          <w:rPr>
            <w:rStyle w:val="Hyperlink"/>
            <w:rFonts w:ascii="Arial" w:hAnsi="Arial" w:cs="Arial"/>
            <w:i/>
            <w:sz w:val="20"/>
            <w:szCs w:val="20"/>
          </w:rPr>
          <w:t>Global Education Initiative: Retrospective on Partnerships for Education Development 2003-2011</w:t>
        </w:r>
      </w:hyperlink>
      <w:r w:rsidRPr="009F77D8">
        <w:rPr>
          <w:rFonts w:ascii="Arial" w:hAnsi="Arial" w:cs="Arial"/>
          <w:sz w:val="20"/>
          <w:szCs w:val="20"/>
        </w:rPr>
        <w:t xml:space="preserve">, </w:t>
      </w:r>
      <w:r>
        <w:rPr>
          <w:rFonts w:ascii="Arial" w:hAnsi="Arial" w:cs="Arial"/>
          <w:sz w:val="20"/>
          <w:szCs w:val="20"/>
        </w:rPr>
        <w:t>Genève</w:t>
      </w:r>
      <w:r w:rsidRPr="009F77D8">
        <w:rPr>
          <w:rFonts w:ascii="Arial" w:hAnsi="Arial" w:cs="Arial"/>
          <w:sz w:val="20"/>
          <w:szCs w:val="20"/>
        </w:rPr>
        <w:t>: World Economic Forum.</w:t>
      </w:r>
    </w:p>
  </w:footnote>
  <w:footnote w:id="66">
    <w:p w14:paraId="7435C396" w14:textId="77777777" w:rsidR="00454A6C" w:rsidRPr="009F77D8" w:rsidRDefault="00454A6C" w:rsidP="00F26D5D">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UNDESA (2019) International Youth Day, 12 August 2019, </w:t>
      </w:r>
      <w:hyperlink r:id="rId77" w:history="1">
        <w:r w:rsidRPr="009F77D8">
          <w:rPr>
            <w:rStyle w:val="Hyperlink"/>
            <w:rFonts w:ascii="Arial" w:hAnsi="Arial" w:cs="Arial"/>
            <w:szCs w:val="20"/>
          </w:rPr>
          <w:t>https://www.un.org/development/desa/youth/wp-content/uploads/sites/21/2019/08/WYP2019_10-Key-Messages_GZ_8AUG19.pdf</w:t>
        </w:r>
      </w:hyperlink>
      <w:r w:rsidRPr="009F77D8">
        <w:rPr>
          <w:rFonts w:ascii="Arial" w:hAnsi="Arial" w:cs="Arial"/>
          <w:szCs w:val="20"/>
        </w:rPr>
        <w:t xml:space="preserve">. </w:t>
      </w:r>
    </w:p>
  </w:footnote>
  <w:footnote w:id="67">
    <w:p w14:paraId="0F8D2CB2" w14:textId="54EAD6DF" w:rsidR="00454A6C" w:rsidRPr="009F77D8" w:rsidRDefault="00454A6C" w:rsidP="00521E55">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UNESCO (sans</w:t>
      </w:r>
      <w:r w:rsidRPr="009F77D8">
        <w:rPr>
          <w:rFonts w:ascii="Arial" w:hAnsi="Arial" w:cs="Arial"/>
          <w:szCs w:val="20"/>
        </w:rPr>
        <w:t xml:space="preserve"> date) Education Policy and Planning, </w:t>
      </w:r>
      <w:hyperlink r:id="rId78" w:history="1">
        <w:r w:rsidRPr="009F77D8">
          <w:rPr>
            <w:rStyle w:val="Hyperlink"/>
            <w:rFonts w:ascii="Arial" w:hAnsi="Arial" w:cs="Arial"/>
            <w:szCs w:val="20"/>
          </w:rPr>
          <w:t>https://en.unesco.org/themes/education-policy-planning</w:t>
        </w:r>
      </w:hyperlink>
      <w:r w:rsidRPr="009F77D8">
        <w:rPr>
          <w:rFonts w:ascii="Arial" w:hAnsi="Arial" w:cs="Arial"/>
          <w:szCs w:val="20"/>
        </w:rPr>
        <w:t xml:space="preserve">. </w:t>
      </w:r>
    </w:p>
  </w:footnote>
  <w:footnote w:id="68">
    <w:p w14:paraId="7123DB73" w14:textId="77777777" w:rsidR="00454A6C" w:rsidRPr="009F77D8" w:rsidRDefault="00454A6C" w:rsidP="00521E5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UNESCO International Institute for Educational Planning, </w:t>
      </w:r>
      <w:hyperlink r:id="rId79" w:history="1">
        <w:r w:rsidRPr="009F77D8">
          <w:rPr>
            <w:rStyle w:val="Hyperlink"/>
            <w:rFonts w:ascii="Arial" w:hAnsi="Arial" w:cs="Arial"/>
            <w:szCs w:val="20"/>
          </w:rPr>
          <w:t>http://www.iiep.unesco.org/en/institute</w:t>
        </w:r>
      </w:hyperlink>
      <w:r w:rsidRPr="009F77D8">
        <w:rPr>
          <w:rFonts w:ascii="Arial" w:hAnsi="Arial" w:cs="Arial"/>
          <w:szCs w:val="20"/>
        </w:rPr>
        <w:t xml:space="preserve">. </w:t>
      </w:r>
    </w:p>
  </w:footnote>
  <w:footnote w:id="69">
    <w:p w14:paraId="0D73AD2D" w14:textId="77777777" w:rsidR="00454A6C" w:rsidRPr="009F77D8" w:rsidRDefault="00454A6C" w:rsidP="00521E5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Commonwealth of Learning (COL) </w:t>
      </w:r>
      <w:hyperlink r:id="rId80" w:history="1">
        <w:r w:rsidRPr="009F77D8">
          <w:rPr>
            <w:rStyle w:val="Hyperlink"/>
            <w:rFonts w:ascii="Arial" w:hAnsi="Arial" w:cs="Arial"/>
            <w:szCs w:val="20"/>
          </w:rPr>
          <w:t>https://www.col.org</w:t>
        </w:r>
      </w:hyperlink>
      <w:r w:rsidRPr="009F77D8">
        <w:rPr>
          <w:rFonts w:ascii="Arial" w:hAnsi="Arial" w:cs="Arial"/>
          <w:szCs w:val="20"/>
        </w:rPr>
        <w:t xml:space="preserve">. </w:t>
      </w:r>
    </w:p>
  </w:footnote>
  <w:footnote w:id="70">
    <w:p w14:paraId="5F3D0639" w14:textId="77777777" w:rsidR="00454A6C" w:rsidRPr="009F77D8" w:rsidRDefault="00454A6C" w:rsidP="00521E55">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Commonwealth of Learning (COL) Building education resilience: focus of the Pan-Commonwealth Forum on Open Learning in 2022, https://www.col.org/news/press-releases/building-education-resilience-focus-pan-commonwealth-forum-open-learning-2022</w:t>
      </w:r>
    </w:p>
  </w:footnote>
  <w:footnote w:id="71">
    <w:p w14:paraId="6D6EC482" w14:textId="433D760F" w:rsidR="00454A6C" w:rsidRPr="009F77D8" w:rsidRDefault="00454A6C" w:rsidP="00E850EC">
      <w:pPr>
        <w:pStyle w:val="FootnoteText"/>
        <w:rPr>
          <w:rFonts w:ascii="Arial" w:hAnsi="Arial" w:cs="Arial"/>
          <w:iCs/>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eastAsia="Arial" w:hAnsi="Arial" w:cs="Arial"/>
          <w:color w:val="000000" w:themeColor="text1"/>
          <w:szCs w:val="20"/>
        </w:rPr>
        <w:t>Fisher, J. F., Bushko, K., et</w:t>
      </w:r>
      <w:r w:rsidRPr="009F77D8">
        <w:rPr>
          <w:rFonts w:ascii="Arial" w:eastAsia="Arial" w:hAnsi="Arial" w:cs="Arial"/>
          <w:color w:val="000000" w:themeColor="text1"/>
          <w:szCs w:val="20"/>
        </w:rPr>
        <w:t xml:space="preserve"> White, J. (2017) </w:t>
      </w:r>
      <w:r w:rsidRPr="009F77D8">
        <w:rPr>
          <w:rFonts w:ascii="Arial" w:eastAsia="Arial" w:hAnsi="Arial" w:cs="Arial"/>
          <w:i/>
          <w:iCs/>
          <w:color w:val="000000" w:themeColor="text1"/>
          <w:szCs w:val="20"/>
        </w:rPr>
        <w:t>Blended Beyond Borders: A Scan of Blended Learning Obstacles and Opportunities in Brazil, Malaysia, &amp; South Africa</w:t>
      </w:r>
      <w:r w:rsidRPr="009F77D8">
        <w:rPr>
          <w:rFonts w:ascii="Arial" w:eastAsia="Arial" w:hAnsi="Arial" w:cs="Arial"/>
          <w:color w:val="000000" w:themeColor="text1"/>
          <w:szCs w:val="20"/>
        </w:rPr>
        <w:t xml:space="preserve">, RR. 5.2017, Doha: World Innovation Summit for Education and </w:t>
      </w:r>
      <w:r w:rsidRPr="009F77D8">
        <w:rPr>
          <w:rFonts w:ascii="Arial" w:eastAsia="Arial" w:hAnsi="Arial" w:cs="Arial"/>
          <w:iCs/>
          <w:color w:val="000000" w:themeColor="text1"/>
          <w:szCs w:val="20"/>
        </w:rPr>
        <w:t>Clayton Christensen Institute for Disruptive Innovation.</w:t>
      </w:r>
    </w:p>
  </w:footnote>
  <w:footnote w:id="72">
    <w:p w14:paraId="655019F5" w14:textId="0A70876D" w:rsidR="00454A6C" w:rsidRPr="009F77D8" w:rsidRDefault="00454A6C" w:rsidP="004F652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OECD (2008) Ten steps to equity in education, </w:t>
      </w:r>
      <w:r w:rsidRPr="009F77D8">
        <w:rPr>
          <w:rFonts w:ascii="Arial" w:hAnsi="Arial" w:cs="Arial"/>
          <w:i/>
          <w:iCs/>
          <w:szCs w:val="20"/>
        </w:rPr>
        <w:t xml:space="preserve">Policy </w:t>
      </w:r>
      <w:r w:rsidRPr="009F77D8">
        <w:rPr>
          <w:rFonts w:ascii="Arial" w:hAnsi="Arial" w:cs="Arial"/>
          <w:szCs w:val="20"/>
        </w:rPr>
        <w:t xml:space="preserve">Brief, Paris: OECD, </w:t>
      </w:r>
      <w:hyperlink r:id="rId81" w:history="1">
        <w:r w:rsidRPr="009F77D8">
          <w:rPr>
            <w:rStyle w:val="Hyperlink"/>
            <w:rFonts w:ascii="Arial" w:hAnsi="Arial" w:cs="Arial"/>
            <w:szCs w:val="20"/>
          </w:rPr>
          <w:t>https://www.oecd.org/education/school/39989494.pdf</w:t>
        </w:r>
      </w:hyperlink>
      <w:r w:rsidRPr="009F77D8">
        <w:rPr>
          <w:rFonts w:ascii="Arial" w:hAnsi="Arial" w:cs="Arial"/>
          <w:szCs w:val="20"/>
        </w:rPr>
        <w:t xml:space="preserve">; UNICEF (2015) </w:t>
      </w:r>
      <w:r w:rsidRPr="009F77D8">
        <w:rPr>
          <w:rFonts w:ascii="Arial" w:hAnsi="Arial" w:cs="Arial"/>
          <w:i/>
          <w:iCs/>
          <w:szCs w:val="20"/>
        </w:rPr>
        <w:t xml:space="preserve">The Investment Case for Education and </w:t>
      </w:r>
      <w:r w:rsidRPr="009F77D8">
        <w:rPr>
          <w:rFonts w:ascii="Arial" w:hAnsi="Arial" w:cs="Arial"/>
          <w:szCs w:val="20"/>
        </w:rPr>
        <w:t xml:space="preserve">Equity, New York: UNICEF; OECD (2018) </w:t>
      </w:r>
      <w:r w:rsidRPr="009F77D8">
        <w:rPr>
          <w:rFonts w:ascii="Arial" w:hAnsi="Arial" w:cs="Arial"/>
          <w:i/>
          <w:iCs/>
          <w:szCs w:val="20"/>
        </w:rPr>
        <w:t xml:space="preserve">`Equity in Education: Breaking Down Barriers to Social </w:t>
      </w:r>
      <w:r w:rsidRPr="009F77D8">
        <w:rPr>
          <w:rFonts w:ascii="Arial" w:hAnsi="Arial" w:cs="Arial"/>
          <w:szCs w:val="20"/>
        </w:rPr>
        <w:t xml:space="preserve">Mobility, Paris: OECD; Masters, G. (2018) What is ‘equity’ in education?, </w:t>
      </w:r>
      <w:r w:rsidRPr="009F77D8">
        <w:rPr>
          <w:rFonts w:ascii="Arial" w:hAnsi="Arial" w:cs="Arial"/>
          <w:i/>
          <w:iCs/>
          <w:szCs w:val="20"/>
        </w:rPr>
        <w:t>Teacher: Evidence+Insight+Action</w:t>
      </w:r>
      <w:r>
        <w:rPr>
          <w:rFonts w:ascii="Arial" w:hAnsi="Arial" w:cs="Arial"/>
          <w:szCs w:val="20"/>
        </w:rPr>
        <w:t>, 30 av</w:t>
      </w:r>
      <w:r w:rsidRPr="009F77D8">
        <w:rPr>
          <w:rFonts w:ascii="Arial" w:hAnsi="Arial" w:cs="Arial"/>
          <w:szCs w:val="20"/>
        </w:rPr>
        <w:t xml:space="preserve">ril 2018, </w:t>
      </w:r>
      <w:hyperlink r:id="rId82" w:history="1">
        <w:r w:rsidRPr="009F77D8">
          <w:rPr>
            <w:rStyle w:val="Hyperlink"/>
            <w:rFonts w:ascii="Arial" w:hAnsi="Arial" w:cs="Arial"/>
            <w:szCs w:val="20"/>
          </w:rPr>
          <w:t>https://www.teachermagazine.com.au/columnists/geoff-masters/what-is-equity-in-education</w:t>
        </w:r>
      </w:hyperlink>
      <w:r w:rsidRPr="009F77D8">
        <w:rPr>
          <w:rFonts w:ascii="Arial" w:hAnsi="Arial" w:cs="Arial"/>
          <w:szCs w:val="20"/>
        </w:rPr>
        <w:t xml:space="preserve">. </w:t>
      </w:r>
    </w:p>
  </w:footnote>
  <w:footnote w:id="73">
    <w:p w14:paraId="18A3BA5D" w14:textId="4CC26454" w:rsidR="00454A6C" w:rsidRPr="009F77D8" w:rsidRDefault="00454A6C" w:rsidP="004E204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Dolton, P.,</w:t>
      </w:r>
      <w:r>
        <w:rPr>
          <w:rFonts w:ascii="Arial" w:hAnsi="Arial" w:cs="Arial"/>
          <w:szCs w:val="20"/>
        </w:rPr>
        <w:t xml:space="preserve"> Marcenaro, O., De Vries, R. et</w:t>
      </w:r>
      <w:r w:rsidRPr="009F77D8">
        <w:rPr>
          <w:rFonts w:ascii="Arial" w:hAnsi="Arial" w:cs="Arial"/>
          <w:szCs w:val="20"/>
        </w:rPr>
        <w:t xml:space="preserve"> She, P-W (2018) </w:t>
      </w:r>
      <w:r w:rsidRPr="009F77D8">
        <w:rPr>
          <w:rFonts w:ascii="Arial" w:hAnsi="Arial" w:cs="Arial"/>
          <w:i/>
          <w:iCs/>
          <w:szCs w:val="20"/>
        </w:rPr>
        <w:t>Global Teacher Status Index</w:t>
      </w:r>
      <w:r w:rsidRPr="009F77D8">
        <w:rPr>
          <w:rFonts w:ascii="Arial" w:hAnsi="Arial" w:cs="Arial"/>
          <w:szCs w:val="20"/>
        </w:rPr>
        <w:t xml:space="preserve">, London: Varkey Foundation, </w:t>
      </w:r>
      <w:hyperlink r:id="rId83" w:history="1">
        <w:r w:rsidRPr="009F77D8">
          <w:rPr>
            <w:rStyle w:val="Hyperlink"/>
            <w:rFonts w:ascii="Arial" w:hAnsi="Arial" w:cs="Arial"/>
            <w:szCs w:val="20"/>
          </w:rPr>
          <w:t>https://www.varkeyfoundation.org/media/4867/gts-index-13-11-2018.pdf</w:t>
        </w:r>
      </w:hyperlink>
      <w:r w:rsidRPr="009F77D8">
        <w:rPr>
          <w:rFonts w:ascii="Arial" w:hAnsi="Arial" w:cs="Arial"/>
          <w:szCs w:val="20"/>
        </w:rPr>
        <w:t xml:space="preserve">. </w:t>
      </w:r>
    </w:p>
  </w:footnote>
  <w:footnote w:id="74">
    <w:p w14:paraId="3696CB8D" w14:textId="3393FB56" w:rsidR="00454A6C" w:rsidRPr="004E2045" w:rsidRDefault="00454A6C" w:rsidP="004E2045">
      <w:pPr>
        <w:pStyle w:val="FootnoteText"/>
        <w:rPr>
          <w:rFonts w:ascii="Arial" w:hAnsi="Arial" w:cs="Arial"/>
          <w:szCs w:val="20"/>
          <w:lang w:val="fr-FR"/>
        </w:rPr>
      </w:pPr>
      <w:r w:rsidRPr="009F77D8">
        <w:rPr>
          <w:rStyle w:val="FootnoteReference"/>
          <w:rFonts w:ascii="Arial" w:hAnsi="Arial" w:cs="Arial"/>
          <w:szCs w:val="20"/>
        </w:rPr>
        <w:footnoteRef/>
      </w:r>
      <w:r w:rsidRPr="004E2045">
        <w:rPr>
          <w:rFonts w:ascii="Arial" w:hAnsi="Arial" w:cs="Arial"/>
          <w:szCs w:val="20"/>
          <w:lang w:val="fr-FR"/>
        </w:rPr>
        <w:t xml:space="preserve"> Pour rappel, l'apprentissage tout au long de la vie se déroule tout au long du cycle de vie</w:t>
      </w:r>
      <w:r>
        <w:rPr>
          <w:rFonts w:ascii="Arial" w:hAnsi="Arial" w:cs="Arial"/>
          <w:szCs w:val="20"/>
          <w:lang w:val="fr-FR"/>
        </w:rPr>
        <w:t xml:space="preserve"> et l'apprentissage tout au « large »</w:t>
      </w:r>
      <w:r w:rsidRPr="004E2045">
        <w:rPr>
          <w:rFonts w:ascii="Arial" w:hAnsi="Arial" w:cs="Arial"/>
          <w:szCs w:val="20"/>
          <w:lang w:val="fr-FR"/>
        </w:rPr>
        <w:t xml:space="preserve"> de la vie implique des contextes et des cadres réels.</w:t>
      </w:r>
    </w:p>
  </w:footnote>
  <w:footnote w:id="75">
    <w:p w14:paraId="1840D57F" w14:textId="58E183E8" w:rsidR="00454A6C" w:rsidRPr="00FA559C" w:rsidRDefault="00454A6C" w:rsidP="004E2045">
      <w:pPr>
        <w:pStyle w:val="FootnoteText"/>
        <w:rPr>
          <w:rFonts w:ascii="Arial" w:hAnsi="Arial" w:cs="Arial"/>
          <w:szCs w:val="20"/>
          <w:lang w:val="fr-FR"/>
        </w:rPr>
      </w:pPr>
      <w:r w:rsidRPr="009F77D8">
        <w:rPr>
          <w:rStyle w:val="FootnoteReference"/>
          <w:rFonts w:ascii="Arial" w:hAnsi="Arial" w:cs="Arial"/>
          <w:szCs w:val="20"/>
        </w:rPr>
        <w:footnoteRef/>
      </w:r>
      <w:r w:rsidRPr="00891A95">
        <w:rPr>
          <w:rFonts w:ascii="Arial" w:hAnsi="Arial" w:cs="Arial"/>
          <w:szCs w:val="20"/>
          <w:lang w:val="fr-FR"/>
        </w:rPr>
        <w:t xml:space="preserve"> Van Laar, E., Van Deur</w:t>
      </w:r>
      <w:r>
        <w:rPr>
          <w:rFonts w:ascii="Arial" w:hAnsi="Arial" w:cs="Arial"/>
          <w:szCs w:val="20"/>
          <w:lang w:val="fr-FR"/>
        </w:rPr>
        <w:t>sen, A. J., Van Dijk, J. A., et</w:t>
      </w:r>
      <w:r w:rsidRPr="00891A95">
        <w:rPr>
          <w:rFonts w:ascii="Arial" w:hAnsi="Arial" w:cs="Arial"/>
          <w:szCs w:val="20"/>
          <w:lang w:val="fr-FR"/>
        </w:rPr>
        <w:t xml:space="preserve"> De Haan, J. (2017). </w:t>
      </w:r>
      <w:r w:rsidRPr="009F77D8">
        <w:rPr>
          <w:rFonts w:ascii="Arial" w:hAnsi="Arial" w:cs="Arial"/>
          <w:szCs w:val="20"/>
        </w:rPr>
        <w:t xml:space="preserve">The relation between 21st-century skills and digital skills: A systematic literature review. </w:t>
      </w:r>
      <w:r w:rsidRPr="00FA559C">
        <w:rPr>
          <w:rFonts w:ascii="Arial" w:hAnsi="Arial" w:cs="Arial"/>
          <w:i/>
          <w:szCs w:val="20"/>
          <w:lang w:val="fr-FR"/>
        </w:rPr>
        <w:t>Computers in human behavior</w:t>
      </w:r>
      <w:r w:rsidRPr="00FA559C">
        <w:rPr>
          <w:rFonts w:ascii="Arial" w:hAnsi="Arial" w:cs="Arial"/>
          <w:szCs w:val="20"/>
          <w:lang w:val="fr-FR"/>
        </w:rPr>
        <w:t xml:space="preserve">, </w:t>
      </w:r>
      <w:r w:rsidRPr="00FA559C">
        <w:rPr>
          <w:rFonts w:ascii="Arial" w:hAnsi="Arial" w:cs="Arial"/>
          <w:i/>
          <w:szCs w:val="20"/>
          <w:lang w:val="fr-FR"/>
        </w:rPr>
        <w:t>72</w:t>
      </w:r>
      <w:r w:rsidRPr="00FA559C">
        <w:rPr>
          <w:rFonts w:ascii="Arial" w:hAnsi="Arial" w:cs="Arial"/>
          <w:szCs w:val="20"/>
          <w:lang w:val="fr-FR"/>
        </w:rPr>
        <w:t xml:space="preserve">, 577-588. </w:t>
      </w:r>
    </w:p>
  </w:footnote>
  <w:footnote w:id="76">
    <w:p w14:paraId="150A3888" w14:textId="373D6E29" w:rsidR="00454A6C" w:rsidRPr="002B0659" w:rsidRDefault="00454A6C" w:rsidP="00E77B38">
      <w:pPr>
        <w:pStyle w:val="FootnoteText"/>
        <w:rPr>
          <w:rFonts w:ascii="Arial" w:hAnsi="Arial" w:cs="Arial"/>
          <w:szCs w:val="20"/>
          <w:lang w:val="fr-FR"/>
        </w:rPr>
      </w:pPr>
      <w:r w:rsidRPr="009F77D8">
        <w:rPr>
          <w:rStyle w:val="FootnoteReference"/>
          <w:rFonts w:ascii="Arial" w:hAnsi="Arial" w:cs="Arial"/>
          <w:szCs w:val="20"/>
        </w:rPr>
        <w:footnoteRef/>
      </w:r>
      <w:r w:rsidRPr="002B0659">
        <w:rPr>
          <w:rFonts w:ascii="Arial" w:hAnsi="Arial" w:cs="Arial"/>
          <w:szCs w:val="20"/>
          <w:lang w:val="fr-FR"/>
        </w:rPr>
        <w:t xml:space="preserve"> Institut des statistiques de l’UNESCO (2018) Fiche d’information No. 48: Un enfant, adolescent et jeune sur cinq n’est pas scolarisé, UIS/FS/2018/ED/48, </w:t>
      </w:r>
      <w:hyperlink r:id="rId84" w:history="1">
        <w:r w:rsidRPr="002B0659">
          <w:rPr>
            <w:rStyle w:val="Hyperlink"/>
            <w:rFonts w:ascii="Arial" w:hAnsi="Arial" w:cs="Arial"/>
            <w:szCs w:val="20"/>
            <w:lang w:val="fr-FR"/>
          </w:rPr>
          <w:t>http://uis.unesco.org/sites/default/files/documents/fs48-one-five-children-adolescents-youth-out-school-2018-en.pdf</w:t>
        </w:r>
      </w:hyperlink>
      <w:r w:rsidRPr="002B0659">
        <w:rPr>
          <w:rFonts w:ascii="Arial" w:hAnsi="Arial" w:cs="Arial"/>
          <w:szCs w:val="20"/>
          <w:lang w:val="fr-FR"/>
        </w:rPr>
        <w:t xml:space="preserve">; Institut des statistiques d l’UNESCO (2018) Fiche d’information No. 46: Plus de la moitié des enfants et des adolescents n'apprennent pas, UIS/FS/2018/ED/46, </w:t>
      </w:r>
      <w:hyperlink r:id="rId85" w:history="1">
        <w:r w:rsidRPr="002B0659">
          <w:rPr>
            <w:rStyle w:val="Hyperlink"/>
            <w:rFonts w:ascii="Arial" w:hAnsi="Arial" w:cs="Arial"/>
            <w:szCs w:val="20"/>
            <w:lang w:val="fr-FR"/>
          </w:rPr>
          <w:t>http://uis.unesco.org/sites/default/files/documents/fs46-more-than-half-children-not-learning-en-2017.pdf</w:t>
        </w:r>
      </w:hyperlink>
    </w:p>
  </w:footnote>
  <w:footnote w:id="77">
    <w:p w14:paraId="64BAD08F" w14:textId="77777777" w:rsidR="00454A6C" w:rsidRPr="00790FB1" w:rsidRDefault="00454A6C" w:rsidP="002B0659">
      <w:pPr>
        <w:pStyle w:val="FootnoteText"/>
        <w:rPr>
          <w:rFonts w:ascii="Arial" w:hAnsi="Arial" w:cs="Arial"/>
          <w:szCs w:val="20"/>
          <w:lang w:val="fr-FR"/>
        </w:rPr>
      </w:pPr>
      <w:r w:rsidRPr="009F77D8">
        <w:rPr>
          <w:rStyle w:val="FootnoteReference"/>
          <w:rFonts w:ascii="Arial" w:hAnsi="Arial" w:cs="Arial"/>
          <w:szCs w:val="20"/>
        </w:rPr>
        <w:footnoteRef/>
      </w:r>
      <w:r w:rsidRPr="00790FB1">
        <w:rPr>
          <w:rFonts w:ascii="Arial" w:hAnsi="Arial" w:cs="Arial"/>
          <w:szCs w:val="20"/>
          <w:lang w:val="fr-FR"/>
        </w:rPr>
        <w:t xml:space="preserve"> On définit ici la formation professionnelle comme toute </w:t>
      </w:r>
      <w:r>
        <w:rPr>
          <w:rFonts w:ascii="Arial" w:hAnsi="Arial" w:cs="Arial"/>
          <w:szCs w:val="20"/>
          <w:lang w:val="fr-FR"/>
        </w:rPr>
        <w:t>« </w:t>
      </w:r>
      <w:r w:rsidRPr="00790FB1">
        <w:rPr>
          <w:rFonts w:ascii="Arial" w:hAnsi="Arial" w:cs="Arial"/>
          <w:szCs w:val="20"/>
          <w:lang w:val="fr-FR"/>
        </w:rPr>
        <w:t>formation qui met l'accent sur les compétences et les connaissances requises pour une fonction professionnelle particulière (comme la dactylographie ou la saisie de données) ou un métier (comme la me</w:t>
      </w:r>
      <w:r>
        <w:rPr>
          <w:rFonts w:ascii="Arial" w:hAnsi="Arial" w:cs="Arial"/>
          <w:szCs w:val="20"/>
          <w:lang w:val="fr-FR"/>
        </w:rPr>
        <w:t>nuiserie ou la soudure) »</w:t>
      </w:r>
      <w:r w:rsidRPr="00790FB1">
        <w:rPr>
          <w:rFonts w:ascii="Arial" w:hAnsi="Arial" w:cs="Arial"/>
          <w:szCs w:val="20"/>
          <w:lang w:val="fr-FR"/>
        </w:rPr>
        <w:t xml:space="preserve"> (voir Business Directory, </w:t>
      </w:r>
      <w:hyperlink r:id="rId86" w:history="1">
        <w:r w:rsidRPr="00790FB1">
          <w:rPr>
            <w:rStyle w:val="Hyperlink"/>
            <w:rFonts w:ascii="Arial" w:hAnsi="Arial" w:cs="Arial"/>
            <w:szCs w:val="20"/>
            <w:lang w:val="fr-FR"/>
          </w:rPr>
          <w:t>http://www.businessdictionary.com/definition/vocational-training.html</w:t>
        </w:r>
      </w:hyperlink>
      <w:r w:rsidRPr="00790FB1">
        <w:rPr>
          <w:rFonts w:ascii="Arial" w:hAnsi="Arial" w:cs="Arial"/>
          <w:szCs w:val="20"/>
          <w:lang w:val="fr-FR"/>
        </w:rPr>
        <w:t xml:space="preserve">). </w:t>
      </w:r>
    </w:p>
  </w:footnote>
  <w:footnote w:id="78">
    <w:p w14:paraId="62BD4EF2" w14:textId="5C43E8C9" w:rsidR="00454A6C" w:rsidRPr="009F77D8" w:rsidRDefault="00454A6C" w:rsidP="009B4F01">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 l’OIT</w:t>
      </w:r>
      <w:r w:rsidRPr="009F77D8">
        <w:rPr>
          <w:rFonts w:ascii="Arial" w:hAnsi="Arial" w:cs="Arial"/>
          <w:szCs w:val="20"/>
        </w:rPr>
        <w:t xml:space="preserve"> (2020) Skills note: Distance learning during the time of COVID-19, </w:t>
      </w:r>
      <w:r>
        <w:rPr>
          <w:rFonts w:ascii="Arial" w:hAnsi="Arial" w:cs="Arial"/>
          <w:szCs w:val="20"/>
        </w:rPr>
        <w:t>Genève: OIT; OIT et</w:t>
      </w:r>
      <w:r w:rsidRPr="009F77D8">
        <w:rPr>
          <w:rFonts w:ascii="Arial" w:hAnsi="Arial" w:cs="Arial"/>
          <w:szCs w:val="20"/>
        </w:rPr>
        <w:t xml:space="preserve"> UNESCO (2020) </w:t>
      </w:r>
      <w:r w:rsidRPr="009F77D8">
        <w:rPr>
          <w:rFonts w:ascii="Arial" w:hAnsi="Arial" w:cs="Arial"/>
          <w:i/>
          <w:iCs/>
          <w:szCs w:val="20"/>
        </w:rPr>
        <w:t>The Digitalisation of TVET &amp; Skills Systems</w:t>
      </w:r>
      <w:r w:rsidRPr="009F77D8">
        <w:rPr>
          <w:rFonts w:ascii="Arial" w:hAnsi="Arial" w:cs="Arial"/>
          <w:szCs w:val="20"/>
        </w:rPr>
        <w:t xml:space="preserve">, </w:t>
      </w:r>
      <w:r>
        <w:rPr>
          <w:rFonts w:ascii="Arial" w:hAnsi="Arial" w:cs="Arial"/>
          <w:szCs w:val="20"/>
        </w:rPr>
        <w:t>Genève: OIT; Latchem, C. (é</w:t>
      </w:r>
      <w:r w:rsidRPr="009F77D8">
        <w:rPr>
          <w:rFonts w:ascii="Arial" w:hAnsi="Arial" w:cs="Arial"/>
          <w:szCs w:val="20"/>
        </w:rPr>
        <w:t xml:space="preserve">d.) (2017) </w:t>
      </w:r>
      <w:r w:rsidRPr="009F77D8">
        <w:rPr>
          <w:rFonts w:ascii="Arial" w:hAnsi="Arial" w:cs="Arial"/>
          <w:i/>
          <w:iCs/>
          <w:szCs w:val="20"/>
        </w:rPr>
        <w:t>Using ICTs and Blended Learning in Transforming TVET</w:t>
      </w:r>
      <w:r w:rsidRPr="009F77D8">
        <w:rPr>
          <w:rFonts w:ascii="Arial" w:hAnsi="Arial" w:cs="Arial"/>
          <w:szCs w:val="20"/>
        </w:rPr>
        <w:t>, Paris and Burnaby, BC:</w:t>
      </w:r>
      <w:r>
        <w:rPr>
          <w:rFonts w:ascii="Arial" w:hAnsi="Arial" w:cs="Arial"/>
          <w:szCs w:val="20"/>
        </w:rPr>
        <w:t xml:space="preserve"> UNESCO et COL; et</w:t>
      </w:r>
      <w:r w:rsidRPr="009F77D8">
        <w:rPr>
          <w:rFonts w:ascii="Arial" w:hAnsi="Arial" w:cs="Arial"/>
          <w:szCs w:val="20"/>
        </w:rPr>
        <w:t xml:space="preserve"> UNESCO IITE (2003) </w:t>
      </w:r>
      <w:r w:rsidRPr="009F77D8">
        <w:rPr>
          <w:rFonts w:ascii="Arial" w:hAnsi="Arial" w:cs="Arial"/>
          <w:i/>
          <w:iCs/>
          <w:szCs w:val="20"/>
        </w:rPr>
        <w:t>Analytical survey: the use of ICTs in Technical and Vocational Education and Training</w:t>
      </w:r>
      <w:r w:rsidRPr="009F77D8">
        <w:rPr>
          <w:rFonts w:ascii="Arial" w:hAnsi="Arial" w:cs="Arial"/>
          <w:szCs w:val="20"/>
        </w:rPr>
        <w:t xml:space="preserve">, Moscow: UNESCO IITE, </w:t>
      </w:r>
      <w:hyperlink r:id="rId87" w:history="1">
        <w:r w:rsidRPr="009F77D8">
          <w:rPr>
            <w:rStyle w:val="Hyperlink"/>
            <w:rFonts w:ascii="Arial" w:hAnsi="Arial" w:cs="Arial"/>
            <w:szCs w:val="20"/>
          </w:rPr>
          <w:t>https://iite.unesco.org/pics/publications/en/files/3214613.pdf</w:t>
        </w:r>
      </w:hyperlink>
      <w:r w:rsidRPr="009F77D8">
        <w:rPr>
          <w:rFonts w:ascii="Arial" w:hAnsi="Arial" w:cs="Arial"/>
          <w:szCs w:val="20"/>
        </w:rPr>
        <w:t xml:space="preserve">. </w:t>
      </w:r>
    </w:p>
  </w:footnote>
  <w:footnote w:id="79">
    <w:p w14:paraId="71E33A0A" w14:textId="78BD5202" w:rsidR="00454A6C" w:rsidRPr="009F77D8" w:rsidRDefault="00454A6C" w:rsidP="009B4F01">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Cependant, voir aussi</w:t>
      </w:r>
      <w:r w:rsidRPr="009F77D8">
        <w:rPr>
          <w:rFonts w:ascii="Arial" w:hAnsi="Arial" w:cs="Arial"/>
          <w:szCs w:val="20"/>
        </w:rPr>
        <w:t xml:space="preserve"> UNESCO (2020) </w:t>
      </w:r>
      <w:r w:rsidRPr="009F77D8">
        <w:rPr>
          <w:rFonts w:ascii="Arial" w:hAnsi="Arial" w:cs="Arial"/>
          <w:i/>
          <w:iCs/>
          <w:szCs w:val="20"/>
        </w:rPr>
        <w:t>Understanding the Return on Investment from TVET: A Practical Guide</w:t>
      </w:r>
      <w:r w:rsidRPr="009F77D8">
        <w:rPr>
          <w:rFonts w:ascii="Arial" w:hAnsi="Arial" w:cs="Arial"/>
          <w:szCs w:val="20"/>
        </w:rPr>
        <w:t xml:space="preserve">, Paris and Adelaide: UNESCO and National Centre for Vocational and Education Research, </w:t>
      </w:r>
      <w:hyperlink r:id="rId88" w:history="1">
        <w:r w:rsidRPr="009F77D8">
          <w:rPr>
            <w:rStyle w:val="Hyperlink"/>
            <w:rFonts w:ascii="Arial" w:hAnsi="Arial" w:cs="Arial"/>
            <w:szCs w:val="20"/>
          </w:rPr>
          <w:t>https://unevoc.unesco.org/pub/roi_practical-guide1.pdf</w:t>
        </w:r>
      </w:hyperlink>
      <w:r w:rsidRPr="009F77D8">
        <w:rPr>
          <w:rFonts w:ascii="Arial" w:hAnsi="Arial" w:cs="Arial"/>
          <w:szCs w:val="20"/>
        </w:rPr>
        <w:t xml:space="preserve">. </w:t>
      </w:r>
    </w:p>
  </w:footnote>
  <w:footnote w:id="80">
    <w:p w14:paraId="3218167C" w14:textId="4A8DE57D" w:rsidR="00454A6C" w:rsidRPr="007A46B6" w:rsidRDefault="00454A6C" w:rsidP="009B4F01">
      <w:pPr>
        <w:pStyle w:val="FootnoteText"/>
        <w:rPr>
          <w:rFonts w:ascii="Arial" w:hAnsi="Arial" w:cs="Arial"/>
          <w:szCs w:val="20"/>
          <w:lang w:val="fr-FR"/>
        </w:rPr>
      </w:pPr>
      <w:r w:rsidRPr="009F77D8">
        <w:rPr>
          <w:rStyle w:val="FootnoteReference"/>
          <w:rFonts w:ascii="Arial" w:hAnsi="Arial" w:cs="Arial"/>
          <w:szCs w:val="20"/>
        </w:rPr>
        <w:footnoteRef/>
      </w:r>
      <w:r w:rsidRPr="007A46B6">
        <w:rPr>
          <w:rFonts w:ascii="Arial" w:hAnsi="Arial" w:cs="Arial"/>
          <w:szCs w:val="20"/>
          <w:lang w:val="fr-FR"/>
        </w:rPr>
        <w:t xml:space="preserve"> Filmer, D. et Fox, L (2014) </w:t>
      </w:r>
      <w:r w:rsidRPr="007A46B6">
        <w:rPr>
          <w:rFonts w:ascii="Arial" w:hAnsi="Arial" w:cs="Arial"/>
          <w:i/>
          <w:iCs/>
          <w:szCs w:val="20"/>
          <w:lang w:val="fr-FR"/>
        </w:rPr>
        <w:t>Youth Employment in Sub-Saharan Africa</w:t>
      </w:r>
      <w:r w:rsidRPr="007A46B6">
        <w:rPr>
          <w:rFonts w:ascii="Arial" w:hAnsi="Arial" w:cs="Arial"/>
          <w:szCs w:val="20"/>
          <w:lang w:val="fr-FR"/>
        </w:rPr>
        <w:t xml:space="preserve">, Washington DC: Agence Française de Développement et </w:t>
      </w:r>
      <w:r>
        <w:rPr>
          <w:rFonts w:ascii="Arial" w:hAnsi="Arial" w:cs="Arial"/>
          <w:szCs w:val="20"/>
          <w:lang w:val="fr-FR"/>
        </w:rPr>
        <w:t>Banque Mondiale</w:t>
      </w:r>
      <w:r w:rsidRPr="007A46B6">
        <w:rPr>
          <w:rFonts w:ascii="Arial" w:hAnsi="Arial" w:cs="Arial"/>
          <w:szCs w:val="20"/>
          <w:lang w:val="fr-FR"/>
        </w:rPr>
        <w:t xml:space="preserve">, </w:t>
      </w:r>
      <w:hyperlink r:id="rId89" w:history="1">
        <w:r w:rsidRPr="007A46B6">
          <w:rPr>
            <w:rStyle w:val="Hyperlink"/>
            <w:rFonts w:ascii="Arial" w:hAnsi="Arial" w:cs="Arial"/>
            <w:szCs w:val="20"/>
            <w:lang w:val="fr-FR"/>
          </w:rPr>
          <w:t>http://documents1.worldbank.org/curated/en/424011468192529027/pdf/Full-report.pdf</w:t>
        </w:r>
      </w:hyperlink>
      <w:r w:rsidRPr="007A46B6">
        <w:rPr>
          <w:rFonts w:ascii="Arial" w:hAnsi="Arial" w:cs="Arial"/>
          <w:szCs w:val="20"/>
          <w:lang w:val="fr-FR"/>
        </w:rPr>
        <w:t xml:space="preserve">. </w:t>
      </w:r>
    </w:p>
  </w:footnote>
  <w:footnote w:id="81">
    <w:p w14:paraId="608B67ED" w14:textId="533C5322" w:rsidR="00454A6C" w:rsidRPr="009F77D8" w:rsidRDefault="00454A6C" w:rsidP="009B4F01">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Page, J., Wallace, L., A</w:t>
      </w:r>
      <w:r>
        <w:rPr>
          <w:rFonts w:ascii="Arial" w:hAnsi="Arial" w:cs="Arial"/>
          <w:szCs w:val="20"/>
        </w:rPr>
        <w:t>ltenburg, T., Grunewald, A., et</w:t>
      </w:r>
      <w:r w:rsidRPr="009F77D8">
        <w:rPr>
          <w:rFonts w:ascii="Arial" w:hAnsi="Arial" w:cs="Arial"/>
          <w:szCs w:val="20"/>
        </w:rPr>
        <w:t xml:space="preserve"> Fox, L. (2019) Harnessing Africa’s youth dividend: a new approach for large-scale job creation, </w:t>
      </w:r>
      <w:hyperlink r:id="rId90" w:history="1">
        <w:r w:rsidRPr="009F77D8">
          <w:rPr>
            <w:rStyle w:val="Hyperlink"/>
            <w:rFonts w:ascii="Arial" w:hAnsi="Arial" w:cs="Arial"/>
            <w:szCs w:val="20"/>
          </w:rPr>
          <w:t>https://www.brookings.edu/wp-content/uploads/2019/01/BLS18234_BRO_book_007_CH3.pdf</w:t>
        </w:r>
      </w:hyperlink>
      <w:r w:rsidRPr="009F77D8">
        <w:rPr>
          <w:rFonts w:ascii="Arial" w:hAnsi="Arial" w:cs="Arial"/>
          <w:szCs w:val="20"/>
        </w:rPr>
        <w:t xml:space="preserve">, </w:t>
      </w:r>
      <w:r>
        <w:rPr>
          <w:rFonts w:ascii="Arial" w:hAnsi="Arial" w:cs="Arial"/>
          <w:szCs w:val="20"/>
        </w:rPr>
        <w:t>le chapitre 3 de</w:t>
      </w:r>
      <w:r w:rsidRPr="009F77D8">
        <w:rPr>
          <w:rFonts w:ascii="Arial" w:hAnsi="Arial" w:cs="Arial"/>
          <w:szCs w:val="20"/>
        </w:rPr>
        <w:t xml:space="preserve"> </w:t>
      </w:r>
      <w:r w:rsidRPr="009F77D8">
        <w:rPr>
          <w:rFonts w:ascii="Arial" w:hAnsi="Arial" w:cs="Arial"/>
          <w:i/>
          <w:iCs/>
          <w:szCs w:val="20"/>
        </w:rPr>
        <w:t>Foresight Africa: Top Priorities for the Continent in 2019</w:t>
      </w:r>
      <w:r w:rsidRPr="009F77D8">
        <w:rPr>
          <w:rFonts w:ascii="Arial" w:hAnsi="Arial" w:cs="Arial"/>
          <w:szCs w:val="20"/>
        </w:rPr>
        <w:t xml:space="preserve">, Washington, DC: Africa Growth Initiative at Brookings, </w:t>
      </w:r>
      <w:hyperlink r:id="rId91" w:history="1">
        <w:r w:rsidRPr="009F77D8">
          <w:rPr>
            <w:rStyle w:val="Hyperlink"/>
            <w:rFonts w:ascii="Arial" w:hAnsi="Arial" w:cs="Arial"/>
            <w:szCs w:val="20"/>
          </w:rPr>
          <w:t>https://www.brookings.edu/wp-content/uploads/2019/01/BLS18234_BRO_book_007_WEB1.pdf</w:t>
        </w:r>
      </w:hyperlink>
      <w:r w:rsidRPr="009F77D8">
        <w:rPr>
          <w:rFonts w:ascii="Arial" w:hAnsi="Arial" w:cs="Arial"/>
          <w:szCs w:val="20"/>
        </w:rPr>
        <w:t xml:space="preserve">. </w:t>
      </w:r>
    </w:p>
  </w:footnote>
  <w:footnote w:id="82">
    <w:p w14:paraId="6A18EBC4" w14:textId="4E521DF6" w:rsidR="00454A6C" w:rsidRPr="009F77D8" w:rsidRDefault="00454A6C" w:rsidP="00A8309C">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Palkova Z., </w:t>
      </w:r>
      <w:r>
        <w:rPr>
          <w:rFonts w:ascii="Arial" w:hAnsi="Arial" w:cs="Arial"/>
          <w:sz w:val="20"/>
          <w:szCs w:val="20"/>
        </w:rPr>
        <w:t xml:space="preserve">et </w:t>
      </w:r>
      <w:r w:rsidRPr="009F77D8">
        <w:rPr>
          <w:rFonts w:ascii="Arial" w:hAnsi="Arial" w:cs="Arial"/>
          <w:sz w:val="20"/>
          <w:szCs w:val="20"/>
        </w:rPr>
        <w:t>Hatzilygeroudis I. (2019) Virtual reality and its applications in vocational educatio</w:t>
      </w:r>
      <w:r>
        <w:rPr>
          <w:rFonts w:ascii="Arial" w:hAnsi="Arial" w:cs="Arial"/>
          <w:sz w:val="20"/>
          <w:szCs w:val="20"/>
        </w:rPr>
        <w:t>n and training, in: Zhang Y. et Cristol D. (é</w:t>
      </w:r>
      <w:r w:rsidRPr="009F77D8">
        <w:rPr>
          <w:rFonts w:ascii="Arial" w:hAnsi="Arial" w:cs="Arial"/>
          <w:sz w:val="20"/>
          <w:szCs w:val="20"/>
        </w:rPr>
        <w:t xml:space="preserve">ds) </w:t>
      </w:r>
      <w:r w:rsidRPr="009F77D8">
        <w:rPr>
          <w:rFonts w:ascii="Arial" w:hAnsi="Arial" w:cs="Arial"/>
          <w:i/>
          <w:iCs/>
          <w:sz w:val="20"/>
          <w:szCs w:val="20"/>
        </w:rPr>
        <w:t>Handbook of Mobile Teaching and Learning</w:t>
      </w:r>
      <w:r w:rsidRPr="009F77D8">
        <w:rPr>
          <w:rFonts w:ascii="Arial" w:hAnsi="Arial" w:cs="Arial"/>
          <w:sz w:val="20"/>
          <w:szCs w:val="20"/>
        </w:rPr>
        <w:t xml:space="preserve">. Springer, Singapore, </w:t>
      </w:r>
      <w:hyperlink r:id="rId92" w:history="1">
        <w:r w:rsidRPr="009F77D8">
          <w:rPr>
            <w:rStyle w:val="Hyperlink"/>
            <w:rFonts w:ascii="Arial" w:hAnsi="Arial" w:cs="Arial"/>
            <w:sz w:val="20"/>
            <w:szCs w:val="20"/>
          </w:rPr>
          <w:t>https://doi.org/10.1007/978-981-13-2766-7_88</w:t>
        </w:r>
      </w:hyperlink>
      <w:r w:rsidRPr="009F77D8">
        <w:rPr>
          <w:rFonts w:ascii="Arial" w:hAnsi="Arial" w:cs="Arial"/>
          <w:sz w:val="20"/>
          <w:szCs w:val="20"/>
        </w:rPr>
        <w:t xml:space="preserve">. </w:t>
      </w:r>
    </w:p>
  </w:footnote>
  <w:footnote w:id="83">
    <w:p w14:paraId="14AC8EEF" w14:textId="10FCD0F2" w:rsidR="00454A6C" w:rsidRPr="009F77D8" w:rsidRDefault="00454A6C" w:rsidP="00A8309C">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Brolpito, A.,</w:t>
      </w:r>
      <w:r>
        <w:rPr>
          <w:rFonts w:ascii="Arial" w:hAnsi="Arial" w:cs="Arial"/>
          <w:szCs w:val="20"/>
        </w:rPr>
        <w:t xml:space="preserve"> Lightfoot, M., Radišić, J. et </w:t>
      </w:r>
      <w:r w:rsidRPr="009F77D8">
        <w:rPr>
          <w:rFonts w:ascii="Arial" w:hAnsi="Arial" w:cs="Arial"/>
          <w:szCs w:val="20"/>
        </w:rPr>
        <w:t xml:space="preserve">Šćepanović, D. (2016) </w:t>
      </w:r>
      <w:r w:rsidRPr="009F77D8">
        <w:rPr>
          <w:rFonts w:ascii="Arial" w:hAnsi="Arial" w:cs="Arial"/>
          <w:i/>
          <w:iCs/>
          <w:szCs w:val="20"/>
        </w:rPr>
        <w:t>Digital and Online Learning in Vocational Education and Training in Serbia</w:t>
      </w:r>
      <w:r w:rsidRPr="009F77D8">
        <w:rPr>
          <w:rFonts w:ascii="Arial" w:hAnsi="Arial" w:cs="Arial"/>
          <w:szCs w:val="20"/>
        </w:rPr>
        <w:t xml:space="preserve">, European Training Foundation, </w:t>
      </w:r>
      <w:hyperlink r:id="rId93" w:history="1">
        <w:r w:rsidRPr="009F77D8">
          <w:rPr>
            <w:rStyle w:val="Hyperlink"/>
            <w:rFonts w:ascii="Arial" w:hAnsi="Arial" w:cs="Arial"/>
            <w:szCs w:val="20"/>
          </w:rPr>
          <w:t>https://www.etf.europa.eu/sites/default/files/m/DC024C02AA9B9384C12580280043A0B6_DOL%20in%20VET%20in%20Serbia.pdf</w:t>
        </w:r>
      </w:hyperlink>
      <w:r>
        <w:rPr>
          <w:rFonts w:ascii="Arial" w:hAnsi="Arial" w:cs="Arial"/>
          <w:szCs w:val="20"/>
        </w:rPr>
        <w:t>; Achtenhagen, C. et</w:t>
      </w:r>
      <w:r w:rsidRPr="009F77D8">
        <w:rPr>
          <w:rFonts w:ascii="Arial" w:hAnsi="Arial" w:cs="Arial"/>
          <w:szCs w:val="20"/>
        </w:rPr>
        <w:t xml:space="preserve"> Achtenhagen, L. (2019) The impact of digital technologies on vocational education and training needs: an exploratory study in the German food industry, </w:t>
      </w:r>
      <w:r w:rsidRPr="009F77D8">
        <w:rPr>
          <w:rFonts w:ascii="Arial" w:hAnsi="Arial" w:cs="Arial"/>
          <w:i/>
          <w:iCs/>
          <w:szCs w:val="20"/>
        </w:rPr>
        <w:t>Education + Training</w:t>
      </w:r>
      <w:r w:rsidRPr="009F77D8">
        <w:rPr>
          <w:rFonts w:ascii="Arial" w:hAnsi="Arial" w:cs="Arial"/>
          <w:szCs w:val="20"/>
        </w:rPr>
        <w:t xml:space="preserve">, 61(2): 222-233, </w:t>
      </w:r>
      <w:hyperlink r:id="rId94" w:history="1">
        <w:r w:rsidRPr="009F77D8">
          <w:rPr>
            <w:rStyle w:val="Hyperlink"/>
            <w:rFonts w:ascii="Arial" w:hAnsi="Arial" w:cs="Arial"/>
            <w:szCs w:val="20"/>
          </w:rPr>
          <w:t>https://www.emerald.com/insight/content/doi/10.1108/ET-05-2018-0119/full/html</w:t>
        </w:r>
      </w:hyperlink>
      <w:r w:rsidRPr="009F77D8">
        <w:rPr>
          <w:rFonts w:ascii="Arial" w:hAnsi="Arial" w:cs="Arial"/>
          <w:szCs w:val="20"/>
        </w:rPr>
        <w:t xml:space="preserve">. </w:t>
      </w:r>
    </w:p>
  </w:footnote>
  <w:footnote w:id="84">
    <w:p w14:paraId="0BAA353B" w14:textId="64CA820A" w:rsidR="00454A6C" w:rsidRPr="009F77D8" w:rsidRDefault="00454A6C" w:rsidP="00A8309C">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 xml:space="preserve">Voici un exemple de la Tanzanie </w:t>
      </w:r>
      <w:r w:rsidRPr="009F77D8">
        <w:rPr>
          <w:rFonts w:ascii="Arial" w:hAnsi="Arial" w:cs="Arial"/>
          <w:szCs w:val="20"/>
        </w:rPr>
        <w:t xml:space="preserve">: HLDF (2017) Understanding the ecosystem: the case of DOT, </w:t>
      </w:r>
      <w:hyperlink r:id="rId95" w:history="1">
        <w:r w:rsidRPr="009F77D8">
          <w:rPr>
            <w:rStyle w:val="Hyperlink"/>
            <w:rFonts w:ascii="Arial" w:hAnsi="Arial" w:cs="Arial"/>
            <w:szCs w:val="20"/>
          </w:rPr>
          <w:t>https://hdif-tz.org/understanding-the-ecosystem-the-case-of-dot/</w:t>
        </w:r>
      </w:hyperlink>
      <w:r w:rsidRPr="009F77D8">
        <w:rPr>
          <w:rFonts w:ascii="Arial" w:hAnsi="Arial" w:cs="Arial"/>
          <w:szCs w:val="20"/>
        </w:rPr>
        <w:t>.</w:t>
      </w:r>
    </w:p>
  </w:footnote>
  <w:footnote w:id="85">
    <w:p w14:paraId="36DFFCA8" w14:textId="77777777" w:rsidR="00454A6C" w:rsidRPr="009F77D8" w:rsidRDefault="00454A6C" w:rsidP="007B5C57">
      <w:pPr>
        <w:pStyle w:val="FootnoteText"/>
        <w:rPr>
          <w:rFonts w:ascii="Arial" w:hAnsi="Arial" w:cs="Arial"/>
          <w:i/>
          <w:iCs/>
          <w:szCs w:val="20"/>
        </w:rPr>
      </w:pPr>
      <w:r w:rsidRPr="009F77D8">
        <w:rPr>
          <w:rStyle w:val="FootnoteReference"/>
          <w:rFonts w:ascii="Arial" w:hAnsi="Arial" w:cs="Arial"/>
          <w:szCs w:val="20"/>
        </w:rPr>
        <w:footnoteRef/>
      </w:r>
      <w:r w:rsidRPr="00A8309C">
        <w:rPr>
          <w:rFonts w:ascii="Arial" w:hAnsi="Arial" w:cs="Arial"/>
          <w:szCs w:val="20"/>
          <w:lang w:val="fr-FR"/>
        </w:rPr>
        <w:t xml:space="preserve"> Dans l'usage général, le bien-être fait référence à l'expérience holistique de se sentir bien et satisfait, alors que </w:t>
      </w:r>
      <w:r>
        <w:rPr>
          <w:rFonts w:ascii="Arial" w:hAnsi="Arial" w:cs="Arial"/>
          <w:szCs w:val="20"/>
          <w:lang w:val="fr-FR"/>
        </w:rPr>
        <w:t>la santé</w:t>
      </w:r>
      <w:r w:rsidRPr="00A8309C">
        <w:rPr>
          <w:rFonts w:ascii="Arial" w:hAnsi="Arial" w:cs="Arial"/>
          <w:szCs w:val="20"/>
          <w:lang w:val="fr-FR"/>
        </w:rPr>
        <w:t xml:space="preserve"> se réfère principalement à la santé physique.  </w:t>
      </w:r>
      <w:r w:rsidRPr="00A8309C">
        <w:rPr>
          <w:rFonts w:ascii="Arial" w:hAnsi="Arial" w:cs="Arial"/>
          <w:szCs w:val="20"/>
        </w:rPr>
        <w:t xml:space="preserve">Voir aussi, </w:t>
      </w:r>
      <w:r>
        <w:rPr>
          <w:rFonts w:ascii="Arial" w:hAnsi="Arial" w:cs="Arial"/>
          <w:szCs w:val="20"/>
        </w:rPr>
        <w:t>l’</w:t>
      </w:r>
      <w:r w:rsidRPr="00A8309C">
        <w:rPr>
          <w:rFonts w:ascii="Arial" w:hAnsi="Arial" w:cs="Arial"/>
          <w:szCs w:val="20"/>
        </w:rPr>
        <w:t xml:space="preserve">OMS </w:t>
      </w:r>
      <w:r w:rsidRPr="009F77D8">
        <w:rPr>
          <w:rFonts w:ascii="Arial" w:hAnsi="Arial" w:cs="Arial"/>
          <w:szCs w:val="20"/>
        </w:rPr>
        <w:t xml:space="preserve">(2020) Mental health and psychosocial considerations during COVID-19 outbreak, </w:t>
      </w:r>
      <w:hyperlink r:id="rId96" w:history="1">
        <w:r w:rsidRPr="009F77D8">
          <w:rPr>
            <w:rStyle w:val="Hyperlink"/>
            <w:rFonts w:ascii="Arial" w:hAnsi="Arial" w:cs="Arial"/>
            <w:szCs w:val="20"/>
          </w:rPr>
          <w:t>https://www.who.int/docs/default-source/coronaviruse/mental-health-considerations.pdf?sfvrsn=6d3578af_2</w:t>
        </w:r>
      </w:hyperlink>
      <w:r w:rsidRPr="009F77D8">
        <w:rPr>
          <w:rFonts w:ascii="Arial" w:hAnsi="Arial" w:cs="Arial"/>
          <w:szCs w:val="20"/>
        </w:rPr>
        <w:t xml:space="preserve">. </w:t>
      </w:r>
    </w:p>
  </w:footnote>
  <w:footnote w:id="86">
    <w:p w14:paraId="43046FEE" w14:textId="77777777" w:rsidR="00454A6C" w:rsidRPr="009F77D8" w:rsidRDefault="00454A6C" w:rsidP="007B5C57">
      <w:pPr>
        <w:pStyle w:val="FootnoteText"/>
        <w:rPr>
          <w:rFonts w:ascii="Arial" w:eastAsia="Arial" w:hAnsi="Arial" w:cs="Arial"/>
          <w:color w:val="1155CC"/>
          <w:szCs w:val="20"/>
          <w:u w:val="single"/>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w:t>
      </w:r>
      <w:r w:rsidRPr="009F77D8">
        <w:rPr>
          <w:rFonts w:ascii="Arial" w:eastAsia="Arial" w:hAnsi="Arial" w:cs="Arial"/>
          <w:color w:val="000000" w:themeColor="text1"/>
          <w:szCs w:val="20"/>
        </w:rPr>
        <w:t xml:space="preserve">EIS (2020) Overwhelming survey response from teachers confirms Coronavirus impact on education, </w:t>
      </w:r>
      <w:hyperlink r:id="rId97">
        <w:r w:rsidRPr="009F77D8">
          <w:rPr>
            <w:rFonts w:ascii="Arial" w:eastAsia="Arial" w:hAnsi="Arial" w:cs="Arial"/>
            <w:color w:val="1155CC"/>
            <w:szCs w:val="20"/>
            <w:u w:val="single"/>
          </w:rPr>
          <w:t>https://www.eis.org.uk/Latest-News/2020survey</w:t>
        </w:r>
      </w:hyperlink>
      <w:r w:rsidRPr="009F77D8">
        <w:rPr>
          <w:rFonts w:ascii="Arial" w:eastAsia="Arial" w:hAnsi="Arial" w:cs="Arial"/>
          <w:color w:val="000000" w:themeColor="text1"/>
          <w:szCs w:val="20"/>
        </w:rPr>
        <w:t xml:space="preserve">;  UNESCO (2020) Teacher task force calls to support 63 million teachers touched by the COVID-19 crisis, </w:t>
      </w:r>
      <w:hyperlink r:id="rId98" w:history="1">
        <w:r w:rsidRPr="009F77D8">
          <w:rPr>
            <w:rStyle w:val="Hyperlink"/>
            <w:rFonts w:ascii="Arial" w:eastAsia="Arial" w:hAnsi="Arial" w:cs="Arial"/>
            <w:szCs w:val="20"/>
          </w:rPr>
          <w:t>https://en.unesco.org/news/teacher-task-force-calls-support-63-million-teachers-touched-covid-19-crisis</w:t>
        </w:r>
      </w:hyperlink>
      <w:r w:rsidRPr="009F77D8">
        <w:rPr>
          <w:rFonts w:ascii="Arial" w:eastAsia="Arial" w:hAnsi="Arial" w:cs="Arial"/>
          <w:color w:val="000000" w:themeColor="text1"/>
          <w:szCs w:val="20"/>
        </w:rPr>
        <w:t>.</w:t>
      </w:r>
    </w:p>
  </w:footnote>
  <w:footnote w:id="87">
    <w:p w14:paraId="7F2EA5DC" w14:textId="3760424F" w:rsidR="00454A6C" w:rsidRPr="009F77D8" w:rsidRDefault="00454A6C" w:rsidP="007B5C57">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eastAsia="Arial" w:hAnsi="Arial" w:cs="Arial"/>
          <w:color w:val="000000" w:themeColor="text1"/>
          <w:szCs w:val="20"/>
        </w:rPr>
        <w:t>Bartuska, A. D. et</w:t>
      </w:r>
      <w:r w:rsidRPr="009F77D8">
        <w:rPr>
          <w:rFonts w:ascii="Arial" w:eastAsia="Arial" w:hAnsi="Arial" w:cs="Arial"/>
          <w:color w:val="000000" w:themeColor="text1"/>
          <w:szCs w:val="20"/>
        </w:rPr>
        <w:t xml:space="preserve"> Marques, L. (2020) Mental health and COVID-19 in developing countries, </w:t>
      </w:r>
      <w:r w:rsidRPr="009F77D8">
        <w:rPr>
          <w:rFonts w:ascii="Arial" w:eastAsia="Arial" w:hAnsi="Arial" w:cs="Arial"/>
          <w:i/>
          <w:iCs/>
          <w:color w:val="000000" w:themeColor="text1"/>
          <w:szCs w:val="20"/>
        </w:rPr>
        <w:t>OECD Development Matters</w:t>
      </w:r>
      <w:r w:rsidRPr="009F77D8">
        <w:rPr>
          <w:rFonts w:ascii="Arial" w:eastAsia="Arial" w:hAnsi="Arial" w:cs="Arial"/>
          <w:color w:val="000000" w:themeColor="text1"/>
          <w:szCs w:val="20"/>
        </w:rPr>
        <w:t xml:space="preserve">, </w:t>
      </w:r>
      <w:hyperlink r:id="rId99" w:history="1">
        <w:r w:rsidRPr="009F77D8">
          <w:rPr>
            <w:rStyle w:val="Hyperlink"/>
            <w:rFonts w:ascii="Arial" w:eastAsia="Arial" w:hAnsi="Arial" w:cs="Arial"/>
            <w:szCs w:val="20"/>
          </w:rPr>
          <w:t>https://oecd-development-matters.org/2020/08/04/mental-health-and-covid-19-in-developing-countries/</w:t>
        </w:r>
      </w:hyperlink>
      <w:r>
        <w:rPr>
          <w:rFonts w:ascii="Arial" w:eastAsia="Arial" w:hAnsi="Arial" w:cs="Arial"/>
          <w:color w:val="000000" w:themeColor="text1"/>
          <w:szCs w:val="20"/>
        </w:rPr>
        <w:t>; voir aussi</w:t>
      </w:r>
      <w:r w:rsidRPr="009F77D8">
        <w:rPr>
          <w:rFonts w:ascii="Arial" w:eastAsia="Arial" w:hAnsi="Arial" w:cs="Arial"/>
          <w:color w:val="000000" w:themeColor="text1"/>
          <w:szCs w:val="20"/>
        </w:rPr>
        <w:t xml:space="preserve"> Rehman, U. </w:t>
      </w:r>
      <w:r w:rsidRPr="009F77D8">
        <w:rPr>
          <w:rFonts w:ascii="Arial" w:eastAsia="Arial" w:hAnsi="Arial" w:cs="Arial"/>
          <w:i/>
          <w:iCs/>
          <w:color w:val="000000" w:themeColor="text1"/>
          <w:szCs w:val="20"/>
        </w:rPr>
        <w:t>et al</w:t>
      </w:r>
      <w:r w:rsidRPr="009F77D8">
        <w:rPr>
          <w:rFonts w:ascii="Arial" w:eastAsia="Arial" w:hAnsi="Arial" w:cs="Arial"/>
          <w:color w:val="000000" w:themeColor="text1"/>
          <w:szCs w:val="20"/>
        </w:rPr>
        <w:t xml:space="preserve">. (2020) Depression, anxiety and stress among Indians in times of COVID-19 lockdown, </w:t>
      </w:r>
      <w:r w:rsidRPr="009F77D8">
        <w:rPr>
          <w:rFonts w:ascii="Arial" w:eastAsia="Arial" w:hAnsi="Arial" w:cs="Arial"/>
          <w:i/>
          <w:iCs/>
          <w:color w:val="000000" w:themeColor="text1"/>
          <w:szCs w:val="20"/>
        </w:rPr>
        <w:t>Community Mental Health Journal</w:t>
      </w:r>
      <w:r w:rsidRPr="009F77D8">
        <w:rPr>
          <w:rFonts w:ascii="Arial" w:eastAsia="Arial" w:hAnsi="Arial" w:cs="Arial"/>
          <w:color w:val="000000" w:themeColor="text1"/>
          <w:szCs w:val="20"/>
        </w:rPr>
        <w:t xml:space="preserve">, 1-7, </w:t>
      </w:r>
      <w:hyperlink r:id="rId100" w:history="1">
        <w:r w:rsidRPr="009F77D8">
          <w:rPr>
            <w:rStyle w:val="Hyperlink"/>
            <w:rFonts w:ascii="Arial" w:eastAsia="Arial" w:hAnsi="Arial" w:cs="Arial"/>
            <w:szCs w:val="20"/>
          </w:rPr>
          <w:t>https://www.ncbi.nlm.nih.gov/pmc/articles/PMC7309680/</w:t>
        </w:r>
      </w:hyperlink>
      <w:r w:rsidRPr="009F77D8">
        <w:rPr>
          <w:rFonts w:ascii="Arial" w:eastAsia="Arial" w:hAnsi="Arial" w:cs="Arial"/>
          <w:color w:val="000000" w:themeColor="text1"/>
          <w:szCs w:val="20"/>
        </w:rPr>
        <w:t>;</w:t>
      </w:r>
    </w:p>
  </w:footnote>
  <w:footnote w:id="88">
    <w:p w14:paraId="17B2946B" w14:textId="77777777" w:rsidR="00454A6C" w:rsidRPr="009F77D8" w:rsidRDefault="00454A6C" w:rsidP="007B5C57">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ONS (2020) Coronavirus and homeschooling in Great Britain: April to June 2020, </w:t>
      </w:r>
      <w:hyperlink r:id="rId101" w:history="1">
        <w:r w:rsidRPr="009F77D8">
          <w:rPr>
            <w:rStyle w:val="Hyperlink"/>
            <w:rFonts w:ascii="Arial" w:hAnsi="Arial" w:cs="Arial"/>
            <w:szCs w:val="20"/>
          </w:rPr>
          <w:t>https://www.ons.gov.uk/peoplepopulationandcommunity/educationandchildcare/articles/coronavirusandhomeschoolingingreatbritain/apriltojune2020</w:t>
        </w:r>
      </w:hyperlink>
      <w:r w:rsidRPr="009F77D8">
        <w:rPr>
          <w:rFonts w:ascii="Arial" w:hAnsi="Arial" w:cs="Arial"/>
          <w:szCs w:val="20"/>
        </w:rPr>
        <w:t xml:space="preserve">. </w:t>
      </w:r>
    </w:p>
  </w:footnote>
  <w:footnote w:id="89">
    <w:p w14:paraId="2173744B" w14:textId="7A178F7D" w:rsidR="00454A6C" w:rsidRPr="009F77D8" w:rsidRDefault="00454A6C" w:rsidP="007B5C57">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 </w:t>
      </w:r>
      <w:r w:rsidRPr="009F77D8">
        <w:rPr>
          <w:rFonts w:ascii="Arial" w:hAnsi="Arial" w:cs="Arial"/>
          <w:szCs w:val="20"/>
        </w:rPr>
        <w:t xml:space="preserve">Cardero, D.L. (2020) Educating for well-being: the need for systemic socio-emotional learning and motion leadership, </w:t>
      </w:r>
      <w:hyperlink r:id="rId102" w:history="1">
        <w:r w:rsidRPr="009F77D8">
          <w:rPr>
            <w:rStyle w:val="Hyperlink"/>
            <w:rFonts w:ascii="Arial" w:hAnsi="Arial" w:cs="Arial"/>
            <w:szCs w:val="20"/>
          </w:rPr>
          <w:t>https://www.wise-qatar.org/educating-for-well-being-the-need-for-systemic-socio-emotional-learning-and-motion-leadership/</w:t>
        </w:r>
      </w:hyperlink>
      <w:r w:rsidRPr="009F77D8">
        <w:rPr>
          <w:rFonts w:ascii="Arial" w:hAnsi="Arial" w:cs="Arial"/>
          <w:szCs w:val="20"/>
        </w:rPr>
        <w:t xml:space="preserve">. </w:t>
      </w:r>
    </w:p>
  </w:footnote>
  <w:footnote w:id="90">
    <w:p w14:paraId="19F592B5" w14:textId="77777777" w:rsidR="00454A6C" w:rsidRPr="009F77D8" w:rsidRDefault="00454A6C" w:rsidP="00FD2BFE">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Pearson/Wonkhe (2020) </w:t>
      </w:r>
      <w:r w:rsidRPr="009F77D8">
        <w:rPr>
          <w:rFonts w:ascii="Arial" w:hAnsi="Arial" w:cs="Arial"/>
          <w:i/>
          <w:iCs/>
          <w:szCs w:val="20"/>
        </w:rPr>
        <w:t>Pearson/Wonkhe Student Expectations Survey</w:t>
      </w:r>
      <w:r w:rsidRPr="009F77D8">
        <w:rPr>
          <w:rFonts w:ascii="Arial" w:hAnsi="Arial" w:cs="Arial"/>
          <w:szCs w:val="20"/>
        </w:rPr>
        <w:t xml:space="preserve">, </w:t>
      </w:r>
      <w:hyperlink r:id="rId103" w:history="1">
        <w:r w:rsidRPr="009F77D8">
          <w:rPr>
            <w:rStyle w:val="Hyperlink"/>
            <w:rFonts w:ascii="Arial" w:hAnsi="Arial" w:cs="Arial"/>
            <w:szCs w:val="20"/>
          </w:rPr>
          <w:t>https://wonkhe.com/wp-content/wonkhe-uploads/2020/07/Pearson-Wonkhe-student-expectations-survey-published-version.pdf</w:t>
        </w:r>
      </w:hyperlink>
      <w:r w:rsidRPr="009F77D8">
        <w:rPr>
          <w:rFonts w:ascii="Arial" w:hAnsi="Arial" w:cs="Arial"/>
          <w:szCs w:val="20"/>
        </w:rPr>
        <w:t xml:space="preserve">. </w:t>
      </w:r>
    </w:p>
  </w:footnote>
  <w:footnote w:id="91">
    <w:p w14:paraId="6AEAA3E7" w14:textId="77777777" w:rsidR="00454A6C" w:rsidRPr="009F77D8" w:rsidRDefault="00454A6C" w:rsidP="00DF4069">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Sh!ft (2018) 8 commandments of bite-sized learning, </w:t>
      </w:r>
      <w:hyperlink r:id="rId104" w:history="1">
        <w:r w:rsidRPr="009F77D8">
          <w:rPr>
            <w:rStyle w:val="Hyperlink"/>
            <w:rFonts w:ascii="Arial" w:hAnsi="Arial" w:cs="Arial"/>
            <w:szCs w:val="20"/>
          </w:rPr>
          <w:t>https://www.shiftelearning.com/blog/commandments-of-bite-sized-learning</w:t>
        </w:r>
      </w:hyperlink>
      <w:r w:rsidRPr="009F77D8">
        <w:rPr>
          <w:rFonts w:ascii="Arial" w:hAnsi="Arial" w:cs="Arial"/>
          <w:szCs w:val="20"/>
        </w:rPr>
        <w:t xml:space="preserve">; Elucidat (2019) Why bite-sized elearning is important, </w:t>
      </w:r>
      <w:hyperlink r:id="rId105" w:history="1">
        <w:r w:rsidRPr="009F77D8">
          <w:rPr>
            <w:rStyle w:val="Hyperlink"/>
            <w:rFonts w:ascii="Arial" w:hAnsi="Arial" w:cs="Arial"/>
            <w:szCs w:val="20"/>
          </w:rPr>
          <w:t>https://www.elucidat.com/blog/bite-sized-elearning</w:t>
        </w:r>
      </w:hyperlink>
      <w:r w:rsidRPr="009F77D8">
        <w:rPr>
          <w:rFonts w:ascii="Arial" w:hAnsi="Arial" w:cs="Arial"/>
          <w:szCs w:val="20"/>
        </w:rPr>
        <w:t xml:space="preserve">; Blue, J. (2018) Little and often: bite-sized learning, Cambridge University Press, </w:t>
      </w:r>
      <w:hyperlink r:id="rId106" w:history="1">
        <w:r w:rsidRPr="009F77D8">
          <w:rPr>
            <w:rStyle w:val="Hyperlink"/>
            <w:rFonts w:ascii="Arial" w:hAnsi="Arial" w:cs="Arial"/>
            <w:szCs w:val="20"/>
          </w:rPr>
          <w:t>https://www.cambridge.org/elt/blog/2018/04/26/bite-sized-learning/</w:t>
        </w:r>
      </w:hyperlink>
      <w:r w:rsidRPr="009F77D8">
        <w:rPr>
          <w:rFonts w:ascii="Arial" w:hAnsi="Arial" w:cs="Arial"/>
          <w:szCs w:val="20"/>
        </w:rPr>
        <w:t xml:space="preserve">.  </w:t>
      </w:r>
    </w:p>
  </w:footnote>
  <w:footnote w:id="92">
    <w:p w14:paraId="61CAAF69" w14:textId="294FDBCE" w:rsidR="00454A6C" w:rsidRPr="007A46B6" w:rsidRDefault="00454A6C" w:rsidP="00DF4069">
      <w:pPr>
        <w:pStyle w:val="FootnoteText"/>
        <w:rPr>
          <w:rFonts w:ascii="Arial" w:hAnsi="Arial" w:cs="Arial"/>
          <w:szCs w:val="20"/>
          <w:lang w:val="fr-FR"/>
        </w:rPr>
      </w:pPr>
      <w:r w:rsidRPr="009F77D8">
        <w:rPr>
          <w:rStyle w:val="FootnoteReference"/>
          <w:rFonts w:ascii="Arial" w:hAnsi="Arial" w:cs="Arial"/>
          <w:szCs w:val="20"/>
        </w:rPr>
        <w:footnoteRef/>
      </w:r>
      <w:r w:rsidRPr="007A46B6">
        <w:rPr>
          <w:rFonts w:ascii="Arial" w:hAnsi="Arial" w:cs="Arial"/>
          <w:szCs w:val="20"/>
          <w:lang w:val="fr-FR"/>
        </w:rPr>
        <w:t xml:space="preserve"> Pour une initiative mondiale plus large réunissant des jeunes et des dirigeants du secteur privé, des gouverneme</w:t>
      </w:r>
      <w:r>
        <w:rPr>
          <w:rFonts w:ascii="Arial" w:hAnsi="Arial" w:cs="Arial"/>
          <w:szCs w:val="20"/>
          <w:lang w:val="fr-FR"/>
        </w:rPr>
        <w:t>nts et des agences des Nations U</w:t>
      </w:r>
      <w:r w:rsidRPr="007A46B6">
        <w:rPr>
          <w:rFonts w:ascii="Arial" w:hAnsi="Arial" w:cs="Arial"/>
          <w:szCs w:val="20"/>
          <w:lang w:val="fr-FR"/>
        </w:rPr>
        <w:t xml:space="preserve">nies, voir Generation Unlimited, </w:t>
      </w:r>
      <w:hyperlink r:id="rId107" w:history="1">
        <w:r w:rsidRPr="007A46B6">
          <w:rPr>
            <w:rStyle w:val="Hyperlink"/>
            <w:rFonts w:ascii="Arial" w:hAnsi="Arial" w:cs="Arial"/>
            <w:szCs w:val="20"/>
            <w:lang w:val="fr-FR"/>
          </w:rPr>
          <w:t>https://www.generationunlimited.org</w:t>
        </w:r>
      </w:hyperlink>
      <w:r w:rsidRPr="007A46B6">
        <w:rPr>
          <w:rFonts w:ascii="Arial" w:hAnsi="Arial" w:cs="Arial"/>
          <w:szCs w:val="20"/>
          <w:lang w:val="fr-FR"/>
        </w:rPr>
        <w:t xml:space="preserve">. </w:t>
      </w:r>
    </w:p>
  </w:footnote>
  <w:footnote w:id="93">
    <w:p w14:paraId="1BA951D5" w14:textId="5C41C48B" w:rsidR="00454A6C" w:rsidRPr="00C96518" w:rsidRDefault="00454A6C" w:rsidP="009F77D8">
      <w:pPr>
        <w:rPr>
          <w:rFonts w:ascii="Arial" w:hAnsi="Arial" w:cs="Arial"/>
          <w:sz w:val="20"/>
          <w:szCs w:val="20"/>
          <w:lang w:val="fr-FR"/>
        </w:rPr>
      </w:pPr>
      <w:r w:rsidRPr="009F77D8">
        <w:rPr>
          <w:rStyle w:val="FootnoteReference"/>
          <w:rFonts w:ascii="Arial" w:hAnsi="Arial" w:cs="Arial"/>
          <w:sz w:val="20"/>
          <w:szCs w:val="20"/>
        </w:rPr>
        <w:footnoteRef/>
      </w:r>
      <w:r w:rsidRPr="00C96518">
        <w:rPr>
          <w:rFonts w:ascii="Arial" w:hAnsi="Arial" w:cs="Arial"/>
          <w:sz w:val="20"/>
          <w:szCs w:val="20"/>
          <w:lang w:val="fr-FR"/>
        </w:rPr>
        <w:t xml:space="preserve"> Les auteurs principaux de la section 10 sont </w:t>
      </w:r>
      <w:r w:rsidRPr="00C96518">
        <w:rPr>
          <w:rFonts w:ascii="Arial" w:hAnsi="Arial" w:cs="Arial"/>
          <w:color w:val="000000"/>
          <w:sz w:val="20"/>
          <w:szCs w:val="20"/>
          <w:lang w:val="fr-FR"/>
        </w:rPr>
        <w:t>Müge Haseki, Leon T. Gwaka et Christopher S. Yoo</w:t>
      </w:r>
      <w:r w:rsidRPr="00C96518">
        <w:rPr>
          <w:rFonts w:ascii="Arial" w:hAnsi="Arial" w:cs="Arial"/>
          <w:sz w:val="20"/>
          <w:szCs w:val="20"/>
          <w:lang w:val="fr-FR"/>
        </w:rPr>
        <w:t>.</w:t>
      </w:r>
    </w:p>
  </w:footnote>
  <w:footnote w:id="94">
    <w:p w14:paraId="5EBBF37C" w14:textId="6D38A37C" w:rsidR="00454A6C" w:rsidRPr="00066982" w:rsidRDefault="00454A6C" w:rsidP="00165668">
      <w:pPr>
        <w:pStyle w:val="FootnoteText"/>
        <w:rPr>
          <w:rFonts w:ascii="Arial" w:hAnsi="Arial" w:cs="Arial"/>
          <w:szCs w:val="20"/>
          <w:lang w:val="fr-FR"/>
        </w:rPr>
      </w:pPr>
      <w:r w:rsidRPr="009F77D8">
        <w:rPr>
          <w:rStyle w:val="FootnoteReference"/>
          <w:rFonts w:ascii="Arial" w:hAnsi="Arial" w:cs="Arial"/>
          <w:szCs w:val="20"/>
        </w:rPr>
        <w:footnoteRef/>
      </w:r>
      <w:r w:rsidRPr="00066982">
        <w:rPr>
          <w:rFonts w:ascii="Arial" w:hAnsi="Arial" w:cs="Arial"/>
          <w:szCs w:val="20"/>
          <w:lang w:val="fr-FR"/>
        </w:rPr>
        <w:t xml:space="preserve"> Voir, par exemple, le bon travail de Mediae en Afrique de l’Est, </w:t>
      </w:r>
      <w:hyperlink r:id="rId108" w:history="1">
        <w:r w:rsidRPr="00066982">
          <w:rPr>
            <w:rStyle w:val="Hyperlink"/>
            <w:rFonts w:ascii="Arial" w:hAnsi="Arial" w:cs="Arial"/>
            <w:szCs w:val="20"/>
            <w:lang w:val="fr-FR"/>
          </w:rPr>
          <w:t>https://mediae.org</w:t>
        </w:r>
      </w:hyperlink>
      <w:r w:rsidRPr="00066982">
        <w:rPr>
          <w:rFonts w:ascii="Arial" w:hAnsi="Arial" w:cs="Arial"/>
          <w:szCs w:val="20"/>
          <w:lang w:val="fr-FR"/>
        </w:rPr>
        <w:t xml:space="preserve">. EdTech Hub et eLearning Africa (2020) </w:t>
      </w:r>
      <w:r w:rsidRPr="00066982">
        <w:rPr>
          <w:rFonts w:ascii="Arial" w:hAnsi="Arial" w:cs="Arial"/>
          <w:i/>
          <w:iCs/>
          <w:szCs w:val="20"/>
          <w:lang w:val="fr-FR"/>
        </w:rPr>
        <w:t>The Effect of Covid-19 on Education in Africa and its Implications for the Use of Technology</w:t>
      </w:r>
      <w:r w:rsidRPr="00066982">
        <w:rPr>
          <w:rFonts w:ascii="Arial" w:hAnsi="Arial" w:cs="Arial"/>
          <w:szCs w:val="20"/>
          <w:lang w:val="fr-FR"/>
        </w:rPr>
        <w:t xml:space="preserve">, London: EdTech Hub et eLearning Africa rapportent que la télévision et la radio éducatives sont considérées comme les technologies les plus importantes pour soutenir l'apprentissage des </w:t>
      </w:r>
      <w:r>
        <w:rPr>
          <w:rFonts w:ascii="Arial" w:hAnsi="Arial" w:cs="Arial"/>
          <w:szCs w:val="20"/>
          <w:lang w:val="fr-FR"/>
        </w:rPr>
        <w:t>apprenants</w:t>
      </w:r>
      <w:r w:rsidRPr="00066982">
        <w:rPr>
          <w:rFonts w:ascii="Arial" w:hAnsi="Arial" w:cs="Arial"/>
          <w:szCs w:val="20"/>
          <w:lang w:val="fr-FR"/>
        </w:rPr>
        <w:t xml:space="preserve"> du primaire en Afrique pendant la pandémie </w:t>
      </w:r>
      <w:r>
        <w:rPr>
          <w:rFonts w:ascii="Arial" w:hAnsi="Arial" w:cs="Arial"/>
          <w:szCs w:val="20"/>
          <w:lang w:val="fr-FR"/>
        </w:rPr>
        <w:t xml:space="preserve">de la </w:t>
      </w:r>
      <w:r w:rsidRPr="00066982">
        <w:rPr>
          <w:rFonts w:ascii="Arial" w:hAnsi="Arial" w:cs="Arial"/>
          <w:szCs w:val="20"/>
          <w:lang w:val="fr-FR"/>
        </w:rPr>
        <w:t xml:space="preserve">COVID-19, </w:t>
      </w:r>
      <w:hyperlink r:id="rId109" w:history="1">
        <w:r w:rsidRPr="00066982">
          <w:rPr>
            <w:rStyle w:val="Hyperlink"/>
            <w:rFonts w:ascii="Arial" w:hAnsi="Arial" w:cs="Arial"/>
            <w:szCs w:val="20"/>
            <w:lang w:val="fr-FR"/>
          </w:rPr>
          <w:t>https://www.elearning-africa.com/ressources/pdfs/surveys/The_effect_of_Covid-19_on_Education_in_Africa.pdf</w:t>
        </w:r>
      </w:hyperlink>
      <w:r w:rsidRPr="00066982">
        <w:rPr>
          <w:rFonts w:ascii="Arial" w:hAnsi="Arial" w:cs="Arial"/>
          <w:szCs w:val="20"/>
          <w:lang w:val="fr-FR"/>
        </w:rPr>
        <w:t xml:space="preserve">. </w:t>
      </w:r>
    </w:p>
  </w:footnote>
  <w:footnote w:id="95">
    <w:p w14:paraId="5D920C91" w14:textId="05E6D95D" w:rsidR="00454A6C" w:rsidRPr="009F77D8" w:rsidRDefault="00454A6C" w:rsidP="0016566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Burns, M. (2020) School interrupted: 4 options for distance education to continue teaching during COVID-19, </w:t>
      </w:r>
      <w:r w:rsidRPr="009F77D8">
        <w:rPr>
          <w:rFonts w:ascii="Arial" w:hAnsi="Arial" w:cs="Arial"/>
          <w:i/>
          <w:iCs/>
          <w:szCs w:val="20"/>
        </w:rPr>
        <w:t>UKFIET</w:t>
      </w:r>
      <w:r w:rsidRPr="009F77D8">
        <w:rPr>
          <w:rFonts w:ascii="Arial" w:hAnsi="Arial" w:cs="Arial"/>
          <w:szCs w:val="20"/>
        </w:rPr>
        <w:t xml:space="preserve">, </w:t>
      </w:r>
      <w:hyperlink r:id="rId110" w:history="1">
        <w:r w:rsidRPr="009F77D8">
          <w:rPr>
            <w:rStyle w:val="Hyperlink"/>
            <w:rFonts w:ascii="Arial" w:hAnsi="Arial" w:cs="Arial"/>
            <w:szCs w:val="20"/>
          </w:rPr>
          <w:t>https://www.ukfiet.org/2020/school-interrupted-4-options-for-distance-education-to-continue-teaching-during-covid-19/</w:t>
        </w:r>
      </w:hyperlink>
      <w:r w:rsidRPr="009F77D8">
        <w:rPr>
          <w:rFonts w:ascii="Arial" w:hAnsi="Arial" w:cs="Arial"/>
          <w:szCs w:val="20"/>
        </w:rPr>
        <w:t xml:space="preserve">. </w:t>
      </w:r>
    </w:p>
  </w:footnote>
  <w:footnote w:id="96">
    <w:p w14:paraId="4ABECF3B" w14:textId="77777777" w:rsidR="00454A6C" w:rsidRPr="009F77D8" w:rsidRDefault="00454A6C" w:rsidP="00066982">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See FundZA, </w:t>
      </w:r>
      <w:hyperlink r:id="rId111" w:history="1">
        <w:r w:rsidRPr="009F77D8">
          <w:rPr>
            <w:rStyle w:val="Hyperlink"/>
            <w:rFonts w:ascii="Arial" w:hAnsi="Arial" w:cs="Arial"/>
            <w:szCs w:val="20"/>
          </w:rPr>
          <w:t>http://www.fundza.co.za/</w:t>
        </w:r>
      </w:hyperlink>
      <w:r w:rsidRPr="009F77D8">
        <w:rPr>
          <w:rFonts w:ascii="Arial" w:hAnsi="Arial" w:cs="Arial"/>
          <w:szCs w:val="20"/>
        </w:rPr>
        <w:t xml:space="preserve">. </w:t>
      </w:r>
    </w:p>
  </w:footnote>
  <w:footnote w:id="97">
    <w:p w14:paraId="71A66AFC" w14:textId="73A793A2" w:rsidR="00454A6C" w:rsidRPr="007A46B6" w:rsidRDefault="00454A6C" w:rsidP="00066982">
      <w:pPr>
        <w:pStyle w:val="FootnoteText"/>
        <w:rPr>
          <w:rFonts w:ascii="Arial" w:hAnsi="Arial" w:cs="Arial"/>
          <w:szCs w:val="20"/>
          <w:lang w:val="fr-FR"/>
        </w:rPr>
      </w:pPr>
      <w:r w:rsidRPr="009F77D8">
        <w:rPr>
          <w:rStyle w:val="FootnoteReference"/>
          <w:rFonts w:ascii="Arial" w:hAnsi="Arial" w:cs="Arial"/>
          <w:szCs w:val="20"/>
        </w:rPr>
        <w:footnoteRef/>
      </w:r>
      <w:r w:rsidRPr="007A46B6">
        <w:rPr>
          <w:rFonts w:ascii="Arial" w:hAnsi="Arial" w:cs="Arial"/>
          <w:szCs w:val="20"/>
          <w:lang w:val="fr-FR"/>
        </w:rPr>
        <w:t xml:space="preserve"> Pour la réponse de la république</w:t>
      </w:r>
      <w:r>
        <w:rPr>
          <w:rFonts w:ascii="Arial" w:hAnsi="Arial" w:cs="Arial"/>
          <w:szCs w:val="20"/>
          <w:lang w:val="fr-FR"/>
        </w:rPr>
        <w:t xml:space="preserve"> Kyrgyz, voir </w:t>
      </w:r>
      <w:hyperlink r:id="rId112" w:history="1">
        <w:r w:rsidRPr="007A46B6">
          <w:rPr>
            <w:rStyle w:val="Hyperlink"/>
            <w:rFonts w:ascii="Arial" w:hAnsi="Arial" w:cs="Arial"/>
            <w:szCs w:val="20"/>
            <w:lang w:val="fr-FR"/>
          </w:rPr>
          <w:t>https://www.worldbank.org/en/topic/edutech/brief/how-countries-are-using-edtech-to-support-remote-learning-during-the-covid-19-pandemic</w:t>
        </w:r>
      </w:hyperlink>
      <w:r w:rsidRPr="007A46B6">
        <w:rPr>
          <w:rFonts w:ascii="Arial" w:hAnsi="Arial" w:cs="Arial"/>
          <w:szCs w:val="20"/>
          <w:lang w:val="fr-FR"/>
        </w:rPr>
        <w:t xml:space="preserve">. </w:t>
      </w:r>
    </w:p>
  </w:footnote>
  <w:footnote w:id="98">
    <w:p w14:paraId="2C45052F" w14:textId="17D95358" w:rsidR="00454A6C" w:rsidRPr="00501F53"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501F53">
        <w:rPr>
          <w:rFonts w:ascii="Arial" w:hAnsi="Arial" w:cs="Arial"/>
          <w:szCs w:val="20"/>
          <w:lang w:val="fr-FR"/>
        </w:rPr>
        <w:t xml:space="preserve"> Voir, </w:t>
      </w:r>
      <w:hyperlink r:id="rId113" w:history="1">
        <w:r w:rsidRPr="00501F53">
          <w:rPr>
            <w:rStyle w:val="Hyperlink"/>
            <w:rFonts w:ascii="Arial" w:hAnsi="Arial" w:cs="Arial"/>
            <w:szCs w:val="20"/>
            <w:lang w:val="fr-FR"/>
          </w:rPr>
          <w:t>https://www.zaya.in/</w:t>
        </w:r>
      </w:hyperlink>
      <w:r w:rsidRPr="00501F53">
        <w:rPr>
          <w:rFonts w:ascii="Arial" w:hAnsi="Arial" w:cs="Arial"/>
          <w:szCs w:val="20"/>
          <w:lang w:val="fr-FR"/>
        </w:rPr>
        <w:t xml:space="preserve">. </w:t>
      </w:r>
    </w:p>
  </w:footnote>
  <w:footnote w:id="99">
    <w:p w14:paraId="6F6C6BF7" w14:textId="5B348877" w:rsidR="00454A6C" w:rsidRPr="00501F53" w:rsidRDefault="00454A6C" w:rsidP="00066982">
      <w:pPr>
        <w:pStyle w:val="FootnoteText"/>
        <w:rPr>
          <w:rFonts w:ascii="Arial" w:hAnsi="Arial" w:cs="Arial"/>
          <w:szCs w:val="20"/>
          <w:lang w:val="fr-FR"/>
        </w:rPr>
      </w:pPr>
      <w:r w:rsidRPr="009F77D8">
        <w:rPr>
          <w:rStyle w:val="FootnoteReference"/>
          <w:rFonts w:ascii="Arial" w:hAnsi="Arial" w:cs="Arial"/>
          <w:szCs w:val="20"/>
        </w:rPr>
        <w:footnoteRef/>
      </w:r>
      <w:r w:rsidRPr="00501F53">
        <w:rPr>
          <w:rFonts w:ascii="Arial" w:hAnsi="Arial" w:cs="Arial"/>
          <w:szCs w:val="20"/>
          <w:lang w:val="fr-FR"/>
        </w:rPr>
        <w:t xml:space="preserve"> En ce qui concerne le fonctionnement de Fusion, voir </w:t>
      </w:r>
      <w:hyperlink r:id="rId114" w:history="1">
        <w:r w:rsidRPr="00501F53">
          <w:rPr>
            <w:rStyle w:val="Hyperlink"/>
            <w:rFonts w:ascii="Arial" w:hAnsi="Arial" w:cs="Arial"/>
            <w:szCs w:val="20"/>
            <w:lang w:val="fr-FR"/>
          </w:rPr>
          <w:t>https://fusion.lk/</w:t>
        </w:r>
      </w:hyperlink>
      <w:r w:rsidRPr="00501F53">
        <w:rPr>
          <w:rFonts w:ascii="Arial" w:hAnsi="Arial" w:cs="Arial"/>
          <w:szCs w:val="20"/>
          <w:lang w:val="fr-FR"/>
        </w:rPr>
        <w:t xml:space="preserve">. </w:t>
      </w:r>
    </w:p>
  </w:footnote>
  <w:footnote w:id="100">
    <w:p w14:paraId="2829C9BF" w14:textId="77777777" w:rsidR="00454A6C" w:rsidRPr="00501F53" w:rsidRDefault="00454A6C" w:rsidP="00501F53">
      <w:pPr>
        <w:pStyle w:val="FootnoteText"/>
        <w:rPr>
          <w:rFonts w:ascii="Arial" w:hAnsi="Arial" w:cs="Arial"/>
          <w:szCs w:val="20"/>
          <w:lang w:val="fr-FR"/>
        </w:rPr>
      </w:pPr>
      <w:r w:rsidRPr="009F77D8">
        <w:rPr>
          <w:rStyle w:val="FootnoteReference"/>
          <w:rFonts w:ascii="Arial" w:hAnsi="Arial" w:cs="Arial"/>
          <w:szCs w:val="20"/>
        </w:rPr>
        <w:footnoteRef/>
      </w:r>
      <w:r w:rsidRPr="00501F53">
        <w:rPr>
          <w:rFonts w:ascii="Arial" w:hAnsi="Arial" w:cs="Arial"/>
          <w:szCs w:val="20"/>
          <w:lang w:val="fr-FR"/>
        </w:rPr>
        <w:t xml:space="preserve"> En outre, des initiatives telles que le GIGA, qui dresse la carte des écoles existantes afin d'améliorer leur connectivité, ont elles-mêmes identifié des écoles qui n'étaient pas connues auparavant (comme en Colombie où l'UNICEF a déclaré avoir trouvé </w:t>
      </w:r>
      <w:r>
        <w:rPr>
          <w:rFonts w:ascii="Arial" w:hAnsi="Arial" w:cs="Arial"/>
          <w:szCs w:val="20"/>
          <w:lang w:val="fr-FR"/>
        </w:rPr>
        <w:t>2 000 écoles que</w:t>
      </w:r>
      <w:r w:rsidRPr="00501F53">
        <w:rPr>
          <w:rFonts w:ascii="Arial" w:hAnsi="Arial" w:cs="Arial"/>
          <w:szCs w:val="20"/>
          <w:lang w:val="fr-FR"/>
        </w:rPr>
        <w:t xml:space="preserve"> le gouvernement </w:t>
      </w:r>
      <w:r>
        <w:rPr>
          <w:rFonts w:ascii="Arial" w:hAnsi="Arial" w:cs="Arial"/>
          <w:szCs w:val="20"/>
          <w:lang w:val="fr-FR"/>
        </w:rPr>
        <w:t>ne connaissait pas</w:t>
      </w:r>
      <w:r w:rsidRPr="00501F53">
        <w:rPr>
          <w:rFonts w:ascii="Arial" w:hAnsi="Arial" w:cs="Arial"/>
          <w:szCs w:val="20"/>
          <w:lang w:val="fr-FR"/>
        </w:rPr>
        <w:t>) et ont montré comment réaliser des économies sur les coûts de connectivité (comme au Kirghizstan, où le gouvernement a pu économiser 200 dollars par an sur ses c</w:t>
      </w:r>
      <w:r>
        <w:rPr>
          <w:rFonts w:ascii="Arial" w:hAnsi="Arial" w:cs="Arial"/>
          <w:szCs w:val="20"/>
          <w:lang w:val="fr-FR"/>
        </w:rPr>
        <w:t xml:space="preserve">oûts de connectivité à l'UIT), </w:t>
      </w:r>
      <w:hyperlink r:id="rId115" w:history="1">
        <w:r w:rsidRPr="00501F53">
          <w:rPr>
            <w:rStyle w:val="Hyperlink"/>
            <w:rFonts w:ascii="Arial" w:hAnsi="Arial" w:cs="Arial"/>
            <w:szCs w:val="20"/>
            <w:lang w:val="fr-FR"/>
          </w:rPr>
          <w:t>https://www.projectconnect.world/</w:t>
        </w:r>
      </w:hyperlink>
      <w:r w:rsidRPr="00501F53">
        <w:rPr>
          <w:rFonts w:ascii="Arial" w:hAnsi="Arial" w:cs="Arial"/>
          <w:szCs w:val="20"/>
          <w:lang w:val="fr-FR"/>
        </w:rPr>
        <w:t xml:space="preserve">. </w:t>
      </w:r>
    </w:p>
  </w:footnote>
  <w:footnote w:id="101">
    <w:p w14:paraId="6FFB7FFF" w14:textId="77777777" w:rsidR="00454A6C" w:rsidRPr="00501F53" w:rsidRDefault="00454A6C" w:rsidP="00501F53">
      <w:pPr>
        <w:pStyle w:val="FootnoteText"/>
        <w:rPr>
          <w:rFonts w:ascii="Arial" w:hAnsi="Arial" w:cs="Arial"/>
          <w:szCs w:val="20"/>
          <w:lang w:val="fr-FR"/>
        </w:rPr>
      </w:pPr>
      <w:r w:rsidRPr="009F77D8">
        <w:rPr>
          <w:rStyle w:val="FootnoteReference"/>
          <w:rFonts w:ascii="Arial" w:hAnsi="Arial" w:cs="Arial"/>
          <w:szCs w:val="20"/>
        </w:rPr>
        <w:footnoteRef/>
      </w:r>
      <w:r w:rsidRPr="00501F53">
        <w:rPr>
          <w:rFonts w:ascii="Arial" w:hAnsi="Arial" w:cs="Arial"/>
          <w:szCs w:val="20"/>
          <w:lang w:val="fr-FR"/>
        </w:rPr>
        <w:t xml:space="preserve"> Voir </w:t>
      </w:r>
      <w:hyperlink r:id="rId116" w:history="1">
        <w:r w:rsidRPr="00501F53">
          <w:rPr>
            <w:rStyle w:val="Hyperlink"/>
            <w:rFonts w:ascii="Arial" w:hAnsi="Arial" w:cs="Arial"/>
            <w:szCs w:val="20"/>
            <w:lang w:val="fr-FR"/>
          </w:rPr>
          <w:t>https://www.ruralelec.org/</w:t>
        </w:r>
      </w:hyperlink>
      <w:r w:rsidRPr="00501F53">
        <w:rPr>
          <w:rFonts w:ascii="Arial" w:hAnsi="Arial" w:cs="Arial"/>
          <w:szCs w:val="20"/>
          <w:lang w:val="fr-FR"/>
        </w:rPr>
        <w:t xml:space="preserve">. </w:t>
      </w:r>
    </w:p>
  </w:footnote>
  <w:footnote w:id="102">
    <w:p w14:paraId="07D4B1A0" w14:textId="5AB303C5" w:rsidR="00454A6C" w:rsidRPr="009F77D8" w:rsidRDefault="00454A6C" w:rsidP="009F77D8">
      <w:pPr>
        <w:rPr>
          <w:rFonts w:ascii="Arial" w:eastAsia="Arial" w:hAnsi="Arial" w:cs="Arial"/>
          <w:sz w:val="20"/>
          <w:szCs w:val="20"/>
        </w:rPr>
      </w:pPr>
      <w:r w:rsidRPr="009F77D8">
        <w:rPr>
          <w:rFonts w:ascii="Arial" w:hAnsi="Arial" w:cs="Arial"/>
          <w:sz w:val="20"/>
          <w:szCs w:val="20"/>
          <w:vertAlign w:val="superscript"/>
        </w:rPr>
        <w:footnoteRef/>
      </w:r>
      <w:r w:rsidRPr="00584B57">
        <w:rPr>
          <w:rFonts w:ascii="Arial" w:eastAsia="Arial" w:hAnsi="Arial" w:cs="Arial"/>
          <w:sz w:val="20"/>
          <w:szCs w:val="20"/>
          <w:lang w:val="fr-FR"/>
        </w:rPr>
        <w:t xml:space="preserve"> Il est possible que les plus marginalisés connaissent également des périodes de délestage plus longues. Voir, par exemple, Rakotonirainy, R. G., Durbach, I., et Nyirenda, J. (2019). </w:t>
      </w:r>
      <w:r w:rsidRPr="009F77D8">
        <w:rPr>
          <w:rFonts w:ascii="Arial" w:eastAsia="Arial" w:hAnsi="Arial" w:cs="Arial"/>
          <w:sz w:val="20"/>
          <w:szCs w:val="20"/>
        </w:rPr>
        <w:t>Considering fairness in the load shedding scheduling problem. </w:t>
      </w:r>
      <w:r w:rsidRPr="009F77D8">
        <w:rPr>
          <w:rFonts w:ascii="Arial" w:eastAsia="Arial" w:hAnsi="Arial" w:cs="Arial"/>
          <w:i/>
          <w:sz w:val="20"/>
          <w:szCs w:val="20"/>
        </w:rPr>
        <w:t>ORiON</w:t>
      </w:r>
      <w:r w:rsidRPr="009F77D8">
        <w:rPr>
          <w:rFonts w:ascii="Arial" w:eastAsia="Arial" w:hAnsi="Arial" w:cs="Arial"/>
          <w:sz w:val="20"/>
          <w:szCs w:val="20"/>
        </w:rPr>
        <w:t>, </w:t>
      </w:r>
      <w:r w:rsidRPr="009F77D8">
        <w:rPr>
          <w:rFonts w:ascii="Arial" w:eastAsia="Arial" w:hAnsi="Arial" w:cs="Arial"/>
          <w:i/>
          <w:sz w:val="20"/>
          <w:szCs w:val="20"/>
        </w:rPr>
        <w:t>35</w:t>
      </w:r>
      <w:r w:rsidRPr="009F77D8">
        <w:rPr>
          <w:rFonts w:ascii="Arial" w:eastAsia="Arial" w:hAnsi="Arial" w:cs="Arial"/>
          <w:sz w:val="20"/>
          <w:szCs w:val="20"/>
        </w:rPr>
        <w:t>(2), 127-144.</w:t>
      </w:r>
    </w:p>
  </w:footnote>
  <w:footnote w:id="103">
    <w:p w14:paraId="773FA370" w14:textId="54B2C894" w:rsidR="00454A6C" w:rsidRPr="00FA559C" w:rsidRDefault="00454A6C" w:rsidP="00584B57">
      <w:pPr>
        <w:pStyle w:val="FootnoteText"/>
        <w:rPr>
          <w:rFonts w:ascii="Arial" w:hAnsi="Arial" w:cs="Arial"/>
          <w:szCs w:val="20"/>
          <w:lang w:val="en-US"/>
        </w:rPr>
      </w:pPr>
      <w:r w:rsidRPr="009F77D8">
        <w:rPr>
          <w:rStyle w:val="FootnoteReference"/>
          <w:rFonts w:ascii="Arial" w:hAnsi="Arial" w:cs="Arial"/>
          <w:szCs w:val="20"/>
        </w:rPr>
        <w:footnoteRef/>
      </w:r>
      <w:r w:rsidRPr="00FA559C">
        <w:rPr>
          <w:rFonts w:ascii="Arial" w:hAnsi="Arial" w:cs="Arial"/>
          <w:szCs w:val="20"/>
          <w:lang w:val="en-US"/>
        </w:rPr>
        <w:t xml:space="preserve"> Voir </w:t>
      </w:r>
      <w:hyperlink r:id="rId117" w:history="1">
        <w:r w:rsidRPr="00FA559C">
          <w:rPr>
            <w:rStyle w:val="Hyperlink"/>
            <w:rFonts w:ascii="Arial" w:hAnsi="Arial" w:cs="Arial"/>
            <w:szCs w:val="20"/>
            <w:lang w:val="en-US"/>
          </w:rPr>
          <w:t>https://rea.gov.ng/energizing-education-programme-2/</w:t>
        </w:r>
      </w:hyperlink>
      <w:r w:rsidRPr="00FA559C">
        <w:rPr>
          <w:rFonts w:ascii="Arial" w:hAnsi="Arial" w:cs="Arial"/>
          <w:szCs w:val="20"/>
          <w:lang w:val="en-US"/>
        </w:rPr>
        <w:t xml:space="preserve">. </w:t>
      </w:r>
    </w:p>
  </w:footnote>
  <w:footnote w:id="104">
    <w:p w14:paraId="17B94B0A" w14:textId="4D7FEFE0" w:rsidR="00454A6C" w:rsidRPr="00584B57" w:rsidRDefault="00454A6C" w:rsidP="00584B57">
      <w:pPr>
        <w:pStyle w:val="FootnoteText"/>
        <w:rPr>
          <w:rFonts w:ascii="Arial" w:hAnsi="Arial" w:cs="Arial"/>
          <w:szCs w:val="20"/>
          <w:lang w:val="fr-FR"/>
        </w:rPr>
      </w:pPr>
      <w:r w:rsidRPr="009F77D8">
        <w:rPr>
          <w:rStyle w:val="FootnoteReference"/>
          <w:rFonts w:ascii="Arial" w:hAnsi="Arial" w:cs="Arial"/>
          <w:szCs w:val="20"/>
        </w:rPr>
        <w:footnoteRef/>
      </w:r>
      <w:r w:rsidRPr="00584B57">
        <w:rPr>
          <w:rFonts w:ascii="Arial" w:hAnsi="Arial" w:cs="Arial"/>
          <w:szCs w:val="20"/>
          <w:lang w:val="fr-FR"/>
        </w:rPr>
        <w:t xml:space="preserve"> Voir </w:t>
      </w:r>
      <w:hyperlink r:id="rId118" w:history="1">
        <w:r w:rsidRPr="00584B57">
          <w:rPr>
            <w:rStyle w:val="Hyperlink"/>
            <w:rFonts w:ascii="Arial" w:hAnsi="Arial" w:cs="Arial"/>
            <w:szCs w:val="20"/>
            <w:lang w:val="fr-FR"/>
          </w:rPr>
          <w:t>https://africabusinesscommunities.com/news/african-development-bank-offers-technical-assistance-for-development-of-mini-green-energy-grids-in-guinea/</w:t>
        </w:r>
      </w:hyperlink>
      <w:r w:rsidRPr="00584B57">
        <w:rPr>
          <w:rFonts w:ascii="Arial" w:hAnsi="Arial" w:cs="Arial"/>
          <w:szCs w:val="20"/>
          <w:lang w:val="fr-FR"/>
        </w:rPr>
        <w:t xml:space="preserve">. </w:t>
      </w:r>
    </w:p>
  </w:footnote>
  <w:footnote w:id="105">
    <w:p w14:paraId="094E0514" w14:textId="2CA4C984" w:rsidR="00454A6C" w:rsidRPr="00584B57" w:rsidRDefault="00454A6C" w:rsidP="00584B57">
      <w:pPr>
        <w:pStyle w:val="FootnoteText"/>
        <w:rPr>
          <w:rFonts w:ascii="Arial" w:hAnsi="Arial" w:cs="Arial"/>
          <w:szCs w:val="20"/>
          <w:lang w:val="fr-FR"/>
        </w:rPr>
      </w:pPr>
      <w:r w:rsidRPr="009F77D8">
        <w:rPr>
          <w:rStyle w:val="FootnoteReference"/>
          <w:rFonts w:ascii="Arial" w:hAnsi="Arial" w:cs="Arial"/>
          <w:szCs w:val="20"/>
        </w:rPr>
        <w:footnoteRef/>
      </w:r>
      <w:r w:rsidRPr="00584B57">
        <w:rPr>
          <w:rFonts w:ascii="Arial" w:hAnsi="Arial" w:cs="Arial"/>
          <w:szCs w:val="20"/>
          <w:lang w:val="fr-FR"/>
        </w:rPr>
        <w:t xml:space="preserve"> Voir </w:t>
      </w:r>
      <w:hyperlink r:id="rId119" w:history="1">
        <w:r w:rsidRPr="00584B57">
          <w:rPr>
            <w:rStyle w:val="Hyperlink"/>
            <w:rFonts w:ascii="Arial" w:hAnsi="Arial" w:cs="Arial"/>
            <w:szCs w:val="20"/>
            <w:lang w:val="fr-FR"/>
          </w:rPr>
          <w:t>http://1worldconnected.org/case-study/digital-village-squares/</w:t>
        </w:r>
      </w:hyperlink>
      <w:r w:rsidRPr="00584B57">
        <w:rPr>
          <w:rFonts w:ascii="Arial" w:hAnsi="Arial" w:cs="Arial"/>
          <w:szCs w:val="20"/>
          <w:lang w:val="fr-FR"/>
        </w:rPr>
        <w:t xml:space="preserve">. </w:t>
      </w:r>
    </w:p>
  </w:footnote>
  <w:footnote w:id="106">
    <w:p w14:paraId="2D255316" w14:textId="0F815598" w:rsidR="00454A6C" w:rsidRPr="00503146" w:rsidRDefault="00454A6C" w:rsidP="00DD57F0">
      <w:pPr>
        <w:pStyle w:val="FootnoteText"/>
        <w:rPr>
          <w:rFonts w:ascii="Arial" w:hAnsi="Arial" w:cs="Arial"/>
          <w:szCs w:val="20"/>
          <w:lang w:val="fr-FR"/>
        </w:rPr>
      </w:pPr>
      <w:r w:rsidRPr="009F77D8">
        <w:rPr>
          <w:rStyle w:val="FootnoteReference"/>
          <w:rFonts w:ascii="Arial" w:hAnsi="Arial" w:cs="Arial"/>
          <w:szCs w:val="20"/>
        </w:rPr>
        <w:footnoteRef/>
      </w:r>
      <w:r w:rsidRPr="00503146">
        <w:rPr>
          <w:rFonts w:ascii="Arial" w:hAnsi="Arial" w:cs="Arial"/>
          <w:szCs w:val="20"/>
          <w:lang w:val="fr-FR"/>
        </w:rPr>
        <w:t xml:space="preserve"> Voir </w:t>
      </w:r>
      <w:hyperlink r:id="rId120" w:history="1">
        <w:r w:rsidRPr="00503146">
          <w:rPr>
            <w:rStyle w:val="Hyperlink"/>
            <w:rFonts w:ascii="Arial" w:hAnsi="Arial" w:cs="Arial"/>
            <w:szCs w:val="20"/>
            <w:lang w:val="fr-FR"/>
          </w:rPr>
          <w:t>http://www.ncb.mu/English/EPowering-People/Caravan/Pages/default.aspx</w:t>
        </w:r>
      </w:hyperlink>
      <w:r w:rsidRPr="00503146">
        <w:rPr>
          <w:rFonts w:ascii="Arial" w:hAnsi="Arial" w:cs="Arial"/>
          <w:szCs w:val="20"/>
          <w:lang w:val="fr-FR"/>
        </w:rPr>
        <w:t xml:space="preserve">. </w:t>
      </w:r>
    </w:p>
  </w:footnote>
  <w:footnote w:id="107">
    <w:p w14:paraId="2D438BE7" w14:textId="55C18CE9" w:rsidR="00454A6C" w:rsidRPr="00503146"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503146">
        <w:rPr>
          <w:rFonts w:ascii="Arial" w:hAnsi="Arial" w:cs="Arial"/>
          <w:szCs w:val="20"/>
          <w:lang w:val="fr-FR"/>
        </w:rPr>
        <w:t xml:space="preserve"> Voir </w:t>
      </w:r>
      <w:hyperlink r:id="rId121" w:history="1">
        <w:r w:rsidRPr="00503146">
          <w:rPr>
            <w:rStyle w:val="Hyperlink"/>
            <w:rFonts w:ascii="Arial" w:hAnsi="Arial" w:cs="Arial"/>
            <w:szCs w:val="20"/>
            <w:lang w:val="fr-FR"/>
          </w:rPr>
          <w:t>https://zenzeleni.net/</w:t>
        </w:r>
      </w:hyperlink>
      <w:r w:rsidRPr="00503146">
        <w:rPr>
          <w:rFonts w:ascii="Arial" w:hAnsi="Arial" w:cs="Arial"/>
          <w:szCs w:val="20"/>
          <w:lang w:val="fr-FR"/>
        </w:rPr>
        <w:t xml:space="preserve">. </w:t>
      </w:r>
    </w:p>
  </w:footnote>
  <w:footnote w:id="108">
    <w:p w14:paraId="4A3497B1" w14:textId="7148B0B4" w:rsidR="00454A6C" w:rsidRPr="00503146" w:rsidRDefault="00454A6C" w:rsidP="00503146">
      <w:pPr>
        <w:rPr>
          <w:rFonts w:ascii="Arial" w:hAnsi="Arial" w:cs="Arial"/>
          <w:sz w:val="20"/>
          <w:szCs w:val="20"/>
          <w:lang w:val="fr-FR"/>
        </w:rPr>
      </w:pPr>
      <w:r w:rsidRPr="009F77D8">
        <w:rPr>
          <w:rStyle w:val="FootnoteReference"/>
          <w:rFonts w:ascii="Arial" w:hAnsi="Arial" w:cs="Arial"/>
          <w:sz w:val="20"/>
          <w:szCs w:val="20"/>
        </w:rPr>
        <w:footnoteRef/>
      </w:r>
      <w:r>
        <w:rPr>
          <w:rFonts w:ascii="Arial" w:hAnsi="Arial" w:cs="Arial"/>
          <w:sz w:val="20"/>
          <w:szCs w:val="20"/>
          <w:lang w:val="fr-FR"/>
        </w:rPr>
        <w:t xml:space="preserve"> Voir</w:t>
      </w:r>
      <w:r w:rsidRPr="00503146">
        <w:rPr>
          <w:rFonts w:ascii="Arial" w:hAnsi="Arial" w:cs="Arial"/>
          <w:sz w:val="20"/>
          <w:szCs w:val="20"/>
          <w:lang w:val="fr-FR"/>
        </w:rPr>
        <w:t xml:space="preserve"> </w:t>
      </w:r>
      <w:hyperlink r:id="rId122" w:history="1">
        <w:r w:rsidRPr="00503146">
          <w:rPr>
            <w:rStyle w:val="Hyperlink"/>
            <w:rFonts w:ascii="Arial" w:hAnsi="Arial" w:cs="Arial"/>
            <w:sz w:val="20"/>
            <w:szCs w:val="20"/>
            <w:lang w:val="fr-FR"/>
          </w:rPr>
          <w:t>http://www.widernet.org/eGranary</w:t>
        </w:r>
      </w:hyperlink>
      <w:r w:rsidRPr="00503146">
        <w:rPr>
          <w:rFonts w:ascii="Arial" w:hAnsi="Arial" w:cs="Arial"/>
          <w:color w:val="000000" w:themeColor="text1"/>
          <w:sz w:val="20"/>
          <w:szCs w:val="20"/>
          <w:u w:val="single"/>
          <w:lang w:val="fr-FR"/>
        </w:rPr>
        <w:t>.</w:t>
      </w:r>
    </w:p>
  </w:footnote>
  <w:footnote w:id="109">
    <w:p w14:paraId="58E7EAEE" w14:textId="34C99588" w:rsidR="00454A6C" w:rsidRPr="00503146" w:rsidRDefault="00454A6C" w:rsidP="00503146">
      <w:pPr>
        <w:pStyle w:val="FootnoteText"/>
        <w:rPr>
          <w:rFonts w:ascii="Arial" w:hAnsi="Arial" w:cs="Arial"/>
          <w:szCs w:val="20"/>
          <w:lang w:val="fr-FR"/>
        </w:rPr>
      </w:pPr>
      <w:r w:rsidRPr="009F77D8">
        <w:rPr>
          <w:rStyle w:val="FootnoteReference"/>
          <w:rFonts w:ascii="Arial" w:hAnsi="Arial" w:cs="Arial"/>
          <w:szCs w:val="20"/>
        </w:rPr>
        <w:footnoteRef/>
      </w:r>
      <w:r w:rsidRPr="00503146">
        <w:rPr>
          <w:rFonts w:ascii="Arial" w:hAnsi="Arial" w:cs="Arial"/>
          <w:szCs w:val="20"/>
          <w:lang w:val="fr-FR"/>
        </w:rPr>
        <w:t xml:space="preserve"> Voir </w:t>
      </w:r>
      <w:hyperlink r:id="rId123" w:history="1">
        <w:r w:rsidRPr="00503146">
          <w:rPr>
            <w:rStyle w:val="Hyperlink"/>
            <w:rFonts w:ascii="Arial" w:hAnsi="Arial" w:cs="Arial"/>
            <w:szCs w:val="20"/>
            <w:lang w:val="fr-FR"/>
          </w:rPr>
          <w:t>https://www.zaya.in/</w:t>
        </w:r>
      </w:hyperlink>
      <w:r w:rsidRPr="00503146">
        <w:rPr>
          <w:rFonts w:ascii="Arial" w:hAnsi="Arial" w:cs="Arial"/>
          <w:szCs w:val="20"/>
          <w:lang w:val="fr-FR"/>
        </w:rPr>
        <w:t xml:space="preserve">. </w:t>
      </w:r>
    </w:p>
  </w:footnote>
  <w:footnote w:id="110">
    <w:p w14:paraId="4852465A" w14:textId="43197F53" w:rsidR="00454A6C" w:rsidRPr="003579CF" w:rsidRDefault="00454A6C" w:rsidP="009F77D8">
      <w:pPr>
        <w:rPr>
          <w:rFonts w:ascii="Arial" w:hAnsi="Arial" w:cs="Arial"/>
          <w:sz w:val="20"/>
          <w:szCs w:val="20"/>
          <w:lang w:val="fr-FR"/>
        </w:rPr>
      </w:pPr>
      <w:r w:rsidRPr="009F77D8">
        <w:rPr>
          <w:rFonts w:ascii="Arial" w:hAnsi="Arial" w:cs="Arial"/>
          <w:sz w:val="20"/>
          <w:szCs w:val="20"/>
          <w:vertAlign w:val="superscript"/>
        </w:rPr>
        <w:footnoteRef/>
      </w:r>
      <w:r w:rsidRPr="003579CF">
        <w:rPr>
          <w:rFonts w:ascii="Arial" w:eastAsia="Arial" w:hAnsi="Arial" w:cs="Arial"/>
          <w:sz w:val="20"/>
          <w:szCs w:val="20"/>
          <w:lang w:val="fr-FR"/>
        </w:rPr>
        <w:t xml:space="preserve"> Etude de cas disponible à : </w:t>
      </w:r>
      <w:hyperlink r:id="rId124">
        <w:r w:rsidRPr="003579CF">
          <w:rPr>
            <w:rFonts w:ascii="Arial" w:eastAsia="Arial" w:hAnsi="Arial" w:cs="Arial"/>
            <w:color w:val="1155CC"/>
            <w:sz w:val="20"/>
            <w:szCs w:val="20"/>
            <w:u w:val="single"/>
            <w:lang w:val="fr-FR"/>
          </w:rPr>
          <w:t>http://1worldconnected.org/case-study/pohnpei-catholic-school-project/</w:t>
        </w:r>
      </w:hyperlink>
    </w:p>
  </w:footnote>
  <w:footnote w:id="111">
    <w:p w14:paraId="7E695E8E" w14:textId="30B430FB" w:rsidR="00454A6C" w:rsidRPr="003579CF" w:rsidRDefault="00454A6C" w:rsidP="003579CF">
      <w:pPr>
        <w:pStyle w:val="FootnoteText"/>
        <w:rPr>
          <w:rFonts w:ascii="Arial" w:hAnsi="Arial" w:cs="Arial"/>
          <w:szCs w:val="20"/>
          <w:lang w:val="fr-FR"/>
        </w:rPr>
      </w:pPr>
      <w:r w:rsidRPr="009F77D8">
        <w:rPr>
          <w:rStyle w:val="FootnoteReference"/>
          <w:rFonts w:ascii="Arial" w:hAnsi="Arial" w:cs="Arial"/>
          <w:szCs w:val="20"/>
        </w:rPr>
        <w:footnoteRef/>
      </w:r>
      <w:r w:rsidRPr="003579CF">
        <w:rPr>
          <w:rFonts w:ascii="Arial" w:hAnsi="Arial" w:cs="Arial"/>
          <w:szCs w:val="20"/>
          <w:lang w:val="fr-FR"/>
        </w:rPr>
        <w:t xml:space="preserve"> Voir </w:t>
      </w:r>
      <w:hyperlink r:id="rId125" w:history="1">
        <w:r w:rsidRPr="003579CF">
          <w:rPr>
            <w:rStyle w:val="Hyperlink"/>
            <w:rFonts w:ascii="Arial" w:hAnsi="Arial" w:cs="Arial"/>
            <w:szCs w:val="20"/>
            <w:lang w:val="fr-FR"/>
          </w:rPr>
          <w:t>https://maendeleofoundation.org/</w:t>
        </w:r>
      </w:hyperlink>
      <w:r w:rsidRPr="003579CF">
        <w:rPr>
          <w:rFonts w:ascii="Arial" w:hAnsi="Arial" w:cs="Arial"/>
          <w:szCs w:val="20"/>
          <w:lang w:val="fr-FR"/>
        </w:rPr>
        <w:t xml:space="preserve">. </w:t>
      </w:r>
    </w:p>
  </w:footnote>
  <w:footnote w:id="112">
    <w:p w14:paraId="24D10F62" w14:textId="40AA9F8E" w:rsidR="00454A6C" w:rsidRPr="00A45E77" w:rsidRDefault="00454A6C" w:rsidP="003579CF">
      <w:pPr>
        <w:rPr>
          <w:rFonts w:ascii="Arial" w:hAnsi="Arial" w:cs="Arial"/>
          <w:sz w:val="20"/>
          <w:szCs w:val="20"/>
          <w:lang w:val="fr-FR"/>
        </w:rPr>
      </w:pPr>
      <w:r w:rsidRPr="009F77D8">
        <w:rPr>
          <w:rFonts w:ascii="Arial" w:hAnsi="Arial" w:cs="Arial"/>
          <w:sz w:val="20"/>
          <w:szCs w:val="20"/>
          <w:vertAlign w:val="superscript"/>
        </w:rPr>
        <w:footnoteRef/>
      </w:r>
      <w:r w:rsidRPr="00A45E77">
        <w:rPr>
          <w:rFonts w:ascii="Arial" w:eastAsia="Arial" w:hAnsi="Arial" w:cs="Arial"/>
          <w:sz w:val="20"/>
          <w:szCs w:val="20"/>
          <w:lang w:val="fr-FR"/>
        </w:rPr>
        <w:t xml:space="preserve"> On ne sait pas encore exactement quelle quantité de données est suffisante pour l'apprentissage en ligne. En plus, des rapports ont démontré que les enfants utilisaient les données pour des activités non scolaires, épuisant ainsi les données qui leur étaient attribuées.</w:t>
      </w:r>
    </w:p>
  </w:footnote>
  <w:footnote w:id="113">
    <w:p w14:paraId="45FF610D" w14:textId="77777777" w:rsidR="00454A6C" w:rsidRPr="003579CF" w:rsidRDefault="00454A6C" w:rsidP="003579CF">
      <w:pPr>
        <w:pStyle w:val="FootnoteText"/>
        <w:rPr>
          <w:rFonts w:ascii="Arial" w:hAnsi="Arial" w:cs="Arial"/>
          <w:szCs w:val="20"/>
          <w:lang w:val="fr-FR"/>
        </w:rPr>
      </w:pPr>
      <w:r w:rsidRPr="009F77D8">
        <w:rPr>
          <w:rStyle w:val="FootnoteReference"/>
          <w:rFonts w:ascii="Arial" w:hAnsi="Arial" w:cs="Arial"/>
          <w:szCs w:val="20"/>
        </w:rPr>
        <w:footnoteRef/>
      </w:r>
      <w:r w:rsidRPr="003579CF">
        <w:rPr>
          <w:rFonts w:ascii="Arial" w:hAnsi="Arial" w:cs="Arial"/>
          <w:szCs w:val="20"/>
          <w:lang w:val="fr-FR"/>
        </w:rPr>
        <w:t xml:space="preserve"> Voir </w:t>
      </w:r>
      <w:hyperlink r:id="rId126" w:history="1">
        <w:r w:rsidRPr="003579CF">
          <w:rPr>
            <w:rStyle w:val="Hyperlink"/>
            <w:rFonts w:ascii="Arial" w:hAnsi="Arial" w:cs="Arial"/>
            <w:szCs w:val="20"/>
            <w:lang w:val="fr-FR"/>
          </w:rPr>
          <w:t>https://beyondaccess.net/</w:t>
        </w:r>
      </w:hyperlink>
      <w:r w:rsidRPr="003579CF">
        <w:rPr>
          <w:rFonts w:ascii="Arial" w:hAnsi="Arial" w:cs="Arial"/>
          <w:szCs w:val="20"/>
          <w:lang w:val="fr-FR"/>
        </w:rPr>
        <w:t xml:space="preserve">.  </w:t>
      </w:r>
    </w:p>
  </w:footnote>
  <w:footnote w:id="114">
    <w:p w14:paraId="726C68F3" w14:textId="5CFEC470" w:rsidR="00454A6C" w:rsidRPr="00A45E77" w:rsidRDefault="00454A6C" w:rsidP="00A45E77">
      <w:pPr>
        <w:pStyle w:val="FootnoteText"/>
        <w:rPr>
          <w:rFonts w:ascii="Arial" w:hAnsi="Arial" w:cs="Arial"/>
          <w:szCs w:val="20"/>
          <w:lang w:val="fr-FR"/>
        </w:rPr>
      </w:pPr>
      <w:r w:rsidRPr="009F77D8">
        <w:rPr>
          <w:rStyle w:val="FootnoteReference"/>
          <w:rFonts w:ascii="Arial" w:hAnsi="Arial" w:cs="Arial"/>
          <w:szCs w:val="20"/>
        </w:rPr>
        <w:footnoteRef/>
      </w:r>
      <w:r w:rsidRPr="00A45E77">
        <w:rPr>
          <w:rFonts w:ascii="Arial" w:hAnsi="Arial" w:cs="Arial"/>
          <w:szCs w:val="20"/>
          <w:lang w:val="fr-FR"/>
        </w:rPr>
        <w:t xml:space="preserve"> </w:t>
      </w:r>
      <w:r>
        <w:rPr>
          <w:rFonts w:ascii="Arial" w:hAnsi="Arial" w:cs="Arial"/>
          <w:szCs w:val="20"/>
          <w:lang w:val="fr-FR"/>
        </w:rPr>
        <w:t>Voir</w:t>
      </w:r>
      <w:r w:rsidRPr="00A45E77">
        <w:rPr>
          <w:rFonts w:ascii="Arial" w:hAnsi="Arial" w:cs="Arial"/>
          <w:szCs w:val="20"/>
          <w:lang w:val="fr-FR"/>
        </w:rPr>
        <w:t xml:space="preserve"> </w:t>
      </w:r>
      <w:hyperlink r:id="rId127" w:history="1">
        <w:r w:rsidRPr="00A45E77">
          <w:rPr>
            <w:rStyle w:val="Hyperlink"/>
            <w:rFonts w:ascii="Arial" w:hAnsi="Arial" w:cs="Arial"/>
            <w:szCs w:val="20"/>
            <w:lang w:val="fr-FR"/>
          </w:rPr>
          <w:t>https://asiafoundation.org/publication/lets-read/</w:t>
        </w:r>
      </w:hyperlink>
      <w:r w:rsidRPr="00A45E77">
        <w:rPr>
          <w:rFonts w:ascii="Arial" w:hAnsi="Arial" w:cs="Arial"/>
          <w:szCs w:val="20"/>
          <w:lang w:val="fr-FR"/>
        </w:rPr>
        <w:t xml:space="preserve">. </w:t>
      </w:r>
    </w:p>
  </w:footnote>
  <w:footnote w:id="115">
    <w:p w14:paraId="355225B0" w14:textId="361F1781" w:rsidR="00454A6C" w:rsidRPr="00A45E77" w:rsidRDefault="00454A6C" w:rsidP="00A45E77">
      <w:pPr>
        <w:pStyle w:val="FootnoteText"/>
        <w:rPr>
          <w:rFonts w:ascii="Arial" w:hAnsi="Arial" w:cs="Arial"/>
          <w:szCs w:val="20"/>
          <w:lang w:val="fr-FR"/>
        </w:rPr>
      </w:pPr>
      <w:r w:rsidRPr="009F77D8">
        <w:rPr>
          <w:rStyle w:val="FootnoteReference"/>
          <w:rFonts w:ascii="Arial" w:hAnsi="Arial" w:cs="Arial"/>
          <w:szCs w:val="20"/>
        </w:rPr>
        <w:footnoteRef/>
      </w:r>
      <w:r w:rsidRPr="00A45E77">
        <w:rPr>
          <w:rFonts w:ascii="Arial" w:hAnsi="Arial" w:cs="Arial"/>
          <w:szCs w:val="20"/>
          <w:lang w:val="fr-FR"/>
        </w:rPr>
        <w:t xml:space="preserve"> Voir </w:t>
      </w:r>
      <w:hyperlink r:id="rId128" w:history="1">
        <w:r w:rsidRPr="00A45E77">
          <w:rPr>
            <w:rStyle w:val="Hyperlink"/>
            <w:rFonts w:ascii="Arial" w:hAnsi="Arial" w:cs="Arial"/>
            <w:szCs w:val="20"/>
            <w:lang w:val="fr-FR"/>
          </w:rPr>
          <w:t>https://madrasa.org/who</w:t>
        </w:r>
      </w:hyperlink>
      <w:r w:rsidRPr="00A45E77">
        <w:rPr>
          <w:rFonts w:ascii="Arial" w:hAnsi="Arial" w:cs="Arial"/>
          <w:szCs w:val="20"/>
          <w:lang w:val="fr-FR"/>
        </w:rPr>
        <w:t xml:space="preserve">. </w:t>
      </w:r>
    </w:p>
  </w:footnote>
  <w:footnote w:id="116">
    <w:p w14:paraId="0B94A96E" w14:textId="77777777" w:rsidR="00454A6C" w:rsidRPr="00A45E77" w:rsidRDefault="00454A6C" w:rsidP="002C756D">
      <w:pPr>
        <w:pStyle w:val="FootnoteText"/>
        <w:rPr>
          <w:rFonts w:ascii="Arial" w:hAnsi="Arial" w:cs="Arial"/>
          <w:szCs w:val="20"/>
          <w:lang w:val="fr-FR"/>
        </w:rPr>
      </w:pPr>
      <w:r w:rsidRPr="009F77D8">
        <w:rPr>
          <w:rStyle w:val="FootnoteReference"/>
          <w:rFonts w:ascii="Arial" w:hAnsi="Arial" w:cs="Arial"/>
          <w:szCs w:val="20"/>
        </w:rPr>
        <w:footnoteRef/>
      </w:r>
      <w:r w:rsidRPr="00A45E77">
        <w:rPr>
          <w:rFonts w:ascii="Arial" w:hAnsi="Arial" w:cs="Arial"/>
          <w:szCs w:val="20"/>
          <w:lang w:val="fr-FR"/>
        </w:rPr>
        <w:t xml:space="preserve"> </w:t>
      </w:r>
      <w:r>
        <w:rPr>
          <w:rFonts w:ascii="Arial" w:hAnsi="Arial" w:cs="Arial"/>
          <w:szCs w:val="20"/>
          <w:lang w:val="fr-FR"/>
        </w:rPr>
        <w:t xml:space="preserve">Voir </w:t>
      </w:r>
      <w:hyperlink r:id="rId129" w:history="1">
        <w:r w:rsidRPr="00A45E77">
          <w:rPr>
            <w:rStyle w:val="Hyperlink"/>
            <w:rFonts w:ascii="Arial" w:hAnsi="Arial" w:cs="Arial"/>
            <w:szCs w:val="20"/>
            <w:lang w:val="fr-FR"/>
          </w:rPr>
          <w:t>https://www.dotrust.org/media/2019/06/2019-01-04-DAP-Proof-of-Concept-Final-Evaluation-Executive-Summary.pdf</w:t>
        </w:r>
      </w:hyperlink>
      <w:r w:rsidRPr="00A45E77">
        <w:rPr>
          <w:rFonts w:ascii="Arial" w:hAnsi="Arial" w:cs="Arial"/>
          <w:szCs w:val="20"/>
          <w:lang w:val="fr-FR"/>
        </w:rPr>
        <w:t xml:space="preserve">. </w:t>
      </w:r>
    </w:p>
  </w:footnote>
  <w:footnote w:id="117">
    <w:p w14:paraId="5620B40B" w14:textId="0C045E9B" w:rsidR="00454A6C" w:rsidRPr="009C2DA8" w:rsidRDefault="00454A6C" w:rsidP="009C2DA8">
      <w:pPr>
        <w:pBdr>
          <w:top w:val="nil"/>
          <w:left w:val="nil"/>
          <w:bottom w:val="nil"/>
          <w:right w:val="nil"/>
          <w:between w:val="nil"/>
        </w:pBdr>
        <w:rPr>
          <w:rFonts w:ascii="Arial" w:eastAsia="Arial" w:hAnsi="Arial" w:cs="Arial"/>
          <w:color w:val="000000"/>
          <w:sz w:val="20"/>
          <w:szCs w:val="20"/>
          <w:lang w:val="fr-FR"/>
        </w:rPr>
      </w:pPr>
      <w:r w:rsidRPr="009F77D8">
        <w:rPr>
          <w:rFonts w:ascii="Arial" w:hAnsi="Arial" w:cs="Arial"/>
          <w:sz w:val="20"/>
          <w:szCs w:val="20"/>
          <w:vertAlign w:val="superscript"/>
        </w:rPr>
        <w:footnoteRef/>
      </w:r>
      <w:r w:rsidRPr="009C2DA8">
        <w:rPr>
          <w:rFonts w:ascii="Arial" w:eastAsia="Arial" w:hAnsi="Arial" w:cs="Arial"/>
          <w:color w:val="000000"/>
          <w:sz w:val="20"/>
          <w:szCs w:val="20"/>
          <w:lang w:val="fr-FR"/>
        </w:rPr>
        <w:t xml:space="preserve"> </w:t>
      </w:r>
      <w:r>
        <w:rPr>
          <w:rFonts w:ascii="Arial" w:eastAsia="Arial" w:hAnsi="Arial" w:cs="Arial"/>
          <w:color w:val="000000"/>
          <w:sz w:val="20"/>
          <w:szCs w:val="20"/>
          <w:lang w:val="fr-FR"/>
        </w:rPr>
        <w:t xml:space="preserve">Voir </w:t>
      </w:r>
      <w:hyperlink r:id="rId130">
        <w:r w:rsidRPr="009C2DA8">
          <w:rPr>
            <w:rFonts w:ascii="Arial" w:eastAsia="Arial" w:hAnsi="Arial" w:cs="Arial"/>
            <w:color w:val="1155CC"/>
            <w:sz w:val="20"/>
            <w:szCs w:val="20"/>
            <w:highlight w:val="white"/>
            <w:u w:val="single"/>
            <w:lang w:val="fr-FR"/>
          </w:rPr>
          <w:t>https://www.afdb.org/en/topics-and-sectors/initiatives-partnerships/programme-for-infrastructure-development-in-africa-pida</w:t>
        </w:r>
      </w:hyperlink>
    </w:p>
  </w:footnote>
  <w:footnote w:id="118">
    <w:p w14:paraId="498AD2A5" w14:textId="1C8265B8" w:rsidR="00454A6C" w:rsidRPr="00FA559C" w:rsidRDefault="00454A6C" w:rsidP="009C2DA8">
      <w:pPr>
        <w:pStyle w:val="FootnoteText"/>
        <w:rPr>
          <w:rFonts w:ascii="Arial" w:hAnsi="Arial" w:cs="Arial"/>
          <w:szCs w:val="20"/>
          <w:lang w:val="fr-FR"/>
        </w:rPr>
      </w:pPr>
      <w:r w:rsidRPr="009F77D8">
        <w:rPr>
          <w:rStyle w:val="FootnoteReference"/>
          <w:rFonts w:ascii="Arial" w:hAnsi="Arial" w:cs="Arial"/>
          <w:szCs w:val="20"/>
        </w:rPr>
        <w:footnoteRef/>
      </w:r>
      <w:r w:rsidRPr="00FA559C">
        <w:rPr>
          <w:rFonts w:ascii="Arial" w:hAnsi="Arial" w:cs="Arial"/>
          <w:szCs w:val="20"/>
          <w:lang w:val="fr-FR"/>
        </w:rPr>
        <w:t xml:space="preserve"> Voir </w:t>
      </w:r>
      <w:hyperlink r:id="rId131" w:history="1">
        <w:r w:rsidRPr="00FA559C">
          <w:rPr>
            <w:rStyle w:val="Hyperlink"/>
            <w:rFonts w:ascii="Arial" w:hAnsi="Arial" w:cs="Arial"/>
            <w:szCs w:val="20"/>
            <w:lang w:val="fr-FR"/>
          </w:rPr>
          <w:t>https://gigaconnect.org/</w:t>
        </w:r>
      </w:hyperlink>
      <w:r w:rsidRPr="00FA559C">
        <w:rPr>
          <w:rFonts w:ascii="Arial" w:hAnsi="Arial" w:cs="Arial"/>
          <w:szCs w:val="20"/>
          <w:lang w:val="fr-FR"/>
        </w:rPr>
        <w:t xml:space="preserve">. </w:t>
      </w:r>
    </w:p>
  </w:footnote>
  <w:footnote w:id="119">
    <w:p w14:paraId="79BC19CE" w14:textId="176DF13D" w:rsidR="00454A6C" w:rsidRPr="00537591" w:rsidRDefault="00454A6C" w:rsidP="00537591">
      <w:pPr>
        <w:pStyle w:val="FootnoteText"/>
        <w:rPr>
          <w:rFonts w:ascii="Arial" w:hAnsi="Arial" w:cs="Arial"/>
          <w:szCs w:val="20"/>
          <w:lang w:val="fr-FR"/>
        </w:rPr>
      </w:pPr>
      <w:r w:rsidRPr="009F77D8">
        <w:rPr>
          <w:rStyle w:val="FootnoteReference"/>
          <w:rFonts w:ascii="Arial" w:hAnsi="Arial" w:cs="Arial"/>
          <w:szCs w:val="20"/>
        </w:rPr>
        <w:footnoteRef/>
      </w:r>
      <w:r w:rsidRPr="00537591">
        <w:rPr>
          <w:rFonts w:ascii="Arial" w:hAnsi="Arial" w:cs="Arial"/>
          <w:szCs w:val="20"/>
          <w:lang w:val="fr-FR"/>
        </w:rPr>
        <w:t xml:space="preserve"> Voir </w:t>
      </w:r>
      <w:hyperlink r:id="rId132" w:history="1">
        <w:r w:rsidRPr="00537591">
          <w:rPr>
            <w:rStyle w:val="Hyperlink"/>
            <w:rFonts w:ascii="Arial" w:hAnsi="Arial" w:cs="Arial"/>
            <w:szCs w:val="20"/>
            <w:lang w:val="fr-FR"/>
          </w:rPr>
          <w:t>https://connectivity.fb.com/network-investments/</w:t>
        </w:r>
      </w:hyperlink>
      <w:r w:rsidRPr="00537591">
        <w:rPr>
          <w:rFonts w:ascii="Arial" w:hAnsi="Arial" w:cs="Arial"/>
          <w:szCs w:val="20"/>
          <w:lang w:val="fr-FR"/>
        </w:rPr>
        <w:t xml:space="preserve">. </w:t>
      </w:r>
    </w:p>
  </w:footnote>
  <w:footnote w:id="120">
    <w:p w14:paraId="0AD7579B" w14:textId="50BC2B30" w:rsidR="00454A6C" w:rsidRPr="00537591" w:rsidRDefault="00454A6C" w:rsidP="00537591">
      <w:pPr>
        <w:pStyle w:val="FootnoteText"/>
        <w:rPr>
          <w:rFonts w:ascii="Arial" w:hAnsi="Arial" w:cs="Arial"/>
          <w:szCs w:val="20"/>
          <w:lang w:val="fr-FR"/>
        </w:rPr>
      </w:pPr>
      <w:r w:rsidRPr="009F77D8">
        <w:rPr>
          <w:rStyle w:val="FootnoteReference"/>
          <w:rFonts w:ascii="Arial" w:hAnsi="Arial" w:cs="Arial"/>
          <w:szCs w:val="20"/>
        </w:rPr>
        <w:footnoteRef/>
      </w:r>
      <w:r w:rsidRPr="00537591">
        <w:rPr>
          <w:rFonts w:ascii="Arial" w:hAnsi="Arial" w:cs="Arial"/>
          <w:szCs w:val="20"/>
          <w:lang w:val="fr-FR"/>
        </w:rPr>
        <w:t xml:space="preserve"> Voir </w:t>
      </w:r>
      <w:hyperlink r:id="rId133" w:history="1">
        <w:r w:rsidRPr="00537591">
          <w:rPr>
            <w:rStyle w:val="Hyperlink"/>
            <w:rFonts w:ascii="Arial" w:hAnsi="Arial" w:cs="Arial"/>
            <w:szCs w:val="20"/>
            <w:lang w:val="fr-FR"/>
          </w:rPr>
          <w:t>https://www.microsoft.com/en-us/corporate-responsibility/airband</w:t>
        </w:r>
      </w:hyperlink>
      <w:r w:rsidRPr="00537591">
        <w:rPr>
          <w:rFonts w:ascii="Arial" w:hAnsi="Arial" w:cs="Arial"/>
          <w:szCs w:val="20"/>
          <w:lang w:val="fr-FR"/>
        </w:rPr>
        <w:t xml:space="preserve">. </w:t>
      </w:r>
    </w:p>
  </w:footnote>
  <w:footnote w:id="121">
    <w:p w14:paraId="086D4260" w14:textId="1B6215A0" w:rsidR="00454A6C" w:rsidRPr="00537591" w:rsidRDefault="00454A6C" w:rsidP="00537591">
      <w:pPr>
        <w:pStyle w:val="FootnoteText"/>
        <w:rPr>
          <w:rFonts w:ascii="Arial" w:hAnsi="Arial" w:cs="Arial"/>
          <w:szCs w:val="20"/>
          <w:lang w:val="fr-FR"/>
        </w:rPr>
      </w:pPr>
      <w:r w:rsidRPr="009F77D8">
        <w:rPr>
          <w:rStyle w:val="FootnoteReference"/>
          <w:rFonts w:ascii="Arial" w:hAnsi="Arial" w:cs="Arial"/>
          <w:szCs w:val="20"/>
        </w:rPr>
        <w:footnoteRef/>
      </w:r>
      <w:r w:rsidRPr="00537591">
        <w:rPr>
          <w:rFonts w:ascii="Arial" w:hAnsi="Arial" w:cs="Arial"/>
          <w:szCs w:val="20"/>
          <w:lang w:val="fr-FR"/>
        </w:rPr>
        <w:t xml:space="preserve"> Voir </w:t>
      </w:r>
      <w:hyperlink r:id="rId134" w:history="1">
        <w:r w:rsidRPr="00537591">
          <w:rPr>
            <w:rStyle w:val="Hyperlink"/>
            <w:rFonts w:ascii="Arial" w:hAnsi="Arial" w:cs="Arial"/>
            <w:szCs w:val="20"/>
            <w:lang w:val="fr-FR"/>
          </w:rPr>
          <w:t>https://bluetown.com/</w:t>
        </w:r>
      </w:hyperlink>
      <w:r w:rsidRPr="00537591">
        <w:rPr>
          <w:rFonts w:ascii="Arial" w:hAnsi="Arial" w:cs="Arial"/>
          <w:szCs w:val="20"/>
          <w:lang w:val="fr-FR"/>
        </w:rPr>
        <w:t>.</w:t>
      </w:r>
    </w:p>
  </w:footnote>
  <w:footnote w:id="122">
    <w:p w14:paraId="360742DA" w14:textId="32446A8C" w:rsidR="00454A6C" w:rsidRPr="00537591" w:rsidRDefault="00454A6C" w:rsidP="00537591">
      <w:pPr>
        <w:pStyle w:val="FootnoteText"/>
        <w:rPr>
          <w:rFonts w:ascii="Arial" w:hAnsi="Arial" w:cs="Arial"/>
          <w:szCs w:val="20"/>
          <w:lang w:val="fr-FR"/>
        </w:rPr>
      </w:pPr>
      <w:r w:rsidRPr="009F77D8">
        <w:rPr>
          <w:rStyle w:val="FootnoteReference"/>
          <w:rFonts w:ascii="Arial" w:hAnsi="Arial" w:cs="Arial"/>
          <w:szCs w:val="20"/>
        </w:rPr>
        <w:footnoteRef/>
      </w:r>
      <w:r w:rsidRPr="00537591">
        <w:rPr>
          <w:rFonts w:ascii="Arial" w:hAnsi="Arial" w:cs="Arial"/>
          <w:szCs w:val="20"/>
          <w:lang w:val="fr-FR"/>
        </w:rPr>
        <w:t xml:space="preserve"> Voir </w:t>
      </w:r>
      <w:hyperlink r:id="rId135" w:history="1">
        <w:r w:rsidRPr="00537591">
          <w:rPr>
            <w:rStyle w:val="Hyperlink"/>
            <w:rFonts w:ascii="Arial" w:hAnsi="Arial" w:cs="Arial"/>
            <w:szCs w:val="20"/>
            <w:lang w:val="fr-FR"/>
          </w:rPr>
          <w:t>https://www.mawingunetworks.com/</w:t>
        </w:r>
      </w:hyperlink>
      <w:r w:rsidRPr="00537591">
        <w:rPr>
          <w:rFonts w:ascii="Arial" w:hAnsi="Arial" w:cs="Arial"/>
          <w:szCs w:val="20"/>
          <w:lang w:val="fr-FR"/>
        </w:rPr>
        <w:t xml:space="preserve">. </w:t>
      </w:r>
    </w:p>
  </w:footnote>
  <w:footnote w:id="123">
    <w:p w14:paraId="6D56047B" w14:textId="1AD1C29C" w:rsidR="00454A6C" w:rsidRPr="00537591" w:rsidRDefault="00454A6C" w:rsidP="00537591">
      <w:pPr>
        <w:pStyle w:val="FootnoteText"/>
        <w:rPr>
          <w:rFonts w:ascii="Arial" w:hAnsi="Arial" w:cs="Arial"/>
          <w:szCs w:val="20"/>
          <w:lang w:val="fr-FR"/>
        </w:rPr>
      </w:pPr>
      <w:r w:rsidRPr="009F77D8">
        <w:rPr>
          <w:rStyle w:val="FootnoteReference"/>
          <w:rFonts w:ascii="Arial" w:hAnsi="Arial" w:cs="Arial"/>
          <w:szCs w:val="20"/>
        </w:rPr>
        <w:footnoteRef/>
      </w:r>
      <w:r w:rsidRPr="00537591">
        <w:rPr>
          <w:rFonts w:ascii="Arial" w:hAnsi="Arial" w:cs="Arial"/>
          <w:szCs w:val="20"/>
          <w:lang w:val="fr-FR"/>
        </w:rPr>
        <w:t xml:space="preserve"> Voir </w:t>
      </w:r>
      <w:hyperlink r:id="rId136" w:history="1">
        <w:r w:rsidRPr="00537591">
          <w:rPr>
            <w:rStyle w:val="Hyperlink"/>
            <w:rFonts w:ascii="Arial" w:hAnsi="Arial" w:cs="Arial"/>
            <w:szCs w:val="20"/>
            <w:lang w:val="fr-FR"/>
          </w:rPr>
          <w:t>https://www.brck.com/</w:t>
        </w:r>
      </w:hyperlink>
      <w:r w:rsidRPr="00537591">
        <w:rPr>
          <w:rFonts w:ascii="Arial" w:hAnsi="Arial" w:cs="Arial"/>
          <w:szCs w:val="20"/>
          <w:lang w:val="fr-FR"/>
        </w:rPr>
        <w:t>.</w:t>
      </w:r>
    </w:p>
  </w:footnote>
  <w:footnote w:id="124">
    <w:p w14:paraId="623738FF" w14:textId="7DE29903" w:rsidR="00454A6C" w:rsidRPr="009F77D8" w:rsidRDefault="00454A6C" w:rsidP="009F77D8">
      <w:pPr>
        <w:rPr>
          <w:rFonts w:ascii="Arial" w:hAnsi="Arial" w:cs="Arial"/>
          <w:sz w:val="20"/>
          <w:szCs w:val="20"/>
        </w:rPr>
      </w:pPr>
      <w:r w:rsidRPr="009F77D8">
        <w:rPr>
          <w:rFonts w:ascii="Arial" w:hAnsi="Arial" w:cs="Arial"/>
          <w:sz w:val="20"/>
          <w:szCs w:val="20"/>
          <w:vertAlign w:val="superscript"/>
        </w:rPr>
        <w:footnoteRef/>
      </w:r>
      <w:r w:rsidRPr="009F77D8">
        <w:rPr>
          <w:rFonts w:ascii="Arial" w:eastAsia="Arial" w:hAnsi="Arial" w:cs="Arial"/>
          <w:sz w:val="20"/>
          <w:szCs w:val="20"/>
        </w:rPr>
        <w:t xml:space="preserve"> Gwaka, L.T. (2019)  Digital infrastructure and food systems in rural communities of Zimbabwe, PhD thesis, Universi</w:t>
      </w:r>
      <w:r>
        <w:rPr>
          <w:rFonts w:ascii="Arial" w:eastAsia="Arial" w:hAnsi="Arial" w:cs="Arial"/>
          <w:sz w:val="20"/>
          <w:szCs w:val="20"/>
        </w:rPr>
        <w:t>ty of the Western Cape; voir aussi</w:t>
      </w:r>
      <w:r w:rsidRPr="009F77D8">
        <w:rPr>
          <w:rFonts w:ascii="Arial" w:eastAsia="Arial" w:hAnsi="Arial" w:cs="Arial"/>
          <w:sz w:val="20"/>
          <w:szCs w:val="20"/>
        </w:rPr>
        <w:t xml:space="preserve"> Rey-Moreno, C. (2015) Community Telco: an acceptable solution for providing affordable communications in rural areas of South Africa, PhD thesis,  Universidad Rey Juan Carlos, </w:t>
      </w:r>
      <w:r w:rsidRPr="009F77D8">
        <w:rPr>
          <w:rFonts w:ascii="Arial" w:hAnsi="Arial" w:cs="Arial"/>
          <w:sz w:val="20"/>
          <w:szCs w:val="20"/>
        </w:rPr>
        <w:t xml:space="preserve">DOI: 10.13140/RG.2.2.35722.06083.  · </w:t>
      </w:r>
    </w:p>
    <w:p w14:paraId="7B927ECD" w14:textId="77777777" w:rsidR="00454A6C" w:rsidRPr="009F77D8" w:rsidRDefault="00454A6C" w:rsidP="009F77D8">
      <w:pPr>
        <w:rPr>
          <w:rFonts w:ascii="Arial" w:hAnsi="Arial" w:cs="Arial"/>
          <w:sz w:val="20"/>
          <w:szCs w:val="20"/>
        </w:rPr>
      </w:pPr>
    </w:p>
  </w:footnote>
  <w:footnote w:id="125">
    <w:p w14:paraId="390C35F9" w14:textId="77777777" w:rsidR="00454A6C" w:rsidRPr="009F77D8" w:rsidRDefault="00454A6C" w:rsidP="00C324AC">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Patel, C. (2020) COVID-19: the hidden majority in India’s migration crisis, Chatham House, </w:t>
      </w:r>
      <w:hyperlink r:id="rId137" w:history="1">
        <w:r w:rsidRPr="009F77D8">
          <w:rPr>
            <w:rStyle w:val="Hyperlink"/>
            <w:rFonts w:ascii="Arial" w:hAnsi="Arial" w:cs="Arial"/>
            <w:szCs w:val="20"/>
          </w:rPr>
          <w:t>https://www.chathamhouse.org/expert/comment/covid-19-hidden-majority-indias-migration-crisis</w:t>
        </w:r>
      </w:hyperlink>
      <w:r w:rsidRPr="009F77D8">
        <w:rPr>
          <w:rFonts w:ascii="Arial" w:hAnsi="Arial" w:cs="Arial"/>
          <w:szCs w:val="20"/>
        </w:rPr>
        <w:t xml:space="preserve">. </w:t>
      </w:r>
    </w:p>
  </w:footnote>
  <w:footnote w:id="126">
    <w:p w14:paraId="1C166852" w14:textId="680B6E1C" w:rsidR="00454A6C" w:rsidRPr="009F77D8" w:rsidRDefault="00454A6C" w:rsidP="00C324AC">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w:t>
      </w:r>
      <w:r w:rsidRPr="009F77D8">
        <w:rPr>
          <w:rFonts w:ascii="Arial" w:hAnsi="Arial" w:cs="Arial"/>
          <w:szCs w:val="20"/>
        </w:rPr>
        <w:t xml:space="preserve"> International Disability Alliance (2020) COVID 19 and the disability movement, </w:t>
      </w:r>
      <w:hyperlink r:id="rId138" w:history="1">
        <w:r w:rsidRPr="009F77D8">
          <w:rPr>
            <w:rStyle w:val="Hyperlink"/>
            <w:rFonts w:ascii="Arial" w:hAnsi="Arial" w:cs="Arial"/>
            <w:szCs w:val="20"/>
          </w:rPr>
          <w:t>https://www.internationaldisabilityalliance.org/content/covid-19-and-disability-movement</w:t>
        </w:r>
      </w:hyperlink>
      <w:r w:rsidRPr="009F77D8">
        <w:rPr>
          <w:rFonts w:ascii="Arial" w:hAnsi="Arial" w:cs="Arial"/>
          <w:szCs w:val="20"/>
        </w:rPr>
        <w:t xml:space="preserve">. </w:t>
      </w:r>
    </w:p>
  </w:footnote>
  <w:footnote w:id="127">
    <w:p w14:paraId="44144F4C" w14:textId="7EE3FD04" w:rsidR="00454A6C" w:rsidRPr="00E0582F" w:rsidRDefault="00454A6C" w:rsidP="00E83F1F">
      <w:pPr>
        <w:pStyle w:val="FootnoteText"/>
        <w:rPr>
          <w:rFonts w:ascii="Arial" w:hAnsi="Arial" w:cs="Arial"/>
          <w:szCs w:val="20"/>
          <w:lang w:val="fr-FR"/>
        </w:rPr>
      </w:pPr>
      <w:r w:rsidRPr="009F77D8">
        <w:rPr>
          <w:rStyle w:val="FootnoteReference"/>
          <w:rFonts w:ascii="Arial" w:hAnsi="Arial" w:cs="Arial"/>
          <w:szCs w:val="20"/>
        </w:rPr>
        <w:footnoteRef/>
      </w:r>
      <w:r w:rsidRPr="00E0582F">
        <w:rPr>
          <w:rFonts w:ascii="Arial" w:hAnsi="Arial" w:cs="Arial"/>
          <w:szCs w:val="20"/>
          <w:lang w:val="fr-FR"/>
        </w:rPr>
        <w:t xml:space="preserve"> L'ADSL (Asymetric Digital Subscriber Line) est une technologie de communication de données qui permet une transmission plus rapide sur des lignes de cuivre que celle fournie par un modem classique de base.</w:t>
      </w:r>
    </w:p>
  </w:footnote>
  <w:footnote w:id="128">
    <w:p w14:paraId="601E969B" w14:textId="69A13845" w:rsidR="00454A6C" w:rsidRPr="00E0582F" w:rsidRDefault="00454A6C" w:rsidP="00E0582F">
      <w:pPr>
        <w:pStyle w:val="FootnoteText"/>
        <w:rPr>
          <w:rFonts w:ascii="Arial" w:hAnsi="Arial" w:cs="Arial"/>
          <w:szCs w:val="20"/>
          <w:lang w:val="fr-FR"/>
        </w:rPr>
      </w:pPr>
      <w:r w:rsidRPr="009F77D8">
        <w:rPr>
          <w:rStyle w:val="FootnoteReference"/>
          <w:rFonts w:ascii="Arial" w:hAnsi="Arial" w:cs="Arial"/>
          <w:szCs w:val="20"/>
        </w:rPr>
        <w:footnoteRef/>
      </w:r>
      <w:r w:rsidRPr="00E0582F">
        <w:rPr>
          <w:rFonts w:ascii="Arial" w:hAnsi="Arial" w:cs="Arial"/>
          <w:szCs w:val="20"/>
          <w:lang w:val="fr-FR"/>
        </w:rPr>
        <w:t xml:space="preserve"> </w:t>
      </w:r>
      <w:r>
        <w:rPr>
          <w:rFonts w:ascii="Arial" w:hAnsi="Arial" w:cs="Arial"/>
          <w:szCs w:val="20"/>
          <w:lang w:val="fr-FR"/>
        </w:rPr>
        <w:t>Certains</w:t>
      </w:r>
      <w:r w:rsidRPr="00E0582F">
        <w:rPr>
          <w:rFonts w:ascii="Arial" w:hAnsi="Arial" w:cs="Arial"/>
          <w:szCs w:val="20"/>
          <w:lang w:val="fr-FR"/>
        </w:rPr>
        <w:t xml:space="preserve"> trouver</w:t>
      </w:r>
      <w:r>
        <w:rPr>
          <w:rFonts w:ascii="Arial" w:hAnsi="Arial" w:cs="Arial"/>
          <w:szCs w:val="20"/>
          <w:lang w:val="fr-FR"/>
        </w:rPr>
        <w:t>ont</w:t>
      </w:r>
      <w:r w:rsidRPr="00E0582F">
        <w:rPr>
          <w:rFonts w:ascii="Arial" w:hAnsi="Arial" w:cs="Arial"/>
          <w:szCs w:val="20"/>
          <w:lang w:val="fr-FR"/>
        </w:rPr>
        <w:t xml:space="preserve"> les Principes pour le développement numérique élaborés à l'origine au milieu des années 2010 (https://digitalprinciples.org/about/) utiles dans ce</w:t>
      </w:r>
      <w:r>
        <w:rPr>
          <w:rFonts w:ascii="Arial" w:hAnsi="Arial" w:cs="Arial"/>
          <w:szCs w:val="20"/>
          <w:lang w:val="fr-FR"/>
        </w:rPr>
        <w:t xml:space="preserve"> contexte ; d'autres </w:t>
      </w:r>
      <w:r w:rsidRPr="00E0582F">
        <w:rPr>
          <w:rFonts w:ascii="Arial" w:hAnsi="Arial" w:cs="Arial"/>
          <w:szCs w:val="20"/>
          <w:lang w:val="fr-FR"/>
        </w:rPr>
        <w:t>les trouver</w:t>
      </w:r>
      <w:r>
        <w:rPr>
          <w:rFonts w:ascii="Arial" w:hAnsi="Arial" w:cs="Arial"/>
          <w:szCs w:val="20"/>
          <w:lang w:val="fr-FR"/>
        </w:rPr>
        <w:t>ont trop contraignants et reflétant un modèle de « développement »</w:t>
      </w:r>
      <w:r w:rsidRPr="00E0582F">
        <w:rPr>
          <w:rFonts w:ascii="Arial" w:hAnsi="Arial" w:cs="Arial"/>
          <w:szCs w:val="20"/>
          <w:lang w:val="fr-FR"/>
        </w:rPr>
        <w:t xml:space="preserve"> particulier.</w:t>
      </w:r>
    </w:p>
  </w:footnote>
  <w:footnote w:id="129">
    <w:p w14:paraId="75B0FA7B" w14:textId="25159E58" w:rsidR="00454A6C" w:rsidRPr="009F77D8" w:rsidRDefault="00454A6C" w:rsidP="00E0582F">
      <w:pPr>
        <w:pStyle w:val="FootnoteText"/>
        <w:rPr>
          <w:rFonts w:ascii="Arial" w:hAnsi="Arial" w:cs="Arial"/>
          <w:szCs w:val="20"/>
          <w:u w:val="single"/>
        </w:rPr>
      </w:pPr>
      <w:r w:rsidRPr="009F77D8">
        <w:rPr>
          <w:rStyle w:val="FootnoteReference"/>
          <w:rFonts w:ascii="Arial" w:hAnsi="Arial" w:cs="Arial"/>
          <w:szCs w:val="20"/>
        </w:rPr>
        <w:footnoteRef/>
      </w:r>
      <w:r>
        <w:rPr>
          <w:rFonts w:ascii="Arial" w:hAnsi="Arial" w:cs="Arial"/>
          <w:szCs w:val="20"/>
        </w:rPr>
        <w:t xml:space="preserve"> Voir</w:t>
      </w:r>
      <w:r w:rsidRPr="009F77D8">
        <w:rPr>
          <w:rFonts w:ascii="Arial" w:hAnsi="Arial" w:cs="Arial"/>
          <w:szCs w:val="20"/>
        </w:rPr>
        <w:t xml:space="preserve"> W3C </w:t>
      </w:r>
      <w:r>
        <w:rPr>
          <w:rFonts w:ascii="Arial" w:hAnsi="Arial" w:cs="Arial"/>
          <w:szCs w:val="20"/>
        </w:rPr>
        <w:t>Web Accessibility Initiative (sans</w:t>
      </w:r>
      <w:r w:rsidRPr="009F77D8">
        <w:rPr>
          <w:rFonts w:ascii="Arial" w:hAnsi="Arial" w:cs="Arial"/>
          <w:szCs w:val="20"/>
        </w:rPr>
        <w:t xml:space="preserve"> date) Accessibility, usability and inclusion, </w:t>
      </w:r>
      <w:hyperlink r:id="rId139" w:history="1">
        <w:r w:rsidRPr="009F77D8">
          <w:rPr>
            <w:rStyle w:val="Hyperlink"/>
            <w:rFonts w:ascii="Arial" w:hAnsi="Arial" w:cs="Arial"/>
            <w:szCs w:val="20"/>
          </w:rPr>
          <w:t>https://www.w3.org/WAI/fundamentals/accessibility-usability-inclusion/</w:t>
        </w:r>
      </w:hyperlink>
      <w:r w:rsidRPr="009F77D8">
        <w:rPr>
          <w:rFonts w:ascii="Arial" w:hAnsi="Arial" w:cs="Arial"/>
          <w:szCs w:val="20"/>
        </w:rPr>
        <w:t xml:space="preserve">; Vosloo, S. (2018) </w:t>
      </w:r>
      <w:r w:rsidRPr="009F77D8">
        <w:rPr>
          <w:rFonts w:ascii="Arial" w:hAnsi="Arial" w:cs="Arial"/>
          <w:i/>
          <w:iCs/>
          <w:szCs w:val="20"/>
        </w:rPr>
        <w:t>Designing Inclusive Digital Solutions and Developing Digital Skills</w:t>
      </w:r>
      <w:r w:rsidRPr="009F77D8">
        <w:rPr>
          <w:rFonts w:ascii="Arial" w:hAnsi="Arial" w:cs="Arial"/>
          <w:szCs w:val="20"/>
        </w:rPr>
        <w:t xml:space="preserve">, Paris: UNESCO with Pearson, </w:t>
      </w:r>
      <w:hyperlink r:id="rId140" w:history="1">
        <w:r w:rsidRPr="009F77D8">
          <w:rPr>
            <w:rStyle w:val="Hyperlink"/>
            <w:rFonts w:ascii="Arial" w:hAnsi="Arial" w:cs="Arial"/>
            <w:szCs w:val="20"/>
          </w:rPr>
          <w:t>https://unesdoc.unesco.org/ark:/48223/pf0000265537</w:t>
        </w:r>
      </w:hyperlink>
      <w:r w:rsidRPr="009F77D8">
        <w:rPr>
          <w:rFonts w:ascii="Arial" w:hAnsi="Arial" w:cs="Arial"/>
          <w:szCs w:val="20"/>
        </w:rPr>
        <w:t xml:space="preserve">; UNESCO, European Agency for Special Needs and Inclusive Education, G3ict (2014) </w:t>
      </w:r>
      <w:r w:rsidRPr="009F77D8">
        <w:rPr>
          <w:rFonts w:ascii="Arial" w:hAnsi="Arial" w:cs="Arial"/>
          <w:i/>
          <w:iCs/>
          <w:szCs w:val="20"/>
        </w:rPr>
        <w:t>Model Policy for Inclusive ICTs in Education for Persons with Disabilities</w:t>
      </w:r>
      <w:r w:rsidRPr="009F77D8">
        <w:rPr>
          <w:rFonts w:ascii="Arial" w:hAnsi="Arial" w:cs="Arial"/>
          <w:szCs w:val="20"/>
        </w:rPr>
        <w:t xml:space="preserve">, Paris: UNESCO; G3ict and ITU (2014) </w:t>
      </w:r>
      <w:r w:rsidRPr="009F77D8">
        <w:rPr>
          <w:rFonts w:ascii="Arial" w:hAnsi="Arial" w:cs="Arial"/>
          <w:i/>
          <w:iCs/>
          <w:szCs w:val="20"/>
        </w:rPr>
        <w:t>Model ICT Accessibility Policy Report</w:t>
      </w:r>
      <w:r w:rsidRPr="009F77D8">
        <w:rPr>
          <w:rFonts w:ascii="Arial" w:hAnsi="Arial" w:cs="Arial"/>
          <w:szCs w:val="20"/>
        </w:rPr>
        <w:t xml:space="preserve">, </w:t>
      </w:r>
      <w:r>
        <w:rPr>
          <w:rFonts w:ascii="Arial" w:hAnsi="Arial" w:cs="Arial"/>
          <w:szCs w:val="20"/>
        </w:rPr>
        <w:t>Genève</w:t>
      </w:r>
      <w:r w:rsidRPr="009F77D8">
        <w:rPr>
          <w:rFonts w:ascii="Arial" w:hAnsi="Arial" w:cs="Arial"/>
          <w:szCs w:val="20"/>
        </w:rPr>
        <w:t xml:space="preserve">: ITU; Broadband Commission (2013) </w:t>
      </w:r>
      <w:r w:rsidRPr="009F77D8">
        <w:rPr>
          <w:rFonts w:ascii="Arial" w:hAnsi="Arial" w:cs="Arial"/>
          <w:i/>
          <w:iCs/>
          <w:szCs w:val="20"/>
        </w:rPr>
        <w:t>The ICT Opportunity for a Disability-Inclusive Development Framework</w:t>
      </w:r>
      <w:r w:rsidRPr="009F77D8">
        <w:rPr>
          <w:rFonts w:ascii="Arial" w:hAnsi="Arial" w:cs="Arial"/>
          <w:szCs w:val="20"/>
        </w:rPr>
        <w:t xml:space="preserve">, </w:t>
      </w:r>
      <w:r>
        <w:rPr>
          <w:rFonts w:ascii="Arial" w:hAnsi="Arial" w:cs="Arial"/>
          <w:szCs w:val="20"/>
        </w:rPr>
        <w:t>Genève</w:t>
      </w:r>
      <w:r w:rsidRPr="009F77D8">
        <w:rPr>
          <w:rFonts w:ascii="Arial" w:hAnsi="Arial" w:cs="Arial"/>
          <w:szCs w:val="20"/>
        </w:rPr>
        <w:t>: ITU.</w:t>
      </w:r>
    </w:p>
  </w:footnote>
  <w:footnote w:id="130">
    <w:p w14:paraId="22C71705" w14:textId="77777777" w:rsidR="00454A6C" w:rsidRPr="00891A95" w:rsidRDefault="00454A6C" w:rsidP="00C624B2">
      <w:pPr>
        <w:pStyle w:val="FootnoteText"/>
        <w:rPr>
          <w:rFonts w:ascii="Arial" w:hAnsi="Arial" w:cs="Arial"/>
          <w:szCs w:val="20"/>
          <w:lang w:val="fr-FR"/>
        </w:rPr>
      </w:pPr>
      <w:r w:rsidRPr="009F77D8">
        <w:rPr>
          <w:rStyle w:val="FootnoteReference"/>
          <w:rFonts w:ascii="Arial" w:hAnsi="Arial" w:cs="Arial"/>
          <w:szCs w:val="20"/>
        </w:rPr>
        <w:footnoteRef/>
      </w:r>
      <w:r w:rsidRPr="00891A95">
        <w:rPr>
          <w:rFonts w:ascii="Arial" w:hAnsi="Arial" w:cs="Arial"/>
          <w:szCs w:val="20"/>
          <w:lang w:val="fr-FR"/>
        </w:rPr>
        <w:t xml:space="preserve"> Sources: ITU (2020) </w:t>
      </w:r>
      <w:hyperlink r:id="rId141" w:history="1">
        <w:r w:rsidRPr="00891A95">
          <w:rPr>
            <w:rStyle w:val="Hyperlink"/>
            <w:rFonts w:ascii="Arial" w:hAnsi="Arial" w:cs="Arial"/>
            <w:szCs w:val="20"/>
            <w:lang w:val="fr-FR"/>
          </w:rPr>
          <w:t>https://www.itu.int/en/ITU-D/Statistics/Pages/stat/default.aspx</w:t>
        </w:r>
      </w:hyperlink>
      <w:r w:rsidRPr="00891A95">
        <w:rPr>
          <w:rFonts w:ascii="Arial" w:hAnsi="Arial" w:cs="Arial"/>
          <w:szCs w:val="20"/>
          <w:lang w:val="fr-FR"/>
        </w:rPr>
        <w:t xml:space="preserve">, Statista (2020) </w:t>
      </w:r>
      <w:hyperlink r:id="rId142" w:history="1">
        <w:r w:rsidRPr="00891A95">
          <w:rPr>
            <w:rStyle w:val="Hyperlink"/>
            <w:rFonts w:ascii="Arial" w:hAnsi="Arial" w:cs="Arial"/>
            <w:szCs w:val="20"/>
            <w:lang w:val="fr-FR"/>
          </w:rPr>
          <w:t>https://www.statista.com/statistics/330695/number-of-smartphone-users-worldwide/</w:t>
        </w:r>
      </w:hyperlink>
      <w:r w:rsidRPr="00891A95">
        <w:rPr>
          <w:rFonts w:ascii="Arial" w:hAnsi="Arial" w:cs="Arial"/>
          <w:szCs w:val="20"/>
          <w:lang w:val="fr-FR"/>
        </w:rPr>
        <w:t xml:space="preserve"> </w:t>
      </w:r>
    </w:p>
  </w:footnote>
  <w:footnote w:id="131">
    <w:p w14:paraId="60ABD9D0" w14:textId="13E3F9D6" w:rsidR="00454A6C" w:rsidRPr="007703BB" w:rsidRDefault="00454A6C" w:rsidP="00C624B2">
      <w:pPr>
        <w:pStyle w:val="FootnoteText"/>
        <w:rPr>
          <w:rFonts w:ascii="Arial" w:hAnsi="Arial" w:cs="Arial"/>
          <w:szCs w:val="20"/>
          <w:lang w:val="fr-FR"/>
        </w:rPr>
      </w:pPr>
      <w:r w:rsidRPr="009F77D8">
        <w:rPr>
          <w:rStyle w:val="FootnoteReference"/>
          <w:rFonts w:ascii="Arial" w:hAnsi="Arial" w:cs="Arial"/>
          <w:szCs w:val="20"/>
        </w:rPr>
        <w:footnoteRef/>
      </w:r>
      <w:r w:rsidRPr="007703BB">
        <w:rPr>
          <w:rFonts w:ascii="Arial" w:hAnsi="Arial" w:cs="Arial"/>
          <w:szCs w:val="20"/>
          <w:lang w:val="fr-FR"/>
        </w:rPr>
        <w:t xml:space="preserve"> Chiffres de 2013 de l’UNESCO, </w:t>
      </w:r>
      <w:hyperlink r:id="rId143" w:history="1">
        <w:r w:rsidRPr="007703BB">
          <w:rPr>
            <w:rStyle w:val="Hyperlink"/>
            <w:rFonts w:ascii="Arial" w:hAnsi="Arial" w:cs="Arial"/>
            <w:szCs w:val="20"/>
            <w:lang w:val="fr-FR"/>
          </w:rPr>
          <w:t>http://www.unesco.org/new/en/unesco/events/prizes-and-celebrations/celebrations/international-days/world-radio-day-2013/statistics-on-radio/</w:t>
        </w:r>
      </w:hyperlink>
      <w:r w:rsidRPr="007703BB">
        <w:rPr>
          <w:rFonts w:ascii="Arial" w:hAnsi="Arial" w:cs="Arial"/>
          <w:szCs w:val="20"/>
          <w:lang w:val="fr-FR"/>
        </w:rPr>
        <w:t xml:space="preserve">; des chiffres mondiales plus récentes sont difficiles à confirmer, mais en 2019, le Secrétaire général des Nations Unies a confirmé que la radio touche plus de personnes que tout autre medium, </w:t>
      </w:r>
      <w:hyperlink r:id="rId144" w:history="1">
        <w:r w:rsidRPr="007703BB">
          <w:rPr>
            <w:rStyle w:val="Hyperlink"/>
            <w:rFonts w:ascii="Arial" w:hAnsi="Arial" w:cs="Arial"/>
            <w:szCs w:val="20"/>
            <w:lang w:val="fr-FR"/>
          </w:rPr>
          <w:t>https://news.un.org/en/story/2019/02/1032591</w:t>
        </w:r>
      </w:hyperlink>
      <w:r w:rsidRPr="007703BB">
        <w:rPr>
          <w:rFonts w:ascii="Arial" w:hAnsi="Arial" w:cs="Arial"/>
          <w:szCs w:val="20"/>
          <w:lang w:val="fr-FR"/>
        </w:rPr>
        <w:t xml:space="preserve">. </w:t>
      </w:r>
    </w:p>
  </w:footnote>
  <w:footnote w:id="132">
    <w:p w14:paraId="33239A18" w14:textId="77777777" w:rsidR="00454A6C" w:rsidRPr="009F77D8" w:rsidRDefault="00454A6C" w:rsidP="00C624B2">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Bangladesh NGOs Network for Radio and Communication, </w:t>
      </w:r>
      <w:hyperlink r:id="rId145" w:history="1">
        <w:r w:rsidRPr="009F77D8">
          <w:rPr>
            <w:rStyle w:val="Hyperlink"/>
            <w:rFonts w:ascii="Arial" w:hAnsi="Arial" w:cs="Arial"/>
            <w:szCs w:val="20"/>
          </w:rPr>
          <w:t>https://bnnrc.net/</w:t>
        </w:r>
      </w:hyperlink>
      <w:r w:rsidRPr="009F77D8">
        <w:rPr>
          <w:rFonts w:ascii="Arial" w:hAnsi="Arial" w:cs="Arial"/>
          <w:szCs w:val="20"/>
        </w:rPr>
        <w:t xml:space="preserve">. </w:t>
      </w:r>
    </w:p>
  </w:footnote>
  <w:footnote w:id="133">
    <w:p w14:paraId="1F01A1AE" w14:textId="3F6EF8AB" w:rsidR="00454A6C" w:rsidRPr="009F77D8" w:rsidRDefault="00454A6C" w:rsidP="007703BB">
      <w:pPr>
        <w:pStyle w:val="FootnoteText"/>
        <w:rPr>
          <w:rFonts w:ascii="Arial" w:hAnsi="Arial" w:cs="Arial"/>
          <w:szCs w:val="20"/>
        </w:rPr>
      </w:pPr>
      <w:r w:rsidRPr="009F77D8">
        <w:rPr>
          <w:rStyle w:val="FootnoteReference"/>
          <w:rFonts w:ascii="Arial" w:hAnsi="Arial" w:cs="Arial"/>
          <w:szCs w:val="20"/>
        </w:rPr>
        <w:footnoteRef/>
      </w:r>
      <w:r w:rsidRPr="007F44C7">
        <w:rPr>
          <w:rFonts w:ascii="Arial" w:hAnsi="Arial" w:cs="Arial"/>
          <w:szCs w:val="20"/>
          <w:lang w:val="fr-FR"/>
        </w:rPr>
        <w:t xml:space="preserve"> L'importance et le potentiel de l'instruction radiophonique interactive (IRI), qui permet aux apprenants et aux enseignants/animateurs de répondre de manière interactive aux questions posées lors d'une émission de radio, sont établis depuis longtemps (voir Trucano, M. (2010) Interactive Radio Instruction: a successful permanent pilot project?, </w:t>
      </w:r>
      <w:r w:rsidRPr="007F44C7">
        <w:rPr>
          <w:rFonts w:ascii="Arial" w:hAnsi="Arial" w:cs="Arial"/>
          <w:i/>
          <w:iCs/>
          <w:szCs w:val="20"/>
          <w:lang w:val="fr-FR"/>
        </w:rPr>
        <w:t>World Bank Blogs</w:t>
      </w:r>
      <w:r w:rsidRPr="007F44C7">
        <w:rPr>
          <w:rFonts w:ascii="Arial" w:hAnsi="Arial" w:cs="Arial"/>
          <w:szCs w:val="20"/>
          <w:lang w:val="fr-FR"/>
        </w:rPr>
        <w:t xml:space="preserve">, </w:t>
      </w:r>
      <w:hyperlink r:id="rId146" w:history="1">
        <w:r w:rsidRPr="007F44C7">
          <w:rPr>
            <w:rStyle w:val="Hyperlink"/>
            <w:rFonts w:ascii="Arial" w:hAnsi="Arial" w:cs="Arial"/>
            <w:szCs w:val="20"/>
            <w:lang w:val="fr-FR"/>
          </w:rPr>
          <w:t>https://blogs.worldbank.org/edutech/iri</w:t>
        </w:r>
      </w:hyperlink>
      <w:r>
        <w:rPr>
          <w:rFonts w:ascii="Arial" w:hAnsi="Arial" w:cs="Arial"/>
          <w:szCs w:val="20"/>
          <w:lang w:val="fr-FR"/>
        </w:rPr>
        <w:t xml:space="preserve">). Cependant, </w:t>
      </w:r>
      <w:r w:rsidRPr="007F44C7">
        <w:rPr>
          <w:rFonts w:ascii="Arial" w:hAnsi="Arial" w:cs="Arial"/>
          <w:szCs w:val="20"/>
          <w:lang w:val="fr-FR"/>
        </w:rPr>
        <w:t>l'adoption de plus en plus</w:t>
      </w:r>
      <w:r>
        <w:rPr>
          <w:rFonts w:ascii="Arial" w:hAnsi="Arial" w:cs="Arial"/>
          <w:szCs w:val="20"/>
          <w:lang w:val="fr-FR"/>
        </w:rPr>
        <w:t xml:space="preserve"> répandue des appareils mobiles a fait apparaître</w:t>
      </w:r>
      <w:r w:rsidRPr="007F44C7">
        <w:rPr>
          <w:rFonts w:ascii="Arial" w:hAnsi="Arial" w:cs="Arial"/>
          <w:szCs w:val="20"/>
          <w:lang w:val="fr-FR"/>
        </w:rPr>
        <w:t xml:space="preserve"> de nouv</w:t>
      </w:r>
      <w:r>
        <w:rPr>
          <w:rFonts w:ascii="Arial" w:hAnsi="Arial" w:cs="Arial"/>
          <w:szCs w:val="20"/>
          <w:lang w:val="fr-FR"/>
        </w:rPr>
        <w:t>elles formes d'IRI</w:t>
      </w:r>
      <w:r w:rsidRPr="007F44C7">
        <w:rPr>
          <w:rFonts w:ascii="Arial" w:hAnsi="Arial" w:cs="Arial"/>
          <w:szCs w:val="20"/>
          <w:lang w:val="fr-FR"/>
        </w:rPr>
        <w:t xml:space="preserve">, grâce auxquelles les auditeurs peuvent communiquer entre eux et avec les diffuseurs par appareil mobile pendant une émission de radio.  </w:t>
      </w:r>
      <w:r w:rsidRPr="007F44C7">
        <w:rPr>
          <w:rFonts w:ascii="Arial" w:hAnsi="Arial" w:cs="Arial"/>
          <w:szCs w:val="20"/>
          <w:lang w:val="en-US"/>
        </w:rPr>
        <w:t xml:space="preserve">Voir aussi UNESCO (2018) </w:t>
      </w:r>
      <w:r w:rsidRPr="007F44C7">
        <w:rPr>
          <w:rFonts w:ascii="Arial" w:hAnsi="Arial" w:cs="Arial"/>
          <w:i/>
          <w:iCs/>
          <w:szCs w:val="20"/>
          <w:lang w:val="en-US"/>
        </w:rPr>
        <w:t>World Trends in Freedom of Expression and Media Development</w:t>
      </w:r>
      <w:r w:rsidRPr="007F44C7">
        <w:rPr>
          <w:rFonts w:ascii="Arial" w:hAnsi="Arial" w:cs="Arial"/>
          <w:szCs w:val="20"/>
          <w:lang w:val="en-US"/>
        </w:rPr>
        <w:t>, 2017/2018, Pa</w:t>
      </w:r>
      <w:r>
        <w:rPr>
          <w:rFonts w:ascii="Arial" w:hAnsi="Arial" w:cs="Arial"/>
          <w:szCs w:val="20"/>
        </w:rPr>
        <w:t>ris : UNESCO et</w:t>
      </w:r>
      <w:r w:rsidRPr="009F77D8">
        <w:rPr>
          <w:rFonts w:ascii="Arial" w:hAnsi="Arial" w:cs="Arial"/>
          <w:szCs w:val="20"/>
        </w:rPr>
        <w:t xml:space="preserve"> University of Oxford, </w:t>
      </w:r>
      <w:hyperlink r:id="rId147" w:history="1">
        <w:r w:rsidRPr="009F77D8">
          <w:rPr>
            <w:rStyle w:val="Hyperlink"/>
            <w:rFonts w:ascii="Arial" w:hAnsi="Arial" w:cs="Arial"/>
            <w:szCs w:val="20"/>
          </w:rPr>
          <w:t>https://unesdoc.unesco.org/ark:/48223/pf0000261065</w:t>
        </w:r>
      </w:hyperlink>
      <w:r w:rsidRPr="009F77D8">
        <w:rPr>
          <w:rFonts w:ascii="Arial" w:hAnsi="Arial" w:cs="Arial"/>
          <w:szCs w:val="20"/>
        </w:rPr>
        <w:t xml:space="preserve">. </w:t>
      </w:r>
    </w:p>
  </w:footnote>
  <w:footnote w:id="134">
    <w:p w14:paraId="26EABC83" w14:textId="77777777" w:rsidR="00454A6C" w:rsidRPr="009F77D8" w:rsidRDefault="00454A6C" w:rsidP="007703BB">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UNESCO (2012) World radio day, </w:t>
      </w:r>
      <w:hyperlink r:id="rId148" w:history="1">
        <w:r w:rsidRPr="009F77D8">
          <w:rPr>
            <w:rStyle w:val="Hyperlink"/>
            <w:rFonts w:ascii="Arial" w:hAnsi="Arial" w:cs="Arial"/>
            <w:szCs w:val="20"/>
          </w:rPr>
          <w:t>http://www.unesco.org/new/en/unesco/events/prizes-and-celebrations/celebrations/international-days/world-radio-day-2013/statistics-on-radio/</w:t>
        </w:r>
      </w:hyperlink>
      <w:r w:rsidRPr="009F77D8">
        <w:rPr>
          <w:rFonts w:ascii="Arial" w:hAnsi="Arial" w:cs="Arial"/>
          <w:szCs w:val="20"/>
        </w:rPr>
        <w:t xml:space="preserve">. </w:t>
      </w:r>
    </w:p>
  </w:footnote>
  <w:footnote w:id="135">
    <w:p w14:paraId="157025A0" w14:textId="0B940D61" w:rsidR="00454A6C" w:rsidRPr="009F77D8" w:rsidRDefault="00454A6C" w:rsidP="007703BB">
      <w:pPr>
        <w:rPr>
          <w:rFonts w:ascii="Arial" w:hAnsi="Arial" w:cs="Arial"/>
          <w:sz w:val="20"/>
          <w:szCs w:val="20"/>
        </w:rPr>
      </w:pPr>
      <w:r w:rsidRPr="009F77D8">
        <w:rPr>
          <w:rStyle w:val="FootnoteReference"/>
          <w:rFonts w:ascii="Arial" w:hAnsi="Arial" w:cs="Arial"/>
          <w:sz w:val="20"/>
          <w:szCs w:val="20"/>
        </w:rPr>
        <w:footnoteRef/>
      </w:r>
      <w:r>
        <w:rPr>
          <w:rFonts w:ascii="Arial" w:hAnsi="Arial" w:cs="Arial"/>
          <w:sz w:val="20"/>
          <w:szCs w:val="20"/>
        </w:rPr>
        <w:t xml:space="preserve"> Banque Mondiale</w:t>
      </w:r>
      <w:r w:rsidRPr="009F77D8">
        <w:rPr>
          <w:rFonts w:ascii="Arial" w:hAnsi="Arial" w:cs="Arial"/>
          <w:sz w:val="20"/>
          <w:szCs w:val="20"/>
        </w:rPr>
        <w:t xml:space="preserve"> (2020) How countries are using edtech (including online learning, radio, television, texting) to support access to remote learning during the COVID-19 pandemic, </w:t>
      </w:r>
      <w:hyperlink r:id="rId149" w:history="1">
        <w:r w:rsidRPr="009F77D8">
          <w:rPr>
            <w:rStyle w:val="Hyperlink"/>
            <w:rFonts w:ascii="Arial" w:hAnsi="Arial" w:cs="Arial"/>
            <w:sz w:val="20"/>
            <w:szCs w:val="20"/>
          </w:rPr>
          <w:t>https://www.worldbank.org/en/topic/edutech/brief/how-countries-are-using-edtech-to-support-remote-learning-during-the-covid-19-pandemic</w:t>
        </w:r>
      </w:hyperlink>
      <w:r>
        <w:rPr>
          <w:rFonts w:ascii="Arial" w:hAnsi="Arial" w:cs="Arial"/>
          <w:sz w:val="20"/>
          <w:szCs w:val="20"/>
        </w:rPr>
        <w:t xml:space="preserve">; voir aussi </w:t>
      </w:r>
      <w:r w:rsidRPr="009F77D8">
        <w:rPr>
          <w:rFonts w:ascii="Arial" w:hAnsi="Arial" w:cs="Arial"/>
          <w:sz w:val="20"/>
          <w:szCs w:val="20"/>
        </w:rPr>
        <w:t>Watson,</w:t>
      </w:r>
      <w:r>
        <w:rPr>
          <w:rFonts w:ascii="Arial" w:hAnsi="Arial" w:cs="Arial"/>
          <w:sz w:val="20"/>
          <w:szCs w:val="20"/>
        </w:rPr>
        <w:t xml:space="preserve"> J. et</w:t>
      </w:r>
      <w:r w:rsidRPr="009F77D8">
        <w:rPr>
          <w:rFonts w:ascii="Arial" w:hAnsi="Arial" w:cs="Arial"/>
          <w:sz w:val="20"/>
          <w:szCs w:val="20"/>
        </w:rPr>
        <w:t xml:space="preserve"> McIntyre, N. (2020) Rapid evidence review: educational television, EdTechHub,​ </w:t>
      </w:r>
      <w:hyperlink r:id="rId150" w:history="1">
        <w:r w:rsidRPr="009F77D8">
          <w:rPr>
            <w:rStyle w:val="Hyperlink"/>
            <w:rFonts w:ascii="Arial" w:hAnsi="Arial" w:cs="Arial"/>
            <w:sz w:val="20"/>
            <w:szCs w:val="20"/>
          </w:rPr>
          <w:t>https://edtechhub.org/wp-content/uploads/2020/07/RER-TV.pdf</w:t>
        </w:r>
      </w:hyperlink>
      <w:r w:rsidRPr="009F77D8">
        <w:rPr>
          <w:rFonts w:ascii="Arial" w:hAnsi="Arial" w:cs="Arial"/>
          <w:sz w:val="20"/>
          <w:szCs w:val="20"/>
        </w:rPr>
        <w:t xml:space="preserve">. </w:t>
      </w:r>
    </w:p>
  </w:footnote>
  <w:footnote w:id="136">
    <w:p w14:paraId="7D1244BC" w14:textId="185EAD0D" w:rsidR="00454A6C" w:rsidRPr="009F77D8" w:rsidRDefault="00454A6C" w:rsidP="007703BB">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Damani, K. et</w:t>
      </w:r>
      <w:r w:rsidRPr="009F77D8">
        <w:rPr>
          <w:rFonts w:ascii="Arial" w:hAnsi="Arial" w:cs="Arial"/>
          <w:szCs w:val="20"/>
        </w:rPr>
        <w:t xml:space="preserve"> Mitchell, J. (2020) </w:t>
      </w:r>
      <w:r w:rsidRPr="009F77D8">
        <w:rPr>
          <w:rFonts w:ascii="Arial" w:hAnsi="Arial" w:cs="Arial"/>
          <w:i/>
          <w:iCs/>
          <w:szCs w:val="20"/>
        </w:rPr>
        <w:t>Rapid Evidence Review: Radio</w:t>
      </w:r>
      <w:r w:rsidRPr="009F77D8">
        <w:rPr>
          <w:rFonts w:ascii="Arial" w:hAnsi="Arial" w:cs="Arial"/>
          <w:szCs w:val="20"/>
        </w:rPr>
        <w:t xml:space="preserve">, EdTech Hub, </w:t>
      </w:r>
      <w:hyperlink r:id="rId151" w:history="1">
        <w:r w:rsidRPr="009F77D8">
          <w:rPr>
            <w:rStyle w:val="Hyperlink"/>
            <w:rFonts w:ascii="Arial" w:hAnsi="Arial" w:cs="Arial"/>
            <w:szCs w:val="20"/>
          </w:rPr>
          <w:t>https://edtechhub.org/wp-content/uploads/2020/07/Rapid-Evidence-Review_-Radio.pdf</w:t>
        </w:r>
      </w:hyperlink>
      <w:r w:rsidRPr="009F77D8">
        <w:rPr>
          <w:rFonts w:ascii="Arial" w:hAnsi="Arial" w:cs="Arial"/>
          <w:szCs w:val="20"/>
        </w:rPr>
        <w:t xml:space="preserve">. </w:t>
      </w:r>
    </w:p>
  </w:footnote>
  <w:footnote w:id="137">
    <w:p w14:paraId="0D716537" w14:textId="28805C16" w:rsidR="00454A6C" w:rsidRPr="009F77D8" w:rsidRDefault="00454A6C" w:rsidP="007703BB">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 également</w:t>
      </w:r>
      <w:r w:rsidRPr="009F77D8">
        <w:rPr>
          <w:rFonts w:ascii="Arial" w:hAnsi="Arial" w:cs="Arial"/>
          <w:szCs w:val="20"/>
        </w:rPr>
        <w:t xml:space="preserve"> Williamson, B. (2019) New power networks in educational technology, </w:t>
      </w:r>
      <w:r w:rsidRPr="009F77D8">
        <w:rPr>
          <w:rFonts w:ascii="Arial" w:hAnsi="Arial" w:cs="Arial"/>
          <w:i/>
          <w:iCs/>
          <w:szCs w:val="20"/>
        </w:rPr>
        <w:t>Learning, Media and Technology</w:t>
      </w:r>
      <w:r w:rsidRPr="009F77D8">
        <w:rPr>
          <w:rFonts w:ascii="Arial" w:hAnsi="Arial" w:cs="Arial"/>
          <w:szCs w:val="20"/>
        </w:rPr>
        <w:t xml:space="preserve">, 44(4): 395-398. </w:t>
      </w:r>
    </w:p>
  </w:footnote>
  <w:footnote w:id="138">
    <w:p w14:paraId="5988FBE8" w14:textId="5D315A07" w:rsidR="00454A6C" w:rsidRPr="009F77D8" w:rsidRDefault="00454A6C" w:rsidP="007703BB">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w:t>
      </w:r>
      <w:r w:rsidRPr="009F77D8">
        <w:rPr>
          <w:rFonts w:ascii="Arial" w:hAnsi="Arial" w:cs="Arial"/>
          <w:szCs w:val="20"/>
        </w:rPr>
        <w:t xml:space="preserve"> Mediae, </w:t>
      </w:r>
      <w:hyperlink r:id="rId152" w:history="1">
        <w:r w:rsidRPr="009F77D8">
          <w:rPr>
            <w:rStyle w:val="Hyperlink"/>
            <w:rFonts w:ascii="Arial" w:hAnsi="Arial" w:cs="Arial"/>
            <w:szCs w:val="20"/>
          </w:rPr>
          <w:t>https://mediae.org</w:t>
        </w:r>
      </w:hyperlink>
      <w:r>
        <w:rPr>
          <w:rFonts w:ascii="Arial" w:hAnsi="Arial" w:cs="Arial"/>
          <w:szCs w:val="20"/>
        </w:rPr>
        <w:t>. Voir aussi</w:t>
      </w:r>
      <w:r w:rsidRPr="009F77D8">
        <w:rPr>
          <w:rFonts w:ascii="Arial" w:hAnsi="Arial" w:cs="Arial"/>
          <w:szCs w:val="20"/>
        </w:rPr>
        <w:t xml:space="preserve"> Watson, J. (2020) Learning through television in low-income contexts: mitigating the impact of coronavirus (COVID-19), </w:t>
      </w:r>
      <w:hyperlink r:id="rId153" w:history="1">
        <w:r w:rsidRPr="009F77D8">
          <w:rPr>
            <w:rStyle w:val="Hyperlink"/>
            <w:rFonts w:ascii="Arial" w:hAnsi="Arial" w:cs="Arial"/>
            <w:szCs w:val="20"/>
          </w:rPr>
          <w:t>https://edtechhub.org/2020/03/31/learning-through-television-in-low-income-contexts-mitigating-the-impact-of-covid-19/</w:t>
        </w:r>
      </w:hyperlink>
      <w:r>
        <w:rPr>
          <w:rFonts w:ascii="Arial" w:hAnsi="Arial" w:cs="Arial"/>
          <w:szCs w:val="20"/>
        </w:rPr>
        <w:t>;</w:t>
      </w:r>
      <w:r w:rsidRPr="009F77D8">
        <w:rPr>
          <w:rFonts w:ascii="Arial" w:hAnsi="Arial" w:cs="Arial"/>
          <w:szCs w:val="20"/>
        </w:rPr>
        <w:t xml:space="preserve"> David, R., Pell</w:t>
      </w:r>
      <w:r>
        <w:rPr>
          <w:rFonts w:ascii="Arial" w:hAnsi="Arial" w:cs="Arial"/>
          <w:szCs w:val="20"/>
        </w:rPr>
        <w:t>ini, A., Jordan, K. et</w:t>
      </w:r>
      <w:r w:rsidRPr="009F77D8">
        <w:rPr>
          <w:rFonts w:ascii="Arial" w:hAnsi="Arial" w:cs="Arial"/>
          <w:szCs w:val="20"/>
        </w:rPr>
        <w:t xml:space="preserve"> Phillips, T. (2020) Education during the COVID-19 crisis: opportunities and constraints of using EdTech in low-income countries, </w:t>
      </w:r>
      <w:hyperlink r:id="rId154" w:history="1">
        <w:r w:rsidRPr="009F77D8">
          <w:rPr>
            <w:rStyle w:val="Hyperlink"/>
            <w:rFonts w:ascii="Arial" w:hAnsi="Arial" w:cs="Arial"/>
            <w:szCs w:val="20"/>
          </w:rPr>
          <w:t>https://edtechhub.org/wp-content/uploads/2020/04/education-during-covid-19-crisis.pdf</w:t>
        </w:r>
      </w:hyperlink>
      <w:r w:rsidRPr="009F77D8">
        <w:rPr>
          <w:rFonts w:ascii="Arial" w:hAnsi="Arial" w:cs="Arial"/>
          <w:szCs w:val="20"/>
        </w:rPr>
        <w:t xml:space="preserve">. </w:t>
      </w:r>
    </w:p>
  </w:footnote>
  <w:footnote w:id="139">
    <w:p w14:paraId="42DA3E36" w14:textId="1BC529BD" w:rsidR="00454A6C" w:rsidRPr="007F44C7" w:rsidRDefault="00454A6C" w:rsidP="007F44C7">
      <w:pPr>
        <w:pStyle w:val="FootnoteText"/>
        <w:rPr>
          <w:rFonts w:ascii="Arial" w:hAnsi="Arial" w:cs="Arial"/>
          <w:szCs w:val="20"/>
          <w:lang w:val="fr-FR"/>
        </w:rPr>
      </w:pPr>
      <w:r w:rsidRPr="009F77D8">
        <w:rPr>
          <w:rStyle w:val="FootnoteReference"/>
          <w:rFonts w:ascii="Arial" w:hAnsi="Arial" w:cs="Arial"/>
          <w:szCs w:val="20"/>
        </w:rPr>
        <w:footnoteRef/>
      </w:r>
      <w:r w:rsidRPr="007F44C7">
        <w:rPr>
          <w:rFonts w:ascii="Arial" w:hAnsi="Arial" w:cs="Arial"/>
          <w:szCs w:val="20"/>
          <w:lang w:val="fr-FR"/>
        </w:rPr>
        <w:t xml:space="preserve"> Tous les épisodes sont disponibles gratuitement sur </w:t>
      </w:r>
      <w:hyperlink r:id="rId155" w:history="1">
        <w:r w:rsidRPr="007F44C7">
          <w:rPr>
            <w:rStyle w:val="Hyperlink"/>
            <w:rFonts w:ascii="Arial" w:hAnsi="Arial" w:cs="Arial"/>
            <w:szCs w:val="20"/>
            <w:lang w:val="fr-FR"/>
          </w:rPr>
          <w:t>http://www.africaknowledgezone.org</w:t>
        </w:r>
      </w:hyperlink>
      <w:r w:rsidRPr="007F44C7">
        <w:rPr>
          <w:rFonts w:ascii="Arial" w:hAnsi="Arial" w:cs="Arial"/>
          <w:szCs w:val="20"/>
          <w:lang w:val="fr-FR"/>
        </w:rPr>
        <w:t>, donc également accessibles à ceux qui disposent de technologies numériques plus avancées.</w:t>
      </w:r>
    </w:p>
  </w:footnote>
  <w:footnote w:id="140">
    <w:p w14:paraId="260482A4" w14:textId="71F2B52F" w:rsidR="00454A6C" w:rsidRPr="004413A0" w:rsidRDefault="00454A6C" w:rsidP="004413A0">
      <w:pPr>
        <w:pStyle w:val="FootnoteText"/>
        <w:rPr>
          <w:rFonts w:ascii="Arial" w:hAnsi="Arial" w:cs="Arial"/>
          <w:szCs w:val="20"/>
          <w:lang w:val="fr-FR"/>
        </w:rPr>
      </w:pPr>
      <w:r w:rsidRPr="009F77D8">
        <w:rPr>
          <w:rStyle w:val="FootnoteReference"/>
          <w:rFonts w:ascii="Arial" w:hAnsi="Arial" w:cs="Arial"/>
          <w:szCs w:val="20"/>
        </w:rPr>
        <w:footnoteRef/>
      </w:r>
      <w:r w:rsidRPr="004413A0">
        <w:rPr>
          <w:rFonts w:ascii="Arial" w:hAnsi="Arial" w:cs="Arial"/>
          <w:szCs w:val="20"/>
          <w:lang w:val="fr-FR"/>
        </w:rPr>
        <w:t xml:space="preserve"> Les systèmes de certification basés sur des chaînes d'approvisionnement appartenant aux utilisateurs, y compris les identités numériques, peuvent constituer une approche utile</w:t>
      </w:r>
      <w:r>
        <w:rPr>
          <w:rFonts w:ascii="Arial" w:hAnsi="Arial" w:cs="Arial"/>
          <w:szCs w:val="20"/>
          <w:lang w:val="fr-FR"/>
        </w:rPr>
        <w:t>, en particulier</w:t>
      </w:r>
      <w:r w:rsidRPr="004413A0">
        <w:rPr>
          <w:rFonts w:ascii="Arial" w:hAnsi="Arial" w:cs="Arial"/>
          <w:szCs w:val="20"/>
          <w:lang w:val="fr-FR"/>
        </w:rPr>
        <w:t xml:space="preserve"> pour les migrants et les réfugiés, b</w:t>
      </w:r>
      <w:r>
        <w:rPr>
          <w:rFonts w:ascii="Arial" w:hAnsi="Arial" w:cs="Arial"/>
          <w:szCs w:val="20"/>
          <w:lang w:val="fr-FR"/>
        </w:rPr>
        <w:t>ien qu’il faille examiner de plus près</w:t>
      </w:r>
      <w:r w:rsidRPr="004413A0">
        <w:rPr>
          <w:rFonts w:ascii="Arial" w:hAnsi="Arial" w:cs="Arial"/>
          <w:szCs w:val="20"/>
          <w:lang w:val="fr-FR"/>
        </w:rPr>
        <w:t xml:space="preserve"> les questions éthiques qui les entourent</w:t>
      </w:r>
      <w:r>
        <w:rPr>
          <w:rFonts w:ascii="Arial" w:hAnsi="Arial" w:cs="Arial"/>
          <w:szCs w:val="20"/>
          <w:lang w:val="fr-FR"/>
        </w:rPr>
        <w:t>.</w:t>
      </w:r>
      <w:r w:rsidRPr="004413A0">
        <w:rPr>
          <w:rFonts w:ascii="Arial" w:hAnsi="Arial" w:cs="Arial"/>
          <w:szCs w:val="20"/>
          <w:lang w:val="fr-FR"/>
        </w:rPr>
        <w:t xml:space="preserve"> Voir également Yoti (</w:t>
      </w:r>
      <w:hyperlink r:id="rId156" w:history="1">
        <w:r w:rsidRPr="00A34457">
          <w:rPr>
            <w:rStyle w:val="Hyperlink"/>
            <w:rFonts w:ascii="Arial" w:hAnsi="Arial" w:cs="Arial"/>
            <w:szCs w:val="20"/>
            <w:lang w:val="fr-FR"/>
          </w:rPr>
          <w:t>https://www.yoti.com/</w:t>
        </w:r>
      </w:hyperlink>
      <w:r w:rsidRPr="004413A0">
        <w:rPr>
          <w:rFonts w:ascii="Arial" w:hAnsi="Arial" w:cs="Arial"/>
          <w:szCs w:val="20"/>
          <w:lang w:val="fr-FR"/>
        </w:rPr>
        <w:t>) pour un autre modèle d'identification.</w:t>
      </w:r>
    </w:p>
  </w:footnote>
  <w:footnote w:id="141">
    <w:p w14:paraId="79E524CC" w14:textId="660D5E5E" w:rsidR="00454A6C" w:rsidRPr="009F77D8" w:rsidRDefault="00454A6C" w:rsidP="004413A0">
      <w:pPr>
        <w:pStyle w:val="FootnoteText"/>
        <w:rPr>
          <w:rFonts w:ascii="Arial" w:hAnsi="Arial" w:cs="Arial"/>
          <w:szCs w:val="20"/>
        </w:rPr>
      </w:pPr>
      <w:r w:rsidRPr="009F77D8">
        <w:rPr>
          <w:rStyle w:val="FootnoteReference"/>
          <w:rFonts w:ascii="Arial" w:hAnsi="Arial" w:cs="Arial"/>
          <w:szCs w:val="20"/>
        </w:rPr>
        <w:footnoteRef/>
      </w:r>
      <w:r w:rsidRPr="00042E51">
        <w:rPr>
          <w:rFonts w:ascii="Arial" w:hAnsi="Arial" w:cs="Arial"/>
          <w:szCs w:val="20"/>
          <w:lang w:val="fr-FR"/>
        </w:rPr>
        <w:t xml:space="preserve"> En général, l'éducation formelle est dispensée par des institutions formelles telles que les écoles, l</w:t>
      </w:r>
      <w:r>
        <w:rPr>
          <w:rFonts w:ascii="Arial" w:hAnsi="Arial" w:cs="Arial"/>
          <w:szCs w:val="20"/>
          <w:lang w:val="fr-FR"/>
        </w:rPr>
        <w:t>es collèges et les universités,</w:t>
      </w:r>
      <w:r w:rsidRPr="00042E51">
        <w:rPr>
          <w:rFonts w:ascii="Arial" w:hAnsi="Arial" w:cs="Arial"/>
          <w:szCs w:val="20"/>
          <w:lang w:val="fr-FR"/>
        </w:rPr>
        <w:t xml:space="preserve"> l'éducation non formelle est plus flexible et est dispensée par des groupes communautaires et d'autres organisations de la sociét</w:t>
      </w:r>
      <w:r>
        <w:rPr>
          <w:rFonts w:ascii="Arial" w:hAnsi="Arial" w:cs="Arial"/>
          <w:szCs w:val="20"/>
          <w:lang w:val="fr-FR"/>
        </w:rPr>
        <w:t>é civile, alors que</w:t>
      </w:r>
      <w:r w:rsidRPr="00042E51">
        <w:rPr>
          <w:rFonts w:ascii="Arial" w:hAnsi="Arial" w:cs="Arial"/>
          <w:szCs w:val="20"/>
          <w:lang w:val="fr-FR"/>
        </w:rPr>
        <w:t xml:space="preserve"> l'éducation informelle est acquise grâce à des réseaux et des expériences interpersonnelles plus larges, par exe</w:t>
      </w:r>
      <w:r>
        <w:rPr>
          <w:rFonts w:ascii="Arial" w:hAnsi="Arial" w:cs="Arial"/>
          <w:szCs w:val="20"/>
          <w:lang w:val="fr-FR"/>
        </w:rPr>
        <w:t>mple à la maison ou au travail.</w:t>
      </w:r>
      <w:r w:rsidRPr="00042E51">
        <w:rPr>
          <w:rFonts w:ascii="Arial" w:hAnsi="Arial" w:cs="Arial"/>
          <w:szCs w:val="20"/>
          <w:lang w:val="fr-FR"/>
        </w:rPr>
        <w:t xml:space="preserve"> </w:t>
      </w:r>
      <w:r w:rsidRPr="00042E51">
        <w:rPr>
          <w:rFonts w:ascii="Arial" w:hAnsi="Arial" w:cs="Arial"/>
          <w:szCs w:val="20"/>
        </w:rPr>
        <w:t xml:space="preserve">Voir </w:t>
      </w:r>
      <w:r w:rsidRPr="009F77D8">
        <w:rPr>
          <w:rFonts w:ascii="Arial" w:hAnsi="Arial" w:cs="Arial"/>
          <w:szCs w:val="20"/>
        </w:rPr>
        <w:t xml:space="preserve">Eshach, H. (2007) Bridging in-school and out-of-school learning: formal, non-formal, and informal education, </w:t>
      </w:r>
      <w:r w:rsidRPr="009F77D8">
        <w:rPr>
          <w:rFonts w:ascii="Arial" w:hAnsi="Arial" w:cs="Arial"/>
          <w:i/>
          <w:iCs/>
          <w:szCs w:val="20"/>
        </w:rPr>
        <w:t>Journal of Science Education and Technology</w:t>
      </w:r>
      <w:r w:rsidRPr="009F77D8">
        <w:rPr>
          <w:rFonts w:ascii="Arial" w:hAnsi="Arial" w:cs="Arial"/>
          <w:szCs w:val="20"/>
        </w:rPr>
        <w:t xml:space="preserve">, 16(2): 171-190, </w:t>
      </w:r>
      <w:hyperlink r:id="rId157" w:history="1">
        <w:r w:rsidRPr="009F77D8">
          <w:rPr>
            <w:rStyle w:val="Hyperlink"/>
            <w:rFonts w:ascii="Arial" w:hAnsi="Arial" w:cs="Arial"/>
            <w:szCs w:val="20"/>
          </w:rPr>
          <w:t>https://link.springer.com/article/10.1007%2Fs10956-006-9027-1</w:t>
        </w:r>
      </w:hyperlink>
      <w:r w:rsidRPr="009F77D8">
        <w:rPr>
          <w:rFonts w:ascii="Arial" w:hAnsi="Arial" w:cs="Arial"/>
          <w:szCs w:val="20"/>
        </w:rPr>
        <w:t xml:space="preserve">. </w:t>
      </w:r>
    </w:p>
  </w:footnote>
  <w:footnote w:id="142">
    <w:p w14:paraId="6B79587F" w14:textId="071DB13B" w:rsidR="00454A6C" w:rsidRPr="009F77D8" w:rsidRDefault="00454A6C" w:rsidP="007F44C7">
      <w:pPr>
        <w:rPr>
          <w:rFonts w:ascii="Arial" w:hAnsi="Arial" w:cs="Arial"/>
          <w:sz w:val="20"/>
          <w:szCs w:val="20"/>
        </w:rPr>
      </w:pPr>
      <w:r w:rsidRPr="009F77D8">
        <w:rPr>
          <w:rStyle w:val="FootnoteReference"/>
          <w:rFonts w:ascii="Arial" w:hAnsi="Arial" w:cs="Arial"/>
          <w:sz w:val="20"/>
          <w:szCs w:val="20"/>
        </w:rPr>
        <w:footnoteRef/>
      </w:r>
      <w:r>
        <w:rPr>
          <w:rFonts w:ascii="Arial" w:hAnsi="Arial" w:cs="Arial"/>
          <w:sz w:val="20"/>
          <w:szCs w:val="20"/>
        </w:rPr>
        <w:t xml:space="preserve"> Voir</w:t>
      </w:r>
      <w:r w:rsidRPr="009F77D8">
        <w:rPr>
          <w:rFonts w:ascii="Arial" w:hAnsi="Arial" w:cs="Arial"/>
          <w:sz w:val="20"/>
          <w:szCs w:val="20"/>
        </w:rPr>
        <w:t xml:space="preserve"> Kamei, M. (2010) eSkwela project – eSchool for out of school youths and adults, Philippines, </w:t>
      </w:r>
      <w:r w:rsidRPr="009F77D8">
        <w:rPr>
          <w:rFonts w:ascii="Arial" w:hAnsi="Arial" w:cs="Arial"/>
          <w:i/>
          <w:iCs/>
          <w:sz w:val="20"/>
          <w:szCs w:val="20"/>
        </w:rPr>
        <w:t>IEEE International Conference on Technology for Education</w:t>
      </w:r>
      <w:r w:rsidRPr="009F77D8">
        <w:rPr>
          <w:rFonts w:ascii="Arial" w:hAnsi="Arial" w:cs="Arial"/>
          <w:sz w:val="20"/>
          <w:szCs w:val="20"/>
        </w:rPr>
        <w:t xml:space="preserve">, </w:t>
      </w:r>
      <w:r w:rsidRPr="009F77D8">
        <w:rPr>
          <w:rStyle w:val="Strong"/>
          <w:rFonts w:ascii="Arial" w:hAnsi="Arial" w:cs="Arial"/>
          <w:b w:val="0"/>
          <w:bCs w:val="0"/>
          <w:sz w:val="20"/>
          <w:szCs w:val="20"/>
        </w:rPr>
        <w:t>DOI:</w:t>
      </w:r>
      <w:r w:rsidRPr="009F77D8">
        <w:rPr>
          <w:rStyle w:val="Strong"/>
          <w:rFonts w:ascii="Arial" w:hAnsi="Arial" w:cs="Arial"/>
          <w:sz w:val="20"/>
          <w:szCs w:val="20"/>
        </w:rPr>
        <w:t xml:space="preserve"> </w:t>
      </w:r>
      <w:hyperlink r:id="rId158" w:tgtFrame="_blank" w:history="1">
        <w:r w:rsidRPr="009F77D8">
          <w:rPr>
            <w:rStyle w:val="Hyperlink"/>
            <w:rFonts w:ascii="Arial" w:hAnsi="Arial" w:cs="Arial"/>
            <w:sz w:val="20"/>
            <w:szCs w:val="20"/>
          </w:rPr>
          <w:t>10.1109/T4E.2010.5550039</w:t>
        </w:r>
      </w:hyperlink>
      <w:r w:rsidRPr="009F77D8">
        <w:rPr>
          <w:rFonts w:ascii="Arial" w:hAnsi="Arial" w:cs="Arial"/>
          <w:sz w:val="20"/>
          <w:szCs w:val="20"/>
        </w:rPr>
        <w:t xml:space="preserve">; </w:t>
      </w:r>
      <w:r>
        <w:rPr>
          <w:rStyle w:val="web"/>
          <w:rFonts w:ascii="Arial" w:hAnsi="Arial" w:cs="Arial"/>
          <w:sz w:val="20"/>
          <w:szCs w:val="20"/>
        </w:rPr>
        <w:t>Unwin, T., Tan, M  et</w:t>
      </w:r>
      <w:r w:rsidRPr="009F77D8">
        <w:rPr>
          <w:rStyle w:val="web"/>
          <w:rFonts w:ascii="Arial" w:hAnsi="Arial" w:cs="Arial"/>
          <w:sz w:val="20"/>
          <w:szCs w:val="20"/>
        </w:rPr>
        <w:t xml:space="preserve"> Pauso, K. (2007) The potential of e-Learning to address the needs of out-of-school youth in the Philippines, </w:t>
      </w:r>
      <w:r w:rsidRPr="009F77D8">
        <w:rPr>
          <w:rStyle w:val="web"/>
          <w:rFonts w:ascii="Arial" w:hAnsi="Arial" w:cs="Arial"/>
          <w:i/>
          <w:iCs/>
          <w:sz w:val="20"/>
          <w:szCs w:val="20"/>
        </w:rPr>
        <w:t>Children’s Geographies</w:t>
      </w:r>
      <w:r w:rsidRPr="009F77D8">
        <w:rPr>
          <w:rStyle w:val="web"/>
          <w:rFonts w:ascii="Arial" w:hAnsi="Arial" w:cs="Arial"/>
          <w:sz w:val="20"/>
          <w:szCs w:val="20"/>
        </w:rPr>
        <w:t>, 5(4):443-462.</w:t>
      </w:r>
    </w:p>
    <w:p w14:paraId="2944E8F7" w14:textId="77777777" w:rsidR="00454A6C" w:rsidRPr="009F77D8" w:rsidRDefault="00454A6C" w:rsidP="007F44C7">
      <w:pPr>
        <w:rPr>
          <w:rFonts w:ascii="Arial" w:hAnsi="Arial" w:cs="Arial"/>
          <w:sz w:val="20"/>
          <w:szCs w:val="20"/>
        </w:rPr>
      </w:pPr>
    </w:p>
    <w:p w14:paraId="53AA03B3" w14:textId="77777777" w:rsidR="00454A6C" w:rsidRPr="009F77D8" w:rsidRDefault="00454A6C" w:rsidP="007F44C7">
      <w:pPr>
        <w:pStyle w:val="FootnoteText"/>
        <w:rPr>
          <w:rFonts w:ascii="Arial" w:hAnsi="Arial" w:cs="Arial"/>
          <w:szCs w:val="20"/>
        </w:rPr>
      </w:pPr>
    </w:p>
  </w:footnote>
  <w:footnote w:id="143">
    <w:p w14:paraId="6AB8B073" w14:textId="77777777" w:rsidR="00454A6C" w:rsidRPr="009F77D8" w:rsidRDefault="00454A6C" w:rsidP="004F5477">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Benavot, A. (2016) How we could triple the availability of textbooks, </w:t>
      </w:r>
      <w:r w:rsidRPr="009F77D8">
        <w:rPr>
          <w:rFonts w:ascii="Arial" w:hAnsi="Arial" w:cs="Arial"/>
          <w:i/>
          <w:iCs/>
          <w:szCs w:val="20"/>
        </w:rPr>
        <w:t>World Education Blog</w:t>
      </w:r>
      <w:r w:rsidRPr="009F77D8">
        <w:rPr>
          <w:rFonts w:ascii="Arial" w:hAnsi="Arial" w:cs="Arial"/>
          <w:szCs w:val="20"/>
        </w:rPr>
        <w:t xml:space="preserve">, </w:t>
      </w:r>
      <w:hyperlink r:id="rId159" w:history="1">
        <w:r w:rsidRPr="009F77D8">
          <w:rPr>
            <w:rStyle w:val="Hyperlink"/>
            <w:rFonts w:ascii="Arial" w:hAnsi="Arial" w:cs="Arial"/>
            <w:szCs w:val="20"/>
          </w:rPr>
          <w:t>https://gemreportunesco.wordpress.com/2016/01/19/how-we-could-triple-the-availability-of-textbooks/</w:t>
        </w:r>
      </w:hyperlink>
      <w:r w:rsidRPr="009F77D8">
        <w:rPr>
          <w:rFonts w:ascii="Arial" w:hAnsi="Arial" w:cs="Arial"/>
          <w:szCs w:val="20"/>
        </w:rPr>
        <w:t xml:space="preserve">. See also Global Book Alliance, </w:t>
      </w:r>
      <w:hyperlink r:id="rId160" w:history="1">
        <w:r w:rsidRPr="009F77D8">
          <w:rPr>
            <w:rStyle w:val="Hyperlink"/>
            <w:rFonts w:ascii="Arial" w:hAnsi="Arial" w:cs="Arial"/>
            <w:szCs w:val="20"/>
          </w:rPr>
          <w:t>https://www.globalbookalliance.org/</w:t>
        </w:r>
      </w:hyperlink>
      <w:r w:rsidRPr="009F77D8">
        <w:rPr>
          <w:rFonts w:ascii="Arial" w:hAnsi="Arial" w:cs="Arial"/>
          <w:szCs w:val="20"/>
        </w:rPr>
        <w:t xml:space="preserve">. </w:t>
      </w:r>
    </w:p>
  </w:footnote>
  <w:footnote w:id="144">
    <w:p w14:paraId="63344601" w14:textId="77777777" w:rsidR="00454A6C" w:rsidRPr="00FA559C" w:rsidRDefault="00454A6C" w:rsidP="00B25C2A">
      <w:pPr>
        <w:pStyle w:val="FootnoteText"/>
        <w:rPr>
          <w:rFonts w:ascii="Arial" w:hAnsi="Arial" w:cs="Arial"/>
          <w:szCs w:val="20"/>
        </w:rPr>
      </w:pPr>
      <w:r w:rsidRPr="009F77D8">
        <w:rPr>
          <w:rStyle w:val="FootnoteReference"/>
          <w:rFonts w:ascii="Arial" w:hAnsi="Arial" w:cs="Arial"/>
          <w:szCs w:val="20"/>
        </w:rPr>
        <w:footnoteRef/>
      </w:r>
      <w:r w:rsidRPr="00FA559C">
        <w:rPr>
          <w:rFonts w:ascii="Arial" w:hAnsi="Arial" w:cs="Arial"/>
          <w:szCs w:val="20"/>
        </w:rPr>
        <w:t xml:space="preserve"> Voir, par exemple, UNESCO OER Dynamic Coalition, </w:t>
      </w:r>
      <w:hyperlink r:id="rId161" w:history="1">
        <w:r w:rsidRPr="00FA559C">
          <w:rPr>
            <w:rStyle w:val="Hyperlink"/>
            <w:rFonts w:ascii="Arial" w:hAnsi="Arial" w:cs="Arial"/>
            <w:szCs w:val="20"/>
          </w:rPr>
          <w:t>https://en.unesco.org/themes/building-knowledge-societies/oer/dynamic-coalition</w:t>
        </w:r>
      </w:hyperlink>
      <w:r w:rsidRPr="00FA559C">
        <w:rPr>
          <w:rFonts w:ascii="Arial" w:hAnsi="Arial" w:cs="Arial"/>
          <w:szCs w:val="20"/>
        </w:rPr>
        <w:t xml:space="preserve">, et OER Commons, </w:t>
      </w:r>
      <w:hyperlink r:id="rId162" w:history="1">
        <w:r w:rsidRPr="00FA559C">
          <w:rPr>
            <w:rStyle w:val="Hyperlink"/>
            <w:rFonts w:ascii="Arial" w:hAnsi="Arial" w:cs="Arial"/>
            <w:szCs w:val="20"/>
          </w:rPr>
          <w:t>https://www.oercommons.org/</w:t>
        </w:r>
      </w:hyperlink>
      <w:r w:rsidRPr="00FA559C">
        <w:rPr>
          <w:rFonts w:ascii="Arial" w:hAnsi="Arial" w:cs="Arial"/>
          <w:szCs w:val="20"/>
        </w:rPr>
        <w:t>,</w:t>
      </w:r>
    </w:p>
  </w:footnote>
  <w:footnote w:id="145">
    <w:p w14:paraId="30A30B38" w14:textId="77777777" w:rsidR="00454A6C" w:rsidRPr="009F77D8" w:rsidRDefault="00454A6C" w:rsidP="004F5477">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Creative Commons, </w:t>
      </w:r>
      <w:hyperlink r:id="rId163" w:history="1">
        <w:r w:rsidRPr="009F77D8">
          <w:rPr>
            <w:rStyle w:val="Hyperlink"/>
            <w:rFonts w:ascii="Arial" w:hAnsi="Arial" w:cs="Arial"/>
            <w:szCs w:val="20"/>
          </w:rPr>
          <w:t>https://creativecommons.org</w:t>
        </w:r>
      </w:hyperlink>
      <w:r w:rsidRPr="009F77D8">
        <w:rPr>
          <w:rFonts w:ascii="Arial" w:hAnsi="Arial" w:cs="Arial"/>
          <w:szCs w:val="20"/>
        </w:rPr>
        <w:t xml:space="preserve">.  </w:t>
      </w:r>
    </w:p>
  </w:footnote>
  <w:footnote w:id="146">
    <w:p w14:paraId="4746B736" w14:textId="614F6B1F" w:rsidR="00454A6C" w:rsidRPr="00B25C2A" w:rsidRDefault="00454A6C" w:rsidP="00B25C2A">
      <w:pPr>
        <w:pStyle w:val="FootnoteText"/>
        <w:rPr>
          <w:rFonts w:ascii="Arial" w:hAnsi="Arial" w:cs="Arial"/>
          <w:szCs w:val="20"/>
          <w:lang w:val="fr-FR"/>
        </w:rPr>
      </w:pPr>
      <w:r w:rsidRPr="009F77D8">
        <w:rPr>
          <w:rStyle w:val="FootnoteReference"/>
          <w:rFonts w:ascii="Arial" w:hAnsi="Arial" w:cs="Arial"/>
          <w:szCs w:val="20"/>
        </w:rPr>
        <w:footnoteRef/>
      </w:r>
      <w:r w:rsidRPr="00B25C2A">
        <w:rPr>
          <w:rFonts w:ascii="Arial" w:hAnsi="Arial" w:cs="Arial"/>
          <w:szCs w:val="20"/>
          <w:lang w:val="fr-FR"/>
        </w:rPr>
        <w:t xml:space="preserve"> EKB, </w:t>
      </w:r>
      <w:hyperlink r:id="rId164" w:history="1">
        <w:r w:rsidRPr="00B25C2A">
          <w:rPr>
            <w:rStyle w:val="Hyperlink"/>
            <w:rFonts w:ascii="Arial" w:hAnsi="Arial" w:cs="Arial"/>
            <w:szCs w:val="20"/>
            <w:lang w:val="fr-FR"/>
          </w:rPr>
          <w:t>https://www.ekb.eg</w:t>
        </w:r>
      </w:hyperlink>
      <w:r w:rsidRPr="00B25C2A">
        <w:rPr>
          <w:rFonts w:ascii="Arial" w:hAnsi="Arial" w:cs="Arial"/>
          <w:szCs w:val="20"/>
          <w:lang w:val="fr-FR"/>
        </w:rPr>
        <w:t xml:space="preserve">; principalement créé en partenariat avec des fournisseurs de contenu européens et nord-américains tels que Elsevier </w:t>
      </w:r>
      <w:hyperlink r:id="rId165" w:history="1">
        <w:r w:rsidRPr="00B25C2A">
          <w:rPr>
            <w:rStyle w:val="Hyperlink"/>
            <w:rFonts w:ascii="Arial" w:hAnsi="Arial" w:cs="Arial"/>
            <w:szCs w:val="20"/>
            <w:lang w:val="fr-FR"/>
          </w:rPr>
          <w:t>https://www.elsevier.com/en-xm/solutions/clinicalkey/egyptian-knowledge-bank</w:t>
        </w:r>
      </w:hyperlink>
      <w:r w:rsidRPr="00B25C2A">
        <w:rPr>
          <w:rFonts w:ascii="Arial" w:hAnsi="Arial" w:cs="Arial"/>
          <w:szCs w:val="20"/>
          <w:lang w:val="fr-FR"/>
        </w:rPr>
        <w:t xml:space="preserve">, Springer </w:t>
      </w:r>
      <w:hyperlink r:id="rId166" w:history="1">
        <w:r w:rsidRPr="00B25C2A">
          <w:rPr>
            <w:rStyle w:val="Hyperlink"/>
            <w:rFonts w:ascii="Arial" w:hAnsi="Arial" w:cs="Arial"/>
            <w:szCs w:val="20"/>
            <w:lang w:val="fr-FR"/>
          </w:rPr>
          <w:t>https://www.springernature.com/gp/librarians/landing/ekb</w:t>
        </w:r>
      </w:hyperlink>
      <w:r w:rsidRPr="00B25C2A">
        <w:rPr>
          <w:rFonts w:ascii="Arial" w:hAnsi="Arial" w:cs="Arial"/>
          <w:szCs w:val="20"/>
          <w:lang w:val="fr-FR"/>
        </w:rPr>
        <w:t xml:space="preserve">, Taylor et Francis </w:t>
      </w:r>
      <w:hyperlink r:id="rId167" w:history="1">
        <w:r w:rsidRPr="00B25C2A">
          <w:rPr>
            <w:rStyle w:val="Hyperlink"/>
            <w:rFonts w:ascii="Arial" w:hAnsi="Arial" w:cs="Arial"/>
            <w:szCs w:val="20"/>
            <w:lang w:val="fr-FR"/>
          </w:rPr>
          <w:t>https://think.taylorandfrancis.com/egyptian-knowledge-bank/</w:t>
        </w:r>
      </w:hyperlink>
      <w:r w:rsidRPr="00B25C2A">
        <w:rPr>
          <w:rFonts w:ascii="Arial" w:hAnsi="Arial" w:cs="Arial"/>
          <w:szCs w:val="20"/>
          <w:lang w:val="fr-FR"/>
        </w:rPr>
        <w:t xml:space="preserve">, et Sage </w:t>
      </w:r>
      <w:hyperlink r:id="rId168" w:history="1">
        <w:r w:rsidRPr="00B25C2A">
          <w:rPr>
            <w:rStyle w:val="Hyperlink"/>
            <w:rFonts w:ascii="Arial" w:hAnsi="Arial" w:cs="Arial"/>
            <w:szCs w:val="20"/>
            <w:lang w:val="fr-FR"/>
          </w:rPr>
          <w:t>https://uk.sagepub.com/en-gb/eur/egyptianknowledgebank</w:t>
        </w:r>
      </w:hyperlink>
      <w:r w:rsidRPr="00B25C2A">
        <w:rPr>
          <w:rFonts w:ascii="Arial" w:hAnsi="Arial" w:cs="Arial"/>
          <w:szCs w:val="20"/>
          <w:lang w:val="fr-FR"/>
        </w:rPr>
        <w:t xml:space="preserve">. </w:t>
      </w:r>
    </w:p>
  </w:footnote>
  <w:footnote w:id="147">
    <w:p w14:paraId="26435501" w14:textId="77777777" w:rsidR="00454A6C" w:rsidRPr="00B25C2A" w:rsidRDefault="00454A6C" w:rsidP="00B25C2A">
      <w:pPr>
        <w:pStyle w:val="FootnoteText"/>
        <w:rPr>
          <w:rFonts w:ascii="Arial" w:hAnsi="Arial" w:cs="Arial"/>
          <w:szCs w:val="20"/>
          <w:lang w:val="fr-FR"/>
        </w:rPr>
      </w:pPr>
      <w:r w:rsidRPr="009F77D8">
        <w:rPr>
          <w:rStyle w:val="FootnoteReference"/>
          <w:rFonts w:ascii="Arial" w:hAnsi="Arial" w:cs="Arial"/>
          <w:szCs w:val="20"/>
        </w:rPr>
        <w:footnoteRef/>
      </w:r>
      <w:r w:rsidRPr="00B25C2A">
        <w:rPr>
          <w:rFonts w:ascii="Arial" w:hAnsi="Arial" w:cs="Arial"/>
          <w:szCs w:val="20"/>
          <w:lang w:val="fr-FR"/>
        </w:rPr>
        <w:t xml:space="preserve"> Madrasa.org développé à partir de 2018 par Mohammed Bin Rashid Al Maktoum Global Initiatives </w:t>
      </w:r>
      <w:hyperlink r:id="rId169" w:history="1">
        <w:r w:rsidRPr="00B25C2A">
          <w:rPr>
            <w:rStyle w:val="Hyperlink"/>
            <w:rFonts w:ascii="Arial" w:hAnsi="Arial" w:cs="Arial"/>
            <w:szCs w:val="20"/>
            <w:lang w:val="fr-FR"/>
          </w:rPr>
          <w:t>https://madrasa.org/</w:t>
        </w:r>
      </w:hyperlink>
      <w:r w:rsidRPr="00B25C2A">
        <w:rPr>
          <w:rFonts w:ascii="Arial" w:hAnsi="Arial" w:cs="Arial"/>
          <w:szCs w:val="20"/>
          <w:lang w:val="fr-FR"/>
        </w:rPr>
        <w:t>.</w:t>
      </w:r>
    </w:p>
  </w:footnote>
  <w:footnote w:id="148">
    <w:p w14:paraId="7F0582B9" w14:textId="4481A311" w:rsidR="00454A6C" w:rsidRPr="009F77D8" w:rsidRDefault="00454A6C" w:rsidP="00B25C2A">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La</w:t>
      </w:r>
      <w:r w:rsidRPr="009F77D8">
        <w:rPr>
          <w:rFonts w:ascii="Arial" w:hAnsi="Arial" w:cs="Arial"/>
          <w:szCs w:val="20"/>
        </w:rPr>
        <w:t xml:space="preserve"> Khan Academy, </w:t>
      </w:r>
      <w:hyperlink r:id="rId170" w:history="1">
        <w:r w:rsidRPr="009F77D8">
          <w:rPr>
            <w:rStyle w:val="Hyperlink"/>
            <w:rFonts w:ascii="Arial" w:hAnsi="Arial" w:cs="Arial"/>
            <w:szCs w:val="20"/>
          </w:rPr>
          <w:t>https://www.khanacademy.org/</w:t>
        </w:r>
      </w:hyperlink>
      <w:r w:rsidRPr="009F77D8">
        <w:rPr>
          <w:rFonts w:ascii="Arial" w:hAnsi="Arial" w:cs="Arial"/>
          <w:szCs w:val="20"/>
        </w:rPr>
        <w:t xml:space="preserve">. </w:t>
      </w:r>
    </w:p>
  </w:footnote>
  <w:footnote w:id="149">
    <w:p w14:paraId="5DC5BA4E" w14:textId="77777777" w:rsidR="00454A6C" w:rsidRPr="009F77D8" w:rsidRDefault="00454A6C" w:rsidP="009F77D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Schmelzer, R. (2019) AI applications in education, </w:t>
      </w:r>
      <w:r w:rsidRPr="009F77D8">
        <w:rPr>
          <w:rFonts w:ascii="Arial" w:hAnsi="Arial" w:cs="Arial"/>
          <w:i/>
          <w:iCs/>
          <w:szCs w:val="20"/>
        </w:rPr>
        <w:t>Forbes</w:t>
      </w:r>
      <w:r w:rsidRPr="009F77D8">
        <w:rPr>
          <w:rFonts w:ascii="Arial" w:hAnsi="Arial" w:cs="Arial"/>
          <w:szCs w:val="20"/>
        </w:rPr>
        <w:t xml:space="preserve">, </w:t>
      </w:r>
      <w:hyperlink r:id="rId171" w:history="1">
        <w:r w:rsidRPr="009F77D8">
          <w:rPr>
            <w:rStyle w:val="Hyperlink"/>
            <w:rFonts w:ascii="Arial" w:hAnsi="Arial" w:cs="Arial"/>
            <w:szCs w:val="20"/>
          </w:rPr>
          <w:t>https://www.forbes.com/sites/cognitiveworld/2019/07/12/ai-applications-in-education/</w:t>
        </w:r>
      </w:hyperlink>
      <w:r w:rsidRPr="009F77D8">
        <w:rPr>
          <w:rFonts w:ascii="Arial" w:hAnsi="Arial" w:cs="Arial"/>
          <w:szCs w:val="20"/>
        </w:rPr>
        <w:t xml:space="preserve">. </w:t>
      </w:r>
    </w:p>
  </w:footnote>
  <w:footnote w:id="150">
    <w:p w14:paraId="44FBE83D" w14:textId="77777777" w:rsidR="00454A6C" w:rsidRPr="009F77D8" w:rsidRDefault="00454A6C" w:rsidP="001E5D1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UNESCO provides a useful overview: UNESCO (2020) National learning platforms and tools, </w:t>
      </w:r>
      <w:hyperlink r:id="rId172" w:history="1">
        <w:r w:rsidRPr="009F77D8">
          <w:rPr>
            <w:rStyle w:val="Hyperlink"/>
            <w:rFonts w:ascii="Arial" w:hAnsi="Arial" w:cs="Arial"/>
            <w:szCs w:val="20"/>
          </w:rPr>
          <w:t>https://en.unesco.org/covid19/educationresponse/nationalresponses</w:t>
        </w:r>
      </w:hyperlink>
      <w:r w:rsidRPr="009F77D8">
        <w:rPr>
          <w:rFonts w:ascii="Arial" w:hAnsi="Arial" w:cs="Arial"/>
          <w:szCs w:val="20"/>
        </w:rPr>
        <w:t xml:space="preserve">. </w:t>
      </w:r>
    </w:p>
  </w:footnote>
  <w:footnote w:id="151">
    <w:p w14:paraId="5B96380B" w14:textId="77777777" w:rsidR="00454A6C" w:rsidRPr="009F77D8" w:rsidRDefault="00454A6C" w:rsidP="001E5D1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Plan Ceibal, </w:t>
      </w:r>
      <w:hyperlink r:id="rId173" w:history="1">
        <w:r w:rsidRPr="009F77D8">
          <w:rPr>
            <w:rStyle w:val="Hyperlink"/>
            <w:rFonts w:ascii="Arial" w:hAnsi="Arial" w:cs="Arial"/>
            <w:szCs w:val="20"/>
          </w:rPr>
          <w:t>https://www.ceibal.edu.uy</w:t>
        </w:r>
      </w:hyperlink>
      <w:r w:rsidRPr="009F77D8">
        <w:rPr>
          <w:rFonts w:ascii="Arial" w:hAnsi="Arial" w:cs="Arial"/>
          <w:szCs w:val="20"/>
        </w:rPr>
        <w:t xml:space="preserve">. </w:t>
      </w:r>
    </w:p>
  </w:footnote>
  <w:footnote w:id="152">
    <w:p w14:paraId="678C1BD3" w14:textId="77777777" w:rsidR="00454A6C" w:rsidRPr="009F77D8" w:rsidRDefault="00454A6C" w:rsidP="001E5D1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Opetushallitus Utbildningsstyrelsen, </w:t>
      </w:r>
      <w:hyperlink r:id="rId174" w:history="1">
        <w:r w:rsidRPr="009F77D8">
          <w:rPr>
            <w:rStyle w:val="Hyperlink"/>
            <w:rFonts w:ascii="Arial" w:hAnsi="Arial" w:cs="Arial"/>
            <w:szCs w:val="20"/>
          </w:rPr>
          <w:t>https://www.oph.fi/fi</w:t>
        </w:r>
      </w:hyperlink>
      <w:r w:rsidRPr="009F77D8">
        <w:rPr>
          <w:rFonts w:ascii="Arial" w:hAnsi="Arial" w:cs="Arial"/>
          <w:szCs w:val="20"/>
        </w:rPr>
        <w:t xml:space="preserve">. </w:t>
      </w:r>
    </w:p>
  </w:footnote>
  <w:footnote w:id="153">
    <w:p w14:paraId="381FF3A4" w14:textId="77777777" w:rsidR="00454A6C" w:rsidRPr="009F77D8" w:rsidRDefault="00454A6C" w:rsidP="001E5D1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Moodle, </w:t>
      </w:r>
      <w:hyperlink r:id="rId175" w:history="1">
        <w:r w:rsidRPr="009F77D8">
          <w:rPr>
            <w:rStyle w:val="Hyperlink"/>
            <w:rFonts w:ascii="Arial" w:hAnsi="Arial" w:cs="Arial"/>
            <w:szCs w:val="20"/>
          </w:rPr>
          <w:t>https://moodle.com/</w:t>
        </w:r>
      </w:hyperlink>
      <w:r w:rsidRPr="009F77D8">
        <w:rPr>
          <w:rFonts w:ascii="Arial" w:hAnsi="Arial" w:cs="Arial"/>
          <w:szCs w:val="20"/>
        </w:rPr>
        <w:t>.</w:t>
      </w:r>
    </w:p>
  </w:footnote>
  <w:footnote w:id="154">
    <w:p w14:paraId="580FEE98" w14:textId="77777777" w:rsidR="00454A6C" w:rsidRPr="00FA559C" w:rsidRDefault="00454A6C" w:rsidP="001E5D14">
      <w:pPr>
        <w:pStyle w:val="FootnoteText"/>
        <w:rPr>
          <w:rFonts w:ascii="Arial" w:hAnsi="Arial" w:cs="Arial"/>
          <w:szCs w:val="20"/>
          <w:lang w:val="en-US"/>
        </w:rPr>
      </w:pPr>
      <w:r w:rsidRPr="009F77D8">
        <w:rPr>
          <w:rStyle w:val="FootnoteReference"/>
          <w:rFonts w:ascii="Arial" w:hAnsi="Arial" w:cs="Arial"/>
          <w:szCs w:val="20"/>
        </w:rPr>
        <w:footnoteRef/>
      </w:r>
      <w:r w:rsidRPr="00FA559C">
        <w:rPr>
          <w:rFonts w:ascii="Arial" w:hAnsi="Arial" w:cs="Arial"/>
          <w:szCs w:val="20"/>
          <w:lang w:val="en-US"/>
        </w:rPr>
        <w:t xml:space="preserve"> Edmodo, </w:t>
      </w:r>
      <w:hyperlink r:id="rId176" w:history="1">
        <w:r w:rsidRPr="00FA559C">
          <w:rPr>
            <w:rStyle w:val="Hyperlink"/>
            <w:rFonts w:ascii="Arial" w:hAnsi="Arial" w:cs="Arial"/>
            <w:szCs w:val="20"/>
            <w:lang w:val="en-US"/>
          </w:rPr>
          <w:t>https://www.edmodo.com/</w:t>
        </w:r>
      </w:hyperlink>
      <w:r w:rsidRPr="00FA559C">
        <w:rPr>
          <w:rFonts w:ascii="Arial" w:hAnsi="Arial" w:cs="Arial"/>
          <w:szCs w:val="20"/>
          <w:lang w:val="en-US"/>
        </w:rPr>
        <w:t xml:space="preserve"> </w:t>
      </w:r>
    </w:p>
  </w:footnote>
  <w:footnote w:id="155">
    <w:p w14:paraId="6E50D11E" w14:textId="77777777" w:rsidR="00454A6C" w:rsidRPr="009F77D8" w:rsidRDefault="00454A6C" w:rsidP="001E5D1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Blackboard, </w:t>
      </w:r>
      <w:hyperlink r:id="rId177" w:history="1">
        <w:r w:rsidRPr="009F77D8">
          <w:rPr>
            <w:rStyle w:val="Hyperlink"/>
            <w:rFonts w:ascii="Arial" w:hAnsi="Arial" w:cs="Arial"/>
            <w:szCs w:val="20"/>
          </w:rPr>
          <w:t>https://www.blackboard.com/</w:t>
        </w:r>
      </w:hyperlink>
      <w:r w:rsidRPr="009F77D8">
        <w:rPr>
          <w:rFonts w:ascii="Arial" w:hAnsi="Arial" w:cs="Arial"/>
          <w:szCs w:val="20"/>
        </w:rPr>
        <w:t xml:space="preserve"> </w:t>
      </w:r>
    </w:p>
  </w:footnote>
  <w:footnote w:id="156">
    <w:p w14:paraId="6521029F" w14:textId="77777777" w:rsidR="00454A6C" w:rsidRPr="009F77D8" w:rsidRDefault="00454A6C" w:rsidP="001E5D1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Fenton, F. (2018) The best (LMS) Learning Management Systems for 2018, </w:t>
      </w:r>
      <w:r w:rsidRPr="009F77D8">
        <w:rPr>
          <w:rFonts w:ascii="Arial" w:hAnsi="Arial" w:cs="Arial"/>
          <w:i/>
          <w:iCs/>
          <w:szCs w:val="20"/>
        </w:rPr>
        <w:t>PCMagazine</w:t>
      </w:r>
      <w:r w:rsidRPr="009F77D8">
        <w:rPr>
          <w:rFonts w:ascii="Arial" w:hAnsi="Arial" w:cs="Arial"/>
          <w:szCs w:val="20"/>
        </w:rPr>
        <w:t xml:space="preserve">, </w:t>
      </w:r>
      <w:hyperlink r:id="rId178" w:history="1">
        <w:r w:rsidRPr="009F77D8">
          <w:rPr>
            <w:rStyle w:val="Hyperlink"/>
            <w:rFonts w:ascii="Arial" w:hAnsi="Arial" w:cs="Arial"/>
            <w:szCs w:val="20"/>
          </w:rPr>
          <w:t>https://uk.pcmag.com/education/69852/the-best-lms-learning-management-systems-for-2018</w:t>
        </w:r>
      </w:hyperlink>
      <w:r w:rsidRPr="009F77D8">
        <w:rPr>
          <w:rFonts w:ascii="Arial" w:hAnsi="Arial" w:cs="Arial"/>
          <w:szCs w:val="20"/>
        </w:rPr>
        <w:t xml:space="preserve"> </w:t>
      </w:r>
    </w:p>
  </w:footnote>
  <w:footnote w:id="157">
    <w:p w14:paraId="03C00B6A" w14:textId="36BDC8D5" w:rsidR="00454A6C" w:rsidRPr="001E5D14" w:rsidRDefault="00454A6C" w:rsidP="001E5D14">
      <w:pPr>
        <w:pStyle w:val="FootnoteText"/>
        <w:rPr>
          <w:rFonts w:ascii="Arial" w:hAnsi="Arial" w:cs="Arial"/>
          <w:szCs w:val="20"/>
          <w:lang w:val="fr-FR"/>
        </w:rPr>
      </w:pPr>
      <w:r w:rsidRPr="009F77D8">
        <w:rPr>
          <w:rStyle w:val="FootnoteReference"/>
          <w:rFonts w:ascii="Arial" w:hAnsi="Arial" w:cs="Arial"/>
          <w:szCs w:val="20"/>
        </w:rPr>
        <w:footnoteRef/>
      </w:r>
      <w:r w:rsidRPr="001E5D14">
        <w:rPr>
          <w:rFonts w:ascii="Arial" w:hAnsi="Arial" w:cs="Arial"/>
          <w:szCs w:val="20"/>
          <w:lang w:val="fr-FR"/>
        </w:rPr>
        <w:t xml:space="preserve"> Le </w:t>
      </w:r>
      <w:r>
        <w:rPr>
          <w:rFonts w:ascii="Arial" w:hAnsi="Arial" w:cs="Arial"/>
          <w:szCs w:val="20"/>
          <w:lang w:val="fr-FR"/>
        </w:rPr>
        <w:t>Passeport d’apprentissage</w:t>
      </w:r>
      <w:r w:rsidRPr="001E5D14">
        <w:rPr>
          <w:rFonts w:ascii="Arial" w:hAnsi="Arial" w:cs="Arial"/>
          <w:szCs w:val="20"/>
          <w:lang w:val="fr-FR"/>
        </w:rPr>
        <w:t xml:space="preserve">, </w:t>
      </w:r>
      <w:hyperlink r:id="rId179" w:history="1">
        <w:r w:rsidRPr="001E5D14">
          <w:rPr>
            <w:rStyle w:val="Hyperlink"/>
            <w:rFonts w:ascii="Arial" w:hAnsi="Arial" w:cs="Arial"/>
            <w:szCs w:val="20"/>
            <w:lang w:val="fr-FR"/>
          </w:rPr>
          <w:t>https://www.learningpassport.org</w:t>
        </w:r>
      </w:hyperlink>
      <w:r w:rsidRPr="001E5D14">
        <w:rPr>
          <w:rFonts w:ascii="Arial" w:hAnsi="Arial" w:cs="Arial"/>
          <w:szCs w:val="20"/>
          <w:lang w:val="fr-FR"/>
        </w:rPr>
        <w:t xml:space="preserve"> .  Notez  que Dubaï Cares fait partie des partenaires </w:t>
      </w:r>
      <w:r>
        <w:rPr>
          <w:rFonts w:ascii="Arial" w:hAnsi="Arial" w:cs="Arial"/>
          <w:szCs w:val="20"/>
          <w:lang w:val="fr-FR"/>
        </w:rPr>
        <w:t>fondateurs</w:t>
      </w:r>
      <w:r w:rsidRPr="001E5D14">
        <w:rPr>
          <w:rFonts w:ascii="Arial" w:hAnsi="Arial" w:cs="Arial"/>
          <w:szCs w:val="20"/>
          <w:lang w:val="fr-FR"/>
        </w:rPr>
        <w:t>.</w:t>
      </w:r>
    </w:p>
  </w:footnote>
  <w:footnote w:id="158">
    <w:p w14:paraId="21A4495C" w14:textId="77777777" w:rsidR="00454A6C" w:rsidRPr="00FA559C" w:rsidRDefault="00454A6C" w:rsidP="001E5D14">
      <w:pPr>
        <w:pStyle w:val="FootnoteText"/>
        <w:rPr>
          <w:rFonts w:ascii="Arial" w:hAnsi="Arial" w:cs="Arial"/>
          <w:szCs w:val="20"/>
          <w:lang w:val="fr-FR"/>
        </w:rPr>
      </w:pPr>
      <w:r w:rsidRPr="009F77D8">
        <w:rPr>
          <w:rStyle w:val="FootnoteReference"/>
          <w:rFonts w:ascii="Arial" w:hAnsi="Arial" w:cs="Arial"/>
          <w:szCs w:val="20"/>
        </w:rPr>
        <w:footnoteRef/>
      </w:r>
      <w:r w:rsidRPr="00FA559C">
        <w:rPr>
          <w:rFonts w:ascii="Arial" w:hAnsi="Arial" w:cs="Arial"/>
          <w:szCs w:val="20"/>
          <w:lang w:val="fr-FR"/>
        </w:rPr>
        <w:t xml:space="preserve"> Generation Unlimited, </w:t>
      </w:r>
      <w:hyperlink r:id="rId180" w:history="1">
        <w:r w:rsidRPr="00FA559C">
          <w:rPr>
            <w:rStyle w:val="Hyperlink"/>
            <w:rFonts w:ascii="Arial" w:hAnsi="Arial" w:cs="Arial"/>
            <w:szCs w:val="20"/>
            <w:lang w:val="fr-FR"/>
          </w:rPr>
          <w:t>https://www.generationunlimited.org/who-we-are</w:t>
        </w:r>
      </w:hyperlink>
      <w:r w:rsidRPr="00FA559C">
        <w:rPr>
          <w:rFonts w:ascii="Arial" w:hAnsi="Arial" w:cs="Arial"/>
          <w:szCs w:val="20"/>
          <w:lang w:val="fr-FR"/>
        </w:rPr>
        <w:t xml:space="preserve">. </w:t>
      </w:r>
    </w:p>
  </w:footnote>
  <w:footnote w:id="159">
    <w:p w14:paraId="72A87307" w14:textId="77777777" w:rsidR="00454A6C" w:rsidRPr="009F77D8" w:rsidRDefault="00454A6C" w:rsidP="001E1D16">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Mitra, S. (2020) Children and the Internet: learning, in the times to come, </w:t>
      </w:r>
      <w:hyperlink r:id="rId181" w:history="1">
        <w:r w:rsidRPr="009F77D8">
          <w:rPr>
            <w:rStyle w:val="Hyperlink"/>
            <w:rFonts w:ascii="Arial" w:hAnsi="Arial" w:cs="Arial"/>
            <w:szCs w:val="20"/>
          </w:rPr>
          <w:t>https://www.cevesm.com/article-children-and-the-internet-2</w:t>
        </w:r>
      </w:hyperlink>
    </w:p>
  </w:footnote>
  <w:footnote w:id="160">
    <w:p w14:paraId="033F7901" w14:textId="6D814DD6" w:rsidR="00454A6C" w:rsidRPr="009F77D8" w:rsidRDefault="00454A6C" w:rsidP="001E1D16">
      <w:pPr>
        <w:pStyle w:val="FootnoteText"/>
        <w:rPr>
          <w:rFonts w:ascii="Arial" w:hAnsi="Arial" w:cs="Arial"/>
          <w:szCs w:val="20"/>
        </w:rPr>
      </w:pPr>
      <w:r w:rsidRPr="009F77D8">
        <w:rPr>
          <w:rStyle w:val="FootnoteReference"/>
          <w:rFonts w:ascii="Arial" w:hAnsi="Arial" w:cs="Arial"/>
          <w:szCs w:val="20"/>
        </w:rPr>
        <w:footnoteRef/>
      </w:r>
      <w:r w:rsidRPr="001E1D16">
        <w:rPr>
          <w:rFonts w:ascii="Arial" w:hAnsi="Arial" w:cs="Arial"/>
          <w:szCs w:val="20"/>
          <w:lang w:val="fr-FR"/>
        </w:rPr>
        <w:t xml:space="preserve"> L’introduction des écrans plasma dans les écoles secondaires éthiopiennes dans les années 2000</w:t>
      </w:r>
      <w:r>
        <w:rPr>
          <w:rFonts w:ascii="Arial" w:hAnsi="Arial" w:cs="Arial"/>
          <w:szCs w:val="20"/>
          <w:lang w:val="fr-FR"/>
        </w:rPr>
        <w:t xml:space="preserve"> en constitue un exemple classique.</w:t>
      </w:r>
      <w:r w:rsidRPr="001E1D16">
        <w:rPr>
          <w:rFonts w:ascii="Arial" w:hAnsi="Arial" w:cs="Arial"/>
          <w:szCs w:val="20"/>
          <w:lang w:val="fr-FR"/>
        </w:rPr>
        <w:t xml:space="preserve"> </w:t>
      </w:r>
      <w:r>
        <w:rPr>
          <w:rFonts w:ascii="Arial" w:hAnsi="Arial" w:cs="Arial"/>
          <w:szCs w:val="20"/>
        </w:rPr>
        <w:t>Voir, par exemple</w:t>
      </w:r>
      <w:r w:rsidRPr="009F77D8">
        <w:rPr>
          <w:rFonts w:ascii="Arial" w:hAnsi="Arial" w:cs="Arial"/>
          <w:szCs w:val="20"/>
        </w:rPr>
        <w:t xml:space="preserve">, Birbirso, D.T. (2013) Technology for empowering or subjugating teachers: analysis of Ethiopia’s education reform discourse practice, </w:t>
      </w:r>
      <w:r w:rsidRPr="009F77D8">
        <w:rPr>
          <w:rFonts w:ascii="Arial" w:hAnsi="Arial" w:cs="Arial"/>
          <w:i/>
          <w:iCs/>
          <w:szCs w:val="20"/>
        </w:rPr>
        <w:t>Journal for Critical Education Policy Studies</w:t>
      </w:r>
      <w:r w:rsidRPr="009F77D8">
        <w:rPr>
          <w:rFonts w:ascii="Arial" w:hAnsi="Arial" w:cs="Arial"/>
          <w:szCs w:val="20"/>
        </w:rPr>
        <w:t>, 11(4): 179-201.</w:t>
      </w:r>
    </w:p>
  </w:footnote>
  <w:footnote w:id="161">
    <w:p w14:paraId="622241B3" w14:textId="61EA74FC" w:rsidR="00454A6C" w:rsidRPr="009F77D8" w:rsidRDefault="00454A6C" w:rsidP="0058003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 xml:space="preserve">Dans les travaux de </w:t>
      </w:r>
      <w:r w:rsidRPr="009F77D8">
        <w:rPr>
          <w:rFonts w:ascii="Arial" w:hAnsi="Arial" w:cs="Arial"/>
          <w:szCs w:val="20"/>
        </w:rPr>
        <w:t xml:space="preserve">Paulo Freire </w:t>
      </w:r>
      <w:r>
        <w:rPr>
          <w:rFonts w:ascii="Arial" w:hAnsi="Arial" w:cs="Arial"/>
          <w:szCs w:val="20"/>
        </w:rPr>
        <w:t xml:space="preserve">que l’on considère comme le fondateur principal de la pédagogie critique ; voir </w:t>
      </w:r>
      <w:r w:rsidRPr="009F77D8">
        <w:rPr>
          <w:rFonts w:ascii="Arial" w:hAnsi="Arial" w:cs="Arial"/>
          <w:szCs w:val="20"/>
        </w:rPr>
        <w:t xml:space="preserve">Freire, P. (1968) </w:t>
      </w:r>
      <w:r w:rsidRPr="009F77D8">
        <w:rPr>
          <w:rFonts w:ascii="Arial" w:hAnsi="Arial" w:cs="Arial"/>
          <w:i/>
          <w:iCs/>
          <w:szCs w:val="20"/>
        </w:rPr>
        <w:t>Pedagogia do Oprimado</w:t>
      </w:r>
      <w:r w:rsidRPr="009F77D8">
        <w:rPr>
          <w:rFonts w:ascii="Arial" w:hAnsi="Arial" w:cs="Arial"/>
          <w:szCs w:val="20"/>
        </w:rPr>
        <w:t>, Rio de Janeiro: Paz e Terra.</w:t>
      </w:r>
    </w:p>
  </w:footnote>
  <w:footnote w:id="162">
    <w:p w14:paraId="7A723803" w14:textId="6F0191DC" w:rsidR="00454A6C" w:rsidRPr="00D325D1" w:rsidRDefault="00454A6C" w:rsidP="00580034">
      <w:pPr>
        <w:pStyle w:val="FootnoteText"/>
        <w:rPr>
          <w:rFonts w:ascii="Arial" w:hAnsi="Arial" w:cs="Arial"/>
          <w:szCs w:val="20"/>
          <w:lang w:val="fr-FR"/>
        </w:rPr>
      </w:pPr>
      <w:r w:rsidRPr="009F77D8">
        <w:rPr>
          <w:rStyle w:val="FootnoteReference"/>
          <w:rFonts w:ascii="Arial" w:hAnsi="Arial" w:cs="Arial"/>
          <w:szCs w:val="20"/>
        </w:rPr>
        <w:footnoteRef/>
      </w:r>
      <w:r w:rsidRPr="00D325D1">
        <w:rPr>
          <w:rFonts w:ascii="Arial" w:hAnsi="Arial" w:cs="Arial"/>
          <w:szCs w:val="20"/>
          <w:lang w:val="fr-FR"/>
        </w:rPr>
        <w:t xml:space="preserve"> Généralement considéré comme découlant de la théorie du développement cognitive de</w:t>
      </w:r>
      <w:r>
        <w:rPr>
          <w:rFonts w:ascii="Arial" w:hAnsi="Arial" w:cs="Arial"/>
          <w:szCs w:val="20"/>
          <w:lang w:val="fr-FR"/>
        </w:rPr>
        <w:t xml:space="preserve"> Jean Piaget ; voir, par exe</w:t>
      </w:r>
      <w:r w:rsidRPr="00D325D1">
        <w:rPr>
          <w:rFonts w:ascii="Arial" w:hAnsi="Arial" w:cs="Arial"/>
          <w:szCs w:val="20"/>
          <w:lang w:val="fr-FR"/>
        </w:rPr>
        <w:t xml:space="preserve">mple, Piaget, J. (1950) </w:t>
      </w:r>
      <w:r w:rsidRPr="00D325D1">
        <w:rPr>
          <w:rFonts w:ascii="Arial" w:hAnsi="Arial" w:cs="Arial"/>
          <w:i/>
          <w:iCs/>
          <w:szCs w:val="20"/>
          <w:lang w:val="fr-FR"/>
        </w:rPr>
        <w:t>La construction du réel chez l’enfant</w:t>
      </w:r>
      <w:r w:rsidRPr="00D325D1">
        <w:rPr>
          <w:rFonts w:ascii="Arial" w:hAnsi="Arial" w:cs="Arial"/>
          <w:szCs w:val="20"/>
          <w:lang w:val="fr-FR"/>
        </w:rPr>
        <w:t>, Neuchâtel: Delachaux er Niestle.</w:t>
      </w:r>
    </w:p>
  </w:footnote>
  <w:footnote w:id="163">
    <w:p w14:paraId="47FB4C54" w14:textId="40FD5F2B" w:rsidR="00454A6C" w:rsidRPr="00ED6886" w:rsidRDefault="00454A6C" w:rsidP="004B0048">
      <w:pPr>
        <w:pStyle w:val="FootnoteText"/>
        <w:rPr>
          <w:rFonts w:ascii="Arial" w:hAnsi="Arial" w:cs="Arial"/>
          <w:szCs w:val="20"/>
          <w:lang w:val="fr-FR"/>
        </w:rPr>
      </w:pPr>
      <w:r w:rsidRPr="009F77D8">
        <w:rPr>
          <w:rStyle w:val="FootnoteReference"/>
          <w:rFonts w:ascii="Arial" w:hAnsi="Arial" w:cs="Arial"/>
          <w:szCs w:val="20"/>
        </w:rPr>
        <w:footnoteRef/>
      </w:r>
      <w:r w:rsidRPr="00ED6886">
        <w:rPr>
          <w:rFonts w:ascii="Arial" w:hAnsi="Arial" w:cs="Arial"/>
          <w:szCs w:val="20"/>
          <w:lang w:val="fr-FR"/>
        </w:rPr>
        <w:t xml:space="preserve"> Voir UNICEF (2020) </w:t>
      </w:r>
      <w:r w:rsidRPr="00ED6886">
        <w:rPr>
          <w:rFonts w:ascii="Arial" w:hAnsi="Arial" w:cs="Arial"/>
          <w:i/>
          <w:iCs/>
          <w:szCs w:val="20"/>
          <w:lang w:val="fr-FR"/>
        </w:rPr>
        <w:t>Emergency Manual for Teachers</w:t>
      </w:r>
      <w:r w:rsidRPr="00ED6886">
        <w:rPr>
          <w:rFonts w:ascii="Arial" w:hAnsi="Arial" w:cs="Arial"/>
          <w:szCs w:val="20"/>
          <w:lang w:val="fr-FR"/>
        </w:rPr>
        <w:t xml:space="preserve">, </w:t>
      </w:r>
      <w:r>
        <w:rPr>
          <w:rFonts w:ascii="Arial" w:hAnsi="Arial" w:cs="Arial"/>
          <w:szCs w:val="20"/>
          <w:lang w:val="fr-FR"/>
        </w:rPr>
        <w:t>disponible au</w:t>
      </w:r>
      <w:r w:rsidRPr="00ED6886">
        <w:rPr>
          <w:rFonts w:ascii="Arial" w:hAnsi="Arial" w:cs="Arial"/>
          <w:szCs w:val="20"/>
          <w:lang w:val="fr-FR"/>
        </w:rPr>
        <w:t xml:space="preserve"> LearnIn Wiki </w:t>
      </w:r>
      <w:hyperlink r:id="rId182" w:history="1">
        <w:r w:rsidRPr="00ED6886">
          <w:rPr>
            <w:rStyle w:val="Hyperlink"/>
            <w:rFonts w:ascii="Arial" w:hAnsi="Arial" w:cs="Arial"/>
            <w:szCs w:val="20"/>
            <w:lang w:val="fr-FR"/>
          </w:rPr>
          <w:t>https://learnin.wiki/en/Workstream/emergency-manual/emergency-manual-overview</w:t>
        </w:r>
      </w:hyperlink>
      <w:r w:rsidRPr="00ED6886">
        <w:rPr>
          <w:rFonts w:ascii="Arial" w:hAnsi="Arial" w:cs="Arial"/>
          <w:szCs w:val="20"/>
          <w:lang w:val="fr-FR"/>
        </w:rPr>
        <w:t xml:space="preserve"> qui décrit une réponse </w:t>
      </w:r>
      <w:r>
        <w:rPr>
          <w:rFonts w:ascii="Arial" w:hAnsi="Arial" w:cs="Arial"/>
          <w:szCs w:val="20"/>
          <w:lang w:val="fr-FR"/>
        </w:rPr>
        <w:t xml:space="preserve">particulière </w:t>
      </w:r>
      <w:r w:rsidRPr="00ED6886">
        <w:rPr>
          <w:rFonts w:ascii="Arial" w:hAnsi="Arial" w:cs="Arial"/>
          <w:szCs w:val="20"/>
          <w:lang w:val="fr-FR"/>
        </w:rPr>
        <w:t>à la pandémie de la</w:t>
      </w:r>
      <w:r>
        <w:rPr>
          <w:rFonts w:ascii="Arial" w:hAnsi="Arial" w:cs="Arial"/>
          <w:szCs w:val="20"/>
          <w:lang w:val="fr-FR"/>
        </w:rPr>
        <w:t xml:space="preserve"> COVID-19</w:t>
      </w:r>
      <w:r w:rsidRPr="00ED6886">
        <w:rPr>
          <w:rFonts w:ascii="Arial" w:hAnsi="Arial" w:cs="Arial"/>
          <w:szCs w:val="20"/>
          <w:lang w:val="fr-FR"/>
        </w:rPr>
        <w:t>.</w:t>
      </w:r>
    </w:p>
  </w:footnote>
  <w:footnote w:id="164">
    <w:p w14:paraId="0248E8DC" w14:textId="6C864A3F" w:rsidR="00454A6C" w:rsidRPr="004B0048" w:rsidRDefault="00454A6C" w:rsidP="00657018">
      <w:pPr>
        <w:pStyle w:val="FootnoteText"/>
        <w:rPr>
          <w:rFonts w:ascii="Arial" w:hAnsi="Arial" w:cs="Arial"/>
          <w:szCs w:val="20"/>
          <w:lang w:val="fr-FR"/>
        </w:rPr>
      </w:pPr>
      <w:r w:rsidRPr="009F77D8">
        <w:rPr>
          <w:rStyle w:val="FootnoteReference"/>
          <w:rFonts w:ascii="Arial" w:hAnsi="Arial" w:cs="Arial"/>
          <w:szCs w:val="20"/>
        </w:rPr>
        <w:footnoteRef/>
      </w:r>
      <w:r w:rsidRPr="004B0048">
        <w:rPr>
          <w:rFonts w:ascii="Arial" w:hAnsi="Arial" w:cs="Arial"/>
          <w:szCs w:val="20"/>
          <w:lang w:val="fr-FR"/>
        </w:rPr>
        <w:t xml:space="preserve"> Dans les années 2000, au début de l’intégration des technologies numériques dans les écoles, beaucoup d’entreprises telles que Microsoft (</w:t>
      </w:r>
      <w:hyperlink r:id="rId183" w:history="1">
        <w:r w:rsidRPr="004B0048">
          <w:rPr>
            <w:rStyle w:val="Hyperlink"/>
            <w:rFonts w:ascii="Arial" w:hAnsi="Arial" w:cs="Arial"/>
            <w:szCs w:val="20"/>
            <w:lang w:val="fr-FR"/>
          </w:rPr>
          <w:t>https://docs.microsoft.com/en-us/learn/</w:t>
        </w:r>
      </w:hyperlink>
      <w:r w:rsidRPr="004B0048">
        <w:rPr>
          <w:rFonts w:ascii="Arial" w:hAnsi="Arial" w:cs="Arial"/>
          <w:szCs w:val="20"/>
          <w:lang w:val="fr-FR"/>
        </w:rPr>
        <w:t xml:space="preserve">)  et Intel (voir </w:t>
      </w:r>
      <w:hyperlink r:id="rId184" w:history="1">
        <w:r w:rsidRPr="004B0048">
          <w:rPr>
            <w:rStyle w:val="Hyperlink"/>
            <w:rFonts w:ascii="Arial" w:hAnsi="Arial" w:cs="Arial"/>
            <w:szCs w:val="20"/>
            <w:lang w:val="fr-FR"/>
          </w:rPr>
          <w:t>https://www.intel.co.uk/content/www/uk/en/education/k12/teach-elements.html</w:t>
        </w:r>
      </w:hyperlink>
      <w:r w:rsidRPr="004B0048">
        <w:rPr>
          <w:rFonts w:ascii="Arial" w:hAnsi="Arial" w:cs="Arial"/>
          <w:szCs w:val="20"/>
          <w:lang w:val="fr-FR"/>
        </w:rPr>
        <w:t>) offraient des formations aux enseignants, mais dans la plupart des cas il s’agissait simplement d’une formation à l’</w:t>
      </w:r>
      <w:r>
        <w:rPr>
          <w:rFonts w:ascii="Arial" w:hAnsi="Arial" w:cs="Arial"/>
          <w:szCs w:val="20"/>
          <w:lang w:val="fr-FR"/>
        </w:rPr>
        <w:t>utilisation des logici</w:t>
      </w:r>
      <w:r w:rsidRPr="004B0048">
        <w:rPr>
          <w:rFonts w:ascii="Arial" w:hAnsi="Arial" w:cs="Arial"/>
          <w:szCs w:val="20"/>
          <w:lang w:val="fr-FR"/>
        </w:rPr>
        <w:t>e</w:t>
      </w:r>
      <w:r>
        <w:rPr>
          <w:rFonts w:ascii="Arial" w:hAnsi="Arial" w:cs="Arial"/>
          <w:szCs w:val="20"/>
          <w:lang w:val="fr-FR"/>
        </w:rPr>
        <w:t>l</w:t>
      </w:r>
      <w:r w:rsidRPr="004B0048">
        <w:rPr>
          <w:rFonts w:ascii="Arial" w:hAnsi="Arial" w:cs="Arial"/>
          <w:szCs w:val="20"/>
          <w:lang w:val="fr-FR"/>
        </w:rPr>
        <w:t xml:space="preserve">s de type </w:t>
      </w:r>
      <w:r>
        <w:rPr>
          <w:rFonts w:ascii="Arial" w:hAnsi="Arial" w:cs="Arial"/>
          <w:szCs w:val="20"/>
          <w:lang w:val="fr-FR"/>
        </w:rPr>
        <w:t xml:space="preserve">« Office ». Aujourd’hui ces programmes de formation ont évolué, mais ces pratiques ont servi à établir la notion communément acceptée que la formation des enseignants en technologie numérique n’était guère plus qu’apprendre à utiliser la technologie, qui se basait toujours sur des paquets commerciaux, plutôt qu’apprendre à utiliser réellement la technologie numérique dans l’enseignement. Il n’est donc pas surprenant que de tels ensembles de logiciels étaient nommés « office » plutôt que « enseigner » ou « salle de classe ». </w:t>
      </w:r>
    </w:p>
  </w:footnote>
  <w:footnote w:id="165">
    <w:p w14:paraId="15EA6AB6" w14:textId="77777777" w:rsidR="00454A6C" w:rsidRPr="009F77D8" w:rsidRDefault="00454A6C" w:rsidP="0065701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UNESCO (2018) </w:t>
      </w:r>
      <w:r w:rsidRPr="009F77D8">
        <w:rPr>
          <w:rFonts w:ascii="Arial" w:hAnsi="Arial" w:cs="Arial"/>
          <w:i/>
          <w:iCs/>
          <w:szCs w:val="20"/>
        </w:rPr>
        <w:t>UNESCO ICT Competency Framework for Teachers</w:t>
      </w:r>
      <w:r w:rsidRPr="009F77D8">
        <w:rPr>
          <w:rFonts w:ascii="Arial" w:hAnsi="Arial" w:cs="Arial"/>
          <w:szCs w:val="20"/>
        </w:rPr>
        <w:t xml:space="preserve">, Paris: UNESCO, p.7, </w:t>
      </w:r>
      <w:hyperlink r:id="rId185" w:history="1">
        <w:r w:rsidRPr="009F77D8">
          <w:rPr>
            <w:rStyle w:val="Hyperlink"/>
            <w:rFonts w:ascii="Arial" w:hAnsi="Arial" w:cs="Arial"/>
            <w:szCs w:val="20"/>
          </w:rPr>
          <w:t>https://www.open.edu/openlearncreate/pluginfile.php/306820/mod_resource/content/2/UNESCO%20ICT%20Competency%20Framework%20V3.pdf</w:t>
        </w:r>
      </w:hyperlink>
    </w:p>
  </w:footnote>
  <w:footnote w:id="166">
    <w:p w14:paraId="428BF306" w14:textId="50AE9873" w:rsidR="00454A6C" w:rsidRPr="009F77D8" w:rsidRDefault="00454A6C" w:rsidP="0065701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Pour des exemples du Liban, voir</w:t>
      </w:r>
      <w:r w:rsidRPr="009F77D8">
        <w:rPr>
          <w:rFonts w:ascii="Arial" w:hAnsi="Arial" w:cs="Arial"/>
          <w:szCs w:val="20"/>
        </w:rPr>
        <w:t xml:space="preserve"> Burns, M. (2011) </w:t>
      </w:r>
      <w:r w:rsidRPr="009F77D8">
        <w:rPr>
          <w:rFonts w:ascii="Arial" w:hAnsi="Arial" w:cs="Arial"/>
          <w:i/>
          <w:iCs/>
          <w:szCs w:val="20"/>
        </w:rPr>
        <w:t>Technology Teaching and Learning: Research, Experience &amp; Global Lessons Learned</w:t>
      </w:r>
      <w:r w:rsidRPr="009F77D8">
        <w:rPr>
          <w:rFonts w:ascii="Arial" w:hAnsi="Arial" w:cs="Arial"/>
          <w:szCs w:val="20"/>
        </w:rPr>
        <w:t>, Beirut: Education Development Centre; and Digital Opportunity Trust (2015) D-Rasati2: Developing rehabilitation assistance to schools and teacher improvement, Washington, DC: USAID.</w:t>
      </w:r>
    </w:p>
  </w:footnote>
  <w:footnote w:id="167">
    <w:p w14:paraId="557C759D" w14:textId="77777777" w:rsidR="00454A6C" w:rsidRPr="009F77D8" w:rsidRDefault="00454A6C" w:rsidP="00816303">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 Saha, L.J. et</w:t>
      </w:r>
      <w:r w:rsidRPr="009F77D8">
        <w:rPr>
          <w:rFonts w:ascii="Arial" w:hAnsi="Arial" w:cs="Arial"/>
          <w:szCs w:val="20"/>
        </w:rPr>
        <w:t xml:space="preserve"> Dworkin, A.G. (2009) </w:t>
      </w:r>
      <w:r w:rsidRPr="009F77D8">
        <w:rPr>
          <w:rFonts w:ascii="Arial" w:hAnsi="Arial" w:cs="Arial"/>
          <w:i/>
          <w:iCs/>
          <w:szCs w:val="20"/>
        </w:rPr>
        <w:t>International Handbook of Research on Teachers and Teaching</w:t>
      </w:r>
      <w:r w:rsidRPr="009F77D8">
        <w:rPr>
          <w:rFonts w:ascii="Arial" w:hAnsi="Arial" w:cs="Arial"/>
          <w:szCs w:val="20"/>
        </w:rPr>
        <w:t xml:space="preserve">, New York: Springer. </w:t>
      </w:r>
    </w:p>
  </w:footnote>
  <w:footnote w:id="168">
    <w:p w14:paraId="659A96EA" w14:textId="77777777" w:rsidR="00454A6C" w:rsidRPr="009F77D8" w:rsidRDefault="00454A6C" w:rsidP="00816303">
      <w:pPr>
        <w:pStyle w:val="FootnoteText"/>
        <w:rPr>
          <w:rFonts w:ascii="Arial" w:hAnsi="Arial" w:cs="Arial"/>
          <w:i/>
          <w:iCs/>
          <w:szCs w:val="20"/>
        </w:rPr>
      </w:pPr>
      <w:r w:rsidRPr="009F77D8">
        <w:rPr>
          <w:rStyle w:val="FootnoteReference"/>
          <w:rFonts w:ascii="Arial" w:hAnsi="Arial" w:cs="Arial"/>
          <w:szCs w:val="20"/>
        </w:rPr>
        <w:footnoteRef/>
      </w:r>
      <w:r w:rsidRPr="009F77D8">
        <w:rPr>
          <w:rFonts w:ascii="Arial" w:hAnsi="Arial" w:cs="Arial"/>
          <w:szCs w:val="20"/>
        </w:rPr>
        <w:t xml:space="preserve"> Center on International Education Benchmarking (2019) Finland: Teacher and Principal Quality, Washington, DC: National Center on Education and the Economy, </w:t>
      </w:r>
      <w:hyperlink r:id="rId186" w:history="1">
        <w:r w:rsidRPr="009F77D8">
          <w:rPr>
            <w:rStyle w:val="Hyperlink"/>
            <w:rFonts w:ascii="Arial" w:hAnsi="Arial" w:cs="Arial"/>
            <w:szCs w:val="20"/>
          </w:rPr>
          <w:t>https://ncee.org/what-we-do/center-on-international-education-benchmarking/top-performing-countries/finland-overview/finland-teacher-and-principal-quality/</w:t>
        </w:r>
      </w:hyperlink>
      <w:r w:rsidRPr="009F77D8">
        <w:rPr>
          <w:rFonts w:ascii="Arial" w:hAnsi="Arial" w:cs="Arial"/>
          <w:szCs w:val="20"/>
        </w:rPr>
        <w:t xml:space="preserve">. </w:t>
      </w:r>
    </w:p>
  </w:footnote>
  <w:footnote w:id="169">
    <w:p w14:paraId="48EB8B2A" w14:textId="3EEEBDBB" w:rsidR="00454A6C" w:rsidRPr="009F77D8" w:rsidRDefault="00454A6C" w:rsidP="00816303">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w:t>
      </w:r>
      <w:r>
        <w:rPr>
          <w:rFonts w:ascii="Arial" w:hAnsi="Arial" w:cs="Arial"/>
          <w:sz w:val="20"/>
          <w:szCs w:val="20"/>
        </w:rPr>
        <w:t>Voir, par exemple</w:t>
      </w:r>
      <w:r w:rsidRPr="009F77D8">
        <w:rPr>
          <w:rFonts w:ascii="Arial" w:hAnsi="Arial" w:cs="Arial"/>
          <w:sz w:val="20"/>
          <w:szCs w:val="20"/>
        </w:rPr>
        <w:t>, Kuusimäki, A</w:t>
      </w:r>
      <w:r>
        <w:rPr>
          <w:rFonts w:ascii="Arial" w:hAnsi="Arial" w:cs="Arial"/>
          <w:sz w:val="20"/>
          <w:szCs w:val="20"/>
        </w:rPr>
        <w:t>-M., Uusitalo-Malmivaara, L. et</w:t>
      </w:r>
      <w:r w:rsidRPr="009F77D8">
        <w:rPr>
          <w:rFonts w:ascii="Arial" w:hAnsi="Arial" w:cs="Arial"/>
          <w:sz w:val="20"/>
          <w:szCs w:val="20"/>
        </w:rPr>
        <w:t xml:space="preserve"> Tirri, K. (2019) The role of digital school home communication in teacher well-being, </w:t>
      </w:r>
      <w:r w:rsidRPr="009F77D8">
        <w:rPr>
          <w:rFonts w:ascii="Arial" w:hAnsi="Arial" w:cs="Arial"/>
          <w:i/>
          <w:iCs/>
          <w:sz w:val="20"/>
          <w:szCs w:val="20"/>
        </w:rPr>
        <w:t>Frontiers in Psychology</w:t>
      </w:r>
      <w:r w:rsidRPr="009F77D8">
        <w:rPr>
          <w:rFonts w:ascii="Arial" w:hAnsi="Arial" w:cs="Arial"/>
          <w:sz w:val="20"/>
          <w:szCs w:val="20"/>
        </w:rPr>
        <w:t xml:space="preserve">, 14, </w:t>
      </w:r>
      <w:hyperlink r:id="rId187" w:history="1">
        <w:r w:rsidRPr="009F77D8">
          <w:rPr>
            <w:rFonts w:ascii="Arial" w:hAnsi="Arial" w:cs="Arial"/>
            <w:color w:val="0000FF"/>
            <w:sz w:val="20"/>
            <w:szCs w:val="20"/>
            <w:u w:val="single"/>
          </w:rPr>
          <w:t>https://doi.org/10.3389/fpsyg.2019.02257</w:t>
        </w:r>
      </w:hyperlink>
      <w:r w:rsidRPr="009F77D8">
        <w:rPr>
          <w:rFonts w:ascii="Arial" w:hAnsi="Arial" w:cs="Arial"/>
          <w:sz w:val="20"/>
          <w:szCs w:val="20"/>
        </w:rPr>
        <w:t xml:space="preserve">. </w:t>
      </w:r>
    </w:p>
  </w:footnote>
  <w:footnote w:id="170">
    <w:p w14:paraId="4B10C6AA" w14:textId="66B0E725" w:rsidR="00454A6C" w:rsidRPr="002C450A" w:rsidRDefault="00454A6C" w:rsidP="002C450A">
      <w:pPr>
        <w:pStyle w:val="FootnoteText"/>
        <w:rPr>
          <w:rFonts w:ascii="Arial" w:hAnsi="Arial" w:cs="Arial"/>
          <w:szCs w:val="20"/>
          <w:lang w:val="fr-FR"/>
        </w:rPr>
      </w:pPr>
      <w:r w:rsidRPr="009F77D8">
        <w:rPr>
          <w:rStyle w:val="FootnoteReference"/>
          <w:rFonts w:ascii="Arial" w:hAnsi="Arial" w:cs="Arial"/>
          <w:szCs w:val="20"/>
        </w:rPr>
        <w:footnoteRef/>
      </w:r>
      <w:r w:rsidRPr="002C450A">
        <w:rPr>
          <w:rFonts w:ascii="Arial" w:hAnsi="Arial" w:cs="Arial"/>
          <w:szCs w:val="20"/>
          <w:lang w:val="fr-FR"/>
        </w:rPr>
        <w:t xml:space="preserve"> Pratham, </w:t>
      </w:r>
      <w:hyperlink r:id="rId188" w:history="1">
        <w:r w:rsidRPr="002C450A">
          <w:rPr>
            <w:rStyle w:val="Hyperlink"/>
            <w:rFonts w:ascii="Arial" w:hAnsi="Arial" w:cs="Arial"/>
            <w:szCs w:val="20"/>
            <w:lang w:val="fr-FR"/>
          </w:rPr>
          <w:t>https://www.pratham.org/about/</w:t>
        </w:r>
      </w:hyperlink>
      <w:r w:rsidRPr="002C450A">
        <w:rPr>
          <w:rFonts w:ascii="Arial" w:hAnsi="Arial" w:cs="Arial"/>
          <w:szCs w:val="20"/>
          <w:lang w:val="fr-FR"/>
        </w:rPr>
        <w:t xml:space="preserve">, et BRAC, </w:t>
      </w:r>
      <w:hyperlink r:id="rId189" w:history="1">
        <w:r w:rsidRPr="002C450A">
          <w:rPr>
            <w:rStyle w:val="Hyperlink"/>
            <w:rFonts w:ascii="Arial" w:hAnsi="Arial" w:cs="Arial"/>
            <w:szCs w:val="20"/>
            <w:lang w:val="fr-FR"/>
          </w:rPr>
          <w:t>http://www.brac.net/</w:t>
        </w:r>
      </w:hyperlink>
      <w:r w:rsidRPr="002C450A">
        <w:rPr>
          <w:rFonts w:ascii="Arial" w:hAnsi="Arial" w:cs="Arial"/>
          <w:szCs w:val="20"/>
          <w:lang w:val="fr-FR"/>
        </w:rPr>
        <w:t xml:space="preserve">. </w:t>
      </w:r>
    </w:p>
  </w:footnote>
  <w:footnote w:id="171">
    <w:p w14:paraId="36FD29E5" w14:textId="0F4BA3FF" w:rsidR="00454A6C" w:rsidRPr="009F77D8" w:rsidRDefault="00454A6C" w:rsidP="002C450A">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Field, S. et</w:t>
      </w:r>
      <w:r w:rsidRPr="009F77D8">
        <w:rPr>
          <w:rFonts w:ascii="Arial" w:hAnsi="Arial" w:cs="Arial"/>
          <w:szCs w:val="20"/>
        </w:rPr>
        <w:t xml:space="preserve"> Guez, A. (2018) </w:t>
      </w:r>
      <w:r w:rsidRPr="009F77D8">
        <w:rPr>
          <w:rFonts w:ascii="Arial" w:hAnsi="Arial" w:cs="Arial"/>
          <w:i/>
          <w:iCs/>
          <w:szCs w:val="20"/>
        </w:rPr>
        <w:t>Pathways of Progression: Linking Technical and Vocational Education and Training with Post-Secondary Education</w:t>
      </w:r>
      <w:r w:rsidRPr="009F77D8">
        <w:rPr>
          <w:rFonts w:ascii="Arial" w:hAnsi="Arial" w:cs="Arial"/>
          <w:szCs w:val="20"/>
        </w:rPr>
        <w:t xml:space="preserve">, Paris: UNESCO, </w:t>
      </w:r>
      <w:hyperlink r:id="rId190" w:history="1">
        <w:r w:rsidRPr="009F77D8">
          <w:rPr>
            <w:rStyle w:val="Hyperlink"/>
            <w:rFonts w:ascii="Arial" w:hAnsi="Arial" w:cs="Arial"/>
            <w:szCs w:val="20"/>
          </w:rPr>
          <w:t>http://www.unesco.org/new/fileadmin/MULTIMEDIA/FIELD/Beirut/images/Education/LinkingTVETHED.pdf</w:t>
        </w:r>
      </w:hyperlink>
      <w:r w:rsidRPr="009F77D8">
        <w:rPr>
          <w:rFonts w:ascii="Arial" w:hAnsi="Arial" w:cs="Arial"/>
          <w:szCs w:val="20"/>
        </w:rPr>
        <w:t xml:space="preserve">  </w:t>
      </w:r>
    </w:p>
  </w:footnote>
  <w:footnote w:id="172">
    <w:p w14:paraId="41E8618C" w14:textId="1232E6F2" w:rsidR="00454A6C" w:rsidRPr="00D25C31" w:rsidRDefault="00454A6C" w:rsidP="002C450A">
      <w:pPr>
        <w:pStyle w:val="FootnoteText"/>
        <w:rPr>
          <w:rFonts w:ascii="Arial" w:hAnsi="Arial" w:cs="Arial"/>
          <w:szCs w:val="20"/>
          <w:lang w:val="fr-FR"/>
        </w:rPr>
      </w:pPr>
      <w:r w:rsidRPr="009F77D8">
        <w:rPr>
          <w:rStyle w:val="FootnoteReference"/>
          <w:rFonts w:ascii="Arial" w:hAnsi="Arial" w:cs="Arial"/>
          <w:szCs w:val="20"/>
        </w:rPr>
        <w:footnoteRef/>
      </w:r>
      <w:r w:rsidRPr="00D25C31">
        <w:rPr>
          <w:rFonts w:ascii="Arial" w:hAnsi="Arial" w:cs="Arial"/>
          <w:szCs w:val="20"/>
          <w:lang w:val="fr-FR"/>
        </w:rPr>
        <w:t xml:space="preserve"> Pour le classement détaillé ISCED 2011, voir l’Institut des statistiques de l’UNESCO (2011) </w:t>
      </w:r>
      <w:r w:rsidRPr="00D25C31">
        <w:rPr>
          <w:rFonts w:ascii="Arial" w:hAnsi="Arial" w:cs="Arial"/>
          <w:i/>
          <w:iCs/>
          <w:szCs w:val="20"/>
          <w:lang w:val="fr-FR"/>
        </w:rPr>
        <w:t>International Standard Classification of Education, ISCED 2011</w:t>
      </w:r>
      <w:r w:rsidRPr="00D25C31">
        <w:rPr>
          <w:rFonts w:ascii="Arial" w:hAnsi="Arial" w:cs="Arial"/>
          <w:szCs w:val="20"/>
          <w:lang w:val="fr-FR"/>
        </w:rPr>
        <w:t xml:space="preserve">, Montréal: UIS, </w:t>
      </w:r>
      <w:hyperlink r:id="rId191" w:history="1">
        <w:r w:rsidRPr="00D25C31">
          <w:rPr>
            <w:rStyle w:val="Hyperlink"/>
            <w:rFonts w:ascii="Arial" w:hAnsi="Arial" w:cs="Arial"/>
            <w:szCs w:val="20"/>
            <w:lang w:val="fr-FR"/>
          </w:rPr>
          <w:t>https://web.archive.org/web/20130124032233/http://www.uis.unesco.org/Education/Documents/isced-2011-en.pdf</w:t>
        </w:r>
      </w:hyperlink>
      <w:r w:rsidRPr="00D25C31">
        <w:rPr>
          <w:rFonts w:ascii="Arial" w:hAnsi="Arial" w:cs="Arial"/>
          <w:szCs w:val="20"/>
          <w:lang w:val="fr-FR"/>
        </w:rPr>
        <w:t xml:space="preserve">. </w:t>
      </w:r>
    </w:p>
  </w:footnote>
  <w:footnote w:id="173">
    <w:p w14:paraId="64D5249B" w14:textId="63B3B373" w:rsidR="00454A6C" w:rsidRPr="009F77D8" w:rsidRDefault="00454A6C" w:rsidP="009F77D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ILO (2020) Policy Brief: distance and online learning during the time of COVID-19,  </w:t>
      </w:r>
      <w:hyperlink r:id="rId192" w:history="1">
        <w:r w:rsidRPr="009F77D8">
          <w:rPr>
            <w:rStyle w:val="Hyperlink"/>
            <w:rFonts w:ascii="Arial" w:hAnsi="Arial" w:cs="Arial"/>
            <w:szCs w:val="20"/>
          </w:rPr>
          <w:t>https://www.ilo.org/wcmsp5/groups/public/---ed_emp/---ifp_skills/documents/publication/wcms_743485.pdf</w:t>
        </w:r>
      </w:hyperlink>
      <w:r w:rsidRPr="009F77D8">
        <w:rPr>
          <w:rFonts w:ascii="Arial" w:hAnsi="Arial" w:cs="Arial"/>
          <w:szCs w:val="20"/>
        </w:rPr>
        <w:t xml:space="preserve">; Henson, M. (2017) A beginner’s guide to open badges, </w:t>
      </w:r>
      <w:r w:rsidRPr="009F77D8">
        <w:rPr>
          <w:rFonts w:ascii="Arial" w:hAnsi="Arial" w:cs="Arial"/>
          <w:i/>
          <w:iCs/>
          <w:szCs w:val="20"/>
        </w:rPr>
        <w:t xml:space="preserve">eLearning </w:t>
      </w:r>
      <w:r w:rsidRPr="009F77D8">
        <w:rPr>
          <w:rFonts w:ascii="Arial" w:hAnsi="Arial" w:cs="Arial"/>
          <w:szCs w:val="20"/>
        </w:rPr>
        <w:t xml:space="preserve">Industry, https://elearningindustry.com/guide-to-open-badges-beginners; and IMS Global, Open Badges </w:t>
      </w:r>
      <w:hyperlink r:id="rId193" w:history="1">
        <w:r w:rsidRPr="009F77D8">
          <w:rPr>
            <w:rStyle w:val="Hyperlink"/>
            <w:rFonts w:ascii="Arial" w:hAnsi="Arial" w:cs="Arial"/>
            <w:szCs w:val="20"/>
          </w:rPr>
          <w:t>https://openbadges.org/</w:t>
        </w:r>
      </w:hyperlink>
      <w:r w:rsidRPr="009F77D8">
        <w:rPr>
          <w:rFonts w:ascii="Arial" w:hAnsi="Arial" w:cs="Arial"/>
          <w:szCs w:val="20"/>
        </w:rPr>
        <w:t xml:space="preserve">. </w:t>
      </w:r>
    </w:p>
  </w:footnote>
  <w:footnote w:id="174">
    <w:p w14:paraId="5808C0C0" w14:textId="405B9004" w:rsidR="00454A6C" w:rsidRPr="00BC483D" w:rsidRDefault="00454A6C" w:rsidP="00D25C31">
      <w:pPr>
        <w:rPr>
          <w:rFonts w:ascii="Arial" w:hAnsi="Arial" w:cs="Arial"/>
          <w:sz w:val="20"/>
          <w:szCs w:val="20"/>
          <w:lang w:val="fr-FR"/>
        </w:rPr>
      </w:pPr>
      <w:r w:rsidRPr="009F77D8">
        <w:rPr>
          <w:rStyle w:val="FootnoteReference"/>
          <w:rFonts w:ascii="Arial" w:hAnsi="Arial" w:cs="Arial"/>
          <w:sz w:val="20"/>
          <w:szCs w:val="20"/>
        </w:rPr>
        <w:footnoteRef/>
      </w:r>
      <w:r w:rsidRPr="00BC483D">
        <w:rPr>
          <w:rFonts w:ascii="Arial" w:hAnsi="Arial" w:cs="Arial"/>
          <w:sz w:val="20"/>
          <w:szCs w:val="20"/>
          <w:lang w:val="fr-FR"/>
        </w:rPr>
        <w:t xml:space="preserve"> Voir, par exemple, le système de gestion de l’identité Yoti, qui, de façon différente de beaucoup d’autres systems, chercher à laisser la propriété de l’identité numérique personnelle à ces personnes  mêmes : </w:t>
      </w:r>
      <w:hyperlink r:id="rId194" w:history="1">
        <w:r w:rsidRPr="00BC483D">
          <w:rPr>
            <w:rStyle w:val="Hyperlink"/>
            <w:rFonts w:ascii="Arial" w:hAnsi="Arial" w:cs="Arial"/>
            <w:sz w:val="20"/>
            <w:szCs w:val="20"/>
            <w:lang w:val="fr-FR"/>
          </w:rPr>
          <w:t>https://www.yoti.com/</w:t>
        </w:r>
      </w:hyperlink>
      <w:r w:rsidRPr="00BC483D">
        <w:rPr>
          <w:rFonts w:ascii="Arial" w:hAnsi="Arial" w:cs="Arial"/>
          <w:sz w:val="20"/>
          <w:szCs w:val="20"/>
          <w:lang w:val="fr-FR"/>
        </w:rPr>
        <w:t xml:space="preserve">; voir aussi les World Bank Blogs, Inclusive and trusted digital ID can unlock opportunities for the world’s most vulnerable, </w:t>
      </w:r>
      <w:hyperlink r:id="rId195" w:history="1">
        <w:r w:rsidRPr="00BC483D">
          <w:rPr>
            <w:rStyle w:val="Hyperlink"/>
            <w:rFonts w:ascii="Arial" w:hAnsi="Arial" w:cs="Arial"/>
            <w:sz w:val="20"/>
            <w:szCs w:val="20"/>
            <w:lang w:val="fr-FR"/>
          </w:rPr>
          <w:t>https://www.worldbank.org/en/news/immersive-story/2019/08/14/inclusive-and-trusted-digital-id-can-unlock-opportunities-for-the-worlds-most-vulnerable</w:t>
        </w:r>
      </w:hyperlink>
      <w:r w:rsidRPr="00BC483D">
        <w:rPr>
          <w:rFonts w:ascii="Arial" w:hAnsi="Arial" w:cs="Arial"/>
          <w:sz w:val="20"/>
          <w:szCs w:val="20"/>
          <w:lang w:val="fr-FR"/>
        </w:rPr>
        <w:t>, bien que les implications éthiques de certaines initiatives demande un examen approfondi</w:t>
      </w:r>
      <w:r>
        <w:rPr>
          <w:rFonts w:ascii="Arial" w:hAnsi="Arial" w:cs="Arial"/>
          <w:sz w:val="20"/>
          <w:szCs w:val="20"/>
          <w:lang w:val="fr-FR"/>
        </w:rPr>
        <w:t xml:space="preserve">. </w:t>
      </w:r>
    </w:p>
  </w:footnote>
  <w:footnote w:id="175">
    <w:p w14:paraId="1D978B6E" w14:textId="77777777" w:rsidR="00454A6C" w:rsidRPr="009F77D8" w:rsidRDefault="00454A6C" w:rsidP="00D25C31">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UNESCO (2020) Exams and assessments in COVID-19 crisis: fairness at the centre, </w:t>
      </w:r>
      <w:hyperlink r:id="rId196" w:history="1">
        <w:r w:rsidRPr="009F77D8">
          <w:rPr>
            <w:rStyle w:val="Hyperlink"/>
            <w:rFonts w:ascii="Arial" w:hAnsi="Arial" w:cs="Arial"/>
            <w:szCs w:val="20"/>
          </w:rPr>
          <w:t>https://en.unesco.org/news/exams-and-assessments-covid-19-crisis-fairness-centre</w:t>
        </w:r>
      </w:hyperlink>
      <w:r w:rsidRPr="009F77D8">
        <w:rPr>
          <w:rFonts w:ascii="Arial" w:hAnsi="Arial" w:cs="Arial"/>
          <w:szCs w:val="20"/>
        </w:rPr>
        <w:t xml:space="preserve">. </w:t>
      </w:r>
    </w:p>
  </w:footnote>
  <w:footnote w:id="176">
    <w:p w14:paraId="590886CC" w14:textId="77777777" w:rsidR="00454A6C" w:rsidRPr="005B3AED" w:rsidRDefault="00454A6C" w:rsidP="005B3AED">
      <w:pPr>
        <w:pStyle w:val="FootnoteText"/>
        <w:rPr>
          <w:rFonts w:ascii="Arial" w:hAnsi="Arial" w:cs="Arial"/>
          <w:szCs w:val="20"/>
          <w:lang w:val="fr-FR"/>
        </w:rPr>
      </w:pPr>
      <w:r w:rsidRPr="009F77D8">
        <w:rPr>
          <w:rStyle w:val="FootnoteReference"/>
          <w:rFonts w:ascii="Arial" w:hAnsi="Arial" w:cs="Arial"/>
          <w:szCs w:val="20"/>
        </w:rPr>
        <w:footnoteRef/>
      </w:r>
      <w:r w:rsidRPr="005B3AED">
        <w:rPr>
          <w:rFonts w:ascii="Arial" w:hAnsi="Arial" w:cs="Arial"/>
          <w:szCs w:val="20"/>
          <w:lang w:val="fr-FR"/>
        </w:rPr>
        <w:t xml:space="preserve"> En 2018, par exemple, on estimait que 17% des enseignants au Royaume-Un</w:t>
      </w:r>
      <w:r>
        <w:rPr>
          <w:rFonts w:ascii="Arial" w:hAnsi="Arial" w:cs="Arial"/>
          <w:szCs w:val="20"/>
          <w:lang w:val="fr-FR"/>
        </w:rPr>
        <w:t>i</w:t>
      </w:r>
      <w:r w:rsidRPr="005B3AED">
        <w:rPr>
          <w:rFonts w:ascii="Arial" w:hAnsi="Arial" w:cs="Arial"/>
          <w:szCs w:val="20"/>
          <w:lang w:val="fr-FR"/>
        </w:rPr>
        <w:t xml:space="preserve"> corrigeaient des devoirs pendant plus de 11 heures par semaine, et deux tiers des enseignants disaient que le temps consacré à ces corrections a un impact négatif sur le temps consacré aux cours (en salle de classe) qu’ils ont ave</w:t>
      </w:r>
      <w:r>
        <w:rPr>
          <w:rFonts w:ascii="Arial" w:hAnsi="Arial" w:cs="Arial"/>
          <w:szCs w:val="20"/>
          <w:lang w:val="fr-FR"/>
        </w:rPr>
        <w:t>c les enfants,</w:t>
      </w:r>
      <w:r w:rsidRPr="005B3AED">
        <w:rPr>
          <w:rFonts w:ascii="Arial" w:hAnsi="Arial" w:cs="Arial"/>
          <w:szCs w:val="20"/>
          <w:lang w:val="fr-FR"/>
        </w:rPr>
        <w:t xml:space="preserve"> </w:t>
      </w:r>
      <w:hyperlink r:id="rId197" w:history="1">
        <w:r w:rsidRPr="005B3AED">
          <w:rPr>
            <w:rStyle w:val="Hyperlink"/>
            <w:rFonts w:ascii="Arial" w:hAnsi="Arial" w:cs="Arial"/>
            <w:szCs w:val="20"/>
            <w:lang w:val="fr-FR"/>
          </w:rPr>
          <w:t>https://www.tes.com/news/school-news/breaking-news/workload-tens-thousands-teachers-spend-more-11-hours-marking-every</w:t>
        </w:r>
      </w:hyperlink>
      <w:r w:rsidRPr="005B3AED">
        <w:rPr>
          <w:rFonts w:ascii="Arial" w:hAnsi="Arial" w:cs="Arial"/>
          <w:szCs w:val="20"/>
          <w:lang w:val="fr-FR"/>
        </w:rPr>
        <w:t>.</w:t>
      </w:r>
    </w:p>
  </w:footnote>
  <w:footnote w:id="177">
    <w:p w14:paraId="05CFF823" w14:textId="5B9F5B8B" w:rsidR="00454A6C" w:rsidRPr="0018489F" w:rsidRDefault="00454A6C" w:rsidP="005B3AED">
      <w:pPr>
        <w:pStyle w:val="FootnoteText"/>
        <w:rPr>
          <w:rFonts w:ascii="Arial" w:hAnsi="Arial" w:cs="Arial"/>
          <w:szCs w:val="20"/>
          <w:lang w:val="fr-FR"/>
        </w:rPr>
      </w:pPr>
      <w:r w:rsidRPr="009F77D8">
        <w:rPr>
          <w:rStyle w:val="FootnoteReference"/>
          <w:rFonts w:ascii="Arial" w:hAnsi="Arial" w:cs="Arial"/>
          <w:szCs w:val="20"/>
        </w:rPr>
        <w:footnoteRef/>
      </w:r>
      <w:r w:rsidRPr="0018489F">
        <w:rPr>
          <w:rFonts w:ascii="Arial" w:hAnsi="Arial" w:cs="Arial"/>
          <w:szCs w:val="20"/>
          <w:lang w:val="fr-FR"/>
        </w:rPr>
        <w:t xml:space="preserve"> WeTrans Technology Company, </w:t>
      </w:r>
      <w:hyperlink r:id="rId198" w:history="1">
        <w:r w:rsidRPr="0018489F">
          <w:rPr>
            <w:rStyle w:val="Hyperlink"/>
            <w:rFonts w:ascii="Arial" w:hAnsi="Arial" w:cs="Arial"/>
            <w:szCs w:val="20"/>
            <w:lang w:val="fr-FR"/>
          </w:rPr>
          <w:t>http://en.51chaoqun.com/</w:t>
        </w:r>
      </w:hyperlink>
      <w:r w:rsidRPr="0018489F">
        <w:rPr>
          <w:rFonts w:ascii="Arial" w:hAnsi="Arial" w:cs="Arial"/>
          <w:szCs w:val="20"/>
          <w:lang w:val="fr-FR"/>
        </w:rPr>
        <w:t>, consulté le 8 février 2018.</w:t>
      </w:r>
    </w:p>
  </w:footnote>
  <w:footnote w:id="178">
    <w:p w14:paraId="2DFFEBAB" w14:textId="68B695A1" w:rsidR="00454A6C" w:rsidRPr="0018489F" w:rsidRDefault="00454A6C" w:rsidP="005B3AED">
      <w:pPr>
        <w:pStyle w:val="FootnoteText"/>
        <w:rPr>
          <w:rFonts w:ascii="Arial" w:hAnsi="Arial" w:cs="Arial"/>
          <w:szCs w:val="20"/>
          <w:lang w:val="fr-FR"/>
        </w:rPr>
      </w:pPr>
      <w:r w:rsidRPr="009F77D8">
        <w:rPr>
          <w:rStyle w:val="FootnoteReference"/>
          <w:rFonts w:ascii="Arial" w:hAnsi="Arial" w:cs="Arial"/>
          <w:szCs w:val="20"/>
        </w:rPr>
        <w:footnoteRef/>
      </w:r>
      <w:r w:rsidRPr="0018489F">
        <w:rPr>
          <w:rFonts w:ascii="Arial" w:hAnsi="Arial" w:cs="Arial"/>
          <w:szCs w:val="20"/>
          <w:lang w:val="fr-FR"/>
        </w:rPr>
        <w:t xml:space="preserve"> Voir aussi, OKtranslation, </w:t>
      </w:r>
      <w:hyperlink r:id="rId199" w:history="1">
        <w:r w:rsidRPr="0018489F">
          <w:rPr>
            <w:rStyle w:val="Hyperlink"/>
            <w:rFonts w:ascii="Arial" w:hAnsi="Arial" w:cs="Arial"/>
            <w:szCs w:val="20"/>
            <w:lang w:val="fr-FR"/>
          </w:rPr>
          <w:t>http://www.oktranslation.com.cn/</w:t>
        </w:r>
      </w:hyperlink>
      <w:r w:rsidRPr="0018489F">
        <w:rPr>
          <w:rFonts w:ascii="Arial" w:hAnsi="Arial" w:cs="Arial"/>
          <w:szCs w:val="20"/>
          <w:lang w:val="fr-FR"/>
        </w:rPr>
        <w:t>; nous remercions Qiong Wang pour cette information.</w:t>
      </w:r>
    </w:p>
  </w:footnote>
  <w:footnote w:id="179">
    <w:p w14:paraId="2EA8CB3F" w14:textId="5220E028" w:rsidR="00454A6C" w:rsidRPr="0018489F" w:rsidRDefault="00454A6C" w:rsidP="005B3AED">
      <w:pPr>
        <w:pStyle w:val="FootnoteText"/>
        <w:rPr>
          <w:rFonts w:ascii="Arial" w:hAnsi="Arial" w:cs="Arial"/>
          <w:szCs w:val="20"/>
          <w:lang w:val="fr-FR"/>
        </w:rPr>
      </w:pPr>
      <w:r w:rsidRPr="009F77D8">
        <w:rPr>
          <w:rStyle w:val="FootnoteReference"/>
          <w:rFonts w:ascii="Arial" w:hAnsi="Arial" w:cs="Arial"/>
          <w:szCs w:val="20"/>
        </w:rPr>
        <w:footnoteRef/>
      </w:r>
      <w:r w:rsidRPr="0018489F">
        <w:rPr>
          <w:rFonts w:ascii="Arial" w:hAnsi="Arial" w:cs="Arial"/>
          <w:szCs w:val="20"/>
          <w:lang w:val="fr-FR"/>
        </w:rPr>
        <w:t xml:space="preserve"> Voir, par exemple, le WJEC qui fournit aux enseignants, majoritairement au Pays de Galles, une banque de questions relevées dans des copies d’examens pour tester les </w:t>
      </w:r>
      <w:r>
        <w:rPr>
          <w:rFonts w:ascii="Arial" w:hAnsi="Arial" w:cs="Arial"/>
          <w:szCs w:val="20"/>
          <w:lang w:val="fr-FR"/>
        </w:rPr>
        <w:t>apprenants</w:t>
      </w:r>
      <w:r w:rsidRPr="0018489F">
        <w:rPr>
          <w:rFonts w:ascii="Arial" w:hAnsi="Arial" w:cs="Arial"/>
          <w:szCs w:val="20"/>
          <w:lang w:val="fr-FR"/>
        </w:rPr>
        <w:t xml:space="preserve"> avant les examens publics, </w:t>
      </w:r>
      <w:hyperlink r:id="rId200" w:history="1">
        <w:r w:rsidRPr="0018489F">
          <w:rPr>
            <w:rStyle w:val="Hyperlink"/>
            <w:rFonts w:ascii="Arial" w:hAnsi="Arial" w:cs="Arial"/>
            <w:szCs w:val="20"/>
            <w:lang w:val="fr-FR"/>
          </w:rPr>
          <w:t>http://www.wjec.co.uk/question-bank/</w:t>
        </w:r>
      </w:hyperlink>
    </w:p>
  </w:footnote>
  <w:footnote w:id="180">
    <w:p w14:paraId="1DE6333F" w14:textId="26BF8959" w:rsidR="00454A6C" w:rsidRPr="00FA7D31" w:rsidRDefault="00454A6C" w:rsidP="0018489F">
      <w:pPr>
        <w:pStyle w:val="FootnoteText"/>
        <w:rPr>
          <w:rFonts w:ascii="Arial" w:hAnsi="Arial" w:cs="Arial"/>
          <w:szCs w:val="20"/>
          <w:lang w:val="fr-FR"/>
        </w:rPr>
      </w:pPr>
      <w:r w:rsidRPr="009F77D8">
        <w:rPr>
          <w:rStyle w:val="FootnoteReference"/>
          <w:rFonts w:ascii="Arial" w:hAnsi="Arial" w:cs="Arial"/>
          <w:szCs w:val="20"/>
        </w:rPr>
        <w:footnoteRef/>
      </w:r>
      <w:r w:rsidRPr="00FA7D31">
        <w:rPr>
          <w:rFonts w:ascii="Arial" w:hAnsi="Arial" w:cs="Arial"/>
          <w:szCs w:val="20"/>
          <w:lang w:val="fr-FR"/>
        </w:rPr>
        <w:t xml:space="preserve"> Système de gestion intelligent</w:t>
      </w:r>
      <w:r>
        <w:rPr>
          <w:rFonts w:ascii="Arial" w:hAnsi="Arial" w:cs="Arial"/>
          <w:szCs w:val="20"/>
          <w:lang w:val="fr-FR"/>
        </w:rPr>
        <w:t xml:space="preserve"> des comportements en salle de classe à</w:t>
      </w:r>
      <w:r w:rsidRPr="00FA7D31">
        <w:rPr>
          <w:rFonts w:ascii="Arial" w:hAnsi="Arial" w:cs="Arial"/>
          <w:szCs w:val="20"/>
          <w:lang w:val="fr-FR"/>
        </w:rPr>
        <w:t xml:space="preserve"> Hangzhou, </w:t>
      </w:r>
      <w:hyperlink r:id="rId201" w:history="1">
        <w:r w:rsidRPr="00FA7D31">
          <w:rPr>
            <w:rStyle w:val="Hyperlink"/>
            <w:rFonts w:ascii="Arial" w:hAnsi="Arial" w:cs="Arial"/>
            <w:szCs w:val="20"/>
            <w:lang w:val="fr-FR"/>
          </w:rPr>
          <w:t>http://bbs.chinadaily.com.cn/forum.php?mod=viewthread&amp;tid=1892506</w:t>
        </w:r>
      </w:hyperlink>
      <w:r w:rsidRPr="00FA7D31">
        <w:rPr>
          <w:rStyle w:val="Hyperlink"/>
          <w:rFonts w:ascii="Arial" w:hAnsi="Arial" w:cs="Arial"/>
          <w:szCs w:val="20"/>
          <w:lang w:val="fr-FR"/>
        </w:rPr>
        <w:t xml:space="preserve"> </w:t>
      </w:r>
    </w:p>
  </w:footnote>
  <w:footnote w:id="181">
    <w:p w14:paraId="11F911E1" w14:textId="59584D1C" w:rsidR="00454A6C" w:rsidRPr="00FA7D31" w:rsidRDefault="00454A6C" w:rsidP="00D74004">
      <w:pPr>
        <w:pStyle w:val="FootnoteText"/>
        <w:rPr>
          <w:rFonts w:ascii="Arial" w:hAnsi="Arial" w:cs="Arial"/>
          <w:szCs w:val="20"/>
          <w:lang w:val="fr-FR"/>
        </w:rPr>
      </w:pPr>
      <w:r w:rsidRPr="009F77D8">
        <w:rPr>
          <w:rStyle w:val="FootnoteReference"/>
          <w:rFonts w:ascii="Arial" w:hAnsi="Arial" w:cs="Arial"/>
          <w:szCs w:val="20"/>
        </w:rPr>
        <w:footnoteRef/>
      </w:r>
      <w:r w:rsidRPr="00FA7D31">
        <w:rPr>
          <w:rFonts w:ascii="Arial" w:hAnsi="Arial" w:cs="Arial"/>
          <w:szCs w:val="20"/>
          <w:lang w:val="fr-FR"/>
        </w:rPr>
        <w:t xml:space="preserve"> Voir, par exemple, l’orientation de</w:t>
      </w:r>
      <w:r>
        <w:rPr>
          <w:rFonts w:ascii="Arial" w:hAnsi="Arial" w:cs="Arial"/>
          <w:szCs w:val="20"/>
          <w:lang w:val="fr-FR"/>
        </w:rPr>
        <w:t xml:space="preserve"> Deloitte sur les options d’évaluation</w:t>
      </w:r>
      <w:r w:rsidRPr="00FA7D31">
        <w:rPr>
          <w:rFonts w:ascii="Arial" w:hAnsi="Arial" w:cs="Arial"/>
          <w:szCs w:val="20"/>
          <w:lang w:val="fr-FR"/>
        </w:rPr>
        <w:t xml:space="preserve">, </w:t>
      </w:r>
      <w:hyperlink r:id="rId202" w:history="1">
        <w:r w:rsidRPr="00FA7D31">
          <w:rPr>
            <w:rStyle w:val="Hyperlink"/>
            <w:rFonts w:ascii="Arial" w:hAnsi="Arial" w:cs="Arial"/>
            <w:szCs w:val="20"/>
            <w:lang w:val="fr-FR"/>
          </w:rPr>
          <w:t>https://www.graduatesfirst.com/portfolio-items/deloitte/</w:t>
        </w:r>
      </w:hyperlink>
    </w:p>
  </w:footnote>
  <w:footnote w:id="182">
    <w:p w14:paraId="6119B280" w14:textId="7444B751" w:rsidR="00454A6C" w:rsidRPr="009F77D8" w:rsidRDefault="00454A6C" w:rsidP="00D7400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Burns, J. (2013) Online tests to replace paper exams within a decade, </w:t>
      </w:r>
      <w:hyperlink r:id="rId203" w:history="1">
        <w:r w:rsidRPr="009F77D8">
          <w:rPr>
            <w:rStyle w:val="Hyperlink"/>
            <w:rFonts w:ascii="Arial" w:hAnsi="Arial" w:cs="Arial"/>
            <w:szCs w:val="20"/>
          </w:rPr>
          <w:t>http://www.bbc.co.uk/news/education-24174535</w:t>
        </w:r>
      </w:hyperlink>
      <w:r w:rsidRPr="009F77D8">
        <w:rPr>
          <w:rFonts w:ascii="Arial" w:hAnsi="Arial" w:cs="Arial"/>
          <w:szCs w:val="20"/>
        </w:rPr>
        <w:t xml:space="preserve">; </w:t>
      </w:r>
      <w:r>
        <w:rPr>
          <w:rFonts w:ascii="Arial" w:hAnsi="Arial" w:cs="Arial"/>
          <w:szCs w:val="20"/>
        </w:rPr>
        <w:t>Banque Mondiale</w:t>
      </w:r>
      <w:r w:rsidRPr="009F77D8">
        <w:rPr>
          <w:rFonts w:ascii="Arial" w:hAnsi="Arial" w:cs="Arial"/>
          <w:szCs w:val="20"/>
        </w:rPr>
        <w:t xml:space="preserve"> (2018) Improving Armenia’s Unified Entrance exam with Computer-Based Testing, </w:t>
      </w:r>
      <w:hyperlink r:id="rId204" w:history="1">
        <w:r w:rsidRPr="009F77D8">
          <w:rPr>
            <w:rStyle w:val="Hyperlink"/>
            <w:rFonts w:ascii="Arial" w:hAnsi="Arial" w:cs="Arial"/>
            <w:szCs w:val="20"/>
          </w:rPr>
          <w:t>http://www.worldbank.org/en/news/feature/2018/03/27/improving-armenias-unified-entrance-exam-with-computer-based-testing?cid=ECR_E_NewsletterWeekly_EN_EXT&amp;deliveryName=DM2385</w:t>
        </w:r>
      </w:hyperlink>
    </w:p>
  </w:footnote>
  <w:footnote w:id="183">
    <w:p w14:paraId="1F3439F1" w14:textId="77777777" w:rsidR="00454A6C" w:rsidRPr="009F77D8" w:rsidRDefault="00454A6C" w:rsidP="00FA7D31">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David (2013) What is open pedagogy, </w:t>
      </w:r>
      <w:hyperlink r:id="rId205" w:history="1">
        <w:r w:rsidRPr="009F77D8">
          <w:rPr>
            <w:rStyle w:val="Hyperlink"/>
            <w:rFonts w:ascii="Arial" w:hAnsi="Arial" w:cs="Arial"/>
            <w:szCs w:val="20"/>
          </w:rPr>
          <w:t>https://opencontent.org/blog/archives/2975</w:t>
        </w:r>
      </w:hyperlink>
      <w:r w:rsidRPr="009F77D8">
        <w:rPr>
          <w:rFonts w:ascii="Arial" w:hAnsi="Arial" w:cs="Arial"/>
          <w:szCs w:val="20"/>
        </w:rPr>
        <w:t xml:space="preserve">. </w:t>
      </w:r>
    </w:p>
  </w:footnote>
  <w:footnote w:id="184">
    <w:p w14:paraId="44F965B0" w14:textId="77777777" w:rsidR="00454A6C" w:rsidRPr="009F77D8" w:rsidRDefault="00454A6C" w:rsidP="00FA7D31">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Tembo, T. (2017) Shakespeare should fall from school curriculum, IOL, https://www.iol.co.za/news/south-africa/western-cape/shakespeare-should-fall-from-school-curriculum-professor-8394832 ; Goudry, T. (2018) African writers: broadening the literature curriculum, Half Educated, </w:t>
      </w:r>
      <w:hyperlink r:id="rId206" w:history="1">
        <w:r w:rsidRPr="009F77D8">
          <w:rPr>
            <w:rStyle w:val="Hyperlink"/>
            <w:rFonts w:ascii="Arial" w:hAnsi="Arial" w:cs="Arial"/>
            <w:szCs w:val="20"/>
          </w:rPr>
          <w:t>https://halfeducated.com/2018/03/11/african-writers-broadening-the-literature-curriculum/</w:t>
        </w:r>
      </w:hyperlink>
      <w:r w:rsidRPr="009F77D8">
        <w:rPr>
          <w:rFonts w:ascii="Arial" w:hAnsi="Arial" w:cs="Arial"/>
          <w:szCs w:val="20"/>
        </w:rPr>
        <w:t xml:space="preserve"> </w:t>
      </w:r>
    </w:p>
  </w:footnote>
  <w:footnote w:id="185">
    <w:p w14:paraId="352CBD0A" w14:textId="77777777" w:rsidR="00454A6C" w:rsidRPr="009F77D8" w:rsidRDefault="00454A6C" w:rsidP="00C00399">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Ethnologue (2020) Languages of the World, 23</w:t>
      </w:r>
      <w:r w:rsidRPr="009F77D8">
        <w:rPr>
          <w:rFonts w:ascii="Arial" w:hAnsi="Arial" w:cs="Arial"/>
          <w:szCs w:val="20"/>
          <w:vertAlign w:val="superscript"/>
        </w:rPr>
        <w:t>rd</w:t>
      </w:r>
      <w:r w:rsidRPr="009F77D8">
        <w:rPr>
          <w:rFonts w:ascii="Arial" w:hAnsi="Arial" w:cs="Arial"/>
          <w:szCs w:val="20"/>
        </w:rPr>
        <w:t xml:space="preserve"> edition, Dallas, TX: Ethnologue.  </w:t>
      </w:r>
    </w:p>
  </w:footnote>
  <w:footnote w:id="186">
    <w:p w14:paraId="1E581256" w14:textId="33F12537" w:rsidR="00454A6C" w:rsidRPr="009F77D8" w:rsidRDefault="00454A6C" w:rsidP="00C00399">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w:t>
      </w:r>
      <w:r>
        <w:rPr>
          <w:rFonts w:ascii="Arial" w:hAnsi="Arial" w:cs="Arial"/>
          <w:sz w:val="20"/>
          <w:szCs w:val="20"/>
        </w:rPr>
        <w:t>Voir, par exemple</w:t>
      </w:r>
      <w:r w:rsidRPr="009F77D8">
        <w:rPr>
          <w:rFonts w:ascii="Arial" w:hAnsi="Arial" w:cs="Arial"/>
          <w:sz w:val="20"/>
          <w:szCs w:val="20"/>
        </w:rPr>
        <w:t xml:space="preserve">, Learning and Performance Institute, Digital Badges, </w:t>
      </w:r>
      <w:hyperlink r:id="rId207" w:history="1">
        <w:r w:rsidRPr="009F77D8">
          <w:rPr>
            <w:rStyle w:val="Hyperlink"/>
            <w:rFonts w:ascii="Arial" w:hAnsi="Arial" w:cs="Arial"/>
            <w:sz w:val="20"/>
            <w:szCs w:val="20"/>
          </w:rPr>
          <w:t>https://www.thelpi.org/digital-badges</w:t>
        </w:r>
      </w:hyperlink>
      <w:r>
        <w:rPr>
          <w:rFonts w:ascii="Arial" w:hAnsi="Arial" w:cs="Arial"/>
          <w:sz w:val="20"/>
          <w:szCs w:val="20"/>
        </w:rPr>
        <w:t>; Stefaniak, J. et</w:t>
      </w:r>
      <w:r w:rsidRPr="009F77D8">
        <w:rPr>
          <w:rFonts w:ascii="Arial" w:hAnsi="Arial" w:cs="Arial"/>
          <w:sz w:val="20"/>
          <w:szCs w:val="20"/>
        </w:rPr>
        <w:t xml:space="preserve"> Carey, K. (2019) Instilling purpose and value in the implementation of digital badges in higher education, </w:t>
      </w:r>
      <w:r w:rsidRPr="009F77D8">
        <w:rPr>
          <w:rFonts w:ascii="Arial" w:hAnsi="Arial" w:cs="Arial"/>
          <w:i/>
          <w:iCs/>
          <w:sz w:val="20"/>
          <w:szCs w:val="20"/>
        </w:rPr>
        <w:t>International Journal of Educational Technology in Higher Education</w:t>
      </w:r>
      <w:r w:rsidRPr="009F77D8">
        <w:rPr>
          <w:rFonts w:ascii="Arial" w:hAnsi="Arial" w:cs="Arial"/>
          <w:sz w:val="20"/>
          <w:szCs w:val="20"/>
        </w:rPr>
        <w:t xml:space="preserve">, 16, 44, </w:t>
      </w:r>
      <w:hyperlink r:id="rId208" w:history="1">
        <w:r w:rsidRPr="009F77D8">
          <w:rPr>
            <w:rStyle w:val="Hyperlink"/>
            <w:rFonts w:ascii="Arial" w:hAnsi="Arial" w:cs="Arial"/>
            <w:sz w:val="20"/>
            <w:szCs w:val="20"/>
          </w:rPr>
          <w:t>https://doi.org/10.1186/s41239-019-0175-9</w:t>
        </w:r>
      </w:hyperlink>
      <w:r w:rsidRPr="009F77D8">
        <w:rPr>
          <w:rFonts w:ascii="Arial" w:hAnsi="Arial" w:cs="Arial"/>
          <w:sz w:val="20"/>
          <w:szCs w:val="20"/>
        </w:rPr>
        <w:t>.</w:t>
      </w:r>
    </w:p>
  </w:footnote>
  <w:footnote w:id="187">
    <w:p w14:paraId="06D0DB24" w14:textId="0384D132" w:rsidR="00454A6C" w:rsidRPr="00250B63" w:rsidRDefault="00454A6C" w:rsidP="00C00399">
      <w:pPr>
        <w:pStyle w:val="FootnoteText"/>
        <w:rPr>
          <w:rFonts w:ascii="Arial" w:hAnsi="Arial" w:cs="Arial"/>
          <w:szCs w:val="20"/>
          <w:lang w:val="fr-FR"/>
        </w:rPr>
      </w:pPr>
      <w:r w:rsidRPr="009F77D8">
        <w:rPr>
          <w:rStyle w:val="FootnoteReference"/>
          <w:rFonts w:ascii="Arial" w:hAnsi="Arial" w:cs="Arial"/>
          <w:szCs w:val="20"/>
        </w:rPr>
        <w:footnoteRef/>
      </w:r>
      <w:r w:rsidRPr="00250B63">
        <w:rPr>
          <w:rFonts w:ascii="Arial" w:hAnsi="Arial" w:cs="Arial"/>
          <w:szCs w:val="20"/>
          <w:lang w:val="fr-FR"/>
        </w:rPr>
        <w:t xml:space="preserve"> Voir l’exemple de l’université de Nicosia, </w:t>
      </w:r>
      <w:hyperlink r:id="rId209" w:history="1">
        <w:r w:rsidRPr="00250B63">
          <w:rPr>
            <w:rStyle w:val="Hyperlink"/>
            <w:rFonts w:ascii="Arial" w:hAnsi="Arial" w:cs="Arial"/>
            <w:szCs w:val="20"/>
            <w:lang w:val="fr-FR"/>
          </w:rPr>
          <w:t>https://www.unic.ac.cy/iff/blockchain-certificates/</w:t>
        </w:r>
      </w:hyperlink>
      <w:r w:rsidRPr="00250B63">
        <w:rPr>
          <w:rFonts w:ascii="Arial" w:hAnsi="Arial" w:cs="Arial"/>
          <w:szCs w:val="20"/>
          <w:lang w:val="fr-FR"/>
        </w:rPr>
        <w:t xml:space="preserve">. </w:t>
      </w:r>
    </w:p>
  </w:footnote>
  <w:footnote w:id="188">
    <w:p w14:paraId="0A04CC47" w14:textId="36BA3052" w:rsidR="00454A6C" w:rsidRPr="009F77D8" w:rsidRDefault="00454A6C" w:rsidP="009F77D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Blockeducate, Lifelong learning: blockchain for education,  </w:t>
      </w:r>
      <w:hyperlink r:id="rId210" w:history="1">
        <w:r w:rsidRPr="009F77D8">
          <w:rPr>
            <w:rStyle w:val="Hyperlink"/>
            <w:rFonts w:ascii="Arial" w:hAnsi="Arial" w:cs="Arial"/>
            <w:szCs w:val="20"/>
          </w:rPr>
          <w:t>https://blockeducate.com/services/blockchain-for-education/</w:t>
        </w:r>
      </w:hyperlink>
      <w:r w:rsidRPr="009F77D8">
        <w:rPr>
          <w:rFonts w:ascii="Arial" w:hAnsi="Arial" w:cs="Arial"/>
          <w:szCs w:val="20"/>
        </w:rPr>
        <w:t xml:space="preserve">, </w:t>
      </w:r>
    </w:p>
  </w:footnote>
  <w:footnote w:id="189">
    <w:p w14:paraId="123389FA" w14:textId="7E86ED06" w:rsidR="00454A6C" w:rsidRPr="00FA559C" w:rsidRDefault="00454A6C" w:rsidP="00C00399">
      <w:pPr>
        <w:pStyle w:val="FootnoteText"/>
        <w:rPr>
          <w:rFonts w:ascii="Arial" w:hAnsi="Arial" w:cs="Arial"/>
          <w:szCs w:val="20"/>
          <w:lang w:val="en-US"/>
        </w:rPr>
      </w:pPr>
      <w:r w:rsidRPr="009F77D8">
        <w:rPr>
          <w:rStyle w:val="FootnoteReference"/>
          <w:rFonts w:ascii="Arial" w:hAnsi="Arial" w:cs="Arial"/>
          <w:szCs w:val="20"/>
        </w:rPr>
        <w:footnoteRef/>
      </w:r>
      <w:r w:rsidRPr="00FA559C">
        <w:rPr>
          <w:rFonts w:ascii="Arial" w:hAnsi="Arial" w:cs="Arial"/>
          <w:szCs w:val="20"/>
          <w:lang w:val="en-US"/>
        </w:rPr>
        <w:t xml:space="preserve"> EdTech Hub (2020) Resources on Coronavirus (COVID-19) et EdTech, </w:t>
      </w:r>
      <w:hyperlink r:id="rId211" w:history="1">
        <w:r w:rsidRPr="00FA559C">
          <w:rPr>
            <w:rStyle w:val="Hyperlink"/>
            <w:rFonts w:ascii="Arial" w:hAnsi="Arial" w:cs="Arial"/>
            <w:szCs w:val="20"/>
            <w:lang w:val="en-US"/>
          </w:rPr>
          <w:t>https://edtechhub.org/coronavirus/</w:t>
        </w:r>
      </w:hyperlink>
      <w:r w:rsidRPr="00FA559C">
        <w:rPr>
          <w:rFonts w:ascii="Arial" w:hAnsi="Arial" w:cs="Arial"/>
          <w:szCs w:val="20"/>
          <w:lang w:val="en-US"/>
        </w:rPr>
        <w:t xml:space="preserve">. </w:t>
      </w:r>
    </w:p>
  </w:footnote>
  <w:footnote w:id="190">
    <w:p w14:paraId="42B72D8E" w14:textId="77777777" w:rsidR="00454A6C" w:rsidRPr="009F77D8" w:rsidRDefault="00454A6C" w:rsidP="00353AE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Web Foundation (2020) There’s a pandemic of online violence against women and girls, </w:t>
      </w:r>
      <w:hyperlink r:id="rId212" w:history="1">
        <w:r w:rsidRPr="009F77D8">
          <w:rPr>
            <w:rStyle w:val="Hyperlink"/>
            <w:rFonts w:ascii="Arial" w:hAnsi="Arial" w:cs="Arial"/>
            <w:szCs w:val="20"/>
          </w:rPr>
          <w:t>https://webfoundation.org/2020/07/theres-a-pandemic-of-online-violence-against-women-and-girls/</w:t>
        </w:r>
      </w:hyperlink>
      <w:r w:rsidRPr="009F77D8">
        <w:rPr>
          <w:rFonts w:ascii="Arial" w:hAnsi="Arial" w:cs="Arial"/>
          <w:szCs w:val="20"/>
        </w:rPr>
        <w:t xml:space="preserve">. </w:t>
      </w:r>
    </w:p>
  </w:footnote>
  <w:footnote w:id="191">
    <w:p w14:paraId="056C22B4" w14:textId="77777777" w:rsidR="00454A6C" w:rsidRPr="009F77D8" w:rsidRDefault="00454A6C" w:rsidP="00353AE5">
      <w:pPr>
        <w:pStyle w:val="FootnoteText"/>
        <w:rPr>
          <w:rFonts w:ascii="Arial" w:hAnsi="Arial" w:cs="Arial"/>
          <w:szCs w:val="20"/>
        </w:rPr>
      </w:pPr>
      <w:r w:rsidRPr="009F77D8">
        <w:rPr>
          <w:rStyle w:val="FootnoteReference"/>
          <w:rFonts w:ascii="Arial" w:hAnsi="Arial" w:cs="Arial"/>
          <w:szCs w:val="20"/>
        </w:rPr>
        <w:footnoteRef/>
      </w:r>
      <w:r w:rsidRPr="00353AE5">
        <w:rPr>
          <w:rFonts w:ascii="Arial" w:hAnsi="Arial" w:cs="Arial"/>
          <w:szCs w:val="20"/>
          <w:lang w:val="fr-FR"/>
        </w:rPr>
        <w:t xml:space="preserve"> Voir, par exemple, le travail en cours de l’ITU et de l’UNESCO sur l’IA et l’éthique</w:t>
      </w:r>
      <w:r>
        <w:rPr>
          <w:rFonts w:ascii="Arial" w:hAnsi="Arial" w:cs="Arial"/>
          <w:szCs w:val="20"/>
          <w:lang w:val="fr-FR"/>
        </w:rPr>
        <w:t xml:space="preserve"> </w:t>
      </w:r>
      <w:r w:rsidRPr="00353AE5">
        <w:rPr>
          <w:rFonts w:ascii="Arial" w:hAnsi="Arial" w:cs="Arial"/>
          <w:szCs w:val="20"/>
          <w:lang w:val="fr-FR"/>
        </w:rPr>
        <w:t xml:space="preserve">: Dignum, V. (2017) Responsible Artificial Intelligence: designing AI for human values, </w:t>
      </w:r>
      <w:r w:rsidRPr="00353AE5">
        <w:rPr>
          <w:rFonts w:ascii="Arial" w:hAnsi="Arial" w:cs="Arial"/>
          <w:i/>
          <w:iCs/>
          <w:szCs w:val="20"/>
          <w:lang w:val="fr-FR"/>
        </w:rPr>
        <w:t xml:space="preserve">ITU </w:t>
      </w:r>
      <w:r w:rsidRPr="00353AE5">
        <w:rPr>
          <w:rFonts w:ascii="Arial" w:hAnsi="Arial" w:cs="Arial"/>
          <w:szCs w:val="20"/>
          <w:lang w:val="fr-FR"/>
        </w:rPr>
        <w:t xml:space="preserve">Journal: ICT Discoveries, Special Issue 1: 1-8, </w:t>
      </w:r>
      <w:hyperlink r:id="rId213" w:history="1">
        <w:r w:rsidRPr="00353AE5">
          <w:rPr>
            <w:rStyle w:val="Hyperlink"/>
            <w:rFonts w:ascii="Arial" w:hAnsi="Arial" w:cs="Arial"/>
            <w:szCs w:val="20"/>
            <w:lang w:val="fr-FR"/>
          </w:rPr>
          <w:t>https://www.itu.int/dms_pub/itu-s/opb/journal/S-JOURNAL-ICTF.VOL1-2018-1-P01-PDF-E.pdf</w:t>
        </w:r>
      </w:hyperlink>
      <w:r w:rsidRPr="00353AE5">
        <w:rPr>
          <w:rFonts w:ascii="Arial" w:hAnsi="Arial" w:cs="Arial"/>
          <w:szCs w:val="20"/>
          <w:lang w:val="fr-FR"/>
        </w:rPr>
        <w:t xml:space="preserve">,; ITU (2019) AI for good: paths forward.  </w:t>
      </w:r>
      <w:r w:rsidRPr="009F77D8">
        <w:rPr>
          <w:rFonts w:ascii="Arial" w:hAnsi="Arial" w:cs="Arial"/>
          <w:szCs w:val="20"/>
        </w:rPr>
        <w:t xml:space="preserve">Progress through Innovation, </w:t>
      </w:r>
      <w:r w:rsidRPr="009F77D8">
        <w:rPr>
          <w:rFonts w:ascii="Arial" w:hAnsi="Arial" w:cs="Arial"/>
          <w:i/>
          <w:iCs/>
          <w:szCs w:val="20"/>
        </w:rPr>
        <w:t>ITU News Magazine</w:t>
      </w:r>
      <w:r w:rsidRPr="009F77D8">
        <w:rPr>
          <w:rFonts w:ascii="Arial" w:hAnsi="Arial" w:cs="Arial"/>
          <w:szCs w:val="20"/>
        </w:rPr>
        <w:t xml:space="preserve">, 3, </w:t>
      </w:r>
      <w:hyperlink r:id="rId214" w:history="1">
        <w:r w:rsidRPr="009F77D8">
          <w:rPr>
            <w:rStyle w:val="Hyperlink"/>
            <w:rFonts w:ascii="Arial" w:hAnsi="Arial" w:cs="Arial"/>
            <w:szCs w:val="20"/>
          </w:rPr>
          <w:t>https://www.itu.int/en/itunews/Documents/2019/2019-03/2019_ITUNews03-en.pdf</w:t>
        </w:r>
      </w:hyperlink>
      <w:r w:rsidRPr="009F77D8">
        <w:rPr>
          <w:rFonts w:ascii="Arial" w:hAnsi="Arial" w:cs="Arial"/>
          <w:szCs w:val="20"/>
        </w:rPr>
        <w:t xml:space="preserve">;  UNESCO (2019) Elaboration of an instrument on ethics of artificial intelligence, </w:t>
      </w:r>
      <w:hyperlink r:id="rId215" w:history="1">
        <w:r w:rsidRPr="009F77D8">
          <w:rPr>
            <w:rStyle w:val="Hyperlink"/>
            <w:rFonts w:ascii="Arial" w:hAnsi="Arial" w:cs="Arial"/>
            <w:szCs w:val="20"/>
          </w:rPr>
          <w:t>https://en.unesco.org/artificial-intelligence</w:t>
        </w:r>
      </w:hyperlink>
      <w:r w:rsidRPr="009F77D8">
        <w:rPr>
          <w:rFonts w:ascii="Arial" w:hAnsi="Arial" w:cs="Arial"/>
          <w:szCs w:val="20"/>
        </w:rPr>
        <w:t xml:space="preserve">. </w:t>
      </w:r>
    </w:p>
  </w:footnote>
  <w:footnote w:id="192">
    <w:p w14:paraId="6AA3955F" w14:textId="77777777" w:rsidR="00454A6C" w:rsidRPr="009F77D8" w:rsidRDefault="00454A6C" w:rsidP="006C7369">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UNICEF (2017) </w:t>
      </w:r>
      <w:r w:rsidRPr="009F77D8">
        <w:rPr>
          <w:rFonts w:ascii="Arial" w:hAnsi="Arial" w:cs="Arial"/>
          <w:i/>
          <w:iCs/>
          <w:szCs w:val="20"/>
        </w:rPr>
        <w:t>The State of the World’s Children 2017: Children in a Digital World</w:t>
      </w:r>
      <w:r w:rsidRPr="009F77D8">
        <w:rPr>
          <w:rFonts w:ascii="Arial" w:hAnsi="Arial" w:cs="Arial"/>
          <w:szCs w:val="20"/>
        </w:rPr>
        <w:t xml:space="preserve">, New York: UNICEF, </w:t>
      </w:r>
      <w:hyperlink r:id="rId216" w:history="1">
        <w:r w:rsidRPr="009F77D8">
          <w:rPr>
            <w:rStyle w:val="Hyperlink"/>
            <w:rFonts w:ascii="Arial" w:hAnsi="Arial" w:cs="Arial"/>
            <w:szCs w:val="20"/>
          </w:rPr>
          <w:t>https://www.unicef.org/publications/files/SOWC_2017_ENG_WEB.pdf</w:t>
        </w:r>
      </w:hyperlink>
      <w:r w:rsidRPr="009F77D8">
        <w:rPr>
          <w:rFonts w:ascii="Arial" w:hAnsi="Arial" w:cs="Arial"/>
          <w:szCs w:val="20"/>
        </w:rPr>
        <w:t xml:space="preserve">. </w:t>
      </w:r>
    </w:p>
  </w:footnote>
  <w:footnote w:id="193">
    <w:p w14:paraId="4E460AA4" w14:textId="3A4B285E" w:rsidR="00454A6C" w:rsidRPr="009F77D8" w:rsidRDefault="00454A6C" w:rsidP="009D1046">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 des comptes rendus de l’Inde, Co</w:t>
      </w:r>
      <w:r w:rsidRPr="009F77D8">
        <w:rPr>
          <w:rFonts w:ascii="Arial" w:hAnsi="Arial" w:cs="Arial"/>
          <w:szCs w:val="20"/>
        </w:rPr>
        <w:t xml:space="preserve">vID-19 lockdown, working women complain of ‘online sexual harassment, say experts, </w:t>
      </w:r>
      <w:r w:rsidRPr="009F77D8">
        <w:rPr>
          <w:rFonts w:ascii="Arial" w:hAnsi="Arial" w:cs="Arial"/>
          <w:i/>
          <w:iCs/>
          <w:szCs w:val="20"/>
        </w:rPr>
        <w:t>The New Indian Express</w:t>
      </w:r>
      <w:r w:rsidRPr="009F77D8">
        <w:rPr>
          <w:rFonts w:ascii="Arial" w:hAnsi="Arial" w:cs="Arial"/>
          <w:szCs w:val="20"/>
        </w:rPr>
        <w:t xml:space="preserve">, </w:t>
      </w:r>
      <w:hyperlink r:id="rId217" w:history="1">
        <w:r w:rsidRPr="009F77D8">
          <w:rPr>
            <w:rStyle w:val="Hyperlink"/>
            <w:rFonts w:ascii="Arial" w:hAnsi="Arial" w:cs="Arial"/>
            <w:szCs w:val="20"/>
          </w:rPr>
          <w:t>https://www.newindianexpress.com/nation/2020/jun/01/covid-19-lockdown-working-women-complain-of-online-sexual-harassment-say-experts-2150824.html</w:t>
        </w:r>
      </w:hyperlink>
      <w:r w:rsidRPr="009F77D8">
        <w:rPr>
          <w:rFonts w:ascii="Arial" w:hAnsi="Arial" w:cs="Arial"/>
          <w:szCs w:val="20"/>
        </w:rPr>
        <w:t xml:space="preserve">, Web Foundation (2020) There’s a pandemic of online violence against women and girls, </w:t>
      </w:r>
      <w:hyperlink r:id="rId218" w:history="1">
        <w:r w:rsidRPr="009F77D8">
          <w:rPr>
            <w:rStyle w:val="Hyperlink"/>
            <w:rFonts w:ascii="Arial" w:hAnsi="Arial" w:cs="Arial"/>
            <w:szCs w:val="20"/>
          </w:rPr>
          <w:t>https://webfoundation.org/2020/07/theres-a-pandemic-of-online-violence-against-women-and-girls/</w:t>
        </w:r>
      </w:hyperlink>
      <w:r>
        <w:rPr>
          <w:rFonts w:ascii="Arial" w:hAnsi="Arial" w:cs="Arial"/>
          <w:szCs w:val="20"/>
        </w:rPr>
        <w:t>; et</w:t>
      </w:r>
      <w:r w:rsidRPr="009F77D8">
        <w:rPr>
          <w:rFonts w:ascii="Arial" w:hAnsi="Arial" w:cs="Arial"/>
          <w:szCs w:val="20"/>
        </w:rPr>
        <w:t xml:space="preserve"> Brewster, T.. (2020) Child exploitation complaints rise 106% to hit 2 million in just one month: is COVID-19 to blame?, </w:t>
      </w:r>
      <w:hyperlink r:id="rId219" w:anchor="64cdd1854c9c" w:history="1">
        <w:r w:rsidRPr="009F77D8">
          <w:rPr>
            <w:rStyle w:val="Hyperlink"/>
            <w:rFonts w:ascii="Arial" w:hAnsi="Arial" w:cs="Arial"/>
            <w:szCs w:val="20"/>
          </w:rPr>
          <w:t>https://www.forbes.com/sites/thomasbrewster/2020/04/24/child-exploitation-complaints-rise-106-to-hit-2-million-in-just-one-month-is-covid-19-to-blame/#64cdd1854c9c</w:t>
        </w:r>
      </w:hyperlink>
      <w:r w:rsidRPr="009F77D8">
        <w:rPr>
          <w:rFonts w:ascii="Arial" w:hAnsi="Arial" w:cs="Arial"/>
          <w:szCs w:val="20"/>
        </w:rPr>
        <w:t xml:space="preserve">. </w:t>
      </w:r>
    </w:p>
  </w:footnote>
  <w:footnote w:id="194">
    <w:p w14:paraId="4ACE071F" w14:textId="77777777" w:rsidR="00454A6C" w:rsidRPr="00034F2B" w:rsidRDefault="00454A6C" w:rsidP="009D1046">
      <w:pPr>
        <w:pStyle w:val="FootnoteText"/>
        <w:rPr>
          <w:rFonts w:ascii="Arial" w:hAnsi="Arial" w:cs="Arial"/>
          <w:szCs w:val="20"/>
          <w:lang w:val="fr-FR"/>
        </w:rPr>
      </w:pPr>
      <w:r w:rsidRPr="009F77D8">
        <w:rPr>
          <w:rStyle w:val="FootnoteReference"/>
          <w:rFonts w:ascii="Arial" w:hAnsi="Arial" w:cs="Arial"/>
          <w:szCs w:val="20"/>
        </w:rPr>
        <w:footnoteRef/>
      </w:r>
      <w:r w:rsidRPr="00034F2B">
        <w:rPr>
          <w:rFonts w:ascii="Arial" w:hAnsi="Arial" w:cs="Arial"/>
          <w:szCs w:val="20"/>
          <w:lang w:val="fr-FR"/>
        </w:rPr>
        <w:t xml:space="preserve"> Voir, par exemple, NSPCC, Online Safety, </w:t>
      </w:r>
      <w:hyperlink r:id="rId220" w:history="1">
        <w:r w:rsidRPr="00034F2B">
          <w:rPr>
            <w:rStyle w:val="Hyperlink"/>
            <w:rFonts w:ascii="Arial" w:hAnsi="Arial" w:cs="Arial"/>
            <w:szCs w:val="20"/>
            <w:lang w:val="fr-FR"/>
          </w:rPr>
          <w:t>https://www.nspcc.org.uk/keeping-children-safe/online-safety/</w:t>
        </w:r>
      </w:hyperlink>
      <w:r w:rsidRPr="00034F2B">
        <w:rPr>
          <w:rFonts w:ascii="Arial" w:hAnsi="Arial" w:cs="Arial"/>
          <w:szCs w:val="20"/>
          <w:lang w:val="fr-FR"/>
        </w:rPr>
        <w:t xml:space="preserve">. </w:t>
      </w:r>
    </w:p>
  </w:footnote>
  <w:footnote w:id="195">
    <w:p w14:paraId="32E8FAC2" w14:textId="20B209BE" w:rsidR="00454A6C" w:rsidRPr="009F77D8" w:rsidRDefault="00454A6C" w:rsidP="009D1046">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w:t>
      </w:r>
      <w:r w:rsidRPr="009F77D8">
        <w:rPr>
          <w:rFonts w:ascii="Arial" w:hAnsi="Arial" w:cs="Arial"/>
          <w:szCs w:val="20"/>
        </w:rPr>
        <w:t xml:space="preserve"> TaC International, </w:t>
      </w:r>
      <w:hyperlink r:id="rId221" w:history="1">
        <w:r w:rsidRPr="009F77D8">
          <w:rPr>
            <w:rStyle w:val="Hyperlink"/>
            <w:rFonts w:ascii="Arial" w:hAnsi="Arial" w:cs="Arial"/>
            <w:szCs w:val="20"/>
          </w:rPr>
          <w:t>http://cybervictim.help/</w:t>
        </w:r>
      </w:hyperlink>
      <w:r w:rsidRPr="009F77D8">
        <w:rPr>
          <w:rFonts w:ascii="Arial" w:hAnsi="Arial" w:cs="Arial"/>
          <w:szCs w:val="20"/>
        </w:rPr>
        <w:t xml:space="preserve">;  Unwin, T. (2020) Responding to digital violence in pandemics: how to take action during Covid-19, </w:t>
      </w:r>
      <w:hyperlink r:id="rId222" w:history="1">
        <w:r w:rsidRPr="009F77D8">
          <w:rPr>
            <w:rStyle w:val="Hyperlink"/>
            <w:rFonts w:ascii="Arial" w:hAnsi="Arial" w:cs="Arial"/>
            <w:szCs w:val="20"/>
          </w:rPr>
          <w:t>https://93bits.com/cyber-victim-help/responding-to-digital-violence-in-pandemics/?fbclid=IwAR2WQaUNrz8-wNMdzjXkpCo89OXd7_JZg4lmLfR1Mhxj4_Q2Qz2k2oMQGbQ</w:t>
        </w:r>
      </w:hyperlink>
      <w:r w:rsidRPr="009F77D8">
        <w:rPr>
          <w:rFonts w:ascii="Arial" w:hAnsi="Arial" w:cs="Arial"/>
          <w:szCs w:val="20"/>
        </w:rPr>
        <w:t xml:space="preserve">. </w:t>
      </w:r>
    </w:p>
  </w:footnote>
  <w:footnote w:id="196">
    <w:p w14:paraId="5FC87F21" w14:textId="77777777" w:rsidR="00454A6C" w:rsidRPr="00FA559C" w:rsidRDefault="00454A6C" w:rsidP="009D1046">
      <w:pPr>
        <w:pStyle w:val="FootnoteText"/>
        <w:rPr>
          <w:rFonts w:ascii="Arial" w:hAnsi="Arial" w:cs="Arial"/>
          <w:szCs w:val="20"/>
          <w:lang w:val="fr-FR"/>
        </w:rPr>
      </w:pPr>
      <w:r w:rsidRPr="009F77D8">
        <w:rPr>
          <w:rStyle w:val="FootnoteReference"/>
          <w:rFonts w:ascii="Arial" w:hAnsi="Arial" w:cs="Arial"/>
          <w:szCs w:val="20"/>
        </w:rPr>
        <w:footnoteRef/>
      </w:r>
      <w:r w:rsidRPr="00FA559C">
        <w:rPr>
          <w:rFonts w:ascii="Arial" w:hAnsi="Arial" w:cs="Arial"/>
          <w:szCs w:val="20"/>
          <w:lang w:val="fr-FR"/>
        </w:rPr>
        <w:t xml:space="preserve"> Voir, par exemple, Internet Watch Foundation, </w:t>
      </w:r>
      <w:hyperlink r:id="rId223" w:history="1">
        <w:r w:rsidRPr="00FA559C">
          <w:rPr>
            <w:rStyle w:val="Hyperlink"/>
            <w:rFonts w:ascii="Arial" w:hAnsi="Arial" w:cs="Arial"/>
            <w:szCs w:val="20"/>
            <w:lang w:val="fr-FR"/>
          </w:rPr>
          <w:t>https://www.iwf.org.uk/</w:t>
        </w:r>
      </w:hyperlink>
      <w:r w:rsidRPr="00FA559C">
        <w:rPr>
          <w:rFonts w:ascii="Arial" w:hAnsi="Arial" w:cs="Arial"/>
          <w:szCs w:val="20"/>
          <w:lang w:val="fr-FR"/>
        </w:rPr>
        <w:t xml:space="preserve">. </w:t>
      </w:r>
    </w:p>
  </w:footnote>
  <w:footnote w:id="197">
    <w:p w14:paraId="274FA1B7" w14:textId="224C6782" w:rsidR="00454A6C" w:rsidRPr="00687C7C" w:rsidRDefault="00454A6C" w:rsidP="009D1046">
      <w:pPr>
        <w:pStyle w:val="FootnoteText"/>
        <w:rPr>
          <w:rFonts w:ascii="Arial" w:hAnsi="Arial" w:cs="Arial"/>
          <w:szCs w:val="20"/>
          <w:lang w:val="fr-FR"/>
        </w:rPr>
      </w:pPr>
      <w:r w:rsidRPr="009F77D8">
        <w:rPr>
          <w:rStyle w:val="FootnoteReference"/>
          <w:rFonts w:ascii="Arial" w:hAnsi="Arial" w:cs="Arial"/>
          <w:szCs w:val="20"/>
        </w:rPr>
        <w:footnoteRef/>
      </w:r>
      <w:r w:rsidRPr="00687C7C">
        <w:rPr>
          <w:rFonts w:ascii="Arial" w:hAnsi="Arial" w:cs="Arial"/>
          <w:szCs w:val="20"/>
          <w:lang w:val="fr-FR"/>
        </w:rPr>
        <w:t xml:space="preserve"> Voir, par exemple, la ligne téléphonique sur le cyber-harcèlement développé par </w:t>
      </w:r>
      <w:r>
        <w:rPr>
          <w:rFonts w:ascii="Arial" w:hAnsi="Arial" w:cs="Arial"/>
          <w:szCs w:val="20"/>
          <w:lang w:val="fr-FR"/>
        </w:rPr>
        <w:t>la</w:t>
      </w:r>
      <w:r w:rsidRPr="00687C7C">
        <w:rPr>
          <w:rFonts w:ascii="Arial" w:hAnsi="Arial" w:cs="Arial"/>
          <w:szCs w:val="20"/>
          <w:lang w:val="fr-FR"/>
        </w:rPr>
        <w:t xml:space="preserve"> Digital Rights Foundation, </w:t>
      </w:r>
      <w:hyperlink r:id="rId224" w:history="1">
        <w:r w:rsidRPr="00687C7C">
          <w:rPr>
            <w:rStyle w:val="Hyperlink"/>
            <w:rFonts w:ascii="Arial" w:hAnsi="Arial" w:cs="Arial"/>
            <w:szCs w:val="20"/>
            <w:lang w:val="fr-FR"/>
          </w:rPr>
          <w:t>https://digitalrightsfoundation.pk/digital-rights-foundation-launched-cyber-harassment-helpline-two-year-report/</w:t>
        </w:r>
      </w:hyperlink>
      <w:r w:rsidRPr="00687C7C">
        <w:rPr>
          <w:rFonts w:ascii="Arial" w:hAnsi="Arial" w:cs="Arial"/>
          <w:szCs w:val="20"/>
          <w:lang w:val="fr-FR"/>
        </w:rPr>
        <w:t xml:space="preserve">. </w:t>
      </w:r>
    </w:p>
  </w:footnote>
  <w:footnote w:id="198">
    <w:p w14:paraId="4E294572" w14:textId="11963F8C" w:rsidR="00454A6C" w:rsidRPr="00687C7C" w:rsidRDefault="00454A6C" w:rsidP="009D1046">
      <w:pPr>
        <w:pStyle w:val="FootnoteText"/>
        <w:rPr>
          <w:rFonts w:ascii="Arial" w:hAnsi="Arial" w:cs="Arial"/>
          <w:szCs w:val="20"/>
          <w:lang w:val="fr-FR"/>
        </w:rPr>
      </w:pPr>
      <w:r w:rsidRPr="009F77D8">
        <w:rPr>
          <w:rStyle w:val="FootnoteReference"/>
          <w:rFonts w:ascii="Arial" w:hAnsi="Arial" w:cs="Arial"/>
          <w:szCs w:val="20"/>
        </w:rPr>
        <w:footnoteRef/>
      </w:r>
      <w:r w:rsidRPr="00687C7C">
        <w:rPr>
          <w:rFonts w:ascii="Arial" w:hAnsi="Arial" w:cs="Arial"/>
          <w:szCs w:val="20"/>
          <w:lang w:val="fr-FR"/>
        </w:rPr>
        <w:t xml:space="preserve"> Par exemple, le gouvernement du Royaume-Uni a introduit une page web simple avec des conseils sur comment les parents et les</w:t>
      </w:r>
      <w:r>
        <w:rPr>
          <w:rFonts w:ascii="Arial" w:hAnsi="Arial" w:cs="Arial"/>
          <w:szCs w:val="20"/>
          <w:lang w:val="fr-FR"/>
        </w:rPr>
        <w:t xml:space="preserve"> tuteurs</w:t>
      </w:r>
      <w:r w:rsidRPr="00687C7C">
        <w:rPr>
          <w:rFonts w:ascii="Arial" w:hAnsi="Arial" w:cs="Arial"/>
          <w:szCs w:val="20"/>
          <w:lang w:val="fr-FR"/>
        </w:rPr>
        <w:t xml:space="preserve"> assurer</w:t>
      </w:r>
      <w:r>
        <w:rPr>
          <w:rFonts w:ascii="Arial" w:hAnsi="Arial" w:cs="Arial"/>
          <w:szCs w:val="20"/>
          <w:lang w:val="fr-FR"/>
        </w:rPr>
        <w:t>ont</w:t>
      </w:r>
      <w:r w:rsidRPr="00687C7C">
        <w:rPr>
          <w:rFonts w:ascii="Arial" w:hAnsi="Arial" w:cs="Arial"/>
          <w:szCs w:val="20"/>
          <w:lang w:val="fr-FR"/>
        </w:rPr>
        <w:t xml:space="preserve"> la sécurité en ligne des enfants pendant la pandémie de la COVID-19, </w:t>
      </w:r>
      <w:hyperlink r:id="rId225" w:history="1">
        <w:r w:rsidRPr="00687C7C">
          <w:rPr>
            <w:rStyle w:val="Hyperlink"/>
            <w:rFonts w:ascii="Arial" w:hAnsi="Arial" w:cs="Arial"/>
            <w:szCs w:val="20"/>
            <w:lang w:val="fr-FR"/>
          </w:rPr>
          <w:t>https://www.gov.uk/government/publications/coronavirus-covid-19-keeping-children-safe-online/coronavirus-covid-19-support-for-parents-and-carers-to-keep-children-safe-online</w:t>
        </w:r>
      </w:hyperlink>
      <w:r w:rsidRPr="00687C7C">
        <w:rPr>
          <w:rFonts w:ascii="Arial" w:hAnsi="Arial" w:cs="Arial"/>
          <w:szCs w:val="20"/>
          <w:lang w:val="fr-FR"/>
        </w:rPr>
        <w:t xml:space="preserve">. Il s’agit d’un exemple qu’on pourrait suivre partout ailleurs. </w:t>
      </w:r>
    </w:p>
  </w:footnote>
  <w:footnote w:id="199">
    <w:p w14:paraId="06795983" w14:textId="70587F41" w:rsidR="00454A6C" w:rsidRPr="00DC1B62" w:rsidRDefault="00454A6C" w:rsidP="009F77D8">
      <w:pPr>
        <w:pStyle w:val="FootnoteText"/>
        <w:rPr>
          <w:rFonts w:ascii="Arial" w:hAnsi="Arial" w:cs="Arial"/>
          <w:szCs w:val="20"/>
          <w:lang w:val="en-US"/>
        </w:rPr>
      </w:pPr>
      <w:r w:rsidRPr="009F77D8">
        <w:rPr>
          <w:rStyle w:val="FootnoteReference"/>
          <w:rFonts w:ascii="Arial" w:hAnsi="Arial" w:cs="Arial"/>
          <w:szCs w:val="20"/>
        </w:rPr>
        <w:footnoteRef/>
      </w:r>
      <w:r w:rsidRPr="00DC1B62">
        <w:rPr>
          <w:rFonts w:ascii="Arial" w:hAnsi="Arial" w:cs="Arial"/>
          <w:szCs w:val="20"/>
          <w:lang w:val="en-US"/>
        </w:rPr>
        <w:t xml:space="preserve"> Voir Hassan, B, Unwin, T. et Gardezi, A. (2018) Understanding the darker side of ICTs: gender, harassment and mobile technologies in Pakistan, </w:t>
      </w:r>
      <w:r w:rsidRPr="00DC1B62">
        <w:rPr>
          <w:rFonts w:ascii="Arial" w:hAnsi="Arial" w:cs="Arial"/>
          <w:i/>
          <w:szCs w:val="20"/>
          <w:lang w:val="en-US"/>
        </w:rPr>
        <w:t>Information Technologies and International Development</w:t>
      </w:r>
      <w:r w:rsidRPr="00DC1B62">
        <w:rPr>
          <w:rFonts w:ascii="Arial" w:hAnsi="Arial" w:cs="Arial"/>
          <w:szCs w:val="20"/>
          <w:lang w:val="en-US"/>
        </w:rPr>
        <w:t>, 14, 1-17.</w:t>
      </w:r>
    </w:p>
  </w:footnote>
  <w:footnote w:id="200">
    <w:p w14:paraId="4A8B4455" w14:textId="2E3DE92D" w:rsidR="00454A6C" w:rsidRPr="009F77D8" w:rsidRDefault="00454A6C" w:rsidP="00C30F95">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w:t>
      </w:r>
      <w:r>
        <w:rPr>
          <w:rFonts w:ascii="Arial" w:hAnsi="Arial" w:cs="Arial"/>
          <w:sz w:val="20"/>
          <w:szCs w:val="20"/>
        </w:rPr>
        <w:t>Dérivé en partie du</w:t>
      </w:r>
      <w:r w:rsidRPr="009F77D8">
        <w:rPr>
          <w:rFonts w:ascii="Arial" w:hAnsi="Arial" w:cs="Arial"/>
          <w:sz w:val="20"/>
          <w:szCs w:val="20"/>
        </w:rPr>
        <w:t xml:space="preserve"> Consortium of Sch</w:t>
      </w:r>
      <w:r>
        <w:rPr>
          <w:rFonts w:ascii="Arial" w:hAnsi="Arial" w:cs="Arial"/>
          <w:sz w:val="20"/>
          <w:szCs w:val="20"/>
        </w:rPr>
        <w:t>ool Networking infographics (voir</w:t>
      </w:r>
      <w:r w:rsidRPr="009F77D8">
        <w:rPr>
          <w:rFonts w:ascii="Arial" w:hAnsi="Arial" w:cs="Arial"/>
          <w:sz w:val="20"/>
          <w:szCs w:val="20"/>
        </w:rPr>
        <w:t xml:space="preserve"> </w:t>
      </w:r>
      <w:hyperlink r:id="rId226" w:history="1">
        <w:r w:rsidRPr="009F77D8">
          <w:rPr>
            <w:rStyle w:val="Hyperlink"/>
            <w:rFonts w:ascii="Arial" w:hAnsi="Arial" w:cs="Arial"/>
            <w:sz w:val="20"/>
            <w:szCs w:val="20"/>
          </w:rPr>
          <w:t>https://www.cosn.org/sites/default/files/Resources%20for%20the%20EmpowerED%20Superintendent%202020%20-%20Cybersecurity.pdf</w:t>
        </w:r>
      </w:hyperlink>
      <w:r w:rsidRPr="009F77D8">
        <w:rPr>
          <w:rFonts w:ascii="Arial" w:hAnsi="Arial" w:cs="Arial"/>
          <w:sz w:val="20"/>
          <w:szCs w:val="20"/>
        </w:rPr>
        <w:t xml:space="preserve">,  </w:t>
      </w:r>
      <w:hyperlink r:id="rId227" w:history="1">
        <w:r w:rsidRPr="009F77D8">
          <w:rPr>
            <w:rStyle w:val="Hyperlink"/>
            <w:rFonts w:ascii="Arial" w:hAnsi="Arial" w:cs="Arial"/>
            <w:sz w:val="20"/>
            <w:szCs w:val="20"/>
          </w:rPr>
          <w:t>https://www.cosn.org/cybersecurity</w:t>
        </w:r>
      </w:hyperlink>
      <w:r>
        <w:rPr>
          <w:rFonts w:ascii="Arial" w:hAnsi="Arial" w:cs="Arial"/>
          <w:sz w:val="20"/>
          <w:szCs w:val="20"/>
        </w:rPr>
        <w:t>), et</w:t>
      </w:r>
      <w:r w:rsidRPr="009F77D8">
        <w:rPr>
          <w:rFonts w:ascii="Arial" w:hAnsi="Arial" w:cs="Arial"/>
          <w:sz w:val="20"/>
          <w:szCs w:val="20"/>
        </w:rPr>
        <w:t xml:space="preserve"> CI Security, Top 10 cybersecurity priorities for schools, </w:t>
      </w:r>
      <w:hyperlink r:id="rId228" w:history="1">
        <w:r w:rsidRPr="009F77D8">
          <w:rPr>
            <w:rStyle w:val="Hyperlink"/>
            <w:rFonts w:ascii="Arial" w:hAnsi="Arial" w:cs="Arial"/>
            <w:sz w:val="20"/>
            <w:szCs w:val="20"/>
          </w:rPr>
          <w:t>https://ci.security/resources/news/article/top-10-cybersecurity-priorities-for-schools</w:t>
        </w:r>
      </w:hyperlink>
      <w:r w:rsidRPr="009F77D8">
        <w:rPr>
          <w:rFonts w:ascii="Arial" w:hAnsi="Arial" w:cs="Arial"/>
          <w:sz w:val="20"/>
          <w:szCs w:val="20"/>
        </w:rPr>
        <w:t xml:space="preserve">.  </w:t>
      </w:r>
    </w:p>
  </w:footnote>
  <w:footnote w:id="201">
    <w:p w14:paraId="14F6B94C" w14:textId="7627EA30" w:rsidR="00454A6C" w:rsidRPr="00A7492F" w:rsidRDefault="00454A6C" w:rsidP="00A7492F">
      <w:pPr>
        <w:pStyle w:val="FootnoteText"/>
        <w:rPr>
          <w:rFonts w:ascii="Arial" w:hAnsi="Arial" w:cs="Arial"/>
          <w:szCs w:val="20"/>
          <w:lang w:val="fr-FR"/>
        </w:rPr>
      </w:pPr>
      <w:r w:rsidRPr="009F77D8">
        <w:rPr>
          <w:rStyle w:val="FootnoteReference"/>
          <w:rFonts w:ascii="Arial" w:hAnsi="Arial" w:cs="Arial"/>
          <w:szCs w:val="20"/>
        </w:rPr>
        <w:footnoteRef/>
      </w:r>
      <w:r w:rsidRPr="00A7492F">
        <w:rPr>
          <w:rFonts w:ascii="Arial" w:hAnsi="Arial" w:cs="Arial"/>
          <w:szCs w:val="20"/>
          <w:lang w:val="fr-FR"/>
        </w:rPr>
        <w:t xml:space="preserve"> Ce sont des groupes de pirates experts qui essaient de </w:t>
      </w:r>
      <w:r>
        <w:rPr>
          <w:rFonts w:ascii="Arial" w:hAnsi="Arial" w:cs="Arial"/>
          <w:szCs w:val="20"/>
          <w:lang w:val="fr-FR"/>
        </w:rPr>
        <w:t>« </w:t>
      </w:r>
      <w:r w:rsidRPr="00A7492F">
        <w:rPr>
          <w:rFonts w:ascii="Arial" w:hAnsi="Arial" w:cs="Arial"/>
          <w:szCs w:val="20"/>
          <w:lang w:val="fr-FR"/>
        </w:rPr>
        <w:t>casser</w:t>
      </w:r>
      <w:r>
        <w:rPr>
          <w:rFonts w:ascii="Arial" w:hAnsi="Arial" w:cs="Arial"/>
          <w:szCs w:val="20"/>
          <w:lang w:val="fr-FR"/>
        </w:rPr>
        <w:t> »</w:t>
      </w:r>
      <w:r w:rsidRPr="00A7492F">
        <w:rPr>
          <w:rFonts w:ascii="Arial" w:hAnsi="Arial" w:cs="Arial"/>
          <w:szCs w:val="20"/>
          <w:lang w:val="fr-FR"/>
        </w:rPr>
        <w:t xml:space="preserve"> les systèmes qu’on est en train d’installer. </w:t>
      </w:r>
    </w:p>
  </w:footnote>
  <w:footnote w:id="202">
    <w:p w14:paraId="7ECF07BF" w14:textId="21CEAD46" w:rsidR="00454A6C" w:rsidRPr="009F77D8" w:rsidRDefault="00454A6C" w:rsidP="009F77D8">
      <w:pPr>
        <w:pStyle w:val="FootnoteText"/>
        <w:rPr>
          <w:rFonts w:ascii="Arial" w:hAnsi="Arial" w:cs="Arial"/>
          <w:szCs w:val="20"/>
        </w:rPr>
      </w:pPr>
      <w:r w:rsidRPr="009F77D8">
        <w:rPr>
          <w:rStyle w:val="FootnoteReference"/>
          <w:rFonts w:ascii="Arial" w:hAnsi="Arial" w:cs="Arial"/>
          <w:szCs w:val="20"/>
        </w:rPr>
        <w:footnoteRef/>
      </w:r>
      <w:r w:rsidRPr="005934DF">
        <w:rPr>
          <w:rFonts w:ascii="Arial" w:hAnsi="Arial" w:cs="Arial"/>
          <w:szCs w:val="20"/>
          <w:lang w:val="fr-FR"/>
        </w:rPr>
        <w:t xml:space="preserve"> Dérivé en partie de CI Security, Top 10 cybersecurity priorities for schools, </w:t>
      </w:r>
      <w:hyperlink r:id="rId229" w:history="1">
        <w:r w:rsidRPr="005934DF">
          <w:rPr>
            <w:rStyle w:val="Hyperlink"/>
            <w:rFonts w:ascii="Arial" w:hAnsi="Arial" w:cs="Arial"/>
            <w:szCs w:val="20"/>
            <w:lang w:val="fr-FR"/>
          </w:rPr>
          <w:t>https://ci.security/resources/news/article/top-10-cybersecurity-priorities-for-schools</w:t>
        </w:r>
      </w:hyperlink>
      <w:r w:rsidRPr="005934DF">
        <w:rPr>
          <w:rFonts w:ascii="Arial" w:hAnsi="Arial" w:cs="Arial"/>
          <w:szCs w:val="20"/>
          <w:lang w:val="fr-FR"/>
        </w:rPr>
        <w:t xml:space="preserve">. </w:t>
      </w:r>
      <w:r>
        <w:rPr>
          <w:rFonts w:ascii="Arial" w:hAnsi="Arial" w:cs="Arial"/>
          <w:szCs w:val="20"/>
        </w:rPr>
        <w:t>Voir également</w:t>
      </w:r>
      <w:r w:rsidRPr="009F77D8">
        <w:rPr>
          <w:rFonts w:ascii="Arial" w:hAnsi="Arial" w:cs="Arial"/>
          <w:szCs w:val="20"/>
        </w:rPr>
        <w:t xml:space="preserve"> Venter, I.M</w:t>
      </w:r>
      <w:r>
        <w:rPr>
          <w:rFonts w:ascii="Arial" w:hAnsi="Arial" w:cs="Arial"/>
          <w:szCs w:val="20"/>
        </w:rPr>
        <w:t>., Bignaud, R.J., Renaud, K. et</w:t>
      </w:r>
      <w:r w:rsidRPr="009F77D8">
        <w:rPr>
          <w:rFonts w:ascii="Arial" w:hAnsi="Arial" w:cs="Arial"/>
          <w:szCs w:val="20"/>
        </w:rPr>
        <w:t xml:space="preserve"> Venter, M.A. (2019) Cyber security education is as essential as “the three R’s”, </w:t>
      </w:r>
      <w:r w:rsidRPr="009F77D8">
        <w:rPr>
          <w:rFonts w:ascii="Arial" w:hAnsi="Arial" w:cs="Arial"/>
          <w:i/>
          <w:iCs/>
          <w:szCs w:val="20"/>
        </w:rPr>
        <w:t>Heliyon</w:t>
      </w:r>
      <w:r w:rsidRPr="009F77D8">
        <w:rPr>
          <w:rFonts w:ascii="Arial" w:hAnsi="Arial" w:cs="Arial"/>
          <w:szCs w:val="20"/>
        </w:rPr>
        <w:t xml:space="preserve">, 5(12), e02855, </w:t>
      </w:r>
      <w:hyperlink r:id="rId230" w:tgtFrame="_blank" w:tooltip="Persistent link using digital object identifier" w:history="1">
        <w:r w:rsidRPr="009F77D8">
          <w:rPr>
            <w:rStyle w:val="Hyperlink"/>
            <w:rFonts w:ascii="Arial" w:hAnsi="Arial" w:cs="Arial"/>
            <w:szCs w:val="20"/>
          </w:rPr>
          <w:t>https://doi.org/10.1016/j.heliyon.2019.e02855</w:t>
        </w:r>
      </w:hyperlink>
      <w:r w:rsidRPr="009F77D8">
        <w:rPr>
          <w:rFonts w:ascii="Arial" w:hAnsi="Arial" w:cs="Arial"/>
          <w:szCs w:val="20"/>
        </w:rPr>
        <w:t xml:space="preserve">; Swivelsecure, Why cybersecurity needs to be a priority for the Education Sector, </w:t>
      </w:r>
      <w:hyperlink r:id="rId231" w:history="1">
        <w:r w:rsidRPr="009F77D8">
          <w:rPr>
            <w:rStyle w:val="Hyperlink"/>
            <w:rFonts w:ascii="Arial" w:hAnsi="Arial" w:cs="Arial"/>
            <w:szCs w:val="20"/>
          </w:rPr>
          <w:t>https://swivelsecure.com/solutions/education/why-cybersecurity-needs-to-be-a-priority-for-the-education-sector/</w:t>
        </w:r>
      </w:hyperlink>
      <w:r>
        <w:rPr>
          <w:rFonts w:ascii="Arial" w:hAnsi="Arial" w:cs="Arial"/>
          <w:szCs w:val="20"/>
        </w:rPr>
        <w:t>, et</w:t>
      </w:r>
      <w:r w:rsidRPr="009F77D8">
        <w:rPr>
          <w:rFonts w:ascii="Arial" w:hAnsi="Arial" w:cs="Arial"/>
          <w:szCs w:val="20"/>
        </w:rPr>
        <w:t xml:space="preserve"> Walter, N. (2019) Improving cybersecurity in education systems, </w:t>
      </w:r>
      <w:hyperlink r:id="rId232" w:history="1">
        <w:r w:rsidRPr="009F77D8">
          <w:rPr>
            <w:rStyle w:val="Hyperlink"/>
            <w:rFonts w:ascii="Arial" w:hAnsi="Arial" w:cs="Arial"/>
            <w:szCs w:val="20"/>
          </w:rPr>
          <w:t>https://www.techradar.com/uk/news/improving-cybersecurity-in-education-systems</w:t>
        </w:r>
      </w:hyperlink>
      <w:r w:rsidRPr="009F77D8">
        <w:rPr>
          <w:rFonts w:ascii="Arial" w:hAnsi="Arial" w:cs="Arial"/>
          <w:szCs w:val="20"/>
        </w:rPr>
        <w:t>.</w:t>
      </w:r>
    </w:p>
  </w:footnote>
  <w:footnote w:id="203">
    <w:p w14:paraId="2CFE510A" w14:textId="626BBA04" w:rsidR="00454A6C" w:rsidRPr="00AB2EF1" w:rsidRDefault="00454A6C">
      <w:pPr>
        <w:pStyle w:val="FootnoteText"/>
        <w:rPr>
          <w:rFonts w:ascii="Arial" w:hAnsi="Arial" w:cs="Arial"/>
        </w:rPr>
      </w:pPr>
      <w:r w:rsidRPr="00AB2EF1">
        <w:rPr>
          <w:rStyle w:val="FootnoteReference"/>
          <w:rFonts w:ascii="Arial" w:hAnsi="Arial" w:cs="Arial"/>
        </w:rPr>
        <w:footnoteRef/>
      </w:r>
      <w:r w:rsidRPr="00AB2EF1">
        <w:rPr>
          <w:rFonts w:ascii="Arial" w:hAnsi="Arial" w:cs="Arial"/>
        </w:rPr>
        <w:t xml:space="preserve"> NCSC, Password administration for system owners, </w:t>
      </w:r>
      <w:hyperlink r:id="rId233" w:anchor="tip1-password-collection" w:history="1">
        <w:r w:rsidRPr="00AB2EF1">
          <w:rPr>
            <w:rStyle w:val="Hyperlink"/>
            <w:rFonts w:ascii="Arial" w:hAnsi="Arial" w:cs="Arial"/>
          </w:rPr>
          <w:t>https://www.ncsc.gov.uk/collection/passwords/updating-your-approach#tip1-password-collection</w:t>
        </w:r>
      </w:hyperlink>
      <w:r w:rsidRPr="00AB2EF1">
        <w:rPr>
          <w:rFonts w:ascii="Arial" w:hAnsi="Arial" w:cs="Arial"/>
        </w:rPr>
        <w:t xml:space="preserve">. </w:t>
      </w:r>
    </w:p>
  </w:footnote>
  <w:footnote w:id="204">
    <w:p w14:paraId="7C416685" w14:textId="77777777" w:rsidR="00454A6C" w:rsidRPr="009F77D8" w:rsidRDefault="00454A6C" w:rsidP="005934DF">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Floridi, L. (2020) COVID-19 Tracing App Series, Data and Marketing Association, </w:t>
      </w:r>
      <w:hyperlink r:id="rId234" w:history="1">
        <w:r w:rsidRPr="009F77D8">
          <w:rPr>
            <w:rStyle w:val="Hyperlink"/>
            <w:rFonts w:ascii="Arial" w:hAnsi="Arial" w:cs="Arial"/>
            <w:szCs w:val="20"/>
          </w:rPr>
          <w:t>https://dma.org.uk/article/covid-19-contact-tracing-app-series-professor-luciano-floridi</w:t>
        </w:r>
      </w:hyperlink>
      <w:r>
        <w:rPr>
          <w:rFonts w:ascii="Arial" w:hAnsi="Arial" w:cs="Arial"/>
          <w:szCs w:val="20"/>
        </w:rPr>
        <w:t>; et</w:t>
      </w:r>
      <w:r w:rsidRPr="009F77D8">
        <w:rPr>
          <w:rFonts w:ascii="Arial" w:hAnsi="Arial" w:cs="Arial"/>
          <w:szCs w:val="20"/>
        </w:rPr>
        <w:t xml:space="preserve"> Floridi, L. (2020) Mind the app – considerations on the ethical risks of COVID-19 Apps, </w:t>
      </w:r>
      <w:r w:rsidRPr="009F77D8">
        <w:rPr>
          <w:rFonts w:ascii="Arial" w:hAnsi="Arial" w:cs="Arial"/>
          <w:i/>
          <w:iCs/>
          <w:szCs w:val="20"/>
        </w:rPr>
        <w:t>Philosophy and Technology</w:t>
      </w:r>
      <w:r w:rsidRPr="009F77D8">
        <w:rPr>
          <w:rFonts w:ascii="Arial" w:hAnsi="Arial" w:cs="Arial"/>
          <w:szCs w:val="20"/>
        </w:rPr>
        <w:t xml:space="preserve">, 33: 167-172, </w:t>
      </w:r>
      <w:hyperlink r:id="rId235" w:history="1">
        <w:r w:rsidRPr="009F77D8">
          <w:rPr>
            <w:rStyle w:val="Hyperlink"/>
            <w:rFonts w:ascii="Arial" w:hAnsi="Arial" w:cs="Arial"/>
            <w:szCs w:val="20"/>
          </w:rPr>
          <w:t>https://link.springer.com/article/10.1007/s13347-020-00408-5</w:t>
        </w:r>
      </w:hyperlink>
      <w:r w:rsidRPr="009F77D8">
        <w:rPr>
          <w:rFonts w:ascii="Arial" w:hAnsi="Arial" w:cs="Arial"/>
          <w:szCs w:val="20"/>
        </w:rPr>
        <w:t xml:space="preserve">. </w:t>
      </w:r>
    </w:p>
  </w:footnote>
  <w:footnote w:id="205">
    <w:p w14:paraId="65205A2E" w14:textId="77777777" w:rsidR="00454A6C" w:rsidRPr="009F77D8" w:rsidRDefault="00454A6C" w:rsidP="005934DF">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Nations, D. (2020) What does Google know about me?, </w:t>
      </w:r>
      <w:r w:rsidRPr="009F77D8">
        <w:rPr>
          <w:rFonts w:ascii="Arial" w:hAnsi="Arial" w:cs="Arial"/>
          <w:i/>
          <w:iCs/>
          <w:szCs w:val="20"/>
        </w:rPr>
        <w:t>Lifewire</w:t>
      </w:r>
      <w:r w:rsidRPr="009F77D8">
        <w:rPr>
          <w:rFonts w:ascii="Arial" w:hAnsi="Arial" w:cs="Arial"/>
          <w:szCs w:val="20"/>
        </w:rPr>
        <w:t xml:space="preserve">, </w:t>
      </w:r>
      <w:hyperlink r:id="rId236" w:history="1">
        <w:r w:rsidRPr="009F77D8">
          <w:rPr>
            <w:rStyle w:val="Hyperlink"/>
            <w:rFonts w:ascii="Arial" w:hAnsi="Arial" w:cs="Arial"/>
            <w:szCs w:val="20"/>
          </w:rPr>
          <w:t>https://www.lifewire.com/what-does-google-know-about-me-4587648</w:t>
        </w:r>
      </w:hyperlink>
      <w:r w:rsidRPr="009F77D8">
        <w:rPr>
          <w:rFonts w:ascii="Arial" w:hAnsi="Arial" w:cs="Arial"/>
          <w:szCs w:val="20"/>
        </w:rPr>
        <w:t xml:space="preserve">; Curran, D. (2018) Are you ready? Here is all the data Facebook and Google have on you, </w:t>
      </w:r>
      <w:r w:rsidRPr="009F77D8">
        <w:rPr>
          <w:rFonts w:ascii="Arial" w:hAnsi="Arial" w:cs="Arial"/>
          <w:i/>
          <w:iCs/>
          <w:szCs w:val="20"/>
        </w:rPr>
        <w:t>The Guardian</w:t>
      </w:r>
      <w:r w:rsidRPr="009F77D8">
        <w:rPr>
          <w:rFonts w:ascii="Arial" w:hAnsi="Arial" w:cs="Arial"/>
          <w:szCs w:val="20"/>
        </w:rPr>
        <w:t xml:space="preserve">, </w:t>
      </w:r>
      <w:hyperlink r:id="rId237" w:history="1">
        <w:r w:rsidRPr="009F77D8">
          <w:rPr>
            <w:rStyle w:val="Hyperlink"/>
            <w:rFonts w:ascii="Arial" w:hAnsi="Arial" w:cs="Arial"/>
            <w:szCs w:val="20"/>
          </w:rPr>
          <w:t>https://www.theguardian.com/commentisfree/2018/mar/28/all-the-data-facebook-google-has-on-you-privacy</w:t>
        </w:r>
      </w:hyperlink>
      <w:r w:rsidRPr="009F77D8">
        <w:rPr>
          <w:rFonts w:ascii="Arial" w:hAnsi="Arial" w:cs="Arial"/>
          <w:szCs w:val="20"/>
        </w:rPr>
        <w:t xml:space="preserve">; Malik, D. (2019) Here is how Facebook knows everything about you, </w:t>
      </w:r>
      <w:r w:rsidRPr="009F77D8">
        <w:rPr>
          <w:rFonts w:ascii="Arial" w:hAnsi="Arial" w:cs="Arial"/>
          <w:i/>
          <w:iCs/>
          <w:szCs w:val="20"/>
        </w:rPr>
        <w:t>Digital Information World</w:t>
      </w:r>
      <w:r w:rsidRPr="009F77D8">
        <w:rPr>
          <w:rFonts w:ascii="Arial" w:hAnsi="Arial" w:cs="Arial"/>
          <w:szCs w:val="20"/>
        </w:rPr>
        <w:t xml:space="preserve">, </w:t>
      </w:r>
      <w:hyperlink r:id="rId238" w:history="1">
        <w:r w:rsidRPr="009F77D8">
          <w:rPr>
            <w:rStyle w:val="Hyperlink"/>
            <w:rFonts w:ascii="Arial" w:hAnsi="Arial" w:cs="Arial"/>
            <w:szCs w:val="20"/>
          </w:rPr>
          <w:t>https://www.digitalinformationworld.com/2019/01/what-does-facebook-know-about-you-really.html</w:t>
        </w:r>
      </w:hyperlink>
      <w:r w:rsidRPr="009F77D8">
        <w:rPr>
          <w:rFonts w:ascii="Arial" w:hAnsi="Arial" w:cs="Arial"/>
          <w:szCs w:val="20"/>
        </w:rPr>
        <w:t xml:space="preserve">. </w:t>
      </w:r>
    </w:p>
  </w:footnote>
  <w:footnote w:id="206">
    <w:p w14:paraId="71EBC056" w14:textId="77777777" w:rsidR="00454A6C" w:rsidRPr="009F77D8" w:rsidRDefault="00454A6C" w:rsidP="00631D2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Pour une</w:t>
      </w:r>
      <w:r w:rsidRPr="009F77D8">
        <w:rPr>
          <w:rFonts w:ascii="Arial" w:hAnsi="Arial" w:cs="Arial"/>
          <w:szCs w:val="20"/>
        </w:rPr>
        <w:t xml:space="preserve"> discussion </w:t>
      </w:r>
      <w:r>
        <w:rPr>
          <w:rFonts w:ascii="Arial" w:hAnsi="Arial" w:cs="Arial"/>
          <w:szCs w:val="20"/>
        </w:rPr>
        <w:t xml:space="preserve">de certaines de ces questions, voir </w:t>
      </w:r>
      <w:r w:rsidRPr="009F77D8">
        <w:rPr>
          <w:rFonts w:ascii="Arial" w:hAnsi="Arial" w:cs="Arial"/>
          <w:szCs w:val="20"/>
        </w:rPr>
        <w:t xml:space="preserve">Arora, P. (2019) </w:t>
      </w:r>
      <w:r w:rsidRPr="009F77D8">
        <w:rPr>
          <w:rFonts w:ascii="Arial" w:hAnsi="Arial" w:cs="Arial"/>
          <w:i/>
          <w:iCs/>
          <w:szCs w:val="20"/>
        </w:rPr>
        <w:t>The Next Billion Users: Digital Life Beyond the West</w:t>
      </w:r>
      <w:r w:rsidRPr="009F77D8">
        <w:rPr>
          <w:rFonts w:ascii="Arial" w:hAnsi="Arial" w:cs="Arial"/>
          <w:szCs w:val="20"/>
        </w:rPr>
        <w:t>, Cambridge, MA: Harvard University Press.</w:t>
      </w:r>
    </w:p>
  </w:footnote>
  <w:footnote w:id="207">
    <w:p w14:paraId="23DA5B18" w14:textId="10A53B1F" w:rsidR="00454A6C" w:rsidRPr="00E51D63" w:rsidRDefault="00454A6C" w:rsidP="00631D25">
      <w:pPr>
        <w:pStyle w:val="FootnoteText"/>
        <w:rPr>
          <w:rFonts w:ascii="Arial" w:hAnsi="Arial" w:cs="Arial"/>
          <w:szCs w:val="20"/>
          <w:lang w:val="en-US"/>
        </w:rPr>
      </w:pPr>
      <w:r w:rsidRPr="009F77D8">
        <w:rPr>
          <w:rStyle w:val="FootnoteReference"/>
          <w:rFonts w:ascii="Arial" w:hAnsi="Arial" w:cs="Arial"/>
          <w:szCs w:val="20"/>
        </w:rPr>
        <w:footnoteRef/>
      </w:r>
      <w:r w:rsidRPr="00E51D63">
        <w:rPr>
          <w:rFonts w:ascii="Arial" w:hAnsi="Arial" w:cs="Arial"/>
          <w:szCs w:val="20"/>
          <w:lang w:val="fr-FR"/>
        </w:rPr>
        <w:t xml:space="preserve"> Cela implique qu'il faut être prudent lorsqu'on innove avec les technologies numériques, et qu'il faut faire une pause et un examen minutieux avant de mettre en œuvre à grande échelle des initiatives potentiellement néfastes dans les systèmes éducatifs. Les critiques soulignent toutefois que cela peut constituer un obstacle au progrès.</w:t>
      </w:r>
      <w:r>
        <w:rPr>
          <w:rFonts w:ascii="Arial" w:hAnsi="Arial" w:cs="Arial"/>
          <w:szCs w:val="20"/>
          <w:lang w:val="fr-FR"/>
        </w:rPr>
        <w:t xml:space="preserve"> </w:t>
      </w:r>
      <w:r w:rsidRPr="00E51D63">
        <w:rPr>
          <w:rFonts w:ascii="Arial" w:hAnsi="Arial" w:cs="Arial"/>
          <w:szCs w:val="20"/>
          <w:lang w:val="en-US"/>
        </w:rPr>
        <w:t xml:space="preserve">Voir Bourguignon, D. (2015) The precautionary principle: definitions, applications and governance, Strasbourg: European Parliament, </w:t>
      </w:r>
      <w:hyperlink r:id="rId239" w:history="1">
        <w:r w:rsidRPr="00E51D63">
          <w:rPr>
            <w:rStyle w:val="Hyperlink"/>
            <w:rFonts w:ascii="Arial" w:hAnsi="Arial" w:cs="Arial"/>
            <w:szCs w:val="20"/>
            <w:lang w:val="en-US"/>
          </w:rPr>
          <w:t>https://www.europarl.europa.eu/RegData/etudes/IDAN/2015/573876/EPRS_IDA(2015)573876_EN.pdf</w:t>
        </w:r>
      </w:hyperlink>
      <w:r w:rsidRPr="00E51D63">
        <w:rPr>
          <w:rFonts w:ascii="Arial" w:hAnsi="Arial" w:cs="Arial"/>
          <w:szCs w:val="20"/>
          <w:lang w:val="en-US"/>
        </w:rPr>
        <w:t xml:space="preserve">. </w:t>
      </w:r>
    </w:p>
  </w:footnote>
  <w:footnote w:id="208">
    <w:p w14:paraId="0596C00B" w14:textId="1B51AAFD" w:rsidR="00454A6C" w:rsidRPr="008E508B" w:rsidRDefault="00454A6C" w:rsidP="008E508B">
      <w:pPr>
        <w:pStyle w:val="FootnoteText"/>
        <w:rPr>
          <w:rFonts w:ascii="Arial" w:hAnsi="Arial" w:cs="Arial"/>
          <w:szCs w:val="20"/>
          <w:lang w:val="fr-FR"/>
        </w:rPr>
      </w:pPr>
      <w:r w:rsidRPr="009F77D8">
        <w:rPr>
          <w:rStyle w:val="FootnoteReference"/>
          <w:rFonts w:ascii="Arial" w:hAnsi="Arial" w:cs="Arial"/>
          <w:szCs w:val="20"/>
        </w:rPr>
        <w:footnoteRef/>
      </w:r>
      <w:r w:rsidRPr="008E508B">
        <w:rPr>
          <w:rFonts w:ascii="Arial" w:hAnsi="Arial" w:cs="Arial"/>
          <w:szCs w:val="20"/>
          <w:lang w:val="fr-FR"/>
        </w:rPr>
        <w:t xml:space="preserve"> Voir, par exemple, les travaux d’AFTRA, la fédération africaine des autorités réglementaires de l’enseignement, https://www.iftra.org/Members/AFTRA.aspx</w:t>
      </w:r>
    </w:p>
  </w:footnote>
  <w:footnote w:id="209">
    <w:p w14:paraId="18183DB9" w14:textId="622116CB" w:rsidR="00454A6C" w:rsidRPr="008E508B" w:rsidRDefault="00454A6C" w:rsidP="008E508B">
      <w:pPr>
        <w:pStyle w:val="FootnoteText"/>
        <w:rPr>
          <w:rFonts w:ascii="Arial" w:hAnsi="Arial" w:cs="Arial"/>
          <w:szCs w:val="20"/>
          <w:lang w:val="fr-FR"/>
        </w:rPr>
      </w:pPr>
      <w:r w:rsidRPr="009F77D8">
        <w:rPr>
          <w:rStyle w:val="FootnoteReference"/>
          <w:rFonts w:ascii="Arial" w:hAnsi="Arial" w:cs="Arial"/>
          <w:szCs w:val="20"/>
        </w:rPr>
        <w:footnoteRef/>
      </w:r>
      <w:r w:rsidRPr="008E508B">
        <w:rPr>
          <w:rFonts w:ascii="Arial" w:hAnsi="Arial" w:cs="Arial"/>
          <w:szCs w:val="20"/>
          <w:lang w:val="fr-FR"/>
        </w:rPr>
        <w:t xml:space="preserve"> Schaub, M., Feng, I. et Guo, S. (2019) China tightens regulation for online education, </w:t>
      </w:r>
      <w:r w:rsidRPr="008E508B">
        <w:rPr>
          <w:rFonts w:ascii="Arial" w:hAnsi="Arial" w:cs="Arial"/>
          <w:i/>
          <w:iCs/>
          <w:szCs w:val="20"/>
          <w:lang w:val="fr-FR"/>
        </w:rPr>
        <w:t>China Law Insight</w:t>
      </w:r>
      <w:r w:rsidRPr="008E508B">
        <w:rPr>
          <w:rFonts w:ascii="Arial" w:hAnsi="Arial" w:cs="Arial"/>
          <w:szCs w:val="20"/>
          <w:lang w:val="fr-FR"/>
        </w:rPr>
        <w:t xml:space="preserve">, </w:t>
      </w:r>
      <w:hyperlink r:id="rId240" w:history="1">
        <w:r w:rsidRPr="008E508B">
          <w:rPr>
            <w:rStyle w:val="Hyperlink"/>
            <w:rFonts w:ascii="Arial" w:hAnsi="Arial" w:cs="Arial"/>
            <w:szCs w:val="20"/>
            <w:lang w:val="fr-FR"/>
          </w:rPr>
          <w:t>https://www.chinalawinsight.com/2019/11/articles/regulation/china-tightens-regulation-for-online-education/</w:t>
        </w:r>
      </w:hyperlink>
      <w:r w:rsidRPr="008E508B">
        <w:rPr>
          <w:rFonts w:ascii="Arial" w:hAnsi="Arial" w:cs="Arial"/>
          <w:szCs w:val="20"/>
          <w:lang w:val="fr-FR"/>
        </w:rPr>
        <w:t xml:space="preserve"> nous offrent un exemple intéressant de la Chine.</w:t>
      </w:r>
    </w:p>
  </w:footnote>
  <w:footnote w:id="210">
    <w:p w14:paraId="7B6154E0" w14:textId="4AA4D3E7" w:rsidR="00454A6C" w:rsidRPr="009F77D8" w:rsidRDefault="00454A6C" w:rsidP="008E508B">
      <w:pPr>
        <w:rPr>
          <w:rFonts w:ascii="Arial" w:hAnsi="Arial" w:cs="Arial"/>
          <w:color w:val="000000" w:themeColor="text1"/>
          <w:sz w:val="20"/>
          <w:szCs w:val="20"/>
        </w:rPr>
      </w:pPr>
      <w:r w:rsidRPr="009F77D8">
        <w:rPr>
          <w:rStyle w:val="FootnoteReference"/>
          <w:rFonts w:ascii="Arial" w:hAnsi="Arial" w:cs="Arial"/>
          <w:color w:val="000000" w:themeColor="text1"/>
          <w:sz w:val="20"/>
          <w:szCs w:val="20"/>
        </w:rPr>
        <w:footnoteRef/>
      </w:r>
      <w:r w:rsidRPr="009F77D8">
        <w:rPr>
          <w:rFonts w:ascii="Arial" w:hAnsi="Arial" w:cs="Arial"/>
          <w:color w:val="000000" w:themeColor="text1"/>
          <w:sz w:val="20"/>
          <w:szCs w:val="20"/>
        </w:rPr>
        <w:t xml:space="preserve"> </w:t>
      </w:r>
      <w:r>
        <w:rPr>
          <w:rFonts w:ascii="Arial" w:hAnsi="Arial" w:cs="Arial"/>
          <w:color w:val="000000" w:themeColor="text1"/>
          <w:sz w:val="20"/>
          <w:szCs w:val="20"/>
        </w:rPr>
        <w:t>Voir, par exemple, Knox, J., Williamson, B., et</w:t>
      </w:r>
      <w:r w:rsidRPr="009F77D8">
        <w:rPr>
          <w:rFonts w:ascii="Arial" w:hAnsi="Arial" w:cs="Arial"/>
          <w:color w:val="000000" w:themeColor="text1"/>
          <w:sz w:val="20"/>
          <w:szCs w:val="20"/>
        </w:rPr>
        <w:t xml:space="preserve"> Bayne, S. (2020) Machine behaviourism: future visions of ‘learnification’ and ‘datafication’ across humans and digital technologies, </w:t>
      </w:r>
      <w:r w:rsidRPr="009F77D8">
        <w:rPr>
          <w:rFonts w:ascii="Arial" w:hAnsi="Arial" w:cs="Arial"/>
          <w:i/>
          <w:color w:val="000000" w:themeColor="text1"/>
          <w:sz w:val="20"/>
          <w:szCs w:val="20"/>
        </w:rPr>
        <w:t>Learning, Media and Technology</w:t>
      </w:r>
      <w:r w:rsidRPr="009F77D8">
        <w:rPr>
          <w:rFonts w:ascii="Arial" w:hAnsi="Arial" w:cs="Arial"/>
          <w:color w:val="000000" w:themeColor="text1"/>
          <w:sz w:val="20"/>
          <w:szCs w:val="20"/>
        </w:rPr>
        <w:t xml:space="preserve">, </w:t>
      </w:r>
      <w:r w:rsidRPr="009F77D8">
        <w:rPr>
          <w:rFonts w:ascii="Arial" w:hAnsi="Arial" w:cs="Arial"/>
          <w:i/>
          <w:color w:val="000000" w:themeColor="text1"/>
          <w:sz w:val="20"/>
          <w:szCs w:val="20"/>
        </w:rPr>
        <w:t>45</w:t>
      </w:r>
      <w:r w:rsidRPr="009F77D8">
        <w:rPr>
          <w:rFonts w:ascii="Arial" w:hAnsi="Arial" w:cs="Arial"/>
          <w:color w:val="000000" w:themeColor="text1"/>
          <w:sz w:val="20"/>
          <w:szCs w:val="20"/>
        </w:rPr>
        <w:t>(1): 31-45; Hillman., V. (2019) Student agency in a data-driven educational ecosystem,</w:t>
      </w:r>
    </w:p>
    <w:p w14:paraId="6001FCA0" w14:textId="77777777" w:rsidR="00454A6C" w:rsidRPr="009F77D8" w:rsidRDefault="003B1A62" w:rsidP="008E508B">
      <w:pPr>
        <w:rPr>
          <w:rFonts w:ascii="Arial" w:hAnsi="Arial" w:cs="Arial"/>
          <w:color w:val="000000" w:themeColor="text1"/>
          <w:sz w:val="20"/>
          <w:szCs w:val="20"/>
        </w:rPr>
      </w:pPr>
      <w:hyperlink r:id="rId241">
        <w:r w:rsidR="00454A6C" w:rsidRPr="009F77D8">
          <w:rPr>
            <w:rFonts w:ascii="Arial" w:hAnsi="Arial" w:cs="Arial"/>
            <w:color w:val="000000" w:themeColor="text1"/>
            <w:sz w:val="20"/>
            <w:szCs w:val="20"/>
            <w:u w:val="single"/>
          </w:rPr>
          <w:t>https://jods.mitpress.mit.edu/pub/bw0s06i8/release/1</w:t>
        </w:r>
      </w:hyperlink>
      <w:r w:rsidR="00454A6C" w:rsidRPr="009F77D8">
        <w:rPr>
          <w:rFonts w:ascii="Arial" w:hAnsi="Arial" w:cs="Arial"/>
          <w:color w:val="000000" w:themeColor="text1"/>
          <w:sz w:val="20"/>
          <w:szCs w:val="20"/>
        </w:rPr>
        <w:t>; Zuboff, S. (2019).</w:t>
      </w:r>
      <w:r w:rsidR="00454A6C" w:rsidRPr="009F77D8">
        <w:rPr>
          <w:rFonts w:ascii="Arial" w:hAnsi="Arial" w:cs="Arial"/>
          <w:i/>
          <w:iCs/>
          <w:color w:val="000000" w:themeColor="text1"/>
          <w:sz w:val="20"/>
          <w:szCs w:val="20"/>
        </w:rPr>
        <w:t>The Age of Surveillance Capitalism: The Fight for a Human Future at the New Frontier of Power</w:t>
      </w:r>
      <w:r w:rsidR="00454A6C" w:rsidRPr="009F77D8">
        <w:rPr>
          <w:rFonts w:ascii="Arial" w:hAnsi="Arial" w:cs="Arial"/>
          <w:color w:val="000000" w:themeColor="text1"/>
          <w:sz w:val="20"/>
          <w:szCs w:val="20"/>
        </w:rPr>
        <w:t>, Profile Books.</w:t>
      </w:r>
    </w:p>
  </w:footnote>
  <w:footnote w:id="211">
    <w:p w14:paraId="710018E6" w14:textId="5534C7B2" w:rsidR="00454A6C" w:rsidRPr="008E508B" w:rsidRDefault="00454A6C" w:rsidP="008E508B">
      <w:pPr>
        <w:rPr>
          <w:rFonts w:ascii="Arial" w:hAnsi="Arial" w:cs="Arial"/>
          <w:color w:val="000000" w:themeColor="text1"/>
          <w:sz w:val="20"/>
          <w:szCs w:val="20"/>
          <w:lang w:val="fr-FR"/>
        </w:rPr>
      </w:pPr>
      <w:r w:rsidRPr="009F77D8">
        <w:rPr>
          <w:rStyle w:val="FootnoteReference"/>
          <w:rFonts w:ascii="Arial" w:hAnsi="Arial" w:cs="Arial"/>
          <w:color w:val="000000" w:themeColor="text1"/>
          <w:sz w:val="20"/>
          <w:szCs w:val="20"/>
        </w:rPr>
        <w:footnoteRef/>
      </w:r>
      <w:r w:rsidRPr="008E508B">
        <w:rPr>
          <w:rFonts w:ascii="Arial" w:hAnsi="Arial" w:cs="Arial"/>
          <w:color w:val="000000" w:themeColor="text1"/>
          <w:sz w:val="20"/>
          <w:szCs w:val="20"/>
          <w:lang w:val="fr-FR"/>
        </w:rPr>
        <w:t xml:space="preserve"> On entend ici par </w:t>
      </w:r>
      <w:r>
        <w:rPr>
          <w:rFonts w:ascii="Arial" w:hAnsi="Arial" w:cs="Arial"/>
          <w:color w:val="000000" w:themeColor="text1"/>
          <w:sz w:val="20"/>
          <w:szCs w:val="20"/>
          <w:lang w:val="fr-FR"/>
        </w:rPr>
        <w:t>« Big Data »</w:t>
      </w:r>
      <w:r w:rsidRPr="008E508B">
        <w:rPr>
          <w:rFonts w:ascii="Arial" w:hAnsi="Arial" w:cs="Arial"/>
          <w:color w:val="000000" w:themeColor="text1"/>
          <w:sz w:val="20"/>
          <w:szCs w:val="20"/>
          <w:lang w:val="fr-FR"/>
        </w:rPr>
        <w:t xml:space="preserve"> des ensembles de données extrêmement importants susceptibles d'être analysés par ordinateur pour révéler des modèles, des tendances et des associations, notamment en ce qui concerne le comportement et les interactions humaines.</w:t>
      </w:r>
    </w:p>
  </w:footnote>
  <w:footnote w:id="212">
    <w:p w14:paraId="0E8E1628" w14:textId="77777777" w:rsidR="00454A6C" w:rsidRPr="009F77D8" w:rsidRDefault="00454A6C" w:rsidP="008E508B">
      <w:pPr>
        <w:rPr>
          <w:rFonts w:ascii="Arial" w:hAnsi="Arial" w:cs="Arial"/>
          <w:color w:val="000000" w:themeColor="text1"/>
          <w:sz w:val="20"/>
          <w:szCs w:val="20"/>
        </w:rPr>
      </w:pPr>
      <w:r w:rsidRPr="009F77D8">
        <w:rPr>
          <w:rStyle w:val="FootnoteReference"/>
          <w:rFonts w:ascii="Arial" w:hAnsi="Arial" w:cs="Arial"/>
          <w:color w:val="000000" w:themeColor="text1"/>
          <w:sz w:val="20"/>
          <w:szCs w:val="20"/>
        </w:rPr>
        <w:footnoteRef/>
      </w:r>
      <w:r w:rsidRPr="009F77D8">
        <w:rPr>
          <w:rFonts w:ascii="Arial" w:hAnsi="Arial" w:cs="Arial"/>
          <w:color w:val="000000" w:themeColor="text1"/>
          <w:sz w:val="20"/>
          <w:szCs w:val="20"/>
        </w:rPr>
        <w:t xml:space="preserve"> </w:t>
      </w:r>
      <w:r>
        <w:rPr>
          <w:rFonts w:ascii="Arial" w:hAnsi="Arial" w:cs="Arial"/>
          <w:color w:val="000000" w:themeColor="text1"/>
          <w:sz w:val="20"/>
          <w:szCs w:val="20"/>
        </w:rPr>
        <w:t>Voir, par exemple</w:t>
      </w:r>
      <w:r w:rsidRPr="009F77D8">
        <w:rPr>
          <w:rFonts w:ascii="Arial" w:hAnsi="Arial" w:cs="Arial"/>
          <w:color w:val="000000" w:themeColor="text1"/>
          <w:sz w:val="20"/>
          <w:szCs w:val="20"/>
        </w:rPr>
        <w:t xml:space="preserve">, Hemy Ramiel (2019) User or student: constructing the </w:t>
      </w:r>
    </w:p>
    <w:p w14:paraId="7BF4B09A" w14:textId="77777777" w:rsidR="00454A6C" w:rsidRPr="009F77D8" w:rsidRDefault="00454A6C" w:rsidP="008E508B">
      <w:pPr>
        <w:rPr>
          <w:rFonts w:ascii="Arial" w:hAnsi="Arial" w:cs="Arial"/>
          <w:color w:val="000000" w:themeColor="text1"/>
          <w:sz w:val="20"/>
          <w:szCs w:val="20"/>
        </w:rPr>
      </w:pPr>
      <w:r w:rsidRPr="009F77D8">
        <w:rPr>
          <w:rFonts w:ascii="Arial" w:hAnsi="Arial" w:cs="Arial"/>
          <w:color w:val="000000" w:themeColor="text1"/>
          <w:sz w:val="20"/>
          <w:szCs w:val="20"/>
        </w:rPr>
        <w:t xml:space="preserve">subject in Edtech incubator, </w:t>
      </w:r>
      <w:r w:rsidRPr="009F77D8">
        <w:rPr>
          <w:rFonts w:ascii="Arial" w:hAnsi="Arial" w:cs="Arial"/>
          <w:i/>
          <w:iCs/>
          <w:color w:val="000000" w:themeColor="text1"/>
          <w:sz w:val="20"/>
          <w:szCs w:val="20"/>
        </w:rPr>
        <w:t>Discourse: Studies in the Cultural Politics of Education</w:t>
      </w:r>
      <w:r w:rsidRPr="009F77D8">
        <w:rPr>
          <w:rFonts w:ascii="Arial" w:hAnsi="Arial" w:cs="Arial"/>
          <w:color w:val="000000" w:themeColor="text1"/>
          <w:sz w:val="20"/>
          <w:szCs w:val="20"/>
        </w:rPr>
        <w:t xml:space="preserve">, 40:4, 487-499, DOI: 10.1080/01596306.2017.1365694  </w:t>
      </w:r>
      <w:r w:rsidRPr="009F77D8">
        <w:rPr>
          <w:rFonts w:ascii="Arial" w:eastAsia="Courier New" w:hAnsi="Arial" w:cs="Arial"/>
          <w:color w:val="000000" w:themeColor="text1"/>
          <w:sz w:val="20"/>
          <w:szCs w:val="20"/>
        </w:rPr>
        <w:t xml:space="preserve"> </w:t>
      </w:r>
    </w:p>
  </w:footnote>
  <w:footnote w:id="213">
    <w:p w14:paraId="6A46440B" w14:textId="77777777" w:rsidR="00454A6C" w:rsidRPr="00FA559C" w:rsidRDefault="00454A6C" w:rsidP="00F96C4D">
      <w:pPr>
        <w:pStyle w:val="FootnoteText"/>
        <w:rPr>
          <w:rFonts w:ascii="Arial" w:hAnsi="Arial" w:cs="Arial"/>
          <w:szCs w:val="20"/>
          <w:lang w:val="fr-FR"/>
        </w:rPr>
      </w:pPr>
      <w:r w:rsidRPr="009F77D8">
        <w:rPr>
          <w:rStyle w:val="FootnoteReference"/>
          <w:rFonts w:ascii="Arial" w:hAnsi="Arial" w:cs="Arial"/>
          <w:szCs w:val="20"/>
        </w:rPr>
        <w:footnoteRef/>
      </w:r>
      <w:r w:rsidRPr="00FA559C">
        <w:rPr>
          <w:rFonts w:ascii="Arial" w:hAnsi="Arial" w:cs="Arial"/>
          <w:szCs w:val="20"/>
          <w:lang w:val="fr-FR"/>
        </w:rPr>
        <w:t xml:space="preserve"> </w:t>
      </w:r>
      <w:hyperlink r:id="rId242" w:history="1">
        <w:r w:rsidRPr="00FA559C">
          <w:rPr>
            <w:rStyle w:val="Hyperlink"/>
            <w:rFonts w:ascii="Arial" w:hAnsi="Arial" w:cs="Arial"/>
            <w:szCs w:val="20"/>
            <w:lang w:val="fr-FR"/>
          </w:rPr>
          <w:t>https://edtechhub.org</w:t>
        </w:r>
      </w:hyperlink>
    </w:p>
    <w:p w14:paraId="24AD55B4" w14:textId="77777777" w:rsidR="00454A6C" w:rsidRPr="00FA559C" w:rsidRDefault="00454A6C" w:rsidP="00F96C4D">
      <w:pPr>
        <w:pStyle w:val="FootnoteText"/>
        <w:rPr>
          <w:rFonts w:ascii="Arial" w:hAnsi="Arial" w:cs="Arial"/>
          <w:szCs w:val="20"/>
          <w:lang w:val="fr-FR"/>
        </w:rPr>
      </w:pPr>
    </w:p>
  </w:footnote>
  <w:footnote w:id="214">
    <w:p w14:paraId="5F673407" w14:textId="086EEF3F" w:rsidR="00454A6C" w:rsidRPr="00FC0E6D" w:rsidRDefault="00454A6C" w:rsidP="00FC0E6D">
      <w:pPr>
        <w:pStyle w:val="FootnoteText"/>
        <w:rPr>
          <w:rFonts w:ascii="Arial" w:hAnsi="Arial" w:cs="Arial"/>
          <w:szCs w:val="20"/>
          <w:lang w:val="fr-FR"/>
        </w:rPr>
      </w:pPr>
      <w:r w:rsidRPr="009F77D8">
        <w:rPr>
          <w:rStyle w:val="FootnoteReference"/>
          <w:rFonts w:ascii="Arial" w:hAnsi="Arial" w:cs="Arial"/>
          <w:szCs w:val="20"/>
        </w:rPr>
        <w:footnoteRef/>
      </w:r>
      <w:r w:rsidRPr="00FC0E6D">
        <w:rPr>
          <w:rFonts w:ascii="Arial" w:hAnsi="Arial" w:cs="Arial"/>
          <w:szCs w:val="20"/>
          <w:lang w:val="fr-FR"/>
        </w:rPr>
        <w:t xml:space="preserve"> Voir, par exemple, Literator, qui combine des solutions pour l'enseignement, la planification et la prévision, afin de faire progresser l'équité en classe et de réduire les obstacles à l'accès afin que chaque enfant soit soutenu pour réussir</w:t>
      </w:r>
      <w:r w:rsidRPr="00FC0E6D">
        <w:rPr>
          <w:rFonts w:ascii="Arial" w:hAnsi="Arial" w:cs="Arial"/>
          <w:color w:val="000000" w:themeColor="text1"/>
          <w:szCs w:val="20"/>
          <w:lang w:val="fr-FR"/>
        </w:rPr>
        <w:t xml:space="preserve">, </w:t>
      </w:r>
      <w:hyperlink r:id="rId243" w:history="1">
        <w:r w:rsidRPr="00FC0E6D">
          <w:rPr>
            <w:rStyle w:val="Hyperlink"/>
            <w:rFonts w:ascii="Arial" w:hAnsi="Arial" w:cs="Arial"/>
            <w:szCs w:val="20"/>
            <w:lang w:val="fr-FR"/>
          </w:rPr>
          <w:t>https://www.go.literatorapp.com/</w:t>
        </w:r>
      </w:hyperlink>
      <w:r w:rsidRPr="00FC0E6D">
        <w:rPr>
          <w:rFonts w:ascii="Arial" w:hAnsi="Arial" w:cs="Arial"/>
          <w:color w:val="000000" w:themeColor="text1"/>
          <w:szCs w:val="20"/>
          <w:lang w:val="fr-FR"/>
        </w:rPr>
        <w:t xml:space="preserve">. </w:t>
      </w:r>
    </w:p>
  </w:footnote>
  <w:footnote w:id="215">
    <w:p w14:paraId="6A74C21A" w14:textId="2D9CD8B4" w:rsidR="00454A6C" w:rsidRPr="009F77D8" w:rsidRDefault="00454A6C" w:rsidP="00FC0E6D">
      <w:pPr>
        <w:pStyle w:val="EndnoteText"/>
        <w:rPr>
          <w:rFonts w:cs="Arial"/>
          <w:sz w:val="20"/>
          <w:szCs w:val="20"/>
        </w:rPr>
      </w:pPr>
      <w:r w:rsidRPr="009F77D8">
        <w:rPr>
          <w:rStyle w:val="FootnoteReference"/>
          <w:rFonts w:cs="Arial"/>
          <w:sz w:val="20"/>
          <w:szCs w:val="20"/>
        </w:rPr>
        <w:footnoteRef/>
      </w:r>
      <w:r w:rsidRPr="009F77D8">
        <w:rPr>
          <w:rFonts w:cs="Arial"/>
          <w:sz w:val="20"/>
          <w:szCs w:val="20"/>
        </w:rPr>
        <w:t xml:space="preserve"> Times of India (2015) Biometrics attendance for teachers from June, </w:t>
      </w:r>
      <w:hyperlink r:id="rId244" w:history="1">
        <w:r w:rsidRPr="009F77D8">
          <w:rPr>
            <w:rStyle w:val="Hyperlink"/>
            <w:rFonts w:cs="Arial"/>
            <w:sz w:val="20"/>
            <w:szCs w:val="20"/>
          </w:rPr>
          <w:t>https://timesofindia.indiatimes.com/city/pune/Biometrics-attendance-for-teachers-from-June/articleshow/46980678.cms</w:t>
        </w:r>
      </w:hyperlink>
      <w:r w:rsidRPr="009F77D8">
        <w:rPr>
          <w:rFonts w:cs="Arial"/>
          <w:sz w:val="20"/>
          <w:szCs w:val="20"/>
        </w:rPr>
        <w:t xml:space="preserve">; Biometric attendance system in Punjab, </w:t>
      </w:r>
      <w:hyperlink r:id="rId245" w:history="1">
        <w:r w:rsidRPr="009F77D8">
          <w:rPr>
            <w:rStyle w:val="Hyperlink"/>
            <w:rFonts w:cs="Arial"/>
            <w:sz w:val="20"/>
            <w:szCs w:val="20"/>
          </w:rPr>
          <w:t>http://www.pakworkers.com/news/biometric-attendance-system-for-punjab-school-teachers-is-ready/</w:t>
        </w:r>
      </w:hyperlink>
      <w:r>
        <w:rPr>
          <w:rFonts w:cs="Arial"/>
          <w:sz w:val="20"/>
          <w:szCs w:val="20"/>
        </w:rPr>
        <w:t>; dans les collèges</w:t>
      </w:r>
      <w:r w:rsidRPr="009F77D8">
        <w:rPr>
          <w:rFonts w:cs="Arial"/>
          <w:sz w:val="20"/>
          <w:szCs w:val="20"/>
        </w:rPr>
        <w:t xml:space="preserve"> KPK, </w:t>
      </w:r>
      <w:hyperlink r:id="rId246" w:history="1">
        <w:r w:rsidRPr="009F77D8">
          <w:rPr>
            <w:rStyle w:val="Hyperlink"/>
            <w:rFonts w:cs="Arial"/>
            <w:sz w:val="20"/>
            <w:szCs w:val="20"/>
          </w:rPr>
          <w:t>https://timesofislamabad.com/biometric-attendance-system-kpk-government-colleges/2016/08/31/</w:t>
        </w:r>
      </w:hyperlink>
      <w:r>
        <w:rPr>
          <w:rFonts w:cs="Arial"/>
          <w:sz w:val="20"/>
          <w:szCs w:val="20"/>
        </w:rPr>
        <w:t>; et</w:t>
      </w:r>
      <w:r w:rsidRPr="009F77D8">
        <w:rPr>
          <w:rFonts w:cs="Arial"/>
          <w:sz w:val="20"/>
          <w:szCs w:val="20"/>
        </w:rPr>
        <w:t xml:space="preserve"> </w:t>
      </w:r>
      <w:hyperlink r:id="rId247" w:history="1">
        <w:r w:rsidRPr="009F77D8">
          <w:rPr>
            <w:rStyle w:val="Hyperlink"/>
            <w:rFonts w:cs="Arial"/>
            <w:sz w:val="20"/>
            <w:szCs w:val="20"/>
          </w:rPr>
          <w:t>http://www.iritech.com/blog/biometric-education/</w:t>
        </w:r>
      </w:hyperlink>
      <w:r w:rsidRPr="009F77D8">
        <w:rPr>
          <w:rFonts w:cs="Arial"/>
          <w:sz w:val="20"/>
          <w:szCs w:val="20"/>
        </w:rPr>
        <w:t>,</w:t>
      </w:r>
    </w:p>
  </w:footnote>
  <w:footnote w:id="216">
    <w:p w14:paraId="185D7090" w14:textId="77777777" w:rsidR="00454A6C" w:rsidRPr="009F77D8" w:rsidRDefault="00454A6C" w:rsidP="00A3760E">
      <w:pPr>
        <w:pStyle w:val="EndnoteText"/>
        <w:rPr>
          <w:rFonts w:cs="Arial"/>
          <w:sz w:val="20"/>
          <w:szCs w:val="20"/>
        </w:rPr>
      </w:pPr>
      <w:r w:rsidRPr="009F77D8">
        <w:rPr>
          <w:rStyle w:val="FootnoteReference"/>
          <w:rFonts w:cs="Arial"/>
          <w:sz w:val="20"/>
          <w:szCs w:val="20"/>
        </w:rPr>
        <w:footnoteRef/>
      </w:r>
      <w:r>
        <w:rPr>
          <w:rFonts w:cs="Arial"/>
          <w:sz w:val="20"/>
          <w:szCs w:val="20"/>
        </w:rPr>
        <w:t xml:space="preserve"> Newman, D., Jaciw, A.P. et</w:t>
      </w:r>
      <w:r w:rsidRPr="009F77D8">
        <w:rPr>
          <w:rFonts w:cs="Arial"/>
          <w:sz w:val="20"/>
          <w:szCs w:val="20"/>
        </w:rPr>
        <w:t xml:space="preserve"> Lazarev, V. (2017) </w:t>
      </w:r>
      <w:r w:rsidRPr="009F77D8">
        <w:rPr>
          <w:rFonts w:cs="Arial"/>
          <w:i/>
          <w:sz w:val="20"/>
          <w:szCs w:val="20"/>
        </w:rPr>
        <w:t>Guidelines for Conducting and Reporting EdTech Impact Research in US K-12 Schools</w:t>
      </w:r>
      <w:r w:rsidRPr="009F77D8">
        <w:rPr>
          <w:rFonts w:cs="Arial"/>
          <w:sz w:val="20"/>
          <w:szCs w:val="20"/>
        </w:rPr>
        <w:t xml:space="preserve">, Palo Alto: Empirical Education and ETIN, </w:t>
      </w:r>
      <w:hyperlink r:id="rId248" w:history="1">
        <w:r w:rsidRPr="009F77D8">
          <w:rPr>
            <w:rStyle w:val="Hyperlink"/>
            <w:rFonts w:cs="Arial"/>
            <w:sz w:val="20"/>
            <w:szCs w:val="20"/>
          </w:rPr>
          <w:t>https://www.go.literatorapp.com/</w:t>
        </w:r>
      </w:hyperlink>
      <w:r w:rsidRPr="009F77D8">
        <w:rPr>
          <w:rFonts w:cs="Arial"/>
          <w:sz w:val="20"/>
          <w:szCs w:val="20"/>
        </w:rPr>
        <w:t>.</w:t>
      </w:r>
    </w:p>
  </w:footnote>
  <w:footnote w:id="217">
    <w:p w14:paraId="0A628212" w14:textId="5BD000A9" w:rsidR="00454A6C" w:rsidRPr="009F77D8" w:rsidRDefault="00454A6C" w:rsidP="00A3760E">
      <w:pPr>
        <w:pStyle w:val="EndnoteText"/>
        <w:rPr>
          <w:rFonts w:cs="Arial"/>
          <w:sz w:val="20"/>
          <w:szCs w:val="20"/>
        </w:rPr>
      </w:pPr>
      <w:r w:rsidRPr="009F77D8">
        <w:rPr>
          <w:rStyle w:val="FootnoteReference"/>
          <w:rFonts w:cs="Arial"/>
          <w:sz w:val="20"/>
          <w:szCs w:val="20"/>
        </w:rPr>
        <w:footnoteRef/>
      </w:r>
      <w:r w:rsidRPr="009F77D8">
        <w:rPr>
          <w:rFonts w:cs="Arial"/>
          <w:sz w:val="20"/>
          <w:szCs w:val="20"/>
        </w:rPr>
        <w:t xml:space="preserve"> </w:t>
      </w:r>
      <w:r>
        <w:rPr>
          <w:rFonts w:cs="Arial"/>
          <w:sz w:val="20"/>
          <w:szCs w:val="20"/>
        </w:rPr>
        <w:t>Pour des orientations générales, voir</w:t>
      </w:r>
      <w:r w:rsidRPr="009F77D8">
        <w:rPr>
          <w:rFonts w:cs="Arial"/>
          <w:sz w:val="20"/>
          <w:szCs w:val="20"/>
        </w:rPr>
        <w:t xml:space="preserve"> Wagner, D.A., Day, B., James, </w:t>
      </w:r>
      <w:r>
        <w:rPr>
          <w:rFonts w:cs="Arial"/>
          <w:sz w:val="20"/>
          <w:szCs w:val="20"/>
        </w:rPr>
        <w:t>T., Kozma, R.B., Miller, J., et</w:t>
      </w:r>
      <w:r w:rsidRPr="009F77D8">
        <w:rPr>
          <w:rFonts w:cs="Arial"/>
          <w:sz w:val="20"/>
          <w:szCs w:val="20"/>
        </w:rPr>
        <w:t xml:space="preserve"> Unwin, T. (2005) </w:t>
      </w:r>
      <w:r w:rsidRPr="009F77D8">
        <w:rPr>
          <w:rFonts w:cs="Arial"/>
          <w:i/>
          <w:sz w:val="20"/>
          <w:szCs w:val="20"/>
        </w:rPr>
        <w:t>The Impact of ICTs in Education for Development: a Monitoring and Evaluation Handbook</w:t>
      </w:r>
      <w:r w:rsidRPr="009F77D8">
        <w:rPr>
          <w:rFonts w:cs="Arial"/>
          <w:sz w:val="20"/>
          <w:szCs w:val="20"/>
        </w:rPr>
        <w:t xml:space="preserve">, Washington DC: infoDev, </w:t>
      </w:r>
      <w:hyperlink r:id="rId249" w:history="1">
        <w:r w:rsidRPr="009F77D8">
          <w:rPr>
            <w:rStyle w:val="Hyperlink"/>
            <w:rFonts w:cs="Arial"/>
            <w:sz w:val="20"/>
            <w:szCs w:val="20"/>
          </w:rPr>
          <w:t>http://www.infodev.org/infodev-files/resource/InfodevDocuments_9.pdf</w:t>
        </w:r>
      </w:hyperlink>
      <w:r w:rsidRPr="009F77D8">
        <w:rPr>
          <w:rFonts w:cs="Arial"/>
          <w:sz w:val="20"/>
          <w:szCs w:val="20"/>
        </w:rPr>
        <w:t>;</w:t>
      </w:r>
      <w:r>
        <w:rPr>
          <w:rFonts w:cs="Arial"/>
          <w:sz w:val="20"/>
          <w:szCs w:val="20"/>
        </w:rPr>
        <w:t xml:space="preserve"> Newman, D., Jaciw, A.P. et</w:t>
      </w:r>
      <w:r w:rsidRPr="009F77D8">
        <w:rPr>
          <w:rFonts w:cs="Arial"/>
          <w:sz w:val="20"/>
          <w:szCs w:val="20"/>
        </w:rPr>
        <w:t xml:space="preserve"> Lazarev, V. (2017) </w:t>
      </w:r>
      <w:r w:rsidRPr="009F77D8">
        <w:rPr>
          <w:rFonts w:cs="Arial"/>
          <w:i/>
          <w:sz w:val="20"/>
          <w:szCs w:val="20"/>
        </w:rPr>
        <w:t>Guidelines for Conducting and Reporting EdTech Impact Research in US K-12 Schools</w:t>
      </w:r>
      <w:r w:rsidRPr="009F77D8">
        <w:rPr>
          <w:rFonts w:cs="Arial"/>
          <w:sz w:val="20"/>
          <w:szCs w:val="20"/>
        </w:rPr>
        <w:t>, Palo Alto</w:t>
      </w:r>
      <w:r>
        <w:rPr>
          <w:rFonts w:cs="Arial"/>
          <w:sz w:val="20"/>
          <w:szCs w:val="20"/>
        </w:rPr>
        <w:t>: Empirical Education and ETIN.</w:t>
      </w:r>
      <w:r w:rsidRPr="009F77D8">
        <w:rPr>
          <w:rFonts w:cs="Arial"/>
          <w:sz w:val="20"/>
          <w:szCs w:val="20"/>
        </w:rPr>
        <w:t xml:space="preserve"> </w:t>
      </w:r>
      <w:r>
        <w:rPr>
          <w:rFonts w:cs="Arial"/>
          <w:sz w:val="20"/>
          <w:szCs w:val="20"/>
        </w:rPr>
        <w:t>Pour des exemples de bonnes pratiques, voir les travaux de la</w:t>
      </w:r>
      <w:r w:rsidRPr="009F77D8">
        <w:rPr>
          <w:rFonts w:cs="Arial"/>
          <w:sz w:val="20"/>
          <w:szCs w:val="20"/>
        </w:rPr>
        <w:t xml:space="preserve"> Omar Dengo Foundation, especially in Costa Rica, Fundación Omar Dengo, Investigación y Evalucaión, Informática Educativa, </w:t>
      </w:r>
      <w:hyperlink r:id="rId250" w:history="1">
        <w:r w:rsidRPr="009F77D8">
          <w:rPr>
            <w:rStyle w:val="Hyperlink"/>
            <w:rFonts w:cs="Arial"/>
            <w:sz w:val="20"/>
            <w:szCs w:val="20"/>
          </w:rPr>
          <w:t>http://www.fod.ac.cr/index.php?option=com_content&amp;view=article&amp;id=1&amp;Itemid=161</w:t>
        </w:r>
      </w:hyperlink>
      <w:r>
        <w:rPr>
          <w:rFonts w:cs="Arial"/>
          <w:sz w:val="20"/>
          <w:szCs w:val="20"/>
        </w:rPr>
        <w:t>; et</w:t>
      </w:r>
      <w:r w:rsidRPr="009F77D8">
        <w:rPr>
          <w:rFonts w:cs="Arial"/>
          <w:sz w:val="20"/>
          <w:szCs w:val="20"/>
        </w:rPr>
        <w:t xml:space="preserve"> Jigsaw Consult’s review of the </w:t>
      </w:r>
      <w:r w:rsidRPr="009F77D8">
        <w:rPr>
          <w:rFonts w:cs="Arial"/>
          <w:color w:val="000000" w:themeColor="text1"/>
          <w:sz w:val="20"/>
          <w:szCs w:val="20"/>
        </w:rPr>
        <w:t xml:space="preserve">Mohammed Bin Rashid Smart Learning Program in the UAE, </w:t>
      </w:r>
      <w:r w:rsidRPr="009F77D8">
        <w:rPr>
          <w:rFonts w:cs="Arial"/>
          <w:sz w:val="20"/>
          <w:szCs w:val="20"/>
        </w:rPr>
        <w:t xml:space="preserve">Jigsaw Consult (2014) MBRSLP Research 2013-2014, </w:t>
      </w:r>
      <w:hyperlink r:id="rId251" w:history="1">
        <w:r w:rsidRPr="009F77D8">
          <w:rPr>
            <w:rStyle w:val="Hyperlink"/>
            <w:rFonts w:cs="Arial"/>
            <w:sz w:val="20"/>
            <w:szCs w:val="20"/>
          </w:rPr>
          <w:t>https://www.pdffiller.com/299517646-MBRSLP-research-2013-2014pdf-Jigsaw-Consult-Document-Mohammed-Bin-Rashid-Smart-Learning-smartlearning-gov-Various-Fillable-Forms</w:t>
        </w:r>
      </w:hyperlink>
      <w:r w:rsidRPr="009F77D8">
        <w:rPr>
          <w:rFonts w:cs="Arial"/>
          <w:sz w:val="20"/>
          <w:szCs w:val="20"/>
        </w:rPr>
        <w:t xml:space="preserve">. </w:t>
      </w:r>
    </w:p>
    <w:p w14:paraId="00249D52" w14:textId="77777777" w:rsidR="00454A6C" w:rsidRPr="009F77D8" w:rsidRDefault="00454A6C" w:rsidP="00A3760E">
      <w:pPr>
        <w:pStyle w:val="FootnoteText"/>
        <w:rPr>
          <w:rFonts w:ascii="Arial" w:hAnsi="Arial" w:cs="Arial"/>
          <w:szCs w:val="20"/>
        </w:rPr>
      </w:pPr>
    </w:p>
  </w:footnote>
  <w:footnote w:id="218">
    <w:p w14:paraId="6C3031B6" w14:textId="0178D453" w:rsidR="00454A6C" w:rsidRPr="009F77D8" w:rsidRDefault="00454A6C" w:rsidP="00AA2BD3">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 Rose, P. et</w:t>
      </w:r>
      <w:r w:rsidRPr="009F77D8">
        <w:rPr>
          <w:rFonts w:ascii="Arial" w:hAnsi="Arial" w:cs="Arial"/>
          <w:szCs w:val="20"/>
        </w:rPr>
        <w:t xml:space="preserve"> Steer, L. (2013) </w:t>
      </w:r>
      <w:r w:rsidRPr="009F77D8">
        <w:rPr>
          <w:rFonts w:ascii="Arial" w:hAnsi="Arial" w:cs="Arial"/>
          <w:i/>
          <w:iCs/>
          <w:szCs w:val="20"/>
        </w:rPr>
        <w:t>Financing for Global Education: Opportunities for Multilateral Action</w:t>
      </w:r>
      <w:r w:rsidRPr="009F77D8">
        <w:rPr>
          <w:rFonts w:ascii="Arial" w:hAnsi="Arial" w:cs="Arial"/>
          <w:szCs w:val="20"/>
        </w:rPr>
        <w:t xml:space="preserve">, Paris: UNESCO and Center for Universal Education at Brookings, </w:t>
      </w:r>
      <w:hyperlink r:id="rId252" w:history="1">
        <w:r w:rsidRPr="009F77D8">
          <w:rPr>
            <w:rStyle w:val="Hyperlink"/>
            <w:rFonts w:ascii="Arial" w:hAnsi="Arial" w:cs="Arial"/>
            <w:szCs w:val="20"/>
          </w:rPr>
          <w:t>https://unesdoc.unesco.org/ark:/48223/pf0000223289</w:t>
        </w:r>
      </w:hyperlink>
      <w:r w:rsidRPr="009F77D8">
        <w:rPr>
          <w:rFonts w:ascii="Arial" w:hAnsi="Arial" w:cs="Arial"/>
          <w:szCs w:val="20"/>
        </w:rPr>
        <w:t xml:space="preserve">; UNESCO (2020) </w:t>
      </w:r>
      <w:r w:rsidRPr="009F77D8">
        <w:rPr>
          <w:rFonts w:ascii="Arial" w:hAnsi="Arial" w:cs="Arial"/>
          <w:i/>
          <w:iCs/>
          <w:szCs w:val="20"/>
        </w:rPr>
        <w:t>Global Education Monitoring Report, Inclusion and Education: All Means All</w:t>
      </w:r>
      <w:r w:rsidRPr="009F77D8">
        <w:rPr>
          <w:rFonts w:ascii="Arial" w:hAnsi="Arial" w:cs="Arial"/>
          <w:szCs w:val="20"/>
        </w:rPr>
        <w:t>, Paris: UNESCO.</w:t>
      </w:r>
    </w:p>
  </w:footnote>
  <w:footnote w:id="219">
    <w:p w14:paraId="1DD41C49" w14:textId="0761C7A3" w:rsidR="00454A6C" w:rsidRPr="00F80E60" w:rsidRDefault="00454A6C" w:rsidP="00F80E60">
      <w:pPr>
        <w:pStyle w:val="FootnoteText"/>
        <w:rPr>
          <w:rFonts w:ascii="Arial" w:hAnsi="Arial" w:cs="Arial"/>
          <w:szCs w:val="20"/>
          <w:lang w:val="fr-FR"/>
        </w:rPr>
      </w:pPr>
      <w:r w:rsidRPr="009F77D8">
        <w:rPr>
          <w:rStyle w:val="FootnoteReference"/>
          <w:rFonts w:ascii="Arial" w:hAnsi="Arial" w:cs="Arial"/>
          <w:szCs w:val="20"/>
        </w:rPr>
        <w:footnoteRef/>
      </w:r>
      <w:r w:rsidRPr="00F80E60">
        <w:rPr>
          <w:rFonts w:ascii="Arial" w:hAnsi="Arial" w:cs="Arial"/>
          <w:szCs w:val="20"/>
          <w:lang w:val="fr-FR"/>
        </w:rPr>
        <w:t xml:space="preserve"> En effet, il faudrait abandon</w:t>
      </w:r>
      <w:r>
        <w:rPr>
          <w:rFonts w:ascii="Arial" w:hAnsi="Arial" w:cs="Arial"/>
          <w:szCs w:val="20"/>
          <w:lang w:val="fr-FR"/>
        </w:rPr>
        <w:t>n</w:t>
      </w:r>
      <w:r w:rsidRPr="00F80E60">
        <w:rPr>
          <w:rFonts w:ascii="Arial" w:hAnsi="Arial" w:cs="Arial"/>
          <w:szCs w:val="20"/>
          <w:lang w:val="fr-FR"/>
        </w:rPr>
        <w:t xml:space="preserve">er le terme </w:t>
      </w:r>
      <w:r>
        <w:rPr>
          <w:rFonts w:ascii="Arial" w:hAnsi="Arial" w:cs="Arial"/>
          <w:szCs w:val="20"/>
          <w:lang w:val="fr-FR"/>
        </w:rPr>
        <w:t>« EdTech »</w:t>
      </w:r>
      <w:r w:rsidRPr="00F80E60">
        <w:rPr>
          <w:rFonts w:ascii="Arial" w:hAnsi="Arial" w:cs="Arial"/>
          <w:szCs w:val="20"/>
          <w:lang w:val="fr-FR"/>
        </w:rPr>
        <w:t>, car il met l'accent sur la technologie plutôt que sur l'éducation, et sert principalement les intérêts des entreprises promouvant les ventes de leurs technologies numériques plutôt que ceux des apprenants, en particulier les plus pauvres et les plus marginalisés.</w:t>
      </w:r>
    </w:p>
  </w:footnote>
  <w:footnote w:id="220">
    <w:p w14:paraId="19849076" w14:textId="725AA318" w:rsidR="00454A6C" w:rsidRPr="00F80E60"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F80E60">
        <w:rPr>
          <w:rFonts w:ascii="Arial" w:hAnsi="Arial" w:cs="Arial"/>
          <w:szCs w:val="20"/>
          <w:lang w:val="fr-FR"/>
        </w:rPr>
        <w:t xml:space="preserve"> Il est également important de souligner la nécessité d'un suivi et d'une évaluation efficaces (voir la note d'orientation correspondante) ; voir également Patrinos, H.A. (2020) How to invest in remote learning while building the education system of the future, World Bank Blogs, </w:t>
      </w:r>
      <w:hyperlink r:id="rId253" w:history="1">
        <w:r w:rsidRPr="00F80E60">
          <w:rPr>
            <w:rStyle w:val="Hyperlink"/>
            <w:rFonts w:ascii="Arial" w:hAnsi="Arial" w:cs="Arial"/>
            <w:szCs w:val="20"/>
            <w:lang w:val="fr-FR"/>
          </w:rPr>
          <w:t>https://blogs.worldbank.org/education/how-invest-remote-learning-while-building-education-system-future?cid=SHR_BlogSiteShare_EN_EXT?cid=SHR_BlogSiteShare_EN_EXT</w:t>
        </w:r>
      </w:hyperlink>
      <w:r w:rsidRPr="00F80E60">
        <w:rPr>
          <w:rFonts w:ascii="Arial" w:hAnsi="Arial" w:cs="Arial"/>
          <w:szCs w:val="20"/>
          <w:lang w:val="fr-FR"/>
        </w:rPr>
        <w:t xml:space="preserve">. </w:t>
      </w:r>
    </w:p>
  </w:footnote>
  <w:footnote w:id="221">
    <w:p w14:paraId="1A9FFB2B" w14:textId="77777777" w:rsidR="00454A6C" w:rsidRPr="009F77D8" w:rsidRDefault="00454A6C" w:rsidP="00F80E60">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Plan Ceibal, </w:t>
      </w:r>
      <w:hyperlink r:id="rId254" w:history="1">
        <w:r w:rsidRPr="009F77D8">
          <w:rPr>
            <w:rStyle w:val="Hyperlink"/>
            <w:rFonts w:ascii="Arial" w:hAnsi="Arial" w:cs="Arial"/>
            <w:szCs w:val="20"/>
          </w:rPr>
          <w:t>https://www.ceibal.edu.uy</w:t>
        </w:r>
      </w:hyperlink>
      <w:r w:rsidRPr="009F77D8">
        <w:rPr>
          <w:rFonts w:ascii="Arial" w:hAnsi="Arial" w:cs="Arial"/>
          <w:szCs w:val="20"/>
        </w:rPr>
        <w:t xml:space="preserve">. </w:t>
      </w:r>
    </w:p>
  </w:footnote>
  <w:footnote w:id="222">
    <w:p w14:paraId="2C701E2F" w14:textId="42F1950C" w:rsidR="00454A6C" w:rsidRPr="00032102" w:rsidRDefault="00454A6C" w:rsidP="00F80E60">
      <w:pPr>
        <w:pStyle w:val="FootnoteText"/>
        <w:rPr>
          <w:rFonts w:ascii="Arial" w:hAnsi="Arial" w:cs="Arial"/>
          <w:szCs w:val="20"/>
          <w:lang w:val="fr-FR"/>
        </w:rPr>
      </w:pPr>
      <w:r w:rsidRPr="009F77D8">
        <w:rPr>
          <w:rStyle w:val="FootnoteReference"/>
          <w:rFonts w:ascii="Arial" w:hAnsi="Arial" w:cs="Arial"/>
          <w:szCs w:val="20"/>
        </w:rPr>
        <w:footnoteRef/>
      </w:r>
      <w:r w:rsidRPr="00032102">
        <w:rPr>
          <w:rFonts w:ascii="Arial" w:hAnsi="Arial" w:cs="Arial"/>
          <w:szCs w:val="20"/>
          <w:lang w:val="fr-FR"/>
        </w:rPr>
        <w:t xml:space="preserve"> Voir, par exemple, les travaux de l’initiative  Government Experience menée par les EAU, qui vise à souligner les bonnes pratiques en technologies numériques dans la fourniture des services gouvernementaux, </w:t>
      </w:r>
      <w:hyperlink r:id="rId255" w:history="1">
        <w:r w:rsidRPr="00032102">
          <w:rPr>
            <w:rStyle w:val="Hyperlink"/>
            <w:rFonts w:ascii="Arial" w:hAnsi="Arial" w:cs="Arial"/>
            <w:szCs w:val="20"/>
            <w:lang w:val="fr-FR"/>
          </w:rPr>
          <w:t>https://gx.ae/</w:t>
        </w:r>
      </w:hyperlink>
      <w:r w:rsidRPr="00032102">
        <w:rPr>
          <w:rFonts w:ascii="Arial" w:hAnsi="Arial" w:cs="Arial"/>
          <w:szCs w:val="20"/>
          <w:lang w:val="fr-FR"/>
        </w:rPr>
        <w:t xml:space="preserve">. </w:t>
      </w:r>
    </w:p>
  </w:footnote>
  <w:footnote w:id="223">
    <w:p w14:paraId="14A890AB" w14:textId="77777777" w:rsidR="00454A6C" w:rsidRPr="009F77D8" w:rsidRDefault="00454A6C" w:rsidP="00032102">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Jubilee Debt Campaign (2017) </w:t>
      </w:r>
      <w:r w:rsidRPr="009F77D8">
        <w:rPr>
          <w:rFonts w:ascii="Arial" w:hAnsi="Arial" w:cs="Arial"/>
          <w:i/>
          <w:iCs/>
          <w:szCs w:val="20"/>
        </w:rPr>
        <w:t>The UK’s PPPs Disaster: Lessons on Private Finance for the Rest of the World</w:t>
      </w:r>
      <w:r w:rsidRPr="009F77D8">
        <w:rPr>
          <w:rFonts w:ascii="Arial" w:hAnsi="Arial" w:cs="Arial"/>
          <w:szCs w:val="20"/>
        </w:rPr>
        <w:t xml:space="preserve">, London: Jubilee Debt Campaign, </w:t>
      </w:r>
      <w:hyperlink r:id="rId256" w:history="1">
        <w:r w:rsidRPr="009F77D8">
          <w:rPr>
            <w:rStyle w:val="Hyperlink"/>
            <w:rFonts w:ascii="Arial" w:hAnsi="Arial" w:cs="Arial"/>
            <w:szCs w:val="20"/>
          </w:rPr>
          <w:t>https://jubileedebt.org.uk/wp-content/uploads/2017/02/The-UKs-PPPs-disaster_Final-version_02.17.pdf</w:t>
        </w:r>
      </w:hyperlink>
      <w:r w:rsidRPr="009F77D8">
        <w:rPr>
          <w:rFonts w:ascii="Arial" w:hAnsi="Arial" w:cs="Arial"/>
          <w:szCs w:val="20"/>
        </w:rPr>
        <w:t xml:space="preserve">. </w:t>
      </w:r>
    </w:p>
  </w:footnote>
  <w:footnote w:id="224">
    <w:p w14:paraId="7D7990E8" w14:textId="77777777" w:rsidR="00454A6C" w:rsidRPr="009F77D8" w:rsidRDefault="00454A6C" w:rsidP="00032102">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The Times (2020) Ministers gave £275m of aid cash to firm that built ‘unsafe’ schools in Pakistan, </w:t>
      </w:r>
      <w:r w:rsidRPr="009F77D8">
        <w:rPr>
          <w:rFonts w:ascii="Arial" w:hAnsi="Arial" w:cs="Arial"/>
          <w:i/>
          <w:iCs/>
          <w:szCs w:val="20"/>
        </w:rPr>
        <w:t>The Times</w:t>
      </w:r>
      <w:r w:rsidRPr="009F77D8">
        <w:rPr>
          <w:rFonts w:ascii="Arial" w:hAnsi="Arial" w:cs="Arial"/>
          <w:szCs w:val="20"/>
        </w:rPr>
        <w:t xml:space="preserve">, 28 July 2020, </w:t>
      </w:r>
      <w:hyperlink r:id="rId257" w:history="1">
        <w:r w:rsidRPr="009F77D8">
          <w:rPr>
            <w:rStyle w:val="Hyperlink"/>
            <w:rFonts w:ascii="Arial" w:hAnsi="Arial" w:cs="Arial"/>
            <w:szCs w:val="20"/>
          </w:rPr>
          <w:t>https://www.thetimes.co.uk/article/ministers-gave-275m-of-aid-cash-to-firm-that-built-unsafe-schools-in-pakistan-93dmx32br</w:t>
        </w:r>
      </w:hyperlink>
      <w:r w:rsidRPr="009F77D8">
        <w:rPr>
          <w:rFonts w:ascii="Arial" w:hAnsi="Arial" w:cs="Arial"/>
          <w:szCs w:val="20"/>
        </w:rPr>
        <w:t xml:space="preserve">. </w:t>
      </w:r>
    </w:p>
  </w:footnote>
  <w:footnote w:id="225">
    <w:p w14:paraId="1A2A3034" w14:textId="77777777" w:rsidR="00454A6C" w:rsidRPr="009F77D8" w:rsidRDefault="00454A6C" w:rsidP="00032102">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Banque Mondiale </w:t>
      </w:r>
      <w:r w:rsidRPr="009F77D8">
        <w:rPr>
          <w:rFonts w:ascii="Arial" w:hAnsi="Arial" w:cs="Arial"/>
          <w:szCs w:val="20"/>
        </w:rPr>
        <w:t xml:space="preserve">(2020) Remote learning, EdTech &amp; COVID-19, </w:t>
      </w:r>
      <w:hyperlink r:id="rId258" w:history="1">
        <w:r w:rsidRPr="009F77D8">
          <w:rPr>
            <w:rStyle w:val="Hyperlink"/>
            <w:rFonts w:ascii="Arial" w:hAnsi="Arial" w:cs="Arial"/>
            <w:szCs w:val="20"/>
          </w:rPr>
          <w:t>https://www.worldbank.org/en/topic/edutech/brief/edtech-covid-19</w:t>
        </w:r>
      </w:hyperlink>
      <w:r w:rsidRPr="009F77D8">
        <w:rPr>
          <w:rFonts w:ascii="Arial" w:hAnsi="Arial" w:cs="Arial"/>
          <w:szCs w:val="20"/>
        </w:rPr>
        <w:t>; and OECD, World Bank, Global Education Innovation Initiative, hundr</w:t>
      </w:r>
      <w:r w:rsidRPr="009F77D8">
        <w:rPr>
          <w:rFonts w:ascii="Arial" w:hAnsi="Arial" w:cs="Arial"/>
          <w:i/>
          <w:iCs/>
          <w:szCs w:val="20"/>
        </w:rPr>
        <w:t>ED</w:t>
      </w:r>
      <w:r w:rsidRPr="009F77D8">
        <w:rPr>
          <w:rFonts w:ascii="Arial" w:hAnsi="Arial" w:cs="Arial"/>
          <w:szCs w:val="20"/>
        </w:rPr>
        <w:t xml:space="preserve"> (2020) Lessons for education during the COVID-9 crisis, </w:t>
      </w:r>
      <w:hyperlink r:id="rId259" w:history="1">
        <w:r w:rsidRPr="009F77D8">
          <w:rPr>
            <w:rStyle w:val="Hyperlink"/>
            <w:rFonts w:ascii="Arial" w:hAnsi="Arial" w:cs="Arial"/>
            <w:szCs w:val="20"/>
          </w:rPr>
          <w:t>https://www.worldbank.org/en/topic/edutech/brief/lessons-for-education-during-covid-19-crisis</w:t>
        </w:r>
      </w:hyperlink>
      <w:r w:rsidRPr="009F77D8">
        <w:rPr>
          <w:rFonts w:ascii="Arial" w:hAnsi="Arial" w:cs="Arial"/>
          <w:szCs w:val="20"/>
        </w:rPr>
        <w:t xml:space="preserve">. </w:t>
      </w:r>
    </w:p>
  </w:footnote>
  <w:footnote w:id="226">
    <w:p w14:paraId="2A22096B" w14:textId="77777777" w:rsidR="00454A6C" w:rsidRPr="009F77D8" w:rsidRDefault="00454A6C" w:rsidP="00231FB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Trucano, M. (2020) Zero-rating educational content on the Internet, World Bank Blogs, https://blogs.worldbank.org/edutech/zero-rating-educational-content-internet.</w:t>
      </w:r>
    </w:p>
  </w:footnote>
  <w:footnote w:id="227">
    <w:p w14:paraId="71152C55" w14:textId="33F6972B" w:rsidR="00454A6C" w:rsidRPr="00231FB8" w:rsidRDefault="00454A6C" w:rsidP="00231FB8">
      <w:pPr>
        <w:pStyle w:val="FootnoteText"/>
        <w:rPr>
          <w:rFonts w:ascii="Arial" w:hAnsi="Arial" w:cs="Arial"/>
          <w:szCs w:val="20"/>
          <w:lang w:val="fr-FR"/>
        </w:rPr>
      </w:pPr>
      <w:r w:rsidRPr="009F77D8">
        <w:rPr>
          <w:rStyle w:val="FootnoteReference"/>
          <w:rFonts w:ascii="Arial" w:hAnsi="Arial" w:cs="Arial"/>
          <w:szCs w:val="20"/>
        </w:rPr>
        <w:footnoteRef/>
      </w:r>
      <w:r w:rsidRPr="00231FB8">
        <w:rPr>
          <w:rFonts w:ascii="Arial" w:hAnsi="Arial" w:cs="Arial"/>
          <w:szCs w:val="20"/>
          <w:lang w:val="fr-FR"/>
        </w:rPr>
        <w:t xml:space="preserve"> Voir les meilleures tablettes pour écoliers de TechRadar 2020,</w:t>
      </w:r>
    </w:p>
    <w:p w14:paraId="5452A2C0" w14:textId="77777777" w:rsidR="00454A6C" w:rsidRPr="00FA559C" w:rsidRDefault="00454A6C" w:rsidP="00231FB8">
      <w:pPr>
        <w:pStyle w:val="FootnoteText"/>
        <w:rPr>
          <w:rFonts w:ascii="Arial" w:hAnsi="Arial" w:cs="Arial"/>
          <w:szCs w:val="20"/>
          <w:lang w:val="fr-FR"/>
        </w:rPr>
      </w:pPr>
      <w:r w:rsidRPr="00231FB8">
        <w:rPr>
          <w:rFonts w:ascii="Arial" w:hAnsi="Arial" w:cs="Arial"/>
          <w:szCs w:val="20"/>
          <w:lang w:val="fr-FR"/>
        </w:rPr>
        <w:t xml:space="preserve"> </w:t>
      </w:r>
      <w:hyperlink r:id="rId260" w:history="1">
        <w:r w:rsidRPr="00FA559C">
          <w:rPr>
            <w:rStyle w:val="Hyperlink"/>
            <w:rFonts w:ascii="Arial" w:hAnsi="Arial" w:cs="Arial"/>
            <w:szCs w:val="20"/>
            <w:lang w:val="fr-FR"/>
          </w:rPr>
          <w:t>https://www.techradar.com/uk/best/best-school-tablets</w:t>
        </w:r>
      </w:hyperlink>
      <w:r w:rsidRPr="00FA559C">
        <w:rPr>
          <w:rFonts w:ascii="Arial" w:hAnsi="Arial" w:cs="Arial"/>
          <w:szCs w:val="20"/>
          <w:lang w:val="fr-FR"/>
        </w:rPr>
        <w:t xml:space="preserve">, </w:t>
      </w:r>
    </w:p>
  </w:footnote>
  <w:footnote w:id="228">
    <w:p w14:paraId="3C17F1F4" w14:textId="77777777" w:rsidR="00454A6C" w:rsidRPr="00FA559C" w:rsidRDefault="00454A6C" w:rsidP="00231FB8">
      <w:pPr>
        <w:pStyle w:val="FootnoteText"/>
        <w:rPr>
          <w:rFonts w:ascii="Arial" w:hAnsi="Arial" w:cs="Arial"/>
          <w:szCs w:val="20"/>
          <w:lang w:val="fr-FR"/>
        </w:rPr>
      </w:pPr>
      <w:r w:rsidRPr="009F77D8">
        <w:rPr>
          <w:rStyle w:val="FootnoteReference"/>
          <w:rFonts w:ascii="Arial" w:hAnsi="Arial" w:cs="Arial"/>
          <w:szCs w:val="20"/>
        </w:rPr>
        <w:footnoteRef/>
      </w:r>
      <w:r w:rsidRPr="00FA559C">
        <w:rPr>
          <w:rFonts w:ascii="Arial" w:hAnsi="Arial" w:cs="Arial"/>
          <w:szCs w:val="20"/>
          <w:lang w:val="fr-FR"/>
        </w:rPr>
        <w:t xml:space="preserve"> </w:t>
      </w:r>
      <w:hyperlink r:id="rId261" w:history="1">
        <w:r w:rsidRPr="00FA559C">
          <w:rPr>
            <w:rStyle w:val="Hyperlink"/>
            <w:rFonts w:ascii="Arial" w:hAnsi="Arial" w:cs="Arial"/>
            <w:szCs w:val="20"/>
            <w:lang w:val="fr-FR"/>
          </w:rPr>
          <w:t>https://countryeconomy.com/national-debt/ethiopia</w:t>
        </w:r>
      </w:hyperlink>
      <w:r w:rsidRPr="00FA559C">
        <w:rPr>
          <w:rFonts w:ascii="Arial" w:hAnsi="Arial" w:cs="Arial"/>
          <w:szCs w:val="20"/>
          <w:lang w:val="fr-FR"/>
        </w:rPr>
        <w:t xml:space="preserve">. </w:t>
      </w:r>
    </w:p>
  </w:footnote>
  <w:footnote w:id="229">
    <w:p w14:paraId="0926F192" w14:textId="77777777" w:rsidR="00454A6C" w:rsidRPr="009F77D8" w:rsidRDefault="00454A6C" w:rsidP="00D95FF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GEM Report (2016) Can Africa afford free education, World Education Blog, </w:t>
      </w:r>
      <w:hyperlink r:id="rId262" w:history="1">
        <w:r w:rsidRPr="009F77D8">
          <w:rPr>
            <w:rStyle w:val="Hyperlink"/>
            <w:rFonts w:ascii="Arial" w:hAnsi="Arial" w:cs="Arial"/>
            <w:szCs w:val="20"/>
          </w:rPr>
          <w:t>https://gemreportunesco.wordpress.com/2016/01/27/can-africa-afford-free-education/</w:t>
        </w:r>
      </w:hyperlink>
      <w:r w:rsidRPr="009F77D8">
        <w:rPr>
          <w:rFonts w:ascii="Arial" w:hAnsi="Arial" w:cs="Arial"/>
          <w:szCs w:val="20"/>
        </w:rPr>
        <w:t xml:space="preserve">. </w:t>
      </w:r>
    </w:p>
  </w:footnote>
  <w:footnote w:id="230">
    <w:p w14:paraId="270B327E" w14:textId="5EB9C38B" w:rsidR="00454A6C" w:rsidRPr="007E08E2" w:rsidRDefault="00454A6C" w:rsidP="007E08E2">
      <w:pPr>
        <w:pStyle w:val="FootnoteText"/>
        <w:rPr>
          <w:rFonts w:ascii="Arial" w:hAnsi="Arial" w:cs="Arial"/>
          <w:szCs w:val="20"/>
          <w:lang w:val="fr-FR"/>
        </w:rPr>
      </w:pPr>
      <w:r w:rsidRPr="009F77D8">
        <w:rPr>
          <w:rStyle w:val="FootnoteReference"/>
          <w:rFonts w:ascii="Arial" w:hAnsi="Arial" w:cs="Arial"/>
          <w:szCs w:val="20"/>
        </w:rPr>
        <w:footnoteRef/>
      </w:r>
      <w:r w:rsidRPr="007E08E2">
        <w:rPr>
          <w:rFonts w:ascii="Arial" w:hAnsi="Arial" w:cs="Arial"/>
          <w:szCs w:val="20"/>
          <w:lang w:val="fr-FR"/>
        </w:rPr>
        <w:t xml:space="preserve"> Pour une discussion détaillée sur la règlementation, voir Unwin (2017) </w:t>
      </w:r>
      <w:r w:rsidRPr="007E08E2">
        <w:rPr>
          <w:rFonts w:ascii="Arial" w:hAnsi="Arial" w:cs="Arial"/>
          <w:i/>
          <w:iCs/>
          <w:szCs w:val="20"/>
          <w:lang w:val="fr-FR"/>
        </w:rPr>
        <w:t>Reclaiming Information and Communication Technologies for Development</w:t>
      </w:r>
      <w:r w:rsidRPr="007E08E2">
        <w:rPr>
          <w:rFonts w:ascii="Arial" w:hAnsi="Arial" w:cs="Arial"/>
          <w:szCs w:val="20"/>
          <w:lang w:val="fr-FR"/>
        </w:rPr>
        <w:t>, Oxford: Oxford University Press.</w:t>
      </w:r>
    </w:p>
  </w:footnote>
  <w:footnote w:id="231">
    <w:p w14:paraId="29212234" w14:textId="77777777" w:rsidR="00454A6C" w:rsidRPr="00D256AD" w:rsidRDefault="00454A6C" w:rsidP="00D256AD">
      <w:pPr>
        <w:pStyle w:val="FootnoteText"/>
        <w:rPr>
          <w:rFonts w:ascii="Arial" w:hAnsi="Arial" w:cs="Arial"/>
          <w:szCs w:val="20"/>
          <w:lang w:val="fr-FR"/>
        </w:rPr>
      </w:pPr>
      <w:r w:rsidRPr="009F77D8">
        <w:rPr>
          <w:rStyle w:val="FootnoteReference"/>
          <w:rFonts w:ascii="Arial" w:hAnsi="Arial" w:cs="Arial"/>
          <w:szCs w:val="20"/>
        </w:rPr>
        <w:footnoteRef/>
      </w:r>
      <w:r w:rsidRPr="00D256AD">
        <w:rPr>
          <w:rFonts w:ascii="Arial" w:hAnsi="Arial" w:cs="Arial"/>
          <w:szCs w:val="20"/>
          <w:lang w:val="fr-FR"/>
        </w:rPr>
        <w:t xml:space="preserve"> </w:t>
      </w:r>
      <w:hyperlink r:id="rId263" w:history="1">
        <w:r w:rsidRPr="00D256AD">
          <w:rPr>
            <w:rStyle w:val="Hyperlink"/>
            <w:rFonts w:ascii="Arial" w:hAnsi="Arial" w:cs="Arial"/>
            <w:szCs w:val="20"/>
            <w:lang w:val="fr-FR"/>
          </w:rPr>
          <w:t>https://www.ceibal.edu.uy/es</w:t>
        </w:r>
      </w:hyperlink>
      <w:r w:rsidRPr="00D256AD">
        <w:rPr>
          <w:rFonts w:ascii="Arial" w:hAnsi="Arial" w:cs="Arial"/>
          <w:szCs w:val="20"/>
          <w:lang w:val="fr-FR"/>
        </w:rPr>
        <w:t xml:space="preserve">. </w:t>
      </w:r>
    </w:p>
  </w:footnote>
  <w:footnote w:id="232">
    <w:p w14:paraId="15C70758" w14:textId="687D72C2" w:rsidR="00454A6C" w:rsidRPr="009F77D8" w:rsidRDefault="00454A6C" w:rsidP="00D256AD">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Pour une exemple plus récent, voir</w:t>
      </w:r>
      <w:r w:rsidRPr="009F77D8">
        <w:rPr>
          <w:rFonts w:ascii="Arial" w:hAnsi="Arial" w:cs="Arial"/>
          <w:szCs w:val="20"/>
        </w:rPr>
        <w:t xml:space="preserve"> GSMA and Ernst and Young (2020) </w:t>
      </w:r>
      <w:r w:rsidRPr="009F77D8">
        <w:rPr>
          <w:rFonts w:ascii="Arial" w:hAnsi="Arial" w:cs="Arial"/>
          <w:i/>
          <w:iCs/>
          <w:szCs w:val="20"/>
        </w:rPr>
        <w:t>Mobile Taxation Studies: Methodology Documentation</w:t>
      </w:r>
      <w:r w:rsidRPr="009F77D8">
        <w:rPr>
          <w:rFonts w:ascii="Arial" w:hAnsi="Arial" w:cs="Arial"/>
          <w:szCs w:val="20"/>
        </w:rPr>
        <w:t>, London: GSMA, and they national and regional case studies.</w:t>
      </w:r>
    </w:p>
  </w:footnote>
  <w:footnote w:id="233">
    <w:p w14:paraId="5C3FEA05" w14:textId="77777777" w:rsidR="00454A6C" w:rsidRPr="009F77D8" w:rsidRDefault="00454A6C" w:rsidP="00461E32">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Ladcomm Corporation (2013) </w:t>
      </w:r>
      <w:r w:rsidRPr="009F77D8">
        <w:rPr>
          <w:rFonts w:ascii="Arial" w:hAnsi="Arial" w:cs="Arial"/>
          <w:i/>
          <w:iCs/>
          <w:szCs w:val="20"/>
        </w:rPr>
        <w:t>Universal Service Fund Study</w:t>
      </w:r>
      <w:r w:rsidRPr="009F77D8">
        <w:rPr>
          <w:rFonts w:ascii="Arial" w:hAnsi="Arial" w:cs="Arial"/>
          <w:szCs w:val="20"/>
        </w:rPr>
        <w:t xml:space="preserve">, London: GSMA; Ladcomm Corporation (2014) </w:t>
      </w:r>
      <w:r w:rsidRPr="009F77D8">
        <w:rPr>
          <w:rFonts w:ascii="Arial" w:hAnsi="Arial" w:cs="Arial"/>
          <w:i/>
          <w:iCs/>
          <w:szCs w:val="20"/>
        </w:rPr>
        <w:t>Sub-Saharan Africa – Universal Service Fund Study</w:t>
      </w:r>
      <w:r w:rsidRPr="009F77D8">
        <w:rPr>
          <w:rFonts w:ascii="Arial" w:hAnsi="Arial" w:cs="Arial"/>
          <w:szCs w:val="20"/>
        </w:rPr>
        <w:t>, London: GSMA.</w:t>
      </w:r>
    </w:p>
  </w:footnote>
  <w:footnote w:id="234">
    <w:p w14:paraId="21ADE731" w14:textId="77777777" w:rsidR="00454A6C" w:rsidRPr="009F77D8" w:rsidRDefault="00454A6C" w:rsidP="00461E32">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Trucano, M. (2015) Universal Service Funds &amp; connecting schools to the Internet around the world, World Bank Blogs, </w:t>
      </w:r>
      <w:hyperlink r:id="rId264" w:history="1">
        <w:r w:rsidRPr="009F77D8">
          <w:rPr>
            <w:rStyle w:val="Hyperlink"/>
            <w:rFonts w:ascii="Arial" w:hAnsi="Arial" w:cs="Arial"/>
            <w:szCs w:val="20"/>
          </w:rPr>
          <w:t>https://blogs.worldbank.org/edutech/universal-service-funds-connecting-schools-internet-around-world</w:t>
        </w:r>
      </w:hyperlink>
      <w:r w:rsidRPr="009F77D8">
        <w:rPr>
          <w:rFonts w:ascii="Arial" w:hAnsi="Arial" w:cs="Arial"/>
          <w:szCs w:val="20"/>
        </w:rPr>
        <w:t xml:space="preserve">. </w:t>
      </w:r>
    </w:p>
  </w:footnote>
  <w:footnote w:id="235">
    <w:p w14:paraId="480FA6A6" w14:textId="77777777" w:rsidR="00454A6C" w:rsidRPr="009F77D8" w:rsidRDefault="00454A6C" w:rsidP="00A047DB">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Broadband Commission for Sustainable Development (2018) 2025 Targets: “Connecting the other half”, </w:t>
      </w:r>
      <w:hyperlink r:id="rId265" w:history="1">
        <w:r w:rsidRPr="009F77D8">
          <w:rPr>
            <w:rStyle w:val="Hyperlink"/>
            <w:rFonts w:ascii="Arial" w:hAnsi="Arial" w:cs="Arial"/>
            <w:szCs w:val="20"/>
          </w:rPr>
          <w:t>https://broadbandcommission.org/Documents/publications/wef2018.pdf</w:t>
        </w:r>
      </w:hyperlink>
      <w:r w:rsidRPr="009F77D8">
        <w:rPr>
          <w:rFonts w:ascii="Arial" w:hAnsi="Arial" w:cs="Arial"/>
          <w:szCs w:val="20"/>
        </w:rPr>
        <w:t xml:space="preserve">. </w:t>
      </w:r>
    </w:p>
  </w:footnote>
  <w:footnote w:id="236">
    <w:p w14:paraId="3D6BBCE9" w14:textId="76873DC3" w:rsidR="00454A6C" w:rsidRPr="00FE3FEA" w:rsidRDefault="00454A6C" w:rsidP="00882FDB">
      <w:pPr>
        <w:pStyle w:val="FootnoteText"/>
        <w:rPr>
          <w:rFonts w:ascii="Arial" w:hAnsi="Arial" w:cs="Arial"/>
          <w:szCs w:val="20"/>
          <w:lang w:val="fr-FR"/>
        </w:rPr>
      </w:pPr>
      <w:r w:rsidRPr="009F77D8">
        <w:rPr>
          <w:rStyle w:val="FootnoteReference"/>
          <w:rFonts w:ascii="Arial" w:hAnsi="Arial" w:cs="Arial"/>
          <w:szCs w:val="20"/>
        </w:rPr>
        <w:footnoteRef/>
      </w:r>
      <w:r>
        <w:rPr>
          <w:rFonts w:ascii="Arial" w:hAnsi="Arial" w:cs="Arial"/>
          <w:szCs w:val="20"/>
        </w:rPr>
        <w:t xml:space="preserve"> Nkamleu, G.B. et</w:t>
      </w:r>
      <w:r w:rsidRPr="009F77D8">
        <w:rPr>
          <w:rFonts w:ascii="Arial" w:hAnsi="Arial" w:cs="Arial"/>
          <w:szCs w:val="20"/>
        </w:rPr>
        <w:t xml:space="preserve"> Kamgnia, B.D. (2014) Abuses of per diems in Africa: a political economy of travel allowances, African Development Bank Working Paper No. 196, </w:t>
      </w:r>
      <w:hyperlink r:id="rId266" w:history="1">
        <w:r w:rsidRPr="009F77D8">
          <w:rPr>
            <w:rStyle w:val="Hyperlink"/>
            <w:rFonts w:ascii="Arial" w:hAnsi="Arial" w:cs="Arial"/>
            <w:szCs w:val="20"/>
          </w:rPr>
          <w:t>https://www.afdb.org/fileadmin/uploads/afdb/Documents/Publications/Working_Paper_196_-_Uses_and_Abuses_of_Per-diems_in_Africa-_A_Political_Economy_of_Travel_Allowances.pdf</w:t>
        </w:r>
      </w:hyperlink>
      <w:r w:rsidRPr="009F77D8">
        <w:rPr>
          <w:rFonts w:ascii="Arial" w:hAnsi="Arial" w:cs="Arial"/>
          <w:szCs w:val="20"/>
        </w:rPr>
        <w:t xml:space="preserve">. </w:t>
      </w:r>
      <w:r w:rsidRPr="00FE3FEA">
        <w:rPr>
          <w:rFonts w:ascii="Arial" w:hAnsi="Arial" w:cs="Arial"/>
          <w:szCs w:val="20"/>
          <w:lang w:val="fr-FR"/>
        </w:rPr>
        <w:t>Ce rapport indique par exemple qu'en 2008-2009, le gouvernement tanzanien a versé 390 millions de dollars US pour de telles indemnités, ce qui équivaut aux salaires de base annuels de 109 000 enseignants.  En 2009-10, le montant alloué aux allocations était égal à 59 % de la masse salariale totale.</w:t>
      </w:r>
    </w:p>
  </w:footnote>
  <w:footnote w:id="237">
    <w:p w14:paraId="61876431" w14:textId="52673299" w:rsidR="00454A6C" w:rsidRPr="00FE3FEA" w:rsidRDefault="00454A6C" w:rsidP="008A14DD">
      <w:pPr>
        <w:pStyle w:val="FootnoteText"/>
        <w:rPr>
          <w:rFonts w:ascii="Arial" w:hAnsi="Arial" w:cs="Arial"/>
          <w:szCs w:val="20"/>
          <w:lang w:val="fr-FR"/>
        </w:rPr>
      </w:pPr>
      <w:r w:rsidRPr="00FE3FEA">
        <w:rPr>
          <w:rStyle w:val="FootnoteReference"/>
          <w:rFonts w:ascii="Arial" w:hAnsi="Arial" w:cs="Arial"/>
          <w:szCs w:val="20"/>
        </w:rPr>
        <w:footnoteRef/>
      </w:r>
      <w:r w:rsidRPr="00FE3FEA">
        <w:rPr>
          <w:rFonts w:ascii="Arial" w:hAnsi="Arial" w:cs="Arial"/>
          <w:szCs w:val="20"/>
          <w:lang w:val="fr-FR"/>
        </w:rPr>
        <w:t xml:space="preserve"> En 2019, on estime que la cybercriminalité a coûté à l'économie mondiale 2,9 millions de dollars </w:t>
      </w:r>
      <w:r w:rsidRPr="00FE3FEA">
        <w:rPr>
          <w:rFonts w:ascii="Arial" w:hAnsi="Arial" w:cs="Arial"/>
          <w:i/>
          <w:szCs w:val="20"/>
          <w:lang w:val="fr-FR"/>
        </w:rPr>
        <w:t>par minute</w:t>
      </w:r>
      <w:r w:rsidRPr="00FE3FEA">
        <w:rPr>
          <w:rFonts w:ascii="Arial" w:hAnsi="Arial" w:cs="Arial"/>
          <w:szCs w:val="20"/>
          <w:lang w:val="fr-FR"/>
        </w:rPr>
        <w:t xml:space="preserve">, </w:t>
      </w:r>
      <w:hyperlink r:id="rId267" w:history="1">
        <w:r w:rsidRPr="00FE3FEA">
          <w:rPr>
            <w:rStyle w:val="Hyperlink"/>
            <w:rFonts w:ascii="Arial" w:hAnsi="Arial" w:cs="Arial"/>
            <w:szCs w:val="20"/>
            <w:lang w:val="fr-FR"/>
          </w:rPr>
          <w:t>https://www.infosecurity-magazine.com/news/cybercrime-costs-global-economy/</w:t>
        </w:r>
      </w:hyperlink>
      <w:r w:rsidRPr="00FE3FEA">
        <w:rPr>
          <w:rFonts w:ascii="Arial" w:hAnsi="Arial" w:cs="Arial"/>
          <w:szCs w:val="20"/>
          <w:lang w:val="fr-FR"/>
        </w:rPr>
        <w:t xml:space="preserve">.  </w:t>
      </w:r>
    </w:p>
  </w:footnote>
  <w:footnote w:id="238">
    <w:p w14:paraId="63F5924F" w14:textId="2BDDD452" w:rsidR="00454A6C" w:rsidRPr="00F95376" w:rsidRDefault="00454A6C" w:rsidP="00F95376">
      <w:pPr>
        <w:pStyle w:val="FootnoteText"/>
        <w:rPr>
          <w:rFonts w:ascii="Arial" w:hAnsi="Arial" w:cs="Arial"/>
          <w:szCs w:val="20"/>
          <w:lang w:val="fr-FR"/>
        </w:rPr>
      </w:pPr>
      <w:r w:rsidRPr="009F77D8">
        <w:rPr>
          <w:rStyle w:val="FootnoteReference"/>
          <w:rFonts w:ascii="Arial" w:hAnsi="Arial" w:cs="Arial"/>
          <w:szCs w:val="20"/>
        </w:rPr>
        <w:footnoteRef/>
      </w:r>
      <w:r w:rsidRPr="00F95376">
        <w:rPr>
          <w:rFonts w:ascii="Arial" w:hAnsi="Arial" w:cs="Arial"/>
          <w:szCs w:val="20"/>
          <w:lang w:val="fr-FR"/>
        </w:rPr>
        <w:t xml:space="preserve"> Le </w:t>
      </w:r>
      <w:r>
        <w:rPr>
          <w:rFonts w:ascii="Arial" w:hAnsi="Arial" w:cs="Arial"/>
          <w:szCs w:val="20"/>
          <w:lang w:val="fr-FR"/>
        </w:rPr>
        <w:t>« </w:t>
      </w:r>
      <w:r w:rsidRPr="00F95376">
        <w:rPr>
          <w:rFonts w:ascii="Arial" w:hAnsi="Arial" w:cs="Arial"/>
          <w:szCs w:val="20"/>
          <w:lang w:val="fr-FR"/>
        </w:rPr>
        <w:t xml:space="preserve">premier </w:t>
      </w:r>
      <w:r>
        <w:rPr>
          <w:rFonts w:ascii="Arial" w:hAnsi="Arial" w:cs="Arial"/>
          <w:szCs w:val="20"/>
          <w:lang w:val="fr-FR"/>
        </w:rPr>
        <w:t>milliard »</w:t>
      </w:r>
      <w:r w:rsidRPr="00F95376">
        <w:rPr>
          <w:rFonts w:ascii="Arial" w:hAnsi="Arial" w:cs="Arial"/>
          <w:szCs w:val="20"/>
          <w:lang w:val="fr-FR"/>
        </w:rPr>
        <w:t xml:space="preserve"> est le terme qu’on utilise pour souligner que les plus pauvres et les plus défavorisés sont les </w:t>
      </w:r>
      <w:r>
        <w:rPr>
          <w:rFonts w:ascii="Arial" w:hAnsi="Arial" w:cs="Arial"/>
          <w:szCs w:val="20"/>
          <w:lang w:val="fr-FR"/>
        </w:rPr>
        <w:t>« </w:t>
      </w:r>
      <w:r w:rsidRPr="00F95376">
        <w:rPr>
          <w:rFonts w:ascii="Arial" w:hAnsi="Arial" w:cs="Arial"/>
          <w:szCs w:val="20"/>
          <w:lang w:val="fr-FR"/>
        </w:rPr>
        <w:t>premiers</w:t>
      </w:r>
      <w:r>
        <w:rPr>
          <w:rFonts w:ascii="Arial" w:hAnsi="Arial" w:cs="Arial"/>
          <w:szCs w:val="20"/>
          <w:lang w:val="fr-FR"/>
        </w:rPr>
        <w:t> »</w:t>
      </w:r>
      <w:r w:rsidRPr="00F95376">
        <w:rPr>
          <w:rFonts w:ascii="Arial" w:hAnsi="Arial" w:cs="Arial"/>
          <w:szCs w:val="20"/>
          <w:lang w:val="fr-FR"/>
        </w:rPr>
        <w:t xml:space="preserve"> car ils sont les plus importants, ceci en contradiction des termes péjoratifs comme le </w:t>
      </w:r>
      <w:r>
        <w:rPr>
          <w:rFonts w:ascii="Arial" w:hAnsi="Arial" w:cs="Arial"/>
          <w:szCs w:val="20"/>
          <w:lang w:val="fr-FR"/>
        </w:rPr>
        <w:t>« </w:t>
      </w:r>
      <w:r w:rsidRPr="00F95376">
        <w:rPr>
          <w:rFonts w:ascii="Arial" w:hAnsi="Arial" w:cs="Arial"/>
          <w:szCs w:val="20"/>
          <w:lang w:val="fr-FR"/>
        </w:rPr>
        <w:t>dernier milliard</w:t>
      </w:r>
      <w:r>
        <w:rPr>
          <w:rFonts w:ascii="Arial" w:hAnsi="Arial" w:cs="Arial"/>
          <w:szCs w:val="20"/>
          <w:lang w:val="fr-FR"/>
        </w:rPr>
        <w:t> »</w:t>
      </w:r>
      <w:r w:rsidRPr="00F95376">
        <w:rPr>
          <w:rFonts w:ascii="Arial" w:hAnsi="Arial" w:cs="Arial"/>
          <w:szCs w:val="20"/>
          <w:lang w:val="fr-FR"/>
        </w:rPr>
        <w:t xml:space="preserve"> ou le </w:t>
      </w:r>
      <w:r>
        <w:rPr>
          <w:rFonts w:ascii="Arial" w:hAnsi="Arial" w:cs="Arial"/>
          <w:szCs w:val="20"/>
          <w:lang w:val="fr-FR"/>
        </w:rPr>
        <w:t>« </w:t>
      </w:r>
      <w:r w:rsidRPr="00F95376">
        <w:rPr>
          <w:rFonts w:ascii="Arial" w:hAnsi="Arial" w:cs="Arial"/>
          <w:szCs w:val="20"/>
          <w:lang w:val="fr-FR"/>
        </w:rPr>
        <w:t>milliard tout en bas</w:t>
      </w:r>
      <w:r>
        <w:rPr>
          <w:rFonts w:ascii="Arial" w:hAnsi="Arial" w:cs="Arial"/>
          <w:szCs w:val="20"/>
          <w:lang w:val="fr-FR"/>
        </w:rPr>
        <w:t> »</w:t>
      </w:r>
      <w:r w:rsidRPr="00F95376">
        <w:rPr>
          <w:rFonts w:ascii="Arial" w:hAnsi="Arial" w:cs="Arial"/>
          <w:szCs w:val="20"/>
          <w:lang w:val="fr-FR"/>
        </w:rPr>
        <w:t>.</w:t>
      </w:r>
    </w:p>
  </w:footnote>
  <w:footnote w:id="239">
    <w:p w14:paraId="60E986E1" w14:textId="182D13EF" w:rsidR="00454A6C" w:rsidRPr="009F77D8" w:rsidRDefault="00454A6C" w:rsidP="00D4345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 CEB (2019) Towards a United Nations system-wide strategic approach for achieving inclusive, equitable and innovative education and learning for all, CEB/2019/1/Add.4, </w:t>
      </w:r>
      <w:hyperlink r:id="rId268" w:history="1">
        <w:r w:rsidRPr="009F77D8">
          <w:rPr>
            <w:rStyle w:val="Hyperlink"/>
            <w:rFonts w:ascii="Arial" w:hAnsi="Arial" w:cs="Arial"/>
            <w:szCs w:val="20"/>
          </w:rPr>
          <w:t>https://digitallibrary.un.org/record/3811332?ln=es</w:t>
        </w:r>
      </w:hyperlink>
      <w:r w:rsidRPr="009F77D8">
        <w:rPr>
          <w:rFonts w:ascii="Arial" w:hAnsi="Arial" w:cs="Arial"/>
          <w:szCs w:val="20"/>
        </w:rPr>
        <w:t xml:space="preserve">. </w:t>
      </w:r>
    </w:p>
  </w:footnote>
  <w:footnote w:id="240">
    <w:p w14:paraId="667435C0" w14:textId="11A336DF" w:rsidR="00454A6C" w:rsidRPr="00863B9E" w:rsidRDefault="00454A6C" w:rsidP="00D43458">
      <w:pPr>
        <w:pStyle w:val="FootnoteText"/>
        <w:rPr>
          <w:rFonts w:ascii="Arial" w:hAnsi="Arial" w:cs="Arial"/>
          <w:szCs w:val="20"/>
          <w:lang w:val="fr-FR"/>
        </w:rPr>
      </w:pPr>
      <w:r w:rsidRPr="009F77D8">
        <w:rPr>
          <w:rStyle w:val="FootnoteReference"/>
          <w:rFonts w:ascii="Arial" w:hAnsi="Arial" w:cs="Arial"/>
          <w:szCs w:val="20"/>
        </w:rPr>
        <w:footnoteRef/>
      </w:r>
      <w:r w:rsidRPr="00863B9E">
        <w:rPr>
          <w:rFonts w:ascii="Arial" w:hAnsi="Arial" w:cs="Arial"/>
          <w:szCs w:val="20"/>
          <w:lang w:val="fr-FR"/>
        </w:rPr>
        <w:t xml:space="preserve"> Sur Zoom, </w:t>
      </w:r>
      <w:hyperlink r:id="rId269" w:history="1">
        <w:r w:rsidRPr="00863B9E">
          <w:rPr>
            <w:rStyle w:val="Hyperlink"/>
            <w:rFonts w:ascii="Arial" w:hAnsi="Arial" w:cs="Arial"/>
            <w:szCs w:val="20"/>
            <w:lang w:val="fr-FR"/>
          </w:rPr>
          <w:t>https://zoom.us/</w:t>
        </w:r>
      </w:hyperlink>
      <w:r w:rsidRPr="00863B9E">
        <w:rPr>
          <w:rFonts w:ascii="Arial" w:hAnsi="Arial" w:cs="Arial"/>
          <w:szCs w:val="20"/>
          <w:lang w:val="fr-FR"/>
        </w:rPr>
        <w:t xml:space="preserve">. </w:t>
      </w:r>
    </w:p>
  </w:footnote>
  <w:footnote w:id="241">
    <w:p w14:paraId="5C61C927" w14:textId="77777777" w:rsidR="00454A6C" w:rsidRPr="009F77D8" w:rsidRDefault="00454A6C" w:rsidP="00D4345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ConceptDraw MINDMAP 11.0.0.128, </w:t>
      </w:r>
      <w:hyperlink r:id="rId270" w:history="1">
        <w:r w:rsidRPr="009F77D8">
          <w:rPr>
            <w:rStyle w:val="Hyperlink"/>
            <w:rFonts w:ascii="Arial" w:hAnsi="Arial" w:cs="Arial"/>
            <w:szCs w:val="20"/>
          </w:rPr>
          <w:t>https://www.conceptdraw.com/products/mind-map-software</w:t>
        </w:r>
      </w:hyperlink>
      <w:r w:rsidRPr="009F77D8">
        <w:rPr>
          <w:rFonts w:ascii="Arial" w:hAnsi="Arial" w:cs="Arial"/>
          <w:szCs w:val="20"/>
        </w:rPr>
        <w:t xml:space="preserve">. </w:t>
      </w:r>
    </w:p>
  </w:footnote>
  <w:footnote w:id="242">
    <w:p w14:paraId="44761E9F" w14:textId="7E372826" w:rsidR="00454A6C" w:rsidRPr="00863B9E" w:rsidRDefault="00454A6C" w:rsidP="00863B9E">
      <w:pPr>
        <w:pStyle w:val="FootnoteText"/>
        <w:rPr>
          <w:rFonts w:ascii="Arial" w:hAnsi="Arial" w:cs="Arial"/>
          <w:szCs w:val="20"/>
          <w:lang w:val="fr-FR"/>
        </w:rPr>
      </w:pPr>
      <w:r w:rsidRPr="009F77D8">
        <w:rPr>
          <w:rStyle w:val="FootnoteReference"/>
          <w:rFonts w:ascii="Arial" w:hAnsi="Arial" w:cs="Arial"/>
          <w:szCs w:val="20"/>
        </w:rPr>
        <w:footnoteRef/>
      </w:r>
      <w:r w:rsidRPr="00863B9E">
        <w:rPr>
          <w:rFonts w:ascii="Arial" w:hAnsi="Arial" w:cs="Arial"/>
          <w:szCs w:val="20"/>
          <w:lang w:val="fr-FR"/>
        </w:rPr>
        <w:t xml:space="preserve"> Nous avons conservé tous les enregistrements dans un dossier sécurisé sur un lecteur crypté, et nous les avons détruits après la publication de ce rapport.</w:t>
      </w:r>
    </w:p>
  </w:footnote>
  <w:footnote w:id="243">
    <w:p w14:paraId="23F4263A" w14:textId="381F5FC7" w:rsidR="00454A6C" w:rsidRPr="00863B9E"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863B9E">
        <w:rPr>
          <w:rFonts w:ascii="Arial" w:hAnsi="Arial" w:cs="Arial"/>
          <w:szCs w:val="20"/>
          <w:lang w:val="fr-FR"/>
        </w:rPr>
        <w:t xml:space="preserve"> Toutes les cartes conceptuelles finalisées sont disponibles à </w:t>
      </w:r>
      <w:hyperlink r:id="rId271" w:history="1">
        <w:r w:rsidRPr="00863B9E">
          <w:rPr>
            <w:rStyle w:val="Hyperlink"/>
            <w:rFonts w:ascii="Arial" w:hAnsi="Arial" w:cs="Arial"/>
            <w:szCs w:val="20"/>
            <w:lang w:val="fr-FR"/>
          </w:rPr>
          <w:t>https://ict4d.org.uk/technology-and-education-post-covid-19/</w:t>
        </w:r>
      </w:hyperlink>
      <w:r w:rsidRPr="00863B9E">
        <w:rPr>
          <w:rFonts w:ascii="Arial" w:hAnsi="Arial" w:cs="Arial"/>
          <w:szCs w:val="20"/>
          <w:lang w:val="fr-FR"/>
        </w:rPr>
        <w:t xml:space="preserve">. </w:t>
      </w:r>
    </w:p>
  </w:footnote>
  <w:footnote w:id="244">
    <w:p w14:paraId="686B54B6" w14:textId="79F22F2D" w:rsidR="00454A6C" w:rsidRPr="00863B9E"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863B9E">
        <w:rPr>
          <w:rFonts w:ascii="Arial" w:hAnsi="Arial" w:cs="Arial"/>
          <w:szCs w:val="20"/>
          <w:lang w:val="fr-FR"/>
        </w:rPr>
        <w:t xml:space="preserve"> Cette carte de mots a été développée et préparée par Paul Spiesberger.</w:t>
      </w:r>
    </w:p>
  </w:footnote>
  <w:footnote w:id="245">
    <w:p w14:paraId="30E2603D" w14:textId="77777777" w:rsidR="00454A6C" w:rsidRPr="00863B9E" w:rsidRDefault="00454A6C" w:rsidP="007F0180">
      <w:pPr>
        <w:pStyle w:val="FootnoteText"/>
        <w:rPr>
          <w:rFonts w:ascii="Arial" w:hAnsi="Arial" w:cs="Arial"/>
          <w:szCs w:val="20"/>
          <w:lang w:val="fr-FR"/>
        </w:rPr>
      </w:pPr>
      <w:r w:rsidRPr="009F77D8">
        <w:rPr>
          <w:rStyle w:val="FootnoteReference"/>
          <w:rFonts w:ascii="Arial" w:hAnsi="Arial" w:cs="Arial"/>
          <w:szCs w:val="20"/>
        </w:rPr>
        <w:footnoteRef/>
      </w:r>
      <w:r w:rsidRPr="00863B9E">
        <w:rPr>
          <w:rFonts w:ascii="Arial" w:hAnsi="Arial" w:cs="Arial"/>
          <w:szCs w:val="20"/>
          <w:lang w:val="fr-FR"/>
        </w:rPr>
        <w:t xml:space="preserve"> Au 21 août 2020, 487 personnes </w:t>
      </w:r>
      <w:r>
        <w:rPr>
          <w:rFonts w:ascii="Arial" w:hAnsi="Arial" w:cs="Arial"/>
          <w:szCs w:val="20"/>
          <w:lang w:val="fr-FR"/>
        </w:rPr>
        <w:t>avaient consulté le matériel. Nous avons intégré</w:t>
      </w:r>
      <w:r w:rsidRPr="00863B9E">
        <w:rPr>
          <w:rFonts w:ascii="Arial" w:hAnsi="Arial" w:cs="Arial"/>
          <w:szCs w:val="20"/>
          <w:lang w:val="fr-FR"/>
        </w:rPr>
        <w:t xml:space="preserve"> nombre de leurs commentaires dans les</w:t>
      </w:r>
      <w:r>
        <w:rPr>
          <w:rFonts w:ascii="Arial" w:hAnsi="Arial" w:cs="Arial"/>
          <w:szCs w:val="20"/>
          <w:lang w:val="fr-FR"/>
        </w:rPr>
        <w:t xml:space="preserve"> différentes versions du texte.</w:t>
      </w:r>
      <w:r w:rsidRPr="00863B9E">
        <w:rPr>
          <w:rFonts w:ascii="Arial" w:hAnsi="Arial" w:cs="Arial"/>
          <w:szCs w:val="20"/>
          <w:lang w:val="fr-FR"/>
        </w:rPr>
        <w:t xml:space="preserve"> La partie 1 a été téléchargée 173 fois, la p</w:t>
      </w:r>
      <w:r>
        <w:rPr>
          <w:rFonts w:ascii="Arial" w:hAnsi="Arial" w:cs="Arial"/>
          <w:szCs w:val="20"/>
          <w:lang w:val="fr-FR"/>
        </w:rPr>
        <w:t xml:space="preserve">artie III 162 fois, et cinq </w:t>
      </w:r>
      <w:r w:rsidRPr="00863B9E">
        <w:rPr>
          <w:rFonts w:ascii="Arial" w:hAnsi="Arial" w:cs="Arial"/>
          <w:szCs w:val="20"/>
          <w:lang w:val="fr-FR"/>
        </w:rPr>
        <w:t>notes d'orientation ont été téléchargées plus de 100 fois chacune.</w:t>
      </w:r>
    </w:p>
  </w:footnote>
  <w:footnote w:id="246">
    <w:p w14:paraId="370B76C5" w14:textId="4E795075" w:rsidR="00454A6C" w:rsidRPr="003D5C6A" w:rsidRDefault="00454A6C" w:rsidP="00DE0075">
      <w:pPr>
        <w:pStyle w:val="FootnoteText"/>
        <w:rPr>
          <w:rFonts w:ascii="Arial" w:hAnsi="Arial" w:cs="Arial"/>
          <w:szCs w:val="20"/>
          <w:lang w:val="fr-FR"/>
        </w:rPr>
      </w:pPr>
      <w:r w:rsidRPr="009F77D8">
        <w:rPr>
          <w:rStyle w:val="FootnoteReference"/>
          <w:rFonts w:ascii="Arial" w:hAnsi="Arial" w:cs="Arial"/>
          <w:szCs w:val="20"/>
        </w:rPr>
        <w:footnoteRef/>
      </w:r>
      <w:r w:rsidRPr="003D5C6A">
        <w:rPr>
          <w:rFonts w:ascii="Arial" w:hAnsi="Arial" w:cs="Arial"/>
          <w:szCs w:val="20"/>
          <w:lang w:val="fr-FR"/>
        </w:rPr>
        <w:t xml:space="preserve"> Nous élaborerons et partagerons en temps utile d'autres notes d'orientation en réponse à la demande et à la poursuite de nos travaux sur ces questions.  Ces mises à jour et ajouts seront disponibles sur notre site à l'adresse</w:t>
      </w:r>
      <w:r w:rsidRPr="003D5C6A">
        <w:rPr>
          <w:rStyle w:val="Hyperlink"/>
          <w:rFonts w:ascii="Arial" w:hAnsi="Arial" w:cs="Arial"/>
          <w:color w:val="auto"/>
          <w:szCs w:val="20"/>
          <w:u w:val="none"/>
          <w:lang w:val="fr-FR"/>
        </w:rPr>
        <w:t xml:space="preserve"> </w:t>
      </w:r>
      <w:hyperlink r:id="rId272" w:history="1">
        <w:r w:rsidRPr="003D5C6A">
          <w:rPr>
            <w:rStyle w:val="Hyperlink"/>
            <w:rFonts w:ascii="Arial" w:hAnsi="Arial" w:cs="Arial"/>
            <w:szCs w:val="20"/>
            <w:lang w:val="fr-FR"/>
          </w:rPr>
          <w:t>https://ict4d.org.uk/technology-and-education-post-covid-19/</w:t>
        </w:r>
      </w:hyperlink>
      <w:r w:rsidRPr="003D5C6A">
        <w:rPr>
          <w:rFonts w:ascii="Arial" w:hAnsi="Arial" w:cs="Arial"/>
          <w:szCs w:val="20"/>
          <w:lang w:val="fr-FR"/>
        </w:rPr>
        <w:t xml:space="preserve">. </w:t>
      </w:r>
    </w:p>
  </w:footnote>
  <w:footnote w:id="247">
    <w:p w14:paraId="30111816" w14:textId="79D93801" w:rsidR="00454A6C" w:rsidRPr="009F77D8" w:rsidRDefault="00454A6C" w:rsidP="009F77D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Auteurs principaux Azra Naseem, Waleed Al Ali et</w:t>
      </w:r>
      <w:r w:rsidRPr="009F77D8">
        <w:rPr>
          <w:rFonts w:ascii="Arial" w:hAnsi="Arial" w:cs="Arial"/>
          <w:szCs w:val="20"/>
        </w:rPr>
        <w:t xml:space="preserve"> Tim Unwin.</w:t>
      </w:r>
    </w:p>
  </w:footnote>
  <w:footnote w:id="248">
    <w:p w14:paraId="7334E018" w14:textId="77777777" w:rsidR="00454A6C" w:rsidRPr="009F77D8" w:rsidRDefault="00454A6C" w:rsidP="002F6437">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Rutu Foundation, </w:t>
      </w:r>
      <w:hyperlink r:id="rId273" w:history="1">
        <w:r w:rsidRPr="009F77D8">
          <w:rPr>
            <w:rStyle w:val="Hyperlink"/>
            <w:rFonts w:ascii="Arial" w:hAnsi="Arial" w:cs="Arial"/>
            <w:szCs w:val="20"/>
          </w:rPr>
          <w:t>https://www.rutufoundation.org/</w:t>
        </w:r>
      </w:hyperlink>
      <w:r w:rsidRPr="009F77D8">
        <w:rPr>
          <w:rFonts w:ascii="Arial" w:hAnsi="Arial" w:cs="Arial"/>
          <w:szCs w:val="20"/>
        </w:rPr>
        <w:t xml:space="preserve">; UNESCO (2016) If you don’t understand how can you learn? </w:t>
      </w:r>
      <w:r w:rsidRPr="009F77D8">
        <w:rPr>
          <w:rFonts w:ascii="Arial" w:hAnsi="Arial" w:cs="Arial"/>
          <w:i/>
          <w:iCs/>
          <w:szCs w:val="20"/>
        </w:rPr>
        <w:t>GEM Report Policy Paper 24</w:t>
      </w:r>
      <w:r w:rsidRPr="009F77D8">
        <w:rPr>
          <w:rFonts w:ascii="Arial" w:hAnsi="Arial" w:cs="Arial"/>
          <w:szCs w:val="20"/>
        </w:rPr>
        <w:t xml:space="preserve">, </w:t>
      </w:r>
      <w:hyperlink r:id="rId274" w:history="1">
        <w:r w:rsidRPr="009F77D8">
          <w:rPr>
            <w:rStyle w:val="Hyperlink"/>
            <w:rFonts w:ascii="Arial" w:hAnsi="Arial" w:cs="Arial"/>
            <w:szCs w:val="20"/>
          </w:rPr>
          <w:t>https://unesdoc.unesco.org/ark:/48223/pf0000243713</w:t>
        </w:r>
      </w:hyperlink>
      <w:r w:rsidRPr="009F77D8">
        <w:rPr>
          <w:rFonts w:ascii="Arial" w:hAnsi="Arial" w:cs="Arial"/>
          <w:szCs w:val="20"/>
        </w:rPr>
        <w:t xml:space="preserve">; UNESCO (2018) UNESCO celebrates the power of mother languages to build peace and sustainability, </w:t>
      </w:r>
      <w:hyperlink r:id="rId275" w:history="1">
        <w:r w:rsidRPr="009F77D8">
          <w:rPr>
            <w:rStyle w:val="Hyperlink"/>
            <w:rFonts w:ascii="Arial" w:hAnsi="Arial" w:cs="Arial"/>
            <w:szCs w:val="20"/>
          </w:rPr>
          <w:t>https://en.unesco.org/news/unesco-celebrates-power-mother-languages-build-peace-and-sustainability</w:t>
        </w:r>
      </w:hyperlink>
      <w:r w:rsidRPr="009F77D8">
        <w:rPr>
          <w:rFonts w:ascii="Arial" w:hAnsi="Arial" w:cs="Arial"/>
          <w:szCs w:val="20"/>
        </w:rPr>
        <w:t xml:space="preserve">; </w:t>
      </w:r>
    </w:p>
  </w:footnote>
  <w:footnote w:id="249">
    <w:p w14:paraId="492B872D" w14:textId="4118C197" w:rsidR="00454A6C" w:rsidRPr="009A3417" w:rsidRDefault="00454A6C" w:rsidP="002F6437">
      <w:pPr>
        <w:pStyle w:val="FootnoteText"/>
        <w:rPr>
          <w:rFonts w:ascii="Arial" w:hAnsi="Arial" w:cs="Arial"/>
          <w:szCs w:val="20"/>
          <w:lang w:val="fr-FR"/>
        </w:rPr>
      </w:pPr>
      <w:r w:rsidRPr="009F77D8">
        <w:rPr>
          <w:rStyle w:val="FootnoteReference"/>
          <w:rFonts w:ascii="Arial" w:hAnsi="Arial" w:cs="Arial"/>
          <w:szCs w:val="20"/>
        </w:rPr>
        <w:footnoteRef/>
      </w:r>
      <w:r w:rsidRPr="009A3417">
        <w:rPr>
          <w:rFonts w:ascii="Arial" w:hAnsi="Arial" w:cs="Arial"/>
          <w:szCs w:val="20"/>
          <w:lang w:val="fr-FR"/>
        </w:rPr>
        <w:t xml:space="preserve"> Actuellement, les ressources très populaires de la Khan Academy, par exemple, ne sont disponibles que sur 16 plateformes localisées, dont la plupart sont en langues européennes, </w:t>
      </w:r>
      <w:hyperlink r:id="rId276" w:history="1">
        <w:r w:rsidRPr="009A3417">
          <w:rPr>
            <w:rStyle w:val="Hyperlink"/>
            <w:rFonts w:ascii="Arial" w:hAnsi="Arial" w:cs="Arial"/>
            <w:szCs w:val="20"/>
            <w:lang w:val="fr-FR"/>
          </w:rPr>
          <w:t>https://support.khanacademy.org/hc/en-us/articles/226457308-Is-Khan-Academy-available-in-other-languages-</w:t>
        </w:r>
      </w:hyperlink>
      <w:r w:rsidRPr="009A3417">
        <w:rPr>
          <w:rFonts w:ascii="Arial" w:hAnsi="Arial" w:cs="Arial"/>
          <w:szCs w:val="20"/>
          <w:lang w:val="fr-FR"/>
        </w:rPr>
        <w:t xml:space="preserve">. </w:t>
      </w:r>
    </w:p>
  </w:footnote>
  <w:footnote w:id="250">
    <w:p w14:paraId="59E6262A" w14:textId="77777777" w:rsidR="00454A6C" w:rsidRPr="009A3417" w:rsidRDefault="00454A6C" w:rsidP="009A3417">
      <w:pPr>
        <w:pStyle w:val="FootnoteText"/>
        <w:rPr>
          <w:rFonts w:ascii="Arial" w:hAnsi="Arial" w:cs="Arial"/>
          <w:szCs w:val="20"/>
          <w:lang w:val="fr-FR"/>
        </w:rPr>
      </w:pPr>
      <w:r w:rsidRPr="009F77D8">
        <w:rPr>
          <w:rStyle w:val="FootnoteReference"/>
          <w:rFonts w:ascii="Arial" w:hAnsi="Arial" w:cs="Arial"/>
          <w:szCs w:val="20"/>
        </w:rPr>
        <w:footnoteRef/>
      </w:r>
      <w:r w:rsidRPr="009A3417">
        <w:rPr>
          <w:rFonts w:ascii="Arial" w:hAnsi="Arial" w:cs="Arial"/>
          <w:szCs w:val="20"/>
          <w:lang w:val="fr-FR"/>
        </w:rPr>
        <w:t xml:space="preserve"> Voir, par exemple, UNESCO (2010) </w:t>
      </w:r>
      <w:r w:rsidRPr="009A3417">
        <w:rPr>
          <w:rFonts w:ascii="Arial" w:hAnsi="Arial" w:cs="Arial"/>
          <w:i/>
          <w:iCs/>
          <w:szCs w:val="20"/>
          <w:lang w:val="fr-FR"/>
        </w:rPr>
        <w:t>Atlas of the World’s Languages in Danger</w:t>
      </w:r>
      <w:r w:rsidRPr="009A3417">
        <w:rPr>
          <w:rFonts w:ascii="Arial" w:hAnsi="Arial" w:cs="Arial"/>
          <w:szCs w:val="20"/>
          <w:lang w:val="fr-FR"/>
        </w:rPr>
        <w:t>, Paris: UNESCO, 3</w:t>
      </w:r>
      <w:r w:rsidRPr="009A3417">
        <w:rPr>
          <w:rFonts w:ascii="Arial" w:hAnsi="Arial" w:cs="Arial"/>
          <w:szCs w:val="20"/>
          <w:vertAlign w:val="superscript"/>
          <w:lang w:val="fr-FR"/>
        </w:rPr>
        <w:t>e</w:t>
      </w:r>
      <w:r w:rsidRPr="009A3417">
        <w:rPr>
          <w:rFonts w:ascii="Arial" w:hAnsi="Arial" w:cs="Arial"/>
          <w:szCs w:val="20"/>
          <w:lang w:val="fr-FR"/>
        </w:rPr>
        <w:t xml:space="preserve"> édition, </w:t>
      </w:r>
      <w:hyperlink r:id="rId277" w:history="1">
        <w:r w:rsidRPr="009A3417">
          <w:rPr>
            <w:rStyle w:val="Hyperlink"/>
            <w:rFonts w:ascii="Arial" w:hAnsi="Arial" w:cs="Arial"/>
            <w:szCs w:val="20"/>
            <w:lang w:val="fr-FR"/>
          </w:rPr>
          <w:t>http://www.unesco.org/languages-atlas/</w:t>
        </w:r>
      </w:hyperlink>
      <w:r w:rsidRPr="009A3417">
        <w:rPr>
          <w:rFonts w:ascii="Arial" w:hAnsi="Arial" w:cs="Arial"/>
          <w:szCs w:val="20"/>
          <w:lang w:val="fr-FR"/>
        </w:rPr>
        <w:t xml:space="preserve">, </w:t>
      </w:r>
    </w:p>
  </w:footnote>
  <w:footnote w:id="251">
    <w:p w14:paraId="0DCE559F" w14:textId="77777777" w:rsidR="00454A6C" w:rsidRPr="009F77D8" w:rsidRDefault="00454A6C" w:rsidP="009F77D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FCSA (2020) </w:t>
      </w:r>
      <w:r w:rsidRPr="009F77D8">
        <w:rPr>
          <w:rFonts w:ascii="Arial" w:hAnsi="Arial" w:cs="Arial"/>
          <w:i/>
          <w:iCs/>
          <w:szCs w:val="20"/>
        </w:rPr>
        <w:t xml:space="preserve">Policy in Action.  Madrasa: UAE’s global classroom initiative, </w:t>
      </w:r>
      <w:r w:rsidRPr="009F77D8">
        <w:rPr>
          <w:rFonts w:ascii="Arial" w:hAnsi="Arial" w:cs="Arial"/>
          <w:szCs w:val="20"/>
        </w:rPr>
        <w:t xml:space="preserve">UAE: FCSA, </w:t>
      </w:r>
      <w:hyperlink r:id="rId278" w:history="1">
        <w:r w:rsidRPr="009F77D8">
          <w:rPr>
            <w:rStyle w:val="Hyperlink"/>
            <w:rFonts w:ascii="Arial" w:hAnsi="Arial" w:cs="Arial"/>
            <w:szCs w:val="20"/>
          </w:rPr>
          <w:t>https://fcsa.gov.ae/en-us/Lists/D_Reports/Attachments/25/En%20Madrasa%20New2020.pdf</w:t>
        </w:r>
      </w:hyperlink>
      <w:r w:rsidRPr="009F77D8">
        <w:rPr>
          <w:rFonts w:ascii="Arial" w:hAnsi="Arial" w:cs="Arial"/>
          <w:szCs w:val="20"/>
        </w:rPr>
        <w:t xml:space="preserve">. </w:t>
      </w:r>
    </w:p>
  </w:footnote>
  <w:footnote w:id="252">
    <w:p w14:paraId="5CF1B285" w14:textId="45BE6030" w:rsidR="00454A6C" w:rsidRPr="004026B9"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4026B9">
        <w:rPr>
          <w:rFonts w:ascii="Arial" w:hAnsi="Arial" w:cs="Arial"/>
          <w:szCs w:val="20"/>
          <w:lang w:val="fr-FR"/>
        </w:rPr>
        <w:t xml:space="preserve"> Auteurs principaux Paul West, Tim Unwin et Cable Green. </w:t>
      </w:r>
    </w:p>
  </w:footnote>
  <w:footnote w:id="253">
    <w:p w14:paraId="33A59D4E" w14:textId="77777777" w:rsidR="00454A6C" w:rsidRPr="00113FE8" w:rsidRDefault="00454A6C" w:rsidP="00033B30">
      <w:pPr>
        <w:pStyle w:val="FootnoteText"/>
        <w:rPr>
          <w:rFonts w:ascii="Arial" w:hAnsi="Arial" w:cs="Arial"/>
          <w:szCs w:val="20"/>
          <w:lang w:val="fr-FR"/>
        </w:rPr>
      </w:pPr>
      <w:r w:rsidRPr="009F77D8">
        <w:rPr>
          <w:rStyle w:val="FootnoteReference"/>
          <w:rFonts w:ascii="Arial" w:hAnsi="Arial" w:cs="Arial"/>
          <w:szCs w:val="20"/>
        </w:rPr>
        <w:footnoteRef/>
      </w:r>
      <w:r w:rsidRPr="00113FE8">
        <w:rPr>
          <w:rFonts w:ascii="Arial" w:hAnsi="Arial" w:cs="Arial"/>
          <w:szCs w:val="20"/>
          <w:lang w:val="fr-FR"/>
        </w:rPr>
        <w:t xml:space="preserve"> </w:t>
      </w:r>
      <w:hyperlink r:id="rId279" w:history="1">
        <w:r w:rsidRPr="00113FE8">
          <w:rPr>
            <w:rStyle w:val="Hyperlink"/>
            <w:rFonts w:ascii="Arial" w:hAnsi="Arial" w:cs="Arial"/>
            <w:szCs w:val="20"/>
            <w:lang w:val="fr-FR"/>
          </w:rPr>
          <w:t>https://www.ubiquitypress.com/site/chapters/10.5334/bbc.b/download/590/</w:t>
        </w:r>
      </w:hyperlink>
      <w:r w:rsidRPr="00113FE8">
        <w:rPr>
          <w:rFonts w:ascii="Arial" w:hAnsi="Arial" w:cs="Arial"/>
          <w:szCs w:val="20"/>
          <w:lang w:val="fr-FR"/>
        </w:rPr>
        <w:t xml:space="preserve"> </w:t>
      </w:r>
    </w:p>
  </w:footnote>
  <w:footnote w:id="254">
    <w:p w14:paraId="519CD4C5" w14:textId="77777777" w:rsidR="00454A6C" w:rsidRPr="00113FE8" w:rsidRDefault="00454A6C" w:rsidP="00033B30">
      <w:pPr>
        <w:pStyle w:val="FootnoteText"/>
        <w:rPr>
          <w:rFonts w:ascii="Arial" w:hAnsi="Arial" w:cs="Arial"/>
          <w:szCs w:val="20"/>
          <w:lang w:val="fr-FR"/>
        </w:rPr>
      </w:pPr>
      <w:r w:rsidRPr="009F77D8">
        <w:rPr>
          <w:rStyle w:val="FootnoteReference"/>
          <w:rFonts w:ascii="Arial" w:hAnsi="Arial" w:cs="Arial"/>
          <w:szCs w:val="20"/>
        </w:rPr>
        <w:footnoteRef/>
      </w:r>
      <w:r w:rsidRPr="00113FE8">
        <w:rPr>
          <w:rFonts w:ascii="Arial" w:hAnsi="Arial" w:cs="Arial"/>
          <w:szCs w:val="20"/>
          <w:lang w:val="fr-FR"/>
        </w:rPr>
        <w:t xml:space="preserve"> </w:t>
      </w:r>
      <w:hyperlink r:id="rId280">
        <w:r w:rsidRPr="00113FE8">
          <w:rPr>
            <w:rStyle w:val="Hyperlink"/>
            <w:rFonts w:ascii="Arial" w:hAnsi="Arial" w:cs="Arial"/>
            <w:szCs w:val="20"/>
            <w:lang w:val="fr-FR"/>
          </w:rPr>
          <w:t>https://tinyurl.com/y9h8yfvf</w:t>
        </w:r>
      </w:hyperlink>
      <w:r w:rsidRPr="00113FE8">
        <w:rPr>
          <w:rFonts w:ascii="Arial" w:hAnsi="Arial" w:cs="Arial"/>
          <w:szCs w:val="20"/>
          <w:lang w:val="fr-FR"/>
        </w:rPr>
        <w:t xml:space="preserve">  </w:t>
      </w:r>
    </w:p>
  </w:footnote>
  <w:footnote w:id="255">
    <w:p w14:paraId="6445333E" w14:textId="61FA225D" w:rsidR="00454A6C" w:rsidRPr="004026B9" w:rsidRDefault="00454A6C" w:rsidP="00033B30">
      <w:pPr>
        <w:pStyle w:val="FootnoteText"/>
        <w:rPr>
          <w:rFonts w:ascii="Arial" w:hAnsi="Arial" w:cs="Arial"/>
          <w:szCs w:val="20"/>
          <w:lang w:val="fr-FR"/>
        </w:rPr>
      </w:pPr>
      <w:r w:rsidRPr="009F77D8">
        <w:rPr>
          <w:rStyle w:val="FootnoteReference"/>
          <w:rFonts w:ascii="Arial" w:hAnsi="Arial" w:cs="Arial"/>
          <w:szCs w:val="20"/>
        </w:rPr>
        <w:footnoteRef/>
      </w:r>
      <w:r w:rsidRPr="004026B9">
        <w:rPr>
          <w:rFonts w:ascii="Arial" w:hAnsi="Arial" w:cs="Arial"/>
          <w:szCs w:val="20"/>
          <w:lang w:val="fr-FR"/>
        </w:rPr>
        <w:t xml:space="preserve"> Voir ci-dessous et </w:t>
      </w:r>
      <w:hyperlink r:id="rId281" w:history="1">
        <w:r w:rsidRPr="004026B9">
          <w:rPr>
            <w:rStyle w:val="Hyperlink"/>
            <w:rFonts w:ascii="Arial" w:hAnsi="Arial" w:cs="Arial"/>
            <w:szCs w:val="20"/>
            <w:lang w:val="fr-FR"/>
          </w:rPr>
          <w:t>https://creativecommons.org/about/program-areas/education-oer/</w:t>
        </w:r>
      </w:hyperlink>
      <w:r w:rsidRPr="004026B9">
        <w:rPr>
          <w:rFonts w:ascii="Arial" w:hAnsi="Arial" w:cs="Arial"/>
          <w:szCs w:val="20"/>
          <w:lang w:val="fr-FR"/>
        </w:rPr>
        <w:t xml:space="preserve"> </w:t>
      </w:r>
    </w:p>
  </w:footnote>
  <w:footnote w:id="256">
    <w:p w14:paraId="40CB6FF9" w14:textId="77777777" w:rsidR="00454A6C" w:rsidRPr="00113FE8" w:rsidRDefault="00454A6C" w:rsidP="00033B30">
      <w:pPr>
        <w:pStyle w:val="FootnoteText"/>
        <w:rPr>
          <w:rFonts w:ascii="Arial" w:hAnsi="Arial" w:cs="Arial"/>
          <w:szCs w:val="20"/>
          <w:lang w:val="fr-FR"/>
        </w:rPr>
      </w:pPr>
      <w:r w:rsidRPr="009F77D8">
        <w:rPr>
          <w:rStyle w:val="FootnoteReference"/>
          <w:rFonts w:ascii="Arial" w:hAnsi="Arial" w:cs="Arial"/>
          <w:szCs w:val="20"/>
        </w:rPr>
        <w:footnoteRef/>
      </w:r>
      <w:r w:rsidRPr="00113FE8">
        <w:rPr>
          <w:rFonts w:ascii="Arial" w:hAnsi="Arial" w:cs="Arial"/>
          <w:szCs w:val="20"/>
          <w:lang w:val="fr-FR"/>
        </w:rPr>
        <w:t xml:space="preserve"> </w:t>
      </w:r>
      <w:hyperlink r:id="rId282" w:history="1">
        <w:r w:rsidRPr="00113FE8">
          <w:rPr>
            <w:rStyle w:val="Hyperlink"/>
            <w:rFonts w:ascii="Arial" w:hAnsi="Arial" w:cs="Arial"/>
            <w:szCs w:val="20"/>
            <w:lang w:val="fr-FR"/>
          </w:rPr>
          <w:t>https://creativecommons.org/publicdomain/zero/1.0/</w:t>
        </w:r>
      </w:hyperlink>
      <w:r w:rsidRPr="00113FE8">
        <w:rPr>
          <w:rFonts w:ascii="Arial" w:hAnsi="Arial" w:cs="Arial"/>
          <w:szCs w:val="20"/>
          <w:lang w:val="fr-FR"/>
        </w:rPr>
        <w:t xml:space="preserve"> </w:t>
      </w:r>
    </w:p>
  </w:footnote>
  <w:footnote w:id="257">
    <w:p w14:paraId="70012A04" w14:textId="77777777" w:rsidR="00454A6C" w:rsidRPr="009F77D8" w:rsidRDefault="00454A6C" w:rsidP="004026B9">
      <w:pPr>
        <w:pStyle w:val="FootnoteText"/>
        <w:rPr>
          <w:rFonts w:ascii="Arial" w:hAnsi="Arial" w:cs="Arial"/>
          <w:szCs w:val="20"/>
          <w:lang w:val="en-ZA"/>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lang w:val="en-US"/>
        </w:rPr>
        <w:t xml:space="preserve">Adapté de </w:t>
      </w:r>
      <w:r w:rsidRPr="009F77D8">
        <w:rPr>
          <w:rFonts w:ascii="Arial" w:hAnsi="Arial" w:cs="Arial"/>
          <w:szCs w:val="20"/>
          <w:lang w:val="en-US"/>
        </w:rPr>
        <w:t xml:space="preserve">: Open Educational Resources (OER): OER Benefits and Challenges, Maureen and Mike Mansfield Library, </w:t>
      </w:r>
      <w:hyperlink r:id="rId283" w:history="1">
        <w:r w:rsidRPr="009F77D8">
          <w:rPr>
            <w:rStyle w:val="Hyperlink"/>
            <w:rFonts w:ascii="Arial" w:hAnsi="Arial" w:cs="Arial"/>
            <w:szCs w:val="20"/>
            <w:lang w:val="en-ZA"/>
          </w:rPr>
          <w:t>https://libguides.lib.umt.edu/oer</w:t>
        </w:r>
      </w:hyperlink>
      <w:r w:rsidRPr="009F77D8">
        <w:rPr>
          <w:rFonts w:ascii="Arial" w:hAnsi="Arial" w:cs="Arial"/>
          <w:szCs w:val="20"/>
          <w:lang w:val="en-ZA"/>
        </w:rPr>
        <w:t xml:space="preserve"> </w:t>
      </w:r>
    </w:p>
  </w:footnote>
  <w:footnote w:id="258">
    <w:p w14:paraId="0A448E80" w14:textId="77777777" w:rsidR="00454A6C" w:rsidRPr="009F77D8" w:rsidRDefault="00454A6C" w:rsidP="004026B9">
      <w:pPr>
        <w:pStyle w:val="FootnoteText"/>
        <w:rPr>
          <w:rFonts w:ascii="Arial" w:hAnsi="Arial" w:cs="Arial"/>
          <w:szCs w:val="20"/>
          <w:lang w:val="en-ZA"/>
        </w:rPr>
      </w:pPr>
      <w:r w:rsidRPr="009F77D8">
        <w:rPr>
          <w:rStyle w:val="FootnoteReference"/>
          <w:rFonts w:ascii="Arial" w:hAnsi="Arial" w:cs="Arial"/>
          <w:szCs w:val="20"/>
        </w:rPr>
        <w:footnoteRef/>
      </w:r>
      <w:r w:rsidRPr="009F77D8">
        <w:rPr>
          <w:rFonts w:ascii="Arial" w:hAnsi="Arial" w:cs="Arial"/>
          <w:szCs w:val="20"/>
        </w:rPr>
        <w:t xml:space="preserve"> </w:t>
      </w:r>
      <w:hyperlink r:id="rId284" w:history="1">
        <w:r w:rsidRPr="009F77D8">
          <w:rPr>
            <w:rStyle w:val="Hyperlink"/>
            <w:rFonts w:ascii="Arial" w:hAnsi="Arial" w:cs="Arial"/>
            <w:szCs w:val="20"/>
            <w:lang w:val="en-ZA"/>
          </w:rPr>
          <w:t>https://www.insidehighered.com/news/2014/01/28/textbook-prices-still-crippling-students-report-says</w:t>
        </w:r>
      </w:hyperlink>
      <w:r w:rsidRPr="009F77D8">
        <w:rPr>
          <w:rFonts w:ascii="Arial" w:hAnsi="Arial" w:cs="Arial"/>
          <w:szCs w:val="20"/>
          <w:lang w:val="en-ZA"/>
        </w:rPr>
        <w:t xml:space="preserve"> </w:t>
      </w:r>
    </w:p>
  </w:footnote>
  <w:footnote w:id="259">
    <w:p w14:paraId="7C0B5C42" w14:textId="77777777" w:rsidR="00454A6C" w:rsidRPr="009F77D8" w:rsidRDefault="00454A6C" w:rsidP="004026B9">
      <w:pPr>
        <w:pStyle w:val="FootnoteText"/>
        <w:rPr>
          <w:rFonts w:ascii="Arial" w:hAnsi="Arial" w:cs="Arial"/>
          <w:szCs w:val="20"/>
          <w:lang w:val="en-ZA"/>
        </w:rPr>
      </w:pPr>
      <w:r w:rsidRPr="009F77D8">
        <w:rPr>
          <w:rStyle w:val="FootnoteReference"/>
          <w:rFonts w:ascii="Arial" w:hAnsi="Arial" w:cs="Arial"/>
          <w:szCs w:val="20"/>
        </w:rPr>
        <w:footnoteRef/>
      </w:r>
      <w:r w:rsidRPr="009F77D8">
        <w:rPr>
          <w:rFonts w:ascii="Arial" w:hAnsi="Arial" w:cs="Arial"/>
          <w:szCs w:val="20"/>
        </w:rPr>
        <w:t xml:space="preserve"> </w:t>
      </w:r>
      <w:hyperlink r:id="rId285" w:history="1">
        <w:r w:rsidRPr="009F77D8">
          <w:rPr>
            <w:rStyle w:val="Hyperlink"/>
            <w:rFonts w:ascii="Arial" w:hAnsi="Arial" w:cs="Arial"/>
            <w:szCs w:val="20"/>
            <w:lang w:val="en-ZA"/>
          </w:rPr>
          <w:t>https://opencontent.org/blog/archives/2975</w:t>
        </w:r>
      </w:hyperlink>
      <w:r w:rsidRPr="009F77D8">
        <w:rPr>
          <w:rFonts w:ascii="Arial" w:hAnsi="Arial" w:cs="Arial"/>
          <w:szCs w:val="20"/>
          <w:lang w:val="en-ZA"/>
        </w:rPr>
        <w:t xml:space="preserve"> </w:t>
      </w:r>
    </w:p>
  </w:footnote>
  <w:footnote w:id="260">
    <w:p w14:paraId="322070E9" w14:textId="77777777" w:rsidR="00454A6C" w:rsidRPr="009F77D8" w:rsidRDefault="00454A6C" w:rsidP="004026B9">
      <w:pPr>
        <w:pStyle w:val="FootnoteText"/>
        <w:rPr>
          <w:rFonts w:ascii="Arial" w:hAnsi="Arial" w:cs="Arial"/>
          <w:szCs w:val="20"/>
          <w:lang w:val="en-ZA"/>
        </w:rPr>
      </w:pPr>
      <w:r w:rsidRPr="009F77D8">
        <w:rPr>
          <w:rStyle w:val="FootnoteReference"/>
          <w:rFonts w:ascii="Arial" w:hAnsi="Arial" w:cs="Arial"/>
          <w:szCs w:val="20"/>
        </w:rPr>
        <w:footnoteRef/>
      </w:r>
      <w:r w:rsidRPr="009F77D8">
        <w:rPr>
          <w:rFonts w:ascii="Arial" w:hAnsi="Arial" w:cs="Arial"/>
          <w:szCs w:val="20"/>
        </w:rPr>
        <w:t xml:space="preserve"> </w:t>
      </w:r>
      <w:hyperlink r:id="rId286" w:history="1">
        <w:r w:rsidRPr="009F77D8">
          <w:rPr>
            <w:rStyle w:val="Hyperlink"/>
            <w:rFonts w:ascii="Arial" w:hAnsi="Arial" w:cs="Arial"/>
            <w:szCs w:val="20"/>
            <w:lang w:val="en-ZA"/>
          </w:rPr>
          <w:t>http://openedgroup.org/oer-enabled-pedagogy</w:t>
        </w:r>
      </w:hyperlink>
      <w:r w:rsidRPr="009F77D8">
        <w:rPr>
          <w:rFonts w:ascii="Arial" w:hAnsi="Arial" w:cs="Arial"/>
          <w:szCs w:val="20"/>
          <w:lang w:val="en-ZA"/>
        </w:rPr>
        <w:t xml:space="preserve"> </w:t>
      </w:r>
    </w:p>
  </w:footnote>
  <w:footnote w:id="261">
    <w:p w14:paraId="43D2C20F" w14:textId="77777777" w:rsidR="00454A6C" w:rsidRPr="009F77D8" w:rsidRDefault="00454A6C" w:rsidP="004026B9">
      <w:pPr>
        <w:pStyle w:val="FootnoteText"/>
        <w:rPr>
          <w:rFonts w:ascii="Arial" w:hAnsi="Arial" w:cs="Arial"/>
          <w:szCs w:val="20"/>
          <w:lang w:val="en-ZA"/>
        </w:rPr>
      </w:pPr>
      <w:r w:rsidRPr="009F77D8">
        <w:rPr>
          <w:rStyle w:val="FootnoteReference"/>
          <w:rFonts w:ascii="Arial" w:hAnsi="Arial" w:cs="Arial"/>
          <w:szCs w:val="20"/>
        </w:rPr>
        <w:footnoteRef/>
      </w:r>
      <w:r w:rsidRPr="009F77D8">
        <w:rPr>
          <w:rFonts w:ascii="Arial" w:hAnsi="Arial" w:cs="Arial"/>
          <w:szCs w:val="20"/>
        </w:rPr>
        <w:t xml:space="preserve"> </w:t>
      </w:r>
      <w:hyperlink r:id="rId287" w:history="1">
        <w:r w:rsidRPr="009F77D8">
          <w:rPr>
            <w:rStyle w:val="Hyperlink"/>
            <w:rFonts w:ascii="Arial" w:hAnsi="Arial" w:cs="Arial"/>
            <w:szCs w:val="20"/>
            <w:lang w:val="en-ZA"/>
          </w:rPr>
          <w:t>https://library.educause.edu/resources/2018/7/7-things-you-should-know-about-open-education-practices</w:t>
        </w:r>
      </w:hyperlink>
      <w:r w:rsidRPr="009F77D8">
        <w:rPr>
          <w:rFonts w:ascii="Arial" w:hAnsi="Arial" w:cs="Arial"/>
          <w:szCs w:val="20"/>
          <w:lang w:val="en-ZA"/>
        </w:rPr>
        <w:t xml:space="preserve"> </w:t>
      </w:r>
    </w:p>
  </w:footnote>
  <w:footnote w:id="262">
    <w:p w14:paraId="73C7DA56" w14:textId="77777777" w:rsidR="00454A6C" w:rsidRPr="009F77D8" w:rsidRDefault="00454A6C" w:rsidP="004026B9">
      <w:pPr>
        <w:pStyle w:val="FootnoteText"/>
        <w:rPr>
          <w:rFonts w:ascii="Arial" w:hAnsi="Arial" w:cs="Arial"/>
          <w:szCs w:val="20"/>
          <w:lang w:val="en-ZA"/>
        </w:rPr>
      </w:pPr>
      <w:r w:rsidRPr="009F77D8">
        <w:rPr>
          <w:rStyle w:val="FootnoteReference"/>
          <w:rFonts w:ascii="Arial" w:hAnsi="Arial" w:cs="Arial"/>
          <w:szCs w:val="20"/>
        </w:rPr>
        <w:footnoteRef/>
      </w:r>
      <w:hyperlink r:id="rId288" w:history="1">
        <w:r w:rsidRPr="009F77D8">
          <w:rPr>
            <w:rStyle w:val="Hyperlink"/>
            <w:rFonts w:ascii="Arial" w:hAnsi="Arial" w:cs="Arial"/>
            <w:szCs w:val="20"/>
            <w:lang w:val="en-ZA"/>
          </w:rPr>
          <w:t>http://opencontent.org/definition/</w:t>
        </w:r>
      </w:hyperlink>
      <w:r w:rsidRPr="009F77D8">
        <w:rPr>
          <w:rFonts w:ascii="Arial" w:hAnsi="Arial" w:cs="Arial"/>
          <w:szCs w:val="20"/>
          <w:lang w:val="en-ZA"/>
        </w:rPr>
        <w:t xml:space="preserve"> </w:t>
      </w:r>
    </w:p>
  </w:footnote>
  <w:footnote w:id="263">
    <w:p w14:paraId="0BD6C8A1" w14:textId="77777777" w:rsidR="00454A6C" w:rsidRPr="009F77D8" w:rsidRDefault="00454A6C" w:rsidP="004026B9">
      <w:pPr>
        <w:pStyle w:val="FootnoteText"/>
        <w:rPr>
          <w:rFonts w:ascii="Arial" w:hAnsi="Arial" w:cs="Arial"/>
          <w:szCs w:val="20"/>
          <w:lang w:val="en-US"/>
        </w:rPr>
      </w:pPr>
      <w:r w:rsidRPr="009F77D8">
        <w:rPr>
          <w:rStyle w:val="FootnoteReference"/>
          <w:rFonts w:ascii="Arial" w:hAnsi="Arial" w:cs="Arial"/>
          <w:szCs w:val="20"/>
        </w:rPr>
        <w:footnoteRef/>
      </w:r>
      <w:r w:rsidRPr="009F77D8">
        <w:rPr>
          <w:rFonts w:ascii="Arial" w:hAnsi="Arial" w:cs="Arial"/>
          <w:szCs w:val="20"/>
        </w:rPr>
        <w:t xml:space="preserve"> </w:t>
      </w:r>
      <w:hyperlink r:id="rId289" w:history="1">
        <w:r w:rsidRPr="009F77D8">
          <w:rPr>
            <w:rStyle w:val="Hyperlink"/>
            <w:rFonts w:ascii="Arial" w:hAnsi="Arial" w:cs="Arial"/>
            <w:szCs w:val="20"/>
          </w:rPr>
          <w:t>https://en.unesco.org/sustainabledevelopmentgoals</w:t>
        </w:r>
      </w:hyperlink>
      <w:r w:rsidRPr="009F77D8">
        <w:rPr>
          <w:rFonts w:ascii="Arial" w:hAnsi="Arial" w:cs="Arial"/>
          <w:szCs w:val="20"/>
        </w:rPr>
        <w:t xml:space="preserve"> </w:t>
      </w:r>
    </w:p>
  </w:footnote>
  <w:footnote w:id="264">
    <w:p w14:paraId="20D7F420" w14:textId="77777777" w:rsidR="00454A6C" w:rsidRPr="009F77D8" w:rsidRDefault="00454A6C" w:rsidP="004026B9">
      <w:pPr>
        <w:pStyle w:val="FootnoteText"/>
        <w:rPr>
          <w:rFonts w:ascii="Arial" w:hAnsi="Arial" w:cs="Arial"/>
          <w:szCs w:val="20"/>
          <w:lang w:val="en-US"/>
        </w:rPr>
      </w:pPr>
      <w:r w:rsidRPr="009F77D8">
        <w:rPr>
          <w:rStyle w:val="FootnoteReference"/>
          <w:rFonts w:ascii="Arial" w:hAnsi="Arial" w:cs="Arial"/>
          <w:szCs w:val="20"/>
        </w:rPr>
        <w:footnoteRef/>
      </w:r>
      <w:r w:rsidRPr="009F77D8">
        <w:rPr>
          <w:rFonts w:ascii="Arial" w:hAnsi="Arial" w:cs="Arial"/>
          <w:szCs w:val="20"/>
        </w:rPr>
        <w:t xml:space="preserve"> </w:t>
      </w:r>
      <w:hyperlink r:id="rId290" w:history="1">
        <w:r w:rsidRPr="009F77D8">
          <w:rPr>
            <w:rStyle w:val="Hyperlink"/>
            <w:rFonts w:ascii="Arial" w:hAnsi="Arial" w:cs="Arial"/>
            <w:szCs w:val="20"/>
          </w:rPr>
          <w:t>https://en.unesco.org/themes/building-knowledge-societies/oer/recommendation</w:t>
        </w:r>
      </w:hyperlink>
      <w:r w:rsidRPr="009F77D8">
        <w:rPr>
          <w:rFonts w:ascii="Arial" w:hAnsi="Arial" w:cs="Arial"/>
          <w:szCs w:val="20"/>
        </w:rPr>
        <w:t xml:space="preserve"> </w:t>
      </w:r>
    </w:p>
  </w:footnote>
  <w:footnote w:id="265">
    <w:p w14:paraId="7F29D71C" w14:textId="77777777" w:rsidR="00454A6C" w:rsidRPr="009F77D8" w:rsidRDefault="00454A6C" w:rsidP="004026B9">
      <w:pPr>
        <w:pStyle w:val="FootnoteText"/>
        <w:rPr>
          <w:rFonts w:ascii="Arial" w:hAnsi="Arial" w:cs="Arial"/>
          <w:szCs w:val="20"/>
          <w:lang w:val="en-US"/>
        </w:rPr>
      </w:pPr>
      <w:r w:rsidRPr="009F77D8">
        <w:rPr>
          <w:rStyle w:val="FootnoteReference"/>
          <w:rFonts w:ascii="Arial" w:hAnsi="Arial" w:cs="Arial"/>
          <w:szCs w:val="20"/>
        </w:rPr>
        <w:footnoteRef/>
      </w:r>
      <w:r w:rsidRPr="009F77D8">
        <w:rPr>
          <w:rFonts w:ascii="Arial" w:hAnsi="Arial" w:cs="Arial"/>
          <w:szCs w:val="20"/>
        </w:rPr>
        <w:t xml:space="preserve"> </w:t>
      </w:r>
      <w:hyperlink r:id="rId291" w:history="1">
        <w:r w:rsidRPr="009F77D8">
          <w:rPr>
            <w:rStyle w:val="Hyperlink"/>
            <w:rFonts w:ascii="Arial" w:hAnsi="Arial" w:cs="Arial"/>
            <w:szCs w:val="20"/>
          </w:rPr>
          <w:t>https://www.opengovpartnership.org/stories/how-open-educational-resources-can-help-ogp-initiatives/</w:t>
        </w:r>
      </w:hyperlink>
      <w:r w:rsidRPr="009F77D8">
        <w:rPr>
          <w:rFonts w:ascii="Arial" w:hAnsi="Arial" w:cs="Arial"/>
          <w:szCs w:val="20"/>
        </w:rPr>
        <w:t xml:space="preserve"> </w:t>
      </w:r>
    </w:p>
  </w:footnote>
  <w:footnote w:id="266">
    <w:p w14:paraId="0E5EA18E" w14:textId="77777777" w:rsidR="00454A6C" w:rsidRPr="009F77D8" w:rsidRDefault="00454A6C" w:rsidP="004026B9">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w:t>
      </w:r>
      <w:hyperlink r:id="rId292" w:history="1">
        <w:r w:rsidRPr="009F77D8">
          <w:rPr>
            <w:rStyle w:val="Hyperlink"/>
            <w:rFonts w:ascii="Arial" w:hAnsi="Arial" w:cs="Arial"/>
            <w:sz w:val="20"/>
            <w:szCs w:val="20"/>
          </w:rPr>
          <w:t>https://www.thecommonwealth-educationhub.net/oer/</w:t>
        </w:r>
      </w:hyperlink>
    </w:p>
  </w:footnote>
  <w:footnote w:id="267">
    <w:p w14:paraId="542A292E" w14:textId="77777777" w:rsidR="00454A6C" w:rsidRPr="009F77D8" w:rsidRDefault="00454A6C" w:rsidP="004026B9">
      <w:pPr>
        <w:pStyle w:val="FootnoteText"/>
        <w:rPr>
          <w:rFonts w:ascii="Arial" w:hAnsi="Arial" w:cs="Arial"/>
          <w:szCs w:val="20"/>
          <w:lang w:val="en-US"/>
        </w:rPr>
      </w:pPr>
      <w:r w:rsidRPr="009F77D8">
        <w:rPr>
          <w:rStyle w:val="FootnoteReference"/>
          <w:rFonts w:ascii="Arial" w:hAnsi="Arial" w:cs="Arial"/>
          <w:szCs w:val="20"/>
        </w:rPr>
        <w:footnoteRef/>
      </w:r>
      <w:r w:rsidRPr="009F77D8">
        <w:rPr>
          <w:rFonts w:ascii="Arial" w:hAnsi="Arial" w:cs="Arial"/>
          <w:szCs w:val="20"/>
        </w:rPr>
        <w:t xml:space="preserve"> </w:t>
      </w:r>
      <w:hyperlink r:id="rId293" w:history="1">
        <w:r w:rsidRPr="009F77D8">
          <w:rPr>
            <w:rStyle w:val="Hyperlink"/>
            <w:rFonts w:ascii="Arial" w:hAnsi="Arial" w:cs="Arial"/>
            <w:szCs w:val="20"/>
            <w:lang w:val="en-ZA"/>
          </w:rPr>
          <w:t>http://opencontent.org/definition/</w:t>
        </w:r>
      </w:hyperlink>
      <w:r w:rsidRPr="009F77D8">
        <w:rPr>
          <w:rFonts w:ascii="Arial" w:hAnsi="Arial" w:cs="Arial"/>
          <w:szCs w:val="20"/>
          <w:lang w:val="en-US"/>
        </w:rPr>
        <w:t xml:space="preserve"> </w:t>
      </w:r>
    </w:p>
  </w:footnote>
  <w:footnote w:id="268">
    <w:p w14:paraId="1154D275" w14:textId="77777777" w:rsidR="00454A6C" w:rsidRPr="009F77D8" w:rsidRDefault="00454A6C" w:rsidP="004026B9">
      <w:pPr>
        <w:pStyle w:val="FootnoteText"/>
        <w:rPr>
          <w:rFonts w:ascii="Arial" w:hAnsi="Arial" w:cs="Arial"/>
          <w:szCs w:val="20"/>
          <w:lang w:val="en-US"/>
        </w:rPr>
      </w:pPr>
      <w:r w:rsidRPr="009F77D8">
        <w:rPr>
          <w:rStyle w:val="FootnoteReference"/>
          <w:rFonts w:ascii="Arial" w:hAnsi="Arial" w:cs="Arial"/>
          <w:szCs w:val="20"/>
        </w:rPr>
        <w:footnoteRef/>
      </w:r>
      <w:r w:rsidRPr="009F77D8">
        <w:rPr>
          <w:rFonts w:ascii="Arial" w:hAnsi="Arial" w:cs="Arial"/>
          <w:szCs w:val="20"/>
        </w:rPr>
        <w:t xml:space="preserve"> </w:t>
      </w:r>
      <w:hyperlink r:id="rId294" w:history="1">
        <w:r w:rsidRPr="009F77D8">
          <w:rPr>
            <w:rStyle w:val="Hyperlink"/>
            <w:rFonts w:ascii="Arial" w:hAnsi="Arial" w:cs="Arial"/>
            <w:szCs w:val="20"/>
            <w:lang w:val="en-ZA"/>
          </w:rPr>
          <w:t>https://creativecommons.org/publicdomain/zero/1.0/</w:t>
        </w:r>
      </w:hyperlink>
      <w:r w:rsidRPr="009F77D8">
        <w:rPr>
          <w:rFonts w:ascii="Arial" w:hAnsi="Arial" w:cs="Arial"/>
          <w:szCs w:val="20"/>
          <w:lang w:val="en-US"/>
        </w:rPr>
        <w:t xml:space="preserve"> </w:t>
      </w:r>
    </w:p>
  </w:footnote>
  <w:footnote w:id="269">
    <w:p w14:paraId="6CE05E0F" w14:textId="77777777" w:rsidR="00454A6C" w:rsidRPr="009F77D8" w:rsidRDefault="00454A6C" w:rsidP="004026B9">
      <w:pPr>
        <w:pStyle w:val="FootnoteText"/>
        <w:rPr>
          <w:rFonts w:ascii="Arial" w:hAnsi="Arial" w:cs="Arial"/>
          <w:szCs w:val="20"/>
          <w:lang w:val="en-US"/>
        </w:rPr>
      </w:pPr>
      <w:r w:rsidRPr="009F77D8">
        <w:rPr>
          <w:rStyle w:val="FootnoteReference"/>
          <w:rFonts w:ascii="Arial" w:hAnsi="Arial" w:cs="Arial"/>
          <w:szCs w:val="20"/>
        </w:rPr>
        <w:footnoteRef/>
      </w:r>
      <w:r w:rsidRPr="009F77D8">
        <w:rPr>
          <w:rFonts w:ascii="Arial" w:hAnsi="Arial" w:cs="Arial"/>
          <w:szCs w:val="20"/>
        </w:rPr>
        <w:t xml:space="preserve"> </w:t>
      </w:r>
      <w:hyperlink r:id="rId295">
        <w:r w:rsidRPr="009F77D8">
          <w:rPr>
            <w:rStyle w:val="Hyperlink"/>
            <w:rFonts w:ascii="Arial" w:hAnsi="Arial" w:cs="Arial"/>
            <w:szCs w:val="20"/>
          </w:rPr>
          <w:t>https://tinyurl.com/y9h8yfvf</w:t>
        </w:r>
      </w:hyperlink>
      <w:r w:rsidRPr="009F77D8">
        <w:rPr>
          <w:rFonts w:ascii="Arial" w:hAnsi="Arial" w:cs="Arial"/>
          <w:szCs w:val="20"/>
          <w:lang w:val="en-US"/>
        </w:rPr>
        <w:t xml:space="preserve"> </w:t>
      </w:r>
    </w:p>
  </w:footnote>
  <w:footnote w:id="270">
    <w:p w14:paraId="116BCFE6" w14:textId="77777777" w:rsidR="00454A6C" w:rsidRPr="009F77D8" w:rsidRDefault="00454A6C" w:rsidP="00775AD5">
      <w:pPr>
        <w:pStyle w:val="FootnoteText"/>
        <w:rPr>
          <w:rFonts w:ascii="Arial" w:hAnsi="Arial" w:cs="Arial"/>
          <w:szCs w:val="20"/>
          <w:lang w:val="en-US"/>
        </w:rPr>
      </w:pPr>
      <w:r w:rsidRPr="009F77D8">
        <w:rPr>
          <w:rStyle w:val="FootnoteReference"/>
          <w:rFonts w:ascii="Arial" w:hAnsi="Arial" w:cs="Arial"/>
          <w:szCs w:val="20"/>
        </w:rPr>
        <w:footnoteRef/>
      </w:r>
      <w:r w:rsidRPr="009F77D8">
        <w:rPr>
          <w:rFonts w:ascii="Arial" w:hAnsi="Arial" w:cs="Arial"/>
          <w:szCs w:val="20"/>
        </w:rPr>
        <w:t xml:space="preserve"> </w:t>
      </w:r>
      <w:hyperlink r:id="rId296" w:history="1">
        <w:r w:rsidRPr="009F77D8">
          <w:rPr>
            <w:rStyle w:val="Hyperlink"/>
            <w:rFonts w:ascii="Arial" w:hAnsi="Arial" w:cs="Arial"/>
            <w:szCs w:val="20"/>
            <w:lang w:val="en-ZA"/>
          </w:rPr>
          <w:t>https://creativecommons.org/about/program-areas/education-oer/</w:t>
        </w:r>
      </w:hyperlink>
      <w:r w:rsidRPr="009F77D8">
        <w:rPr>
          <w:rFonts w:ascii="Arial" w:hAnsi="Arial" w:cs="Arial"/>
          <w:szCs w:val="20"/>
          <w:lang w:val="en-US"/>
        </w:rPr>
        <w:t xml:space="preserve"> </w:t>
      </w:r>
    </w:p>
  </w:footnote>
  <w:footnote w:id="271">
    <w:p w14:paraId="175F30DB" w14:textId="04A33248" w:rsidR="00454A6C" w:rsidRPr="009D2AA3"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9D2AA3">
        <w:rPr>
          <w:rFonts w:ascii="Arial" w:hAnsi="Arial" w:cs="Arial"/>
          <w:szCs w:val="20"/>
          <w:lang w:val="fr-FR"/>
        </w:rPr>
        <w:t xml:space="preserve"> Auteurs principaux Alicja Pawluczuk, Juliette Unwin, Paul Spiesberger et Tim Unwin.</w:t>
      </w:r>
    </w:p>
  </w:footnote>
  <w:footnote w:id="272">
    <w:p w14:paraId="0ED03530" w14:textId="21E2F64E" w:rsidR="00454A6C" w:rsidRPr="009F77D8" w:rsidRDefault="00454A6C" w:rsidP="00775AD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EQUALS, </w:t>
      </w:r>
      <w:hyperlink r:id="rId297" w:history="1">
        <w:r w:rsidRPr="009F77D8">
          <w:rPr>
            <w:rStyle w:val="Hyperlink"/>
            <w:rFonts w:ascii="Arial" w:hAnsi="Arial" w:cs="Arial"/>
            <w:szCs w:val="20"/>
          </w:rPr>
          <w:t>https://www.equals.org/</w:t>
        </w:r>
      </w:hyperlink>
      <w:r w:rsidRPr="009F77D8">
        <w:rPr>
          <w:rFonts w:ascii="Arial" w:hAnsi="Arial" w:cs="Arial"/>
          <w:szCs w:val="20"/>
        </w:rPr>
        <w:t xml:space="preserve">; Girls Who Code, </w:t>
      </w:r>
      <w:hyperlink r:id="rId298" w:history="1">
        <w:r w:rsidRPr="009F77D8">
          <w:rPr>
            <w:rStyle w:val="Hyperlink"/>
            <w:rFonts w:ascii="Arial" w:hAnsi="Arial" w:cs="Arial"/>
            <w:szCs w:val="20"/>
          </w:rPr>
          <w:t>https://girlswhocode.com/</w:t>
        </w:r>
      </w:hyperlink>
      <w:r w:rsidRPr="009F77D8">
        <w:rPr>
          <w:rFonts w:ascii="Arial" w:hAnsi="Arial" w:cs="Arial"/>
          <w:szCs w:val="20"/>
        </w:rPr>
        <w:t xml:space="preserve">; AnitaB.org, </w:t>
      </w:r>
      <w:hyperlink r:id="rId299" w:history="1">
        <w:r w:rsidRPr="009F77D8">
          <w:rPr>
            <w:rStyle w:val="Hyperlink"/>
            <w:rFonts w:ascii="Arial" w:hAnsi="Arial" w:cs="Arial"/>
            <w:szCs w:val="20"/>
          </w:rPr>
          <w:t>https://anitab.org/</w:t>
        </w:r>
      </w:hyperlink>
      <w:r w:rsidRPr="009F77D8">
        <w:rPr>
          <w:rFonts w:ascii="Arial" w:hAnsi="Arial" w:cs="Arial"/>
          <w:szCs w:val="20"/>
        </w:rPr>
        <w:t xml:space="preserve">; Laboratoria, </w:t>
      </w:r>
      <w:hyperlink r:id="rId300" w:history="1">
        <w:r w:rsidRPr="009F77D8">
          <w:rPr>
            <w:rStyle w:val="Hyperlink"/>
            <w:rFonts w:ascii="Arial" w:hAnsi="Arial" w:cs="Arial"/>
            <w:szCs w:val="20"/>
          </w:rPr>
          <w:t>https://www.laboratoria.la</w:t>
        </w:r>
      </w:hyperlink>
      <w:r w:rsidRPr="009F77D8">
        <w:rPr>
          <w:rFonts w:ascii="Arial" w:hAnsi="Arial" w:cs="Arial"/>
          <w:szCs w:val="20"/>
        </w:rPr>
        <w:t xml:space="preserve">; eSkills4Girls, </w:t>
      </w:r>
      <w:hyperlink r:id="rId301" w:history="1">
        <w:r w:rsidRPr="009F77D8">
          <w:rPr>
            <w:rStyle w:val="Hyperlink"/>
            <w:rFonts w:ascii="Arial" w:hAnsi="Arial" w:cs="Arial"/>
            <w:szCs w:val="20"/>
          </w:rPr>
          <w:t>https://www.eskills4girls.org</w:t>
        </w:r>
      </w:hyperlink>
      <w:r>
        <w:rPr>
          <w:rFonts w:ascii="Arial" w:hAnsi="Arial" w:cs="Arial"/>
          <w:szCs w:val="20"/>
        </w:rPr>
        <w:t>; et</w:t>
      </w:r>
      <w:r w:rsidRPr="009F77D8">
        <w:rPr>
          <w:rFonts w:ascii="Arial" w:hAnsi="Arial" w:cs="Arial"/>
          <w:szCs w:val="20"/>
        </w:rPr>
        <w:t xml:space="preserve"> pro mujer, </w:t>
      </w:r>
      <w:hyperlink r:id="rId302" w:history="1">
        <w:r w:rsidRPr="009F77D8">
          <w:rPr>
            <w:rStyle w:val="Hyperlink"/>
            <w:rFonts w:ascii="Arial" w:hAnsi="Arial" w:cs="Arial"/>
            <w:szCs w:val="20"/>
          </w:rPr>
          <w:t>https://promujer.org/</w:t>
        </w:r>
      </w:hyperlink>
      <w:r w:rsidRPr="009F77D8">
        <w:rPr>
          <w:rFonts w:ascii="Arial" w:hAnsi="Arial" w:cs="Arial"/>
          <w:szCs w:val="20"/>
        </w:rPr>
        <w:t xml:space="preserve">. </w:t>
      </w:r>
    </w:p>
  </w:footnote>
  <w:footnote w:id="273">
    <w:p w14:paraId="274144FA" w14:textId="77777777" w:rsidR="00454A6C" w:rsidRPr="009F77D8" w:rsidRDefault="00454A6C" w:rsidP="00775AD5">
      <w:pPr>
        <w:pStyle w:val="FootnoteText"/>
        <w:rPr>
          <w:rFonts w:ascii="Arial" w:hAnsi="Arial" w:cs="Arial"/>
          <w:i/>
          <w:iCs/>
          <w:szCs w:val="20"/>
        </w:rPr>
      </w:pPr>
      <w:r w:rsidRPr="009F77D8">
        <w:rPr>
          <w:rStyle w:val="FootnoteReference"/>
          <w:rFonts w:ascii="Arial" w:hAnsi="Arial" w:cs="Arial"/>
          <w:szCs w:val="20"/>
        </w:rPr>
        <w:footnoteRef/>
      </w:r>
      <w:r w:rsidRPr="009F77D8">
        <w:rPr>
          <w:rFonts w:ascii="Arial" w:hAnsi="Arial" w:cs="Arial"/>
          <w:szCs w:val="20"/>
        </w:rPr>
        <w:t xml:space="preserve"> Webb, D.,</w:t>
      </w:r>
      <w:r>
        <w:rPr>
          <w:rFonts w:ascii="Arial" w:hAnsi="Arial" w:cs="Arial"/>
          <w:szCs w:val="20"/>
        </w:rPr>
        <w:t xml:space="preserve"> Barringer, K., Torrance, R. et</w:t>
      </w:r>
      <w:r w:rsidRPr="009F77D8">
        <w:rPr>
          <w:rFonts w:ascii="Arial" w:hAnsi="Arial" w:cs="Arial"/>
          <w:szCs w:val="20"/>
        </w:rPr>
        <w:t xml:space="preserve"> Mitchell, J. (2020) Rapid evidence review: girls’ education and EdTech, EdTech Hub, </w:t>
      </w:r>
      <w:hyperlink r:id="rId303" w:history="1">
        <w:r w:rsidRPr="009F77D8">
          <w:rPr>
            <w:rStyle w:val="Hyperlink"/>
            <w:rFonts w:ascii="Arial" w:hAnsi="Arial" w:cs="Arial"/>
            <w:szCs w:val="20"/>
          </w:rPr>
          <w:t>https://edtechhub.org/wp-content/uploads/2020/07/RER-girls-education-3.pdf</w:t>
        </w:r>
      </w:hyperlink>
      <w:r w:rsidRPr="009F77D8">
        <w:rPr>
          <w:rFonts w:ascii="Arial" w:hAnsi="Arial" w:cs="Arial"/>
          <w:szCs w:val="20"/>
        </w:rPr>
        <w:t xml:space="preserve">. </w:t>
      </w:r>
    </w:p>
  </w:footnote>
  <w:footnote w:id="274">
    <w:p w14:paraId="2979321B" w14:textId="77777777" w:rsidR="00454A6C" w:rsidRPr="009F77D8" w:rsidRDefault="00454A6C" w:rsidP="00775AD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ITU (2019) ITU report on global gender digital connectivity finds gender digital gap is growing, </w:t>
      </w:r>
      <w:hyperlink r:id="rId304" w:history="1">
        <w:r w:rsidRPr="009F77D8">
          <w:rPr>
            <w:rStyle w:val="Hyperlink"/>
            <w:rFonts w:ascii="Arial" w:hAnsi="Arial" w:cs="Arial"/>
            <w:szCs w:val="20"/>
          </w:rPr>
          <w:t>http://digitalinclusionnewslog.itu.int/2019/11/05/itu-report-on-global-digital-connectivity-finds-gender-digital-gap-is-growing/</w:t>
        </w:r>
      </w:hyperlink>
      <w:r w:rsidRPr="009F77D8">
        <w:rPr>
          <w:rStyle w:val="Hyperlink"/>
          <w:rFonts w:ascii="Arial" w:hAnsi="Arial" w:cs="Arial"/>
          <w:szCs w:val="20"/>
        </w:rPr>
        <w:t>.</w:t>
      </w:r>
    </w:p>
  </w:footnote>
  <w:footnote w:id="275">
    <w:p w14:paraId="3CD9B83D" w14:textId="77777777" w:rsidR="00454A6C" w:rsidRPr="009F77D8" w:rsidRDefault="00454A6C" w:rsidP="00FE563E">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Voir, par exemple</w:t>
      </w:r>
      <w:r w:rsidRPr="009F77D8">
        <w:rPr>
          <w:rFonts w:ascii="Arial" w:hAnsi="Arial" w:cs="Arial"/>
          <w:szCs w:val="20"/>
        </w:rPr>
        <w:t xml:space="preserve">, Mashable (206) These STEM initiative are inspiring women and girls around the globe, </w:t>
      </w:r>
      <w:hyperlink r:id="rId305" w:history="1">
        <w:r w:rsidRPr="009F77D8">
          <w:rPr>
            <w:rStyle w:val="Hyperlink"/>
            <w:rFonts w:ascii="Arial" w:hAnsi="Arial" w:cs="Arial"/>
            <w:szCs w:val="20"/>
          </w:rPr>
          <w:t>https://mashable.com/2016/01/22/women-in-stem-global/?europe=true</w:t>
        </w:r>
      </w:hyperlink>
      <w:r w:rsidRPr="009F77D8">
        <w:rPr>
          <w:rFonts w:ascii="Arial" w:hAnsi="Arial" w:cs="Arial"/>
          <w:szCs w:val="20"/>
        </w:rPr>
        <w:t xml:space="preserve">; McCullum, K. (2014) 15 innovative initiatives bringing women into STEM, </w:t>
      </w:r>
      <w:hyperlink r:id="rId306" w:history="1">
        <w:r w:rsidRPr="009F77D8">
          <w:rPr>
            <w:rStyle w:val="Hyperlink"/>
            <w:rFonts w:ascii="Arial" w:hAnsi="Arial" w:cs="Arial"/>
            <w:szCs w:val="20"/>
          </w:rPr>
          <w:t>https://www.worldwidelearn.com/education-articles/15-innovative-initiatives-bringing-women-into-stem.html</w:t>
        </w:r>
      </w:hyperlink>
      <w:r w:rsidRPr="009F77D8">
        <w:rPr>
          <w:rFonts w:ascii="Arial" w:hAnsi="Arial" w:cs="Arial"/>
          <w:szCs w:val="20"/>
        </w:rPr>
        <w:t xml:space="preserve">. </w:t>
      </w:r>
    </w:p>
  </w:footnote>
  <w:footnote w:id="276">
    <w:p w14:paraId="3482BDC8" w14:textId="77777777" w:rsidR="00454A6C" w:rsidRPr="009F77D8" w:rsidRDefault="00454A6C" w:rsidP="00FE563E">
      <w:pPr>
        <w:rPr>
          <w:rFonts w:ascii="Arial" w:hAnsi="Arial" w:cs="Arial"/>
          <w:b/>
          <w:bCs/>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Wisnioski, M. </w:t>
      </w:r>
      <w:r w:rsidRPr="009F77D8">
        <w:rPr>
          <w:rFonts w:ascii="Arial" w:hAnsi="Arial" w:cs="Arial"/>
          <w:i/>
          <w:iCs/>
          <w:sz w:val="20"/>
          <w:szCs w:val="20"/>
        </w:rPr>
        <w:t>et al.</w:t>
      </w:r>
      <w:r w:rsidRPr="009F77D8">
        <w:rPr>
          <w:rFonts w:ascii="Arial" w:hAnsi="Arial" w:cs="Arial"/>
          <w:sz w:val="20"/>
          <w:szCs w:val="20"/>
        </w:rPr>
        <w:t xml:space="preserve"> (2019) Confronting the absence of women in technology innovation, in </w:t>
      </w:r>
      <w:r w:rsidRPr="009F77D8">
        <w:rPr>
          <w:rFonts w:ascii="Arial" w:hAnsi="Arial" w:cs="Arial"/>
          <w:i/>
          <w:iCs/>
          <w:sz w:val="20"/>
          <w:szCs w:val="20"/>
        </w:rPr>
        <w:t>Does America Need More Innovators?</w:t>
      </w:r>
      <w:r w:rsidRPr="009F77D8">
        <w:rPr>
          <w:rFonts w:ascii="Arial" w:hAnsi="Arial" w:cs="Arial"/>
          <w:sz w:val="20"/>
          <w:szCs w:val="20"/>
        </w:rPr>
        <w:t xml:space="preserve">, MITP, 2019, pp.323-343, </w:t>
      </w:r>
      <w:hyperlink r:id="rId307" w:history="1">
        <w:r w:rsidRPr="009F77D8">
          <w:rPr>
            <w:rStyle w:val="Hyperlink"/>
            <w:rFonts w:ascii="Arial" w:hAnsi="Arial" w:cs="Arial"/>
            <w:sz w:val="20"/>
            <w:szCs w:val="20"/>
          </w:rPr>
          <w:t>https://ieeexplore.ieee.org/document/8675811</w:t>
        </w:r>
      </w:hyperlink>
      <w:r w:rsidRPr="009F77D8">
        <w:rPr>
          <w:rFonts w:ascii="Arial" w:hAnsi="Arial" w:cs="Arial"/>
          <w:sz w:val="20"/>
          <w:szCs w:val="20"/>
        </w:rPr>
        <w:t xml:space="preserve">. </w:t>
      </w:r>
    </w:p>
    <w:p w14:paraId="16B78158" w14:textId="77777777" w:rsidR="00454A6C" w:rsidRPr="009F77D8" w:rsidRDefault="00454A6C" w:rsidP="00FE563E">
      <w:pPr>
        <w:pStyle w:val="FootnoteText"/>
        <w:rPr>
          <w:rFonts w:ascii="Arial" w:hAnsi="Arial" w:cs="Arial"/>
          <w:szCs w:val="20"/>
        </w:rPr>
      </w:pPr>
    </w:p>
  </w:footnote>
  <w:footnote w:id="277">
    <w:p w14:paraId="1E0BF16F" w14:textId="6A4F1A63" w:rsidR="00454A6C" w:rsidRPr="009C6F8B"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9C6F8B">
        <w:rPr>
          <w:rFonts w:ascii="Arial" w:hAnsi="Arial" w:cs="Arial"/>
          <w:szCs w:val="20"/>
          <w:lang w:val="fr-FR"/>
        </w:rPr>
        <w:t xml:space="preserve"> Auteurs principaux Akber Gardezi et Tim Unwin.</w:t>
      </w:r>
    </w:p>
  </w:footnote>
  <w:footnote w:id="278">
    <w:p w14:paraId="6918C24A" w14:textId="77777777" w:rsidR="00454A6C" w:rsidRPr="009F77D8" w:rsidRDefault="00454A6C" w:rsidP="00192D08">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OMS</w:t>
      </w:r>
      <w:r w:rsidRPr="009F77D8">
        <w:rPr>
          <w:rFonts w:ascii="Arial" w:hAnsi="Arial" w:cs="Arial"/>
          <w:szCs w:val="20"/>
        </w:rPr>
        <w:t xml:space="preserve"> (2011) Wo</w:t>
      </w:r>
      <w:r>
        <w:rPr>
          <w:rFonts w:ascii="Arial" w:hAnsi="Arial" w:cs="Arial"/>
          <w:szCs w:val="20"/>
        </w:rPr>
        <w:t xml:space="preserve">rld Report on Disability, Genève : </w:t>
      </w:r>
      <w:r w:rsidRPr="009F77D8">
        <w:rPr>
          <w:rFonts w:ascii="Arial" w:hAnsi="Arial" w:cs="Arial"/>
          <w:szCs w:val="20"/>
        </w:rPr>
        <w:t>O</w:t>
      </w:r>
      <w:r>
        <w:rPr>
          <w:rFonts w:ascii="Arial" w:hAnsi="Arial" w:cs="Arial"/>
          <w:szCs w:val="20"/>
        </w:rPr>
        <w:t>MS et Banque mondiale</w:t>
      </w:r>
      <w:r w:rsidRPr="009F77D8">
        <w:rPr>
          <w:rFonts w:ascii="Arial" w:hAnsi="Arial" w:cs="Arial"/>
          <w:szCs w:val="20"/>
        </w:rPr>
        <w:t xml:space="preserve">, </w:t>
      </w:r>
      <w:hyperlink r:id="rId308" w:history="1">
        <w:r w:rsidRPr="009F77D8">
          <w:rPr>
            <w:rStyle w:val="Hyperlink"/>
            <w:rFonts w:ascii="Arial" w:hAnsi="Arial" w:cs="Arial"/>
            <w:szCs w:val="20"/>
          </w:rPr>
          <w:t>https://apps.who.int/iris/bitstream/handle/10665/70670/WHO_NMH_VIP_11.01_eng.pdf;jsessionid=551B5757B82CA74E0040FF7BA062934F?sequence=1</w:t>
        </w:r>
      </w:hyperlink>
      <w:r w:rsidRPr="009F77D8">
        <w:rPr>
          <w:rFonts w:ascii="Arial" w:hAnsi="Arial" w:cs="Arial"/>
          <w:szCs w:val="20"/>
        </w:rPr>
        <w:t xml:space="preserve">; World Bank (2020) Disability inclusion, </w:t>
      </w:r>
      <w:hyperlink r:id="rId309" w:history="1">
        <w:r w:rsidRPr="009F77D8">
          <w:rPr>
            <w:rStyle w:val="Hyperlink"/>
            <w:rFonts w:ascii="Arial" w:hAnsi="Arial" w:cs="Arial"/>
            <w:szCs w:val="20"/>
          </w:rPr>
          <w:t>https://www.worldbank.org/en/topic/disability</w:t>
        </w:r>
      </w:hyperlink>
      <w:r w:rsidRPr="009F77D8">
        <w:rPr>
          <w:rFonts w:ascii="Arial" w:hAnsi="Arial" w:cs="Arial"/>
          <w:szCs w:val="20"/>
        </w:rPr>
        <w:t xml:space="preserve">; The Education Commission (2016) </w:t>
      </w:r>
      <w:r w:rsidRPr="009F77D8">
        <w:rPr>
          <w:rFonts w:ascii="Arial" w:hAnsi="Arial" w:cs="Arial"/>
          <w:i/>
          <w:iCs/>
          <w:szCs w:val="20"/>
        </w:rPr>
        <w:t>The Learning Generation: Investing in Education for a Changing World</w:t>
      </w:r>
      <w:r w:rsidRPr="009F77D8">
        <w:rPr>
          <w:rFonts w:ascii="Arial" w:hAnsi="Arial" w:cs="Arial"/>
          <w:szCs w:val="20"/>
        </w:rPr>
        <w:t xml:space="preserve">, </w:t>
      </w:r>
      <w:hyperlink r:id="rId310" w:history="1">
        <w:r w:rsidRPr="009F77D8">
          <w:rPr>
            <w:rStyle w:val="Hyperlink"/>
            <w:rFonts w:ascii="Arial" w:hAnsi="Arial" w:cs="Arial"/>
            <w:szCs w:val="20"/>
          </w:rPr>
          <w:t>https://report.educationcommission.org/</w:t>
        </w:r>
      </w:hyperlink>
      <w:r w:rsidRPr="009F77D8">
        <w:rPr>
          <w:rFonts w:ascii="Arial" w:hAnsi="Arial" w:cs="Arial"/>
          <w:szCs w:val="20"/>
        </w:rPr>
        <w:t xml:space="preserve">. </w:t>
      </w:r>
    </w:p>
  </w:footnote>
  <w:footnote w:id="279">
    <w:p w14:paraId="25625328" w14:textId="77777777" w:rsidR="00454A6C" w:rsidRPr="009C6F8B" w:rsidRDefault="00454A6C" w:rsidP="00AE2208">
      <w:pPr>
        <w:pStyle w:val="FootnoteText"/>
        <w:rPr>
          <w:rFonts w:ascii="Arial" w:hAnsi="Arial" w:cs="Arial"/>
          <w:szCs w:val="20"/>
          <w:lang w:val="fr-FR"/>
        </w:rPr>
      </w:pPr>
      <w:r w:rsidRPr="009F77D8">
        <w:rPr>
          <w:rStyle w:val="FootnoteReference"/>
          <w:rFonts w:ascii="Arial" w:hAnsi="Arial" w:cs="Arial"/>
          <w:szCs w:val="20"/>
        </w:rPr>
        <w:footnoteRef/>
      </w:r>
      <w:r w:rsidRPr="009C6F8B">
        <w:rPr>
          <w:rFonts w:ascii="Arial" w:hAnsi="Arial" w:cs="Arial"/>
          <w:szCs w:val="20"/>
          <w:lang w:val="fr-FR"/>
        </w:rPr>
        <w:t xml:space="preserve"> Voir, par exemple, le Assistive Technology Foundation Course mis en place au Qatar par le College of Education et Mada, </w:t>
      </w:r>
      <w:hyperlink r:id="rId311" w:history="1">
        <w:r w:rsidRPr="009C6F8B">
          <w:rPr>
            <w:rStyle w:val="Hyperlink"/>
            <w:rFonts w:ascii="Arial" w:hAnsi="Arial" w:cs="Arial"/>
            <w:szCs w:val="20"/>
            <w:lang w:val="fr-FR"/>
          </w:rPr>
          <w:t>http://www.qu.edu.qa/education/centers/nced/programs/mada</w:t>
        </w:r>
      </w:hyperlink>
      <w:r w:rsidRPr="009C6F8B">
        <w:rPr>
          <w:rFonts w:ascii="Arial" w:hAnsi="Arial" w:cs="Arial"/>
          <w:szCs w:val="20"/>
          <w:lang w:val="fr-FR"/>
        </w:rPr>
        <w:t xml:space="preserve">. </w:t>
      </w:r>
    </w:p>
  </w:footnote>
  <w:footnote w:id="280">
    <w:p w14:paraId="15E0AC75" w14:textId="623D9A68" w:rsidR="00454A6C" w:rsidRPr="003D5C6A"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3D5C6A">
        <w:rPr>
          <w:rFonts w:ascii="Arial" w:hAnsi="Arial" w:cs="Arial"/>
          <w:szCs w:val="20"/>
          <w:lang w:val="fr-FR"/>
        </w:rPr>
        <w:t xml:space="preserve"> Auteurs principaux Caroline Pontefract (UNRWA), </w:t>
      </w:r>
      <w:r>
        <w:rPr>
          <w:rFonts w:ascii="Arial" w:hAnsi="Arial" w:cs="Arial"/>
          <w:szCs w:val="20"/>
          <w:lang w:val="fr-FR"/>
        </w:rPr>
        <w:t>Jacqueline Strecker (UNHCR) et</w:t>
      </w:r>
      <w:r w:rsidRPr="003D5C6A">
        <w:rPr>
          <w:rFonts w:ascii="Arial" w:hAnsi="Arial" w:cs="Arial"/>
          <w:szCs w:val="20"/>
          <w:lang w:val="fr-FR"/>
        </w:rPr>
        <w:t xml:space="preserve"> Tim Unwin.</w:t>
      </w:r>
    </w:p>
  </w:footnote>
  <w:footnote w:id="281">
    <w:p w14:paraId="7A235456" w14:textId="77777777" w:rsidR="00454A6C" w:rsidRPr="009F77D8" w:rsidRDefault="00454A6C" w:rsidP="00AE220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UNHCR (2018) The Global Compact on Refugees, </w:t>
      </w:r>
      <w:hyperlink r:id="rId312" w:history="1">
        <w:r w:rsidRPr="009F77D8">
          <w:rPr>
            <w:rStyle w:val="Hyperlink"/>
            <w:rFonts w:ascii="Arial" w:hAnsi="Arial" w:cs="Arial"/>
            <w:szCs w:val="20"/>
          </w:rPr>
          <w:t>https://www.unhcr.org/uk/the-global-compact-on-refugees.html</w:t>
        </w:r>
      </w:hyperlink>
      <w:r w:rsidRPr="009F77D8">
        <w:rPr>
          <w:rFonts w:ascii="Arial" w:hAnsi="Arial" w:cs="Arial"/>
          <w:szCs w:val="20"/>
        </w:rPr>
        <w:t xml:space="preserve">. </w:t>
      </w:r>
    </w:p>
  </w:footnote>
  <w:footnote w:id="282">
    <w:p w14:paraId="21864266" w14:textId="77777777" w:rsidR="00454A6C" w:rsidRPr="00D41BD1" w:rsidRDefault="00454A6C" w:rsidP="00AE2208">
      <w:pPr>
        <w:pStyle w:val="FootnoteText"/>
        <w:rPr>
          <w:rFonts w:ascii="Arial" w:hAnsi="Arial" w:cs="Arial"/>
          <w:szCs w:val="20"/>
          <w:lang w:val="fr-FR"/>
        </w:rPr>
      </w:pPr>
      <w:r w:rsidRPr="009F77D8">
        <w:rPr>
          <w:rStyle w:val="FootnoteReference"/>
          <w:rFonts w:ascii="Arial" w:hAnsi="Arial" w:cs="Arial"/>
          <w:szCs w:val="20"/>
        </w:rPr>
        <w:footnoteRef/>
      </w:r>
      <w:r w:rsidRPr="00D41BD1">
        <w:rPr>
          <w:rFonts w:ascii="Arial" w:hAnsi="Arial" w:cs="Arial"/>
          <w:szCs w:val="20"/>
          <w:lang w:val="fr-FR"/>
        </w:rPr>
        <w:t xml:space="preserve"> Amnesty International estime ainsi qu'en 2020, 86 % de l'ensemble des réfugiés ont été accueillis dans les pays en développement.</w:t>
      </w:r>
    </w:p>
  </w:footnote>
  <w:footnote w:id="283">
    <w:p w14:paraId="68C96359" w14:textId="77777777" w:rsidR="00454A6C" w:rsidRPr="009F77D8" w:rsidRDefault="00454A6C" w:rsidP="00AE220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UNHCR (2016) </w:t>
      </w:r>
      <w:r w:rsidRPr="009F77D8">
        <w:rPr>
          <w:rFonts w:ascii="Arial" w:hAnsi="Arial" w:cs="Arial"/>
          <w:i/>
          <w:iCs/>
          <w:szCs w:val="20"/>
        </w:rPr>
        <w:t>Connecting Refugees: How Internet and Mobile Connectivity Can Improve Refugee Well-Being and Transform Humanitarian Action</w:t>
      </w:r>
      <w:r w:rsidRPr="009F77D8">
        <w:rPr>
          <w:rFonts w:ascii="Arial" w:hAnsi="Arial" w:cs="Arial"/>
          <w:szCs w:val="20"/>
        </w:rPr>
        <w:t xml:space="preserve">, </w:t>
      </w:r>
      <w:r>
        <w:rPr>
          <w:rFonts w:ascii="Arial" w:hAnsi="Arial" w:cs="Arial"/>
          <w:szCs w:val="20"/>
        </w:rPr>
        <w:t>Genève</w:t>
      </w:r>
      <w:r w:rsidRPr="009F77D8">
        <w:rPr>
          <w:rFonts w:ascii="Arial" w:hAnsi="Arial" w:cs="Arial"/>
          <w:szCs w:val="20"/>
        </w:rPr>
        <w:t>: UNHCR.</w:t>
      </w:r>
    </w:p>
  </w:footnote>
  <w:footnote w:id="284">
    <w:p w14:paraId="5A98D3E1" w14:textId="398F7539" w:rsidR="00454A6C" w:rsidRPr="009F77D8" w:rsidRDefault="00454A6C" w:rsidP="009F77D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w:t>
      </w:r>
      <w:r>
        <w:rPr>
          <w:rFonts w:ascii="Arial" w:hAnsi="Arial" w:cs="Arial"/>
          <w:szCs w:val="20"/>
        </w:rPr>
        <w:t>Auteurs principaux</w:t>
      </w:r>
      <w:r w:rsidRPr="009F77D8">
        <w:rPr>
          <w:rFonts w:ascii="Arial" w:hAnsi="Arial" w:cs="Arial"/>
          <w:szCs w:val="20"/>
        </w:rPr>
        <w:t xml:space="preserve"> Emma Kruse Vaai, Cris Seecheran, M</w:t>
      </w:r>
      <w:r>
        <w:rPr>
          <w:rFonts w:ascii="Arial" w:hAnsi="Arial" w:cs="Arial"/>
          <w:szCs w:val="20"/>
        </w:rPr>
        <w:t xml:space="preserve">ohamed Shareef, Javier Rua et </w:t>
      </w:r>
      <w:r w:rsidRPr="009F77D8">
        <w:rPr>
          <w:rFonts w:ascii="Arial" w:hAnsi="Arial" w:cs="Arial"/>
          <w:szCs w:val="20"/>
        </w:rPr>
        <w:t>Tim Unwin.</w:t>
      </w:r>
    </w:p>
  </w:footnote>
  <w:footnote w:id="285">
    <w:p w14:paraId="7324F756" w14:textId="427E846D" w:rsidR="00454A6C" w:rsidRPr="009F77D8" w:rsidRDefault="00454A6C" w:rsidP="009F77D8">
      <w:pPr>
        <w:rPr>
          <w:rFonts w:ascii="Arial" w:hAnsi="Arial" w:cs="Arial"/>
          <w:sz w:val="20"/>
          <w:szCs w:val="20"/>
        </w:rPr>
      </w:pPr>
      <w:r w:rsidRPr="009F77D8">
        <w:rPr>
          <w:rStyle w:val="FootnoteReference"/>
          <w:rFonts w:ascii="Arial" w:hAnsi="Arial" w:cs="Arial"/>
          <w:sz w:val="20"/>
          <w:szCs w:val="20"/>
        </w:rPr>
        <w:footnoteRef/>
      </w:r>
      <w:r w:rsidRPr="009F77D8">
        <w:rPr>
          <w:rFonts w:ascii="Arial" w:hAnsi="Arial" w:cs="Arial"/>
          <w:sz w:val="20"/>
          <w:szCs w:val="20"/>
        </w:rPr>
        <w:t xml:space="preserve"> </w:t>
      </w:r>
      <w:r>
        <w:rPr>
          <w:rFonts w:ascii="Arial" w:hAnsi="Arial" w:cs="Arial"/>
          <w:sz w:val="20"/>
          <w:szCs w:val="20"/>
        </w:rPr>
        <w:t>Auteurs principaux</w:t>
      </w:r>
      <w:r w:rsidRPr="009F77D8">
        <w:rPr>
          <w:rFonts w:ascii="Arial" w:hAnsi="Arial" w:cs="Arial"/>
          <w:sz w:val="20"/>
          <w:szCs w:val="20"/>
        </w:rPr>
        <w:t xml:space="preserve"> </w:t>
      </w:r>
      <w:r w:rsidRPr="009F77D8">
        <w:rPr>
          <w:rFonts w:ascii="Arial" w:hAnsi="Arial" w:cs="Arial"/>
          <w:color w:val="000000"/>
          <w:sz w:val="20"/>
          <w:szCs w:val="20"/>
        </w:rPr>
        <w:t>Müge Haseki, Leon T. Gwaka, and Christopher S. Yoo</w:t>
      </w:r>
      <w:r w:rsidRPr="009F77D8">
        <w:rPr>
          <w:rFonts w:ascii="Arial" w:hAnsi="Arial" w:cs="Arial"/>
          <w:sz w:val="20"/>
          <w:szCs w:val="20"/>
        </w:rPr>
        <w:t>.</w:t>
      </w:r>
    </w:p>
  </w:footnote>
  <w:footnote w:id="286">
    <w:p w14:paraId="5F3855E6" w14:textId="77777777" w:rsidR="00454A6C" w:rsidRPr="009F77D8" w:rsidRDefault="00454A6C" w:rsidP="007B4C8B">
      <w:pPr>
        <w:rPr>
          <w:rFonts w:ascii="Arial" w:hAnsi="Arial" w:cs="Arial"/>
          <w:sz w:val="20"/>
          <w:szCs w:val="20"/>
        </w:rPr>
      </w:pPr>
      <w:r w:rsidRPr="009F77D8">
        <w:rPr>
          <w:rFonts w:ascii="Arial" w:hAnsi="Arial" w:cs="Arial"/>
          <w:sz w:val="20"/>
          <w:szCs w:val="20"/>
          <w:vertAlign w:val="superscript"/>
        </w:rPr>
        <w:footnoteRef/>
      </w:r>
      <w:r w:rsidRPr="009F77D8">
        <w:rPr>
          <w:rFonts w:ascii="Arial" w:hAnsi="Arial" w:cs="Arial"/>
          <w:sz w:val="20"/>
          <w:szCs w:val="20"/>
        </w:rPr>
        <w:t xml:space="preserve"> Even though services must be affordable among the poor, connectivity initiatives need business models which enable them to be sustainable. </w:t>
      </w:r>
    </w:p>
  </w:footnote>
  <w:footnote w:id="287">
    <w:p w14:paraId="4E6D06D6" w14:textId="77777777" w:rsidR="00454A6C" w:rsidRPr="009F77D8" w:rsidRDefault="00454A6C" w:rsidP="007B4C8B">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For instance, in South Africa, universities provide students with 30GB to facilitate distance learning.</w:t>
      </w:r>
    </w:p>
  </w:footnote>
  <w:footnote w:id="288">
    <w:p w14:paraId="5840FA39" w14:textId="77777777" w:rsidR="00454A6C" w:rsidRPr="00113FE8" w:rsidRDefault="00454A6C" w:rsidP="007B4C8B">
      <w:pPr>
        <w:pStyle w:val="FootnoteText"/>
        <w:rPr>
          <w:rFonts w:ascii="Arial" w:hAnsi="Arial" w:cs="Arial"/>
          <w:szCs w:val="20"/>
          <w:lang w:val="fr-FR"/>
        </w:rPr>
      </w:pPr>
      <w:r w:rsidRPr="009F77D8">
        <w:rPr>
          <w:rStyle w:val="FootnoteReference"/>
          <w:rFonts w:ascii="Arial" w:hAnsi="Arial" w:cs="Arial"/>
          <w:szCs w:val="20"/>
        </w:rPr>
        <w:footnoteRef/>
      </w:r>
      <w:r w:rsidRPr="00DC5BD1">
        <w:rPr>
          <w:rFonts w:ascii="Arial" w:hAnsi="Arial" w:cs="Arial"/>
          <w:szCs w:val="20"/>
          <w:lang w:val="fr-FR"/>
        </w:rPr>
        <w:t xml:space="preserve"> Dhananjay, A., Tierney, M., Li, J. et Subramanian, L. (2011). </w:t>
      </w:r>
      <w:r w:rsidRPr="009F77D8">
        <w:rPr>
          <w:rFonts w:ascii="Arial" w:hAnsi="Arial" w:cs="Arial"/>
          <w:szCs w:val="20"/>
        </w:rPr>
        <w:t>WiRE: a new rural connectivity paradigm. </w:t>
      </w:r>
      <w:r w:rsidRPr="00113FE8">
        <w:rPr>
          <w:rFonts w:ascii="Arial" w:hAnsi="Arial" w:cs="Arial"/>
          <w:i/>
          <w:iCs/>
          <w:szCs w:val="20"/>
          <w:lang w:val="fr-FR"/>
        </w:rPr>
        <w:t>ACM SIGCOMM Computer Communication Review</w:t>
      </w:r>
      <w:r w:rsidRPr="00113FE8">
        <w:rPr>
          <w:rFonts w:ascii="Arial" w:hAnsi="Arial" w:cs="Arial"/>
          <w:szCs w:val="20"/>
          <w:lang w:val="fr-FR"/>
        </w:rPr>
        <w:t>, </w:t>
      </w:r>
      <w:r w:rsidRPr="00113FE8">
        <w:rPr>
          <w:rFonts w:ascii="Arial" w:hAnsi="Arial" w:cs="Arial"/>
          <w:i/>
          <w:iCs/>
          <w:szCs w:val="20"/>
          <w:lang w:val="fr-FR"/>
        </w:rPr>
        <w:t>41</w:t>
      </w:r>
      <w:r w:rsidRPr="00113FE8">
        <w:rPr>
          <w:rFonts w:ascii="Arial" w:hAnsi="Arial" w:cs="Arial"/>
          <w:szCs w:val="20"/>
          <w:lang w:val="fr-FR"/>
        </w:rPr>
        <w:t>(4), 462-463.</w:t>
      </w:r>
    </w:p>
  </w:footnote>
  <w:footnote w:id="289">
    <w:p w14:paraId="2FD2CFF1" w14:textId="77777777" w:rsidR="00454A6C" w:rsidRPr="00DC5BD1" w:rsidRDefault="00454A6C" w:rsidP="007B4C8B">
      <w:pPr>
        <w:pBdr>
          <w:top w:val="nil"/>
          <w:left w:val="nil"/>
          <w:bottom w:val="nil"/>
          <w:right w:val="nil"/>
          <w:between w:val="nil"/>
        </w:pBdr>
        <w:rPr>
          <w:rFonts w:ascii="Arial" w:hAnsi="Arial" w:cs="Arial"/>
          <w:color w:val="000000"/>
          <w:sz w:val="20"/>
          <w:szCs w:val="20"/>
          <w:lang w:val="fr-FR"/>
        </w:rPr>
      </w:pPr>
      <w:r w:rsidRPr="009F77D8">
        <w:rPr>
          <w:rFonts w:ascii="Arial" w:hAnsi="Arial" w:cs="Arial"/>
          <w:sz w:val="20"/>
          <w:szCs w:val="20"/>
          <w:vertAlign w:val="superscript"/>
        </w:rPr>
        <w:footnoteRef/>
      </w:r>
      <w:r w:rsidRPr="00DC5BD1">
        <w:rPr>
          <w:rFonts w:ascii="Arial" w:hAnsi="Arial" w:cs="Arial"/>
          <w:color w:val="000000"/>
          <w:sz w:val="20"/>
          <w:szCs w:val="20"/>
          <w:lang w:val="fr-FR"/>
        </w:rPr>
        <w:t xml:space="preserve"> Nous abordons en détail la question de l'électricité dans une note d'orientation séparée et dans la section 10 du rapport.</w:t>
      </w:r>
    </w:p>
  </w:footnote>
  <w:footnote w:id="290">
    <w:p w14:paraId="79ACD064" w14:textId="77777777" w:rsidR="00454A6C" w:rsidRPr="00113FE8" w:rsidRDefault="00454A6C" w:rsidP="00CF605A">
      <w:pPr>
        <w:pStyle w:val="FootnoteText"/>
        <w:rPr>
          <w:rFonts w:ascii="Arial" w:hAnsi="Arial" w:cs="Arial"/>
          <w:szCs w:val="20"/>
          <w:lang w:val="fr-FR"/>
        </w:rPr>
      </w:pPr>
      <w:r w:rsidRPr="009F77D8">
        <w:rPr>
          <w:rStyle w:val="FootnoteReference"/>
          <w:rFonts w:ascii="Arial" w:hAnsi="Arial" w:cs="Arial"/>
          <w:szCs w:val="20"/>
        </w:rPr>
        <w:footnoteRef/>
      </w:r>
      <w:r w:rsidRPr="00113FE8">
        <w:rPr>
          <w:rFonts w:ascii="Arial" w:hAnsi="Arial" w:cs="Arial"/>
          <w:szCs w:val="20"/>
          <w:lang w:val="fr-FR"/>
        </w:rPr>
        <w:t xml:space="preserve"> </w:t>
      </w:r>
      <w:hyperlink r:id="rId313" w:history="1">
        <w:r w:rsidRPr="00113FE8">
          <w:rPr>
            <w:rStyle w:val="Hyperlink"/>
            <w:rFonts w:ascii="Arial" w:hAnsi="Arial" w:cs="Arial"/>
            <w:szCs w:val="20"/>
            <w:lang w:val="fr-FR"/>
          </w:rPr>
          <w:t>http://1worldconnected.org/</w:t>
        </w:r>
      </w:hyperlink>
      <w:r w:rsidRPr="00113FE8">
        <w:rPr>
          <w:rFonts w:ascii="Arial" w:hAnsi="Arial" w:cs="Arial"/>
          <w:szCs w:val="20"/>
          <w:lang w:val="fr-FR"/>
        </w:rPr>
        <w:t xml:space="preserve"> </w:t>
      </w:r>
    </w:p>
  </w:footnote>
  <w:footnote w:id="291">
    <w:p w14:paraId="66321CA8" w14:textId="290D7D4B" w:rsidR="00454A6C" w:rsidRPr="003D5C6A"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3D5C6A">
        <w:rPr>
          <w:rFonts w:ascii="Arial" w:hAnsi="Arial" w:cs="Arial"/>
          <w:szCs w:val="20"/>
          <w:lang w:val="fr-FR"/>
        </w:rPr>
        <w:t xml:space="preserve"> Auteurs principaux</w:t>
      </w:r>
      <w:r>
        <w:rPr>
          <w:rFonts w:ascii="Arial" w:hAnsi="Arial" w:cs="Arial"/>
          <w:szCs w:val="20"/>
          <w:lang w:val="fr-FR"/>
        </w:rPr>
        <w:t xml:space="preserve"> Javier Rua et </w:t>
      </w:r>
      <w:r w:rsidRPr="003D5C6A">
        <w:rPr>
          <w:rFonts w:ascii="Arial" w:hAnsi="Arial" w:cs="Arial"/>
          <w:szCs w:val="20"/>
          <w:lang w:val="fr-FR"/>
        </w:rPr>
        <w:t>Tim Unwin.</w:t>
      </w:r>
    </w:p>
  </w:footnote>
  <w:footnote w:id="292">
    <w:p w14:paraId="157ECF27" w14:textId="77777777" w:rsidR="00454A6C" w:rsidRPr="0006036D" w:rsidRDefault="00454A6C" w:rsidP="00B345D2">
      <w:pPr>
        <w:pStyle w:val="FootnoteText"/>
        <w:rPr>
          <w:rFonts w:ascii="Arial" w:hAnsi="Arial" w:cs="Arial"/>
          <w:szCs w:val="20"/>
          <w:lang w:val="fr-FR"/>
        </w:rPr>
      </w:pPr>
      <w:r w:rsidRPr="009F77D8">
        <w:rPr>
          <w:rStyle w:val="FootnoteReference"/>
          <w:rFonts w:ascii="Arial" w:hAnsi="Arial" w:cs="Arial"/>
          <w:szCs w:val="20"/>
        </w:rPr>
        <w:footnoteRef/>
      </w:r>
      <w:r w:rsidRPr="0006036D">
        <w:rPr>
          <w:rFonts w:ascii="Arial" w:hAnsi="Arial" w:cs="Arial"/>
          <w:szCs w:val="20"/>
          <w:lang w:val="fr-FR"/>
        </w:rPr>
        <w:t xml:space="preserve"> Pour un examen approfondi, voir Unwin, T. (2020) Digital technologies and climate change, </w:t>
      </w:r>
      <w:hyperlink r:id="rId314" w:history="1">
        <w:r w:rsidRPr="0006036D">
          <w:rPr>
            <w:rStyle w:val="Hyperlink"/>
            <w:rFonts w:ascii="Arial" w:hAnsi="Arial" w:cs="Arial"/>
            <w:szCs w:val="20"/>
            <w:lang w:val="fr-FR"/>
          </w:rPr>
          <w:t>https://unwin.wordpress.com/2020/01/16/digital-technologies-and-climate-change/</w:t>
        </w:r>
      </w:hyperlink>
      <w:r w:rsidRPr="0006036D">
        <w:rPr>
          <w:rFonts w:ascii="Arial" w:hAnsi="Arial" w:cs="Arial"/>
          <w:szCs w:val="20"/>
          <w:lang w:val="fr-FR"/>
        </w:rPr>
        <w:t xml:space="preserve">. </w:t>
      </w:r>
    </w:p>
  </w:footnote>
  <w:footnote w:id="293">
    <w:p w14:paraId="6013704C" w14:textId="6FDE4977" w:rsidR="00454A6C" w:rsidRPr="0006036D"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06036D">
        <w:rPr>
          <w:rFonts w:ascii="Arial" w:hAnsi="Arial" w:cs="Arial"/>
          <w:szCs w:val="20"/>
          <w:lang w:val="fr-FR"/>
        </w:rPr>
        <w:t xml:space="preserve"> Auteurs principaux Gavin Dykes, Janet Longmore et Tim Unwin.</w:t>
      </w:r>
    </w:p>
  </w:footnote>
  <w:footnote w:id="294">
    <w:p w14:paraId="08296B5C" w14:textId="77777777" w:rsidR="00454A6C" w:rsidRPr="0006036D" w:rsidRDefault="00454A6C" w:rsidP="00B43193">
      <w:pPr>
        <w:pStyle w:val="FootnoteText"/>
        <w:rPr>
          <w:rFonts w:ascii="Arial" w:hAnsi="Arial" w:cs="Arial"/>
          <w:szCs w:val="20"/>
          <w:lang w:val="fr-FR"/>
        </w:rPr>
      </w:pPr>
      <w:r w:rsidRPr="009F77D8">
        <w:rPr>
          <w:rStyle w:val="FootnoteReference"/>
          <w:rFonts w:ascii="Arial" w:hAnsi="Arial" w:cs="Arial"/>
          <w:szCs w:val="20"/>
        </w:rPr>
        <w:footnoteRef/>
      </w:r>
      <w:r w:rsidRPr="0006036D">
        <w:rPr>
          <w:rFonts w:ascii="Arial" w:hAnsi="Arial" w:cs="Arial"/>
          <w:szCs w:val="20"/>
          <w:lang w:val="fr-FR"/>
        </w:rPr>
        <w:t xml:space="preserve"> Par exemple : quels </w:t>
      </w:r>
      <w:r>
        <w:rPr>
          <w:rFonts w:ascii="Arial" w:hAnsi="Arial" w:cs="Arial"/>
          <w:szCs w:val="20"/>
          <w:lang w:val="fr-FR"/>
        </w:rPr>
        <w:t>apprenants</w:t>
      </w:r>
      <w:r w:rsidRPr="0006036D">
        <w:rPr>
          <w:rFonts w:ascii="Arial" w:hAnsi="Arial" w:cs="Arial"/>
          <w:szCs w:val="20"/>
          <w:lang w:val="fr-FR"/>
        </w:rPr>
        <w:t xml:space="preserve"> ont faim, quels </w:t>
      </w:r>
      <w:r>
        <w:rPr>
          <w:rFonts w:ascii="Arial" w:hAnsi="Arial" w:cs="Arial"/>
          <w:szCs w:val="20"/>
          <w:lang w:val="fr-FR"/>
        </w:rPr>
        <w:t>apprenants</w:t>
      </w:r>
      <w:r w:rsidRPr="0006036D">
        <w:rPr>
          <w:rFonts w:ascii="Arial" w:hAnsi="Arial" w:cs="Arial"/>
          <w:szCs w:val="20"/>
          <w:lang w:val="fr-FR"/>
        </w:rPr>
        <w:t xml:space="preserve"> vivent dans des conditions précaires, quels </w:t>
      </w:r>
      <w:r>
        <w:rPr>
          <w:rFonts w:ascii="Arial" w:hAnsi="Arial" w:cs="Arial"/>
          <w:szCs w:val="20"/>
          <w:lang w:val="fr-FR"/>
        </w:rPr>
        <w:t>apprenants</w:t>
      </w:r>
      <w:r w:rsidRPr="0006036D">
        <w:rPr>
          <w:rFonts w:ascii="Arial" w:hAnsi="Arial" w:cs="Arial"/>
          <w:szCs w:val="20"/>
          <w:lang w:val="fr-FR"/>
        </w:rPr>
        <w:t xml:space="preserve"> ont la responsabilité de s'occuper de leurs parents ou de leurs jeunes frères et sœurs (ou même de leurs propres enfants), et quels </w:t>
      </w:r>
      <w:r>
        <w:rPr>
          <w:rFonts w:ascii="Arial" w:hAnsi="Arial" w:cs="Arial"/>
          <w:szCs w:val="20"/>
          <w:lang w:val="fr-FR"/>
        </w:rPr>
        <w:t>apprenants</w:t>
      </w:r>
      <w:r w:rsidRPr="0006036D">
        <w:rPr>
          <w:rFonts w:ascii="Arial" w:hAnsi="Arial" w:cs="Arial"/>
          <w:szCs w:val="20"/>
          <w:lang w:val="fr-FR"/>
        </w:rPr>
        <w:t xml:space="preserve"> sont des contributeurs économiques essentiels pour leurs familles et leurs communautés ?  </w:t>
      </w:r>
    </w:p>
  </w:footnote>
  <w:footnote w:id="295">
    <w:p w14:paraId="355AA2FE" w14:textId="77777777" w:rsidR="00454A6C" w:rsidRPr="009F77D8" w:rsidRDefault="00454A6C" w:rsidP="00A64FBF">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 par exe</w:t>
      </w:r>
      <w:r w:rsidRPr="009F77D8">
        <w:rPr>
          <w:rFonts w:ascii="Arial" w:hAnsi="Arial" w:cs="Arial"/>
          <w:szCs w:val="20"/>
        </w:rPr>
        <w:t xml:space="preserve">mple Terzon, E. (2017) How the rise of apps in Australian classrooms is coming with privacy and learning concerns </w:t>
      </w:r>
      <w:hyperlink r:id="rId315" w:history="1">
        <w:r w:rsidRPr="009F77D8">
          <w:rPr>
            <w:rStyle w:val="Hyperlink"/>
            <w:rFonts w:ascii="Arial" w:hAnsi="Arial" w:cs="Arial"/>
            <w:szCs w:val="20"/>
          </w:rPr>
          <w:t>https://www.abc.net.au/news/2017-03-13/rise-of-parent-teacher-behaviour-apps-in-australian-classrooms/8340414</w:t>
        </w:r>
      </w:hyperlink>
      <w:r w:rsidRPr="009F77D8">
        <w:rPr>
          <w:rFonts w:ascii="Arial" w:hAnsi="Arial" w:cs="Arial"/>
          <w:szCs w:val="20"/>
        </w:rPr>
        <w:t xml:space="preserve">. </w:t>
      </w:r>
    </w:p>
  </w:footnote>
  <w:footnote w:id="296">
    <w:p w14:paraId="5F64DD09" w14:textId="77777777" w:rsidR="00454A6C" w:rsidRPr="009F77D8" w:rsidRDefault="00454A6C" w:rsidP="00A64FBF">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 Wang, Y., Hong, S. et</w:t>
      </w:r>
      <w:r w:rsidRPr="009F77D8">
        <w:rPr>
          <w:rFonts w:ascii="Arial" w:hAnsi="Arial" w:cs="Arial"/>
          <w:szCs w:val="20"/>
        </w:rPr>
        <w:t xml:space="preserve"> Tai, C. (2019) China’s efforts to learn the way in AI start in its classrooms, </w:t>
      </w:r>
      <w:r w:rsidRPr="009F77D8">
        <w:rPr>
          <w:rFonts w:ascii="Arial" w:hAnsi="Arial" w:cs="Arial"/>
          <w:i/>
          <w:iCs/>
          <w:szCs w:val="20"/>
        </w:rPr>
        <w:t>Wall Street Journal</w:t>
      </w:r>
      <w:r w:rsidRPr="009F77D8">
        <w:rPr>
          <w:rFonts w:ascii="Arial" w:hAnsi="Arial" w:cs="Arial"/>
          <w:szCs w:val="20"/>
        </w:rPr>
        <w:t xml:space="preserve">, </w:t>
      </w:r>
      <w:hyperlink r:id="rId316" w:history="1">
        <w:r w:rsidRPr="009F77D8">
          <w:rPr>
            <w:rStyle w:val="Hyperlink"/>
            <w:rFonts w:ascii="Arial" w:hAnsi="Arial" w:cs="Arial"/>
            <w:szCs w:val="20"/>
          </w:rPr>
          <w:t>https://www.wsj.com/articles/chinas-efforts-to-lead-the-way-in-ai-start-in-its-classrooms-11571958181</w:t>
        </w:r>
      </w:hyperlink>
      <w:r w:rsidRPr="009F77D8">
        <w:rPr>
          <w:rFonts w:ascii="Arial" w:hAnsi="Arial" w:cs="Arial"/>
          <w:szCs w:val="20"/>
        </w:rPr>
        <w:t xml:space="preserve">. </w:t>
      </w:r>
    </w:p>
  </w:footnote>
  <w:footnote w:id="297">
    <w:p w14:paraId="480A0393" w14:textId="27CD3847" w:rsidR="00454A6C" w:rsidRPr="009F77D8" w:rsidRDefault="00454A6C" w:rsidP="009F77D8">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Auteur principal,</w:t>
      </w:r>
      <w:r w:rsidRPr="009F77D8">
        <w:rPr>
          <w:rFonts w:ascii="Arial" w:hAnsi="Arial" w:cs="Arial"/>
          <w:szCs w:val="20"/>
        </w:rPr>
        <w:t xml:space="preserve"> Tim Unwin.</w:t>
      </w:r>
    </w:p>
  </w:footnote>
  <w:footnote w:id="298">
    <w:p w14:paraId="429DA883" w14:textId="77777777" w:rsidR="00454A6C" w:rsidRPr="00972B69" w:rsidRDefault="00454A6C" w:rsidP="00972B69">
      <w:pPr>
        <w:pStyle w:val="FootnoteText"/>
        <w:rPr>
          <w:rFonts w:ascii="Arial" w:hAnsi="Arial" w:cs="Arial"/>
          <w:szCs w:val="20"/>
          <w:lang w:val="fr-FR"/>
        </w:rPr>
      </w:pPr>
      <w:r w:rsidRPr="009F77D8">
        <w:rPr>
          <w:rStyle w:val="FootnoteReference"/>
          <w:rFonts w:ascii="Arial" w:hAnsi="Arial" w:cs="Arial"/>
          <w:szCs w:val="20"/>
        </w:rPr>
        <w:footnoteRef/>
      </w:r>
      <w:r w:rsidRPr="00972B69">
        <w:rPr>
          <w:rFonts w:ascii="Arial" w:hAnsi="Arial" w:cs="Arial"/>
          <w:szCs w:val="20"/>
          <w:lang w:val="fr-FR"/>
        </w:rPr>
        <w:t xml:space="preserve"> Images 2018 de la Banque Mondiale, b</w:t>
      </w:r>
      <w:r>
        <w:rPr>
          <w:rFonts w:ascii="Arial" w:hAnsi="Arial" w:cs="Arial"/>
          <w:szCs w:val="20"/>
          <w:lang w:val="fr-FR"/>
        </w:rPr>
        <w:t>asées sur l’Institut des statistiques de l’UNESCO</w:t>
      </w:r>
      <w:r w:rsidRPr="00972B69">
        <w:rPr>
          <w:rFonts w:ascii="Arial" w:hAnsi="Arial" w:cs="Arial"/>
          <w:szCs w:val="20"/>
          <w:lang w:val="fr-FR"/>
        </w:rPr>
        <w:t xml:space="preserve">, </w:t>
      </w:r>
      <w:hyperlink r:id="rId317" w:history="1">
        <w:r w:rsidRPr="00972B69">
          <w:rPr>
            <w:rStyle w:val="Hyperlink"/>
            <w:rFonts w:ascii="Arial" w:hAnsi="Arial" w:cs="Arial"/>
            <w:szCs w:val="20"/>
            <w:lang w:val="fr-FR"/>
          </w:rPr>
          <w:t>https://data.worldbank.org/indicator/SE.PRM.TCAQ.ZS?end=2019&amp;start=1997</w:t>
        </w:r>
      </w:hyperlink>
      <w:r w:rsidRPr="00972B69">
        <w:rPr>
          <w:rFonts w:ascii="Arial" w:hAnsi="Arial" w:cs="Arial"/>
          <w:szCs w:val="20"/>
          <w:lang w:val="fr-FR"/>
        </w:rPr>
        <w:t xml:space="preserve">. </w:t>
      </w:r>
    </w:p>
  </w:footnote>
  <w:footnote w:id="299">
    <w:p w14:paraId="35BC7685" w14:textId="77777777" w:rsidR="00454A6C" w:rsidRPr="009F77D8" w:rsidRDefault="00454A6C" w:rsidP="00972B69">
      <w:pPr>
        <w:pStyle w:val="FootnoteText"/>
        <w:rPr>
          <w:rFonts w:ascii="Arial" w:hAnsi="Arial" w:cs="Arial"/>
          <w:szCs w:val="20"/>
        </w:rPr>
      </w:pPr>
      <w:r w:rsidRPr="009F77D8">
        <w:rPr>
          <w:rStyle w:val="FootnoteReference"/>
          <w:rFonts w:ascii="Arial" w:hAnsi="Arial" w:cs="Arial"/>
          <w:szCs w:val="20"/>
        </w:rPr>
        <w:footnoteRef/>
      </w:r>
      <w:r>
        <w:rPr>
          <w:rFonts w:ascii="Arial" w:hAnsi="Arial" w:cs="Arial"/>
          <w:szCs w:val="20"/>
        </w:rPr>
        <w:t xml:space="preserve"> Voir, par exemple</w:t>
      </w:r>
      <w:r w:rsidRPr="009F77D8">
        <w:rPr>
          <w:rFonts w:ascii="Arial" w:hAnsi="Arial" w:cs="Arial"/>
          <w:szCs w:val="20"/>
        </w:rPr>
        <w:t xml:space="preserve">, Mitra, S. (2020) Children and the Internet: learning, in the times to come, </w:t>
      </w:r>
      <w:hyperlink r:id="rId318" w:history="1">
        <w:r w:rsidRPr="009F77D8">
          <w:rPr>
            <w:rStyle w:val="Hyperlink"/>
            <w:rFonts w:ascii="Arial" w:hAnsi="Arial" w:cs="Arial"/>
            <w:szCs w:val="20"/>
          </w:rPr>
          <w:t>https://www.cevesm.com/article-children-and-the-internet-2</w:t>
        </w:r>
      </w:hyperlink>
      <w:r w:rsidRPr="009F77D8">
        <w:rPr>
          <w:rFonts w:ascii="Arial" w:hAnsi="Arial" w:cs="Arial"/>
          <w:szCs w:val="20"/>
        </w:rPr>
        <w:t xml:space="preserve">. </w:t>
      </w:r>
    </w:p>
  </w:footnote>
  <w:footnote w:id="300">
    <w:p w14:paraId="1271F955" w14:textId="77777777" w:rsidR="00454A6C" w:rsidRPr="005E1C3B" w:rsidRDefault="00454A6C" w:rsidP="00DE70A6">
      <w:pPr>
        <w:pStyle w:val="FootnoteText"/>
        <w:rPr>
          <w:rFonts w:ascii="Arial" w:hAnsi="Arial" w:cs="Arial"/>
          <w:szCs w:val="20"/>
          <w:lang w:val="fr-FR"/>
        </w:rPr>
      </w:pPr>
      <w:r w:rsidRPr="009F77D8">
        <w:rPr>
          <w:rStyle w:val="FootnoteReference"/>
          <w:rFonts w:ascii="Arial" w:hAnsi="Arial" w:cs="Arial"/>
          <w:szCs w:val="20"/>
        </w:rPr>
        <w:footnoteRef/>
      </w:r>
      <w:r w:rsidRPr="005E1C3B">
        <w:rPr>
          <w:rFonts w:ascii="Arial" w:hAnsi="Arial" w:cs="Arial"/>
          <w:szCs w:val="20"/>
          <w:lang w:val="fr-FR"/>
        </w:rPr>
        <w:t xml:space="preserve"> UNESCO (2018) </w:t>
      </w:r>
      <w:r w:rsidRPr="005E1C3B">
        <w:rPr>
          <w:rFonts w:ascii="Arial" w:hAnsi="Arial" w:cs="Arial"/>
          <w:i/>
          <w:iCs/>
          <w:szCs w:val="20"/>
          <w:lang w:val="fr-FR"/>
        </w:rPr>
        <w:t>UNESCO Référentiel des compétences en TIC pour les enseignants</w:t>
      </w:r>
      <w:r w:rsidRPr="005E1C3B">
        <w:rPr>
          <w:rFonts w:ascii="Arial" w:hAnsi="Arial" w:cs="Arial"/>
          <w:szCs w:val="20"/>
          <w:lang w:val="fr-FR"/>
        </w:rPr>
        <w:t xml:space="preserve">, Paris: UNESCO, </w:t>
      </w:r>
      <w:r w:rsidRPr="005E1C3B">
        <w:rPr>
          <w:rStyle w:val="Hyperlink"/>
          <w:rFonts w:ascii="Arial" w:hAnsi="Arial" w:cs="Arial"/>
          <w:szCs w:val="20"/>
          <w:lang w:val="fr-FR"/>
        </w:rPr>
        <w:t>https://unesdoc.unesco.org/ark:/48223/pf0000216910.</w:t>
      </w:r>
    </w:p>
  </w:footnote>
  <w:footnote w:id="301">
    <w:p w14:paraId="6C347688" w14:textId="0685C9B9" w:rsidR="00454A6C" w:rsidRPr="003D5C6A"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3D5C6A">
        <w:rPr>
          <w:rFonts w:ascii="Arial" w:hAnsi="Arial" w:cs="Arial"/>
          <w:szCs w:val="20"/>
          <w:lang w:val="fr-FR"/>
        </w:rPr>
        <w:t xml:space="preserve"> Auteurs principaux</w:t>
      </w:r>
      <w:r>
        <w:rPr>
          <w:rFonts w:ascii="Arial" w:hAnsi="Arial" w:cs="Arial"/>
          <w:szCs w:val="20"/>
          <w:lang w:val="fr-FR"/>
        </w:rPr>
        <w:t xml:space="preserve"> Paul Comyn (OIT) et</w:t>
      </w:r>
      <w:r w:rsidRPr="003D5C6A">
        <w:rPr>
          <w:rFonts w:ascii="Arial" w:hAnsi="Arial" w:cs="Arial"/>
          <w:szCs w:val="20"/>
          <w:lang w:val="fr-FR"/>
        </w:rPr>
        <w:t xml:space="preserve"> Tim Unwin.</w:t>
      </w:r>
      <w:r w:rsidRPr="003D5C6A">
        <w:rPr>
          <w:rFonts w:ascii="Arial" w:hAnsi="Arial" w:cs="Arial"/>
          <w:noProof/>
          <w:szCs w:val="20"/>
          <w:lang w:val="fr-FR"/>
        </w:rPr>
        <w:t xml:space="preserve"> </w:t>
      </w:r>
    </w:p>
  </w:footnote>
  <w:footnote w:id="302">
    <w:p w14:paraId="23A98E1A" w14:textId="77777777" w:rsidR="00454A6C" w:rsidRPr="00C42B3D" w:rsidRDefault="00454A6C" w:rsidP="00B330A3">
      <w:pPr>
        <w:pStyle w:val="FootnoteText"/>
        <w:rPr>
          <w:rFonts w:ascii="Arial" w:hAnsi="Arial" w:cs="Arial"/>
          <w:szCs w:val="20"/>
          <w:lang w:val="fr-FR"/>
        </w:rPr>
      </w:pPr>
      <w:r w:rsidRPr="009F77D8">
        <w:rPr>
          <w:rStyle w:val="FootnoteReference"/>
          <w:rFonts w:ascii="Arial" w:hAnsi="Arial" w:cs="Arial"/>
          <w:szCs w:val="20"/>
        </w:rPr>
        <w:footnoteRef/>
      </w:r>
      <w:r w:rsidRPr="00C42B3D">
        <w:rPr>
          <w:rFonts w:ascii="Arial" w:hAnsi="Arial" w:cs="Arial"/>
          <w:szCs w:val="20"/>
          <w:lang w:val="fr-FR"/>
        </w:rPr>
        <w:t xml:space="preserve"> Notez que cela va au-delà des orientations générales sur l'utilisation des technologies numériques pour un apprentissage efficace recommandées ailleurs dans ce rapport.</w:t>
      </w:r>
    </w:p>
  </w:footnote>
  <w:footnote w:id="303">
    <w:p w14:paraId="13A279D3" w14:textId="60AFA07C" w:rsidR="00454A6C" w:rsidRPr="00113FE8"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Pr>
          <w:rFonts w:ascii="Arial" w:hAnsi="Arial" w:cs="Arial"/>
          <w:szCs w:val="20"/>
          <w:lang w:val="fr-FR"/>
        </w:rPr>
        <w:t xml:space="preserve"> Auteur principal Tim Unwin.</w:t>
      </w:r>
      <w:r w:rsidRPr="00113FE8">
        <w:rPr>
          <w:rFonts w:ascii="Arial" w:hAnsi="Arial" w:cs="Arial"/>
          <w:szCs w:val="20"/>
          <w:lang w:val="fr-FR"/>
        </w:rPr>
        <w:t xml:space="preserve"> Cette note d’orientation se base principalement sur les travaux de Wagner, D.A., Day, B., James, T., Kozma, R.B., Miller, J., et Unwin, T. (2005) </w:t>
      </w:r>
      <w:r w:rsidRPr="00113FE8">
        <w:rPr>
          <w:rFonts w:ascii="Arial" w:hAnsi="Arial" w:cs="Arial"/>
          <w:i/>
          <w:szCs w:val="20"/>
          <w:lang w:val="fr-FR"/>
        </w:rPr>
        <w:t>The Impact of ICTs in Education for Development: a Monitoring and Evaluation Handbook</w:t>
      </w:r>
      <w:r w:rsidRPr="00113FE8">
        <w:rPr>
          <w:rFonts w:ascii="Arial" w:hAnsi="Arial" w:cs="Arial"/>
          <w:szCs w:val="20"/>
          <w:lang w:val="fr-FR"/>
        </w:rPr>
        <w:t xml:space="preserve">, Washington DC: </w:t>
      </w:r>
      <w:r w:rsidRPr="00113FE8">
        <w:rPr>
          <w:rFonts w:ascii="Arial" w:hAnsi="Arial" w:cs="Arial"/>
          <w:i/>
          <w:iCs/>
          <w:szCs w:val="20"/>
          <w:lang w:val="fr-FR"/>
        </w:rPr>
        <w:t>info</w:t>
      </w:r>
      <w:r w:rsidRPr="00113FE8">
        <w:rPr>
          <w:rFonts w:ascii="Arial" w:hAnsi="Arial" w:cs="Arial"/>
          <w:szCs w:val="20"/>
          <w:lang w:val="fr-FR"/>
        </w:rPr>
        <w:t xml:space="preserve">Dev, </w:t>
      </w:r>
      <w:hyperlink r:id="rId319" w:history="1">
        <w:r w:rsidRPr="00113FE8">
          <w:rPr>
            <w:rStyle w:val="Hyperlink"/>
            <w:rFonts w:ascii="Arial" w:hAnsi="Arial" w:cs="Arial"/>
            <w:szCs w:val="20"/>
            <w:lang w:val="fr-FR"/>
          </w:rPr>
          <w:t>http://www.infodev.org/infodev-files/resource/InfodevDocuments_9.pdf</w:t>
        </w:r>
      </w:hyperlink>
      <w:r w:rsidRPr="00113FE8">
        <w:rPr>
          <w:rStyle w:val="Hyperlink"/>
          <w:rFonts w:ascii="Arial" w:hAnsi="Arial" w:cs="Arial"/>
          <w:szCs w:val="20"/>
          <w:lang w:val="fr-FR"/>
        </w:rPr>
        <w:t>.</w:t>
      </w:r>
    </w:p>
  </w:footnote>
  <w:footnote w:id="304">
    <w:p w14:paraId="18BCF581" w14:textId="77777777" w:rsidR="00454A6C" w:rsidRPr="00C42B3D" w:rsidRDefault="00454A6C" w:rsidP="00B330A3">
      <w:pPr>
        <w:pStyle w:val="FootnoteText"/>
        <w:rPr>
          <w:rFonts w:ascii="Arial" w:hAnsi="Arial" w:cs="Arial"/>
          <w:szCs w:val="20"/>
          <w:lang w:val="fr-FR"/>
        </w:rPr>
      </w:pPr>
      <w:r w:rsidRPr="009F77D8">
        <w:rPr>
          <w:rStyle w:val="FootnoteReference"/>
          <w:rFonts w:ascii="Arial" w:hAnsi="Arial" w:cs="Arial"/>
          <w:szCs w:val="20"/>
        </w:rPr>
        <w:footnoteRef/>
      </w:r>
      <w:r w:rsidRPr="00C42B3D">
        <w:rPr>
          <w:rFonts w:ascii="Arial" w:hAnsi="Arial" w:cs="Arial"/>
          <w:szCs w:val="20"/>
          <w:lang w:val="fr-FR"/>
        </w:rPr>
        <w:t xml:space="preserve"> Et ce, malgré l'accent mis à plusieurs reprises sur ce point pendant de nombreuses années.  Voir, par exemple, le travail de Education Impact au Sommet WISE en 2010, “Monitoring and evaluation of ICT in Education initiatives: reflections from WISE”, </w:t>
      </w:r>
      <w:hyperlink r:id="rId320" w:history="1">
        <w:r w:rsidRPr="00C42B3D">
          <w:rPr>
            <w:rStyle w:val="Hyperlink"/>
            <w:rFonts w:ascii="Arial" w:hAnsi="Arial" w:cs="Arial"/>
            <w:szCs w:val="20"/>
            <w:lang w:val="fr-FR"/>
          </w:rPr>
          <w:t>https://unwin.wordpress.com/2010/12/08/monitoring-and-evaluation-of-ict-in-education-initiatives-reflections-from-wise/</w:t>
        </w:r>
      </w:hyperlink>
      <w:r w:rsidRPr="00C42B3D">
        <w:rPr>
          <w:rFonts w:ascii="Arial" w:hAnsi="Arial" w:cs="Arial"/>
          <w:szCs w:val="20"/>
          <w:lang w:val="fr-FR"/>
        </w:rPr>
        <w:t xml:space="preserve">. </w:t>
      </w:r>
    </w:p>
  </w:footnote>
  <w:footnote w:id="305">
    <w:p w14:paraId="38A2B3F0" w14:textId="77777777" w:rsidR="00454A6C" w:rsidRPr="00113FE8" w:rsidRDefault="00454A6C" w:rsidP="00B330A3">
      <w:pPr>
        <w:pStyle w:val="FootnoteText"/>
        <w:rPr>
          <w:rFonts w:ascii="Arial" w:hAnsi="Arial" w:cs="Arial"/>
          <w:szCs w:val="20"/>
          <w:lang w:val="fr-FR"/>
        </w:rPr>
      </w:pPr>
      <w:r w:rsidRPr="009F77D8">
        <w:rPr>
          <w:rStyle w:val="FootnoteReference"/>
          <w:rFonts w:ascii="Arial" w:hAnsi="Arial" w:cs="Arial"/>
          <w:szCs w:val="20"/>
        </w:rPr>
        <w:footnoteRef/>
      </w:r>
      <w:r w:rsidRPr="00113FE8">
        <w:rPr>
          <w:rFonts w:ascii="Arial" w:hAnsi="Arial" w:cs="Arial"/>
          <w:szCs w:val="20"/>
          <w:lang w:val="fr-FR"/>
        </w:rPr>
        <w:t xml:space="preserve"> </w:t>
      </w:r>
      <w:hyperlink r:id="rId321" w:history="1">
        <w:r w:rsidRPr="00113FE8">
          <w:rPr>
            <w:rStyle w:val="Hyperlink"/>
            <w:rFonts w:ascii="Arial" w:hAnsi="Arial" w:cs="Arial"/>
            <w:szCs w:val="20"/>
            <w:lang w:val="fr-FR"/>
          </w:rPr>
          <w:t>https://edtechhub.org</w:t>
        </w:r>
      </w:hyperlink>
      <w:r w:rsidRPr="00113FE8">
        <w:rPr>
          <w:rFonts w:ascii="Arial" w:hAnsi="Arial" w:cs="Arial"/>
          <w:szCs w:val="20"/>
          <w:lang w:val="fr-FR"/>
        </w:rPr>
        <w:t xml:space="preserve">. </w:t>
      </w:r>
    </w:p>
  </w:footnote>
  <w:footnote w:id="306">
    <w:p w14:paraId="61CF6473" w14:textId="0750CBE3" w:rsidR="00454A6C" w:rsidRPr="0059316F"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59316F">
        <w:rPr>
          <w:rFonts w:ascii="Arial" w:hAnsi="Arial" w:cs="Arial"/>
          <w:szCs w:val="20"/>
          <w:lang w:val="fr-FR"/>
        </w:rPr>
        <w:t xml:space="preserve"> Auteurs principaux Azra Naseem, Alicja Pawlucsuk et Tim Unwin.</w:t>
      </w:r>
    </w:p>
  </w:footnote>
  <w:footnote w:id="307">
    <w:p w14:paraId="22887933" w14:textId="77777777" w:rsidR="00454A6C" w:rsidRPr="009F77D8" w:rsidRDefault="00454A6C" w:rsidP="00320CB5">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Internet Watch Foundation </w:t>
      </w:r>
      <w:hyperlink r:id="rId322" w:history="1">
        <w:r w:rsidRPr="009F77D8">
          <w:rPr>
            <w:rStyle w:val="Hyperlink"/>
            <w:rFonts w:ascii="Arial" w:hAnsi="Arial" w:cs="Arial"/>
            <w:szCs w:val="20"/>
          </w:rPr>
          <w:t>https://www.iwf.org.uk/sites/default/files/inline-files/Briefing%20-%20IWF%20Annual%20Report%202019.pdf</w:t>
        </w:r>
      </w:hyperlink>
      <w:r w:rsidRPr="009F77D8">
        <w:rPr>
          <w:rFonts w:ascii="Arial" w:hAnsi="Arial" w:cs="Arial"/>
          <w:szCs w:val="20"/>
        </w:rPr>
        <w:t xml:space="preserve">. </w:t>
      </w:r>
    </w:p>
  </w:footnote>
  <w:footnote w:id="308">
    <w:p w14:paraId="7107A200" w14:textId="476B43D7" w:rsidR="00454A6C" w:rsidRPr="009F77D8" w:rsidRDefault="00454A6C" w:rsidP="009F77D8">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Broadband Commission/ITU (2019) </w:t>
      </w:r>
      <w:r w:rsidRPr="009F77D8">
        <w:rPr>
          <w:rFonts w:ascii="Arial" w:hAnsi="Arial" w:cs="Arial"/>
          <w:i/>
          <w:iCs/>
          <w:szCs w:val="20"/>
        </w:rPr>
        <w:t>Child Online Safety Universal Declaration</w:t>
      </w:r>
      <w:r w:rsidRPr="009F77D8">
        <w:rPr>
          <w:rFonts w:ascii="Arial" w:hAnsi="Arial" w:cs="Arial"/>
          <w:szCs w:val="20"/>
        </w:rPr>
        <w:t xml:space="preserve">, </w:t>
      </w:r>
      <w:r>
        <w:rPr>
          <w:rFonts w:ascii="Arial" w:hAnsi="Arial" w:cs="Arial"/>
          <w:szCs w:val="20"/>
        </w:rPr>
        <w:t>Genève</w:t>
      </w:r>
      <w:r w:rsidRPr="009F77D8">
        <w:rPr>
          <w:rFonts w:ascii="Arial" w:hAnsi="Arial" w:cs="Arial"/>
          <w:szCs w:val="20"/>
        </w:rPr>
        <w:t xml:space="preserve">: ITU, </w:t>
      </w:r>
      <w:hyperlink r:id="rId323" w:history="1">
        <w:r w:rsidRPr="009F77D8">
          <w:rPr>
            <w:rStyle w:val="Hyperlink"/>
            <w:rFonts w:ascii="Arial" w:hAnsi="Arial" w:cs="Arial"/>
            <w:szCs w:val="20"/>
          </w:rPr>
          <w:t>https://broadbandcommission.org/Documents/working-groups/ChildOnlineSafety_Declaration.pdf</w:t>
        </w:r>
      </w:hyperlink>
    </w:p>
  </w:footnote>
  <w:footnote w:id="309">
    <w:p w14:paraId="10B71457" w14:textId="6D42865B" w:rsidR="00454A6C" w:rsidRPr="00B213D6" w:rsidRDefault="00454A6C" w:rsidP="009F77D8">
      <w:pPr>
        <w:pStyle w:val="FootnoteText"/>
        <w:rPr>
          <w:rFonts w:ascii="Arial" w:hAnsi="Arial" w:cs="Arial"/>
          <w:szCs w:val="20"/>
          <w:lang w:val="fr-FR"/>
        </w:rPr>
      </w:pPr>
      <w:r w:rsidRPr="009F77D8">
        <w:rPr>
          <w:rStyle w:val="FootnoteReference"/>
          <w:rFonts w:ascii="Arial" w:hAnsi="Arial" w:cs="Arial"/>
          <w:szCs w:val="20"/>
        </w:rPr>
        <w:footnoteRef/>
      </w:r>
      <w:r w:rsidRPr="00B213D6">
        <w:rPr>
          <w:rFonts w:ascii="Arial" w:hAnsi="Arial" w:cs="Arial"/>
          <w:szCs w:val="20"/>
          <w:lang w:val="fr-FR"/>
        </w:rPr>
        <w:t xml:space="preserve"> Auteur principal : Tim Unwin.</w:t>
      </w:r>
    </w:p>
  </w:footnote>
  <w:footnote w:id="310">
    <w:p w14:paraId="1EDBE0E3" w14:textId="6E8A9120" w:rsidR="00454A6C" w:rsidRPr="00B213D6" w:rsidRDefault="00454A6C" w:rsidP="0011410D">
      <w:pPr>
        <w:jc w:val="both"/>
        <w:rPr>
          <w:rFonts w:ascii="Arial" w:hAnsi="Arial" w:cs="Arial"/>
          <w:lang w:val="fr-FR"/>
        </w:rPr>
      </w:pPr>
      <w:r>
        <w:rPr>
          <w:rStyle w:val="FootnoteReference"/>
        </w:rPr>
        <w:footnoteRef/>
      </w:r>
      <w:r w:rsidRPr="00B213D6">
        <w:rPr>
          <w:lang w:val="fr-FR"/>
        </w:rPr>
        <w:t xml:space="preserve"> </w:t>
      </w:r>
      <w:r w:rsidRPr="00B213D6">
        <w:rPr>
          <w:rFonts w:ascii="Arial" w:hAnsi="Arial" w:cs="Arial"/>
          <w:lang w:val="fr-FR"/>
        </w:rPr>
        <w:t>Alicjia Pawluczuk a conçu toutes les graphiques.</w:t>
      </w:r>
    </w:p>
    <w:p w14:paraId="75D8B65F" w14:textId="744F20A1" w:rsidR="00454A6C" w:rsidRPr="00B213D6" w:rsidRDefault="00454A6C">
      <w:pPr>
        <w:pStyle w:val="FootnoteText"/>
        <w:rPr>
          <w:lang w:val="fr-F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6EAC9B" w14:textId="1F4A816B" w:rsidR="00454A6C" w:rsidRPr="00DE3EF3" w:rsidRDefault="00454A6C" w:rsidP="00E41ABF">
    <w:pPr>
      <w:pStyle w:val="Header"/>
      <w:jc w:val="center"/>
      <w:rPr>
        <w:rFonts w:ascii="Arial" w:hAnsi="Arial" w:cs="Arial"/>
        <w:i/>
        <w:iCs/>
      </w:rPr>
    </w:pPr>
    <w:r>
      <w:rPr>
        <w:rFonts w:ascii="Arial" w:hAnsi="Arial" w:cs="Arial"/>
        <w:i/>
        <w:iCs/>
      </w:rPr>
      <w:t xml:space="preserve">Rapport final EMM </w:t>
    </w:r>
    <w:r w:rsidR="002214C0">
      <w:rPr>
        <w:rFonts w:ascii="Arial" w:hAnsi="Arial" w:cs="Arial"/>
        <w:i/>
        <w:iCs/>
      </w:rPr>
      <w:t xml:space="preserve">19 </w:t>
    </w:r>
    <w:proofErr w:type="spellStart"/>
    <w:r w:rsidR="002214C0">
      <w:rPr>
        <w:rFonts w:ascii="Arial" w:hAnsi="Arial" w:cs="Arial"/>
        <w:i/>
        <w:iCs/>
      </w:rPr>
      <w:t>décembre</w:t>
    </w:r>
    <w:proofErr w:type="spellEnd"/>
    <w:r w:rsidR="002214C0">
      <w:rPr>
        <w:rFonts w:ascii="Arial" w:hAnsi="Arial" w:cs="Arial"/>
        <w:i/>
        <w:iCs/>
      </w:rPr>
      <w:t xml:space="preserve">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E2915"/>
    <w:multiLevelType w:val="hybridMultilevel"/>
    <w:tmpl w:val="6CA8D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1C318D"/>
    <w:multiLevelType w:val="hybridMultilevel"/>
    <w:tmpl w:val="790A1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E25887"/>
    <w:multiLevelType w:val="hybridMultilevel"/>
    <w:tmpl w:val="02165B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48261D"/>
    <w:multiLevelType w:val="hybridMultilevel"/>
    <w:tmpl w:val="C55A8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A455E9"/>
    <w:multiLevelType w:val="multilevel"/>
    <w:tmpl w:val="4B3EFF8A"/>
    <w:lvl w:ilvl="0">
      <w:start w:val="13"/>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40C72B3"/>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6" w15:restartNumberingAfterBreak="0">
    <w:nsid w:val="04265129"/>
    <w:multiLevelType w:val="hybridMultilevel"/>
    <w:tmpl w:val="ADB0B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4571DF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05955430"/>
    <w:multiLevelType w:val="hybridMultilevel"/>
    <w:tmpl w:val="1F0C8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08392A"/>
    <w:multiLevelType w:val="hybridMultilevel"/>
    <w:tmpl w:val="9BD6E3C0"/>
    <w:lvl w:ilvl="0" w:tplc="08090001">
      <w:start w:val="1"/>
      <w:numFmt w:val="bullet"/>
      <w:lvlText w:val=""/>
      <w:lvlJc w:val="left"/>
      <w:pPr>
        <w:ind w:left="1080" w:hanging="360"/>
      </w:pPr>
      <w:rPr>
        <w:rFonts w:ascii="Symbol" w:hAnsi="Symbol" w:hint="default"/>
      </w:rPr>
    </w:lvl>
    <w:lvl w:ilvl="1" w:tplc="E946D542">
      <w:numFmt w:val="bullet"/>
      <w:lvlText w:val="-"/>
      <w:lvlJc w:val="left"/>
      <w:pPr>
        <w:ind w:left="1800" w:hanging="360"/>
      </w:pPr>
      <w:rPr>
        <w:rFonts w:ascii="Arial" w:eastAsia="Times New Roman"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0A7967BD"/>
    <w:multiLevelType w:val="hybridMultilevel"/>
    <w:tmpl w:val="F03E2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B265051"/>
    <w:multiLevelType w:val="hybridMultilevel"/>
    <w:tmpl w:val="189EE7C6"/>
    <w:lvl w:ilvl="0" w:tplc="3FB2E042">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0B614529"/>
    <w:multiLevelType w:val="hybridMultilevel"/>
    <w:tmpl w:val="0CC8C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042B52"/>
    <w:multiLevelType w:val="hybridMultilevel"/>
    <w:tmpl w:val="9A9CCF46"/>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0C264BAF"/>
    <w:multiLevelType w:val="hybridMultilevel"/>
    <w:tmpl w:val="5F0CD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C362775"/>
    <w:multiLevelType w:val="hybridMultilevel"/>
    <w:tmpl w:val="F182C840"/>
    <w:lvl w:ilvl="0" w:tplc="3FB2E042">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0C443D3D"/>
    <w:multiLevelType w:val="hybridMultilevel"/>
    <w:tmpl w:val="06EAA7F2"/>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0C83249D"/>
    <w:multiLevelType w:val="hybridMultilevel"/>
    <w:tmpl w:val="B67C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D093E76"/>
    <w:multiLevelType w:val="hybridMultilevel"/>
    <w:tmpl w:val="E14CA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DD017E9"/>
    <w:multiLevelType w:val="hybridMultilevel"/>
    <w:tmpl w:val="06347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0EA61F3D"/>
    <w:multiLevelType w:val="multilevel"/>
    <w:tmpl w:val="38D0CC9A"/>
    <w:lvl w:ilvl="0">
      <w:start w:val="12"/>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0FDB7084"/>
    <w:multiLevelType w:val="hybridMultilevel"/>
    <w:tmpl w:val="B352C1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0FE44C8A"/>
    <w:multiLevelType w:val="hybridMultilevel"/>
    <w:tmpl w:val="06B6AF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0A70EA8"/>
    <w:multiLevelType w:val="hybridMultilevel"/>
    <w:tmpl w:val="E8A0DD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15E02AB"/>
    <w:multiLevelType w:val="hybridMultilevel"/>
    <w:tmpl w:val="EDD4A5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12822E8A"/>
    <w:multiLevelType w:val="hybridMultilevel"/>
    <w:tmpl w:val="640480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2B8484A"/>
    <w:multiLevelType w:val="multilevel"/>
    <w:tmpl w:val="087CB96E"/>
    <w:lvl w:ilvl="0">
      <w:start w:val="1"/>
      <w:numFmt w:val="bullet"/>
      <w:lvlText w:val="●"/>
      <w:lvlJc w:val="left"/>
      <w:pPr>
        <w:ind w:left="-2172" w:hanging="360"/>
      </w:pPr>
      <w:rPr>
        <w:rFonts w:ascii="Noto Sans Symbols" w:eastAsia="Noto Sans Symbols" w:hAnsi="Noto Sans Symbols" w:cs="Noto Sans Symbols"/>
      </w:rPr>
    </w:lvl>
    <w:lvl w:ilvl="1">
      <w:start w:val="1"/>
      <w:numFmt w:val="bullet"/>
      <w:lvlText w:val="o"/>
      <w:lvlJc w:val="left"/>
      <w:pPr>
        <w:ind w:left="-1452" w:hanging="360"/>
      </w:pPr>
      <w:rPr>
        <w:rFonts w:ascii="Courier New" w:eastAsia="Courier New" w:hAnsi="Courier New" w:cs="Courier New"/>
      </w:rPr>
    </w:lvl>
    <w:lvl w:ilvl="2">
      <w:start w:val="1"/>
      <w:numFmt w:val="bullet"/>
      <w:lvlText w:val="▪"/>
      <w:lvlJc w:val="left"/>
      <w:pPr>
        <w:ind w:left="-732" w:hanging="360"/>
      </w:pPr>
      <w:rPr>
        <w:rFonts w:ascii="Noto Sans Symbols" w:eastAsia="Noto Sans Symbols" w:hAnsi="Noto Sans Symbols" w:cs="Noto Sans Symbols"/>
      </w:rPr>
    </w:lvl>
    <w:lvl w:ilvl="3">
      <w:start w:val="1"/>
      <w:numFmt w:val="bullet"/>
      <w:lvlText w:val="●"/>
      <w:lvlJc w:val="left"/>
      <w:pPr>
        <w:ind w:left="-12" w:hanging="360"/>
      </w:pPr>
      <w:rPr>
        <w:rFonts w:ascii="Noto Sans Symbols" w:eastAsia="Noto Sans Symbols" w:hAnsi="Noto Sans Symbols" w:cs="Noto Sans Symbols"/>
      </w:rPr>
    </w:lvl>
    <w:lvl w:ilvl="4">
      <w:start w:val="1"/>
      <w:numFmt w:val="bullet"/>
      <w:lvlText w:val="o"/>
      <w:lvlJc w:val="left"/>
      <w:pPr>
        <w:ind w:left="708" w:hanging="360"/>
      </w:pPr>
      <w:rPr>
        <w:rFonts w:ascii="Courier New" w:eastAsia="Courier New" w:hAnsi="Courier New" w:cs="Courier New"/>
      </w:rPr>
    </w:lvl>
    <w:lvl w:ilvl="5">
      <w:start w:val="1"/>
      <w:numFmt w:val="bullet"/>
      <w:lvlText w:val="▪"/>
      <w:lvlJc w:val="left"/>
      <w:pPr>
        <w:ind w:left="1428" w:hanging="360"/>
      </w:pPr>
      <w:rPr>
        <w:rFonts w:ascii="Noto Sans Symbols" w:eastAsia="Noto Sans Symbols" w:hAnsi="Noto Sans Symbols" w:cs="Noto Sans Symbols"/>
      </w:rPr>
    </w:lvl>
    <w:lvl w:ilvl="6">
      <w:start w:val="1"/>
      <w:numFmt w:val="bullet"/>
      <w:lvlText w:val="●"/>
      <w:lvlJc w:val="left"/>
      <w:pPr>
        <w:ind w:left="2148" w:hanging="360"/>
      </w:pPr>
      <w:rPr>
        <w:rFonts w:ascii="Noto Sans Symbols" w:eastAsia="Noto Sans Symbols" w:hAnsi="Noto Sans Symbols" w:cs="Noto Sans Symbols"/>
      </w:rPr>
    </w:lvl>
    <w:lvl w:ilvl="7">
      <w:start w:val="1"/>
      <w:numFmt w:val="bullet"/>
      <w:lvlText w:val="o"/>
      <w:lvlJc w:val="left"/>
      <w:pPr>
        <w:ind w:left="2868" w:hanging="360"/>
      </w:pPr>
      <w:rPr>
        <w:rFonts w:ascii="Courier New" w:eastAsia="Courier New" w:hAnsi="Courier New" w:cs="Courier New"/>
      </w:rPr>
    </w:lvl>
    <w:lvl w:ilvl="8">
      <w:start w:val="1"/>
      <w:numFmt w:val="bullet"/>
      <w:lvlText w:val="▪"/>
      <w:lvlJc w:val="left"/>
      <w:pPr>
        <w:ind w:left="3588" w:hanging="360"/>
      </w:pPr>
      <w:rPr>
        <w:rFonts w:ascii="Noto Sans Symbols" w:eastAsia="Noto Sans Symbols" w:hAnsi="Noto Sans Symbols" w:cs="Noto Sans Symbols"/>
      </w:rPr>
    </w:lvl>
  </w:abstractNum>
  <w:abstractNum w:abstractNumId="27" w15:restartNumberingAfterBreak="0">
    <w:nsid w:val="13763CA1"/>
    <w:multiLevelType w:val="hybridMultilevel"/>
    <w:tmpl w:val="4218E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3C17848"/>
    <w:multiLevelType w:val="hybridMultilevel"/>
    <w:tmpl w:val="4BCADD5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14180C4F"/>
    <w:multiLevelType w:val="hybridMultilevel"/>
    <w:tmpl w:val="A846E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5813101"/>
    <w:multiLevelType w:val="hybridMultilevel"/>
    <w:tmpl w:val="7E3C463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17413B6F"/>
    <w:multiLevelType w:val="hybridMultilevel"/>
    <w:tmpl w:val="BB5C62B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1A6B3DBB"/>
    <w:multiLevelType w:val="hybridMultilevel"/>
    <w:tmpl w:val="53B8501C"/>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1AC12223"/>
    <w:multiLevelType w:val="hybridMultilevel"/>
    <w:tmpl w:val="A74A6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BA65FEC"/>
    <w:multiLevelType w:val="hybridMultilevel"/>
    <w:tmpl w:val="77AEEE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1C923D2A"/>
    <w:multiLevelType w:val="hybridMultilevel"/>
    <w:tmpl w:val="4E6016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1EFB29FE"/>
    <w:multiLevelType w:val="hybridMultilevel"/>
    <w:tmpl w:val="5CD81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22943442"/>
    <w:multiLevelType w:val="hybridMultilevel"/>
    <w:tmpl w:val="265E6720"/>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22CB0C6F"/>
    <w:multiLevelType w:val="hybridMultilevel"/>
    <w:tmpl w:val="528C3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42B38C4"/>
    <w:multiLevelType w:val="hybridMultilevel"/>
    <w:tmpl w:val="094E40D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46860C0"/>
    <w:multiLevelType w:val="hybridMultilevel"/>
    <w:tmpl w:val="F6FE2D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5E1570F"/>
    <w:multiLevelType w:val="hybridMultilevel"/>
    <w:tmpl w:val="46160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68D2B96"/>
    <w:multiLevelType w:val="hybridMultilevel"/>
    <w:tmpl w:val="C2BEA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76E612D"/>
    <w:multiLevelType w:val="hybridMultilevel"/>
    <w:tmpl w:val="92F8C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88C2FBD"/>
    <w:multiLevelType w:val="hybridMultilevel"/>
    <w:tmpl w:val="2EAE4E1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28947BC2"/>
    <w:multiLevelType w:val="hybridMultilevel"/>
    <w:tmpl w:val="34A86148"/>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6" w15:restartNumberingAfterBreak="0">
    <w:nsid w:val="29433171"/>
    <w:multiLevelType w:val="hybridMultilevel"/>
    <w:tmpl w:val="1050338A"/>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29514571"/>
    <w:multiLevelType w:val="hybridMultilevel"/>
    <w:tmpl w:val="8CDEC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A885868"/>
    <w:multiLevelType w:val="hybridMultilevel"/>
    <w:tmpl w:val="95B60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B4E1AE0"/>
    <w:multiLevelType w:val="multilevel"/>
    <w:tmpl w:val="89D674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1637"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2BFA55A7"/>
    <w:multiLevelType w:val="hybridMultilevel"/>
    <w:tmpl w:val="44144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DCF17D4"/>
    <w:multiLevelType w:val="hybridMultilevel"/>
    <w:tmpl w:val="C1009C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2F201F79"/>
    <w:multiLevelType w:val="multilevel"/>
    <w:tmpl w:val="22DCA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F452CA2"/>
    <w:multiLevelType w:val="hybridMultilevel"/>
    <w:tmpl w:val="19146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2F866EC0"/>
    <w:multiLevelType w:val="hybridMultilevel"/>
    <w:tmpl w:val="F154CA9E"/>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5" w15:restartNumberingAfterBreak="0">
    <w:nsid w:val="30712DCE"/>
    <w:multiLevelType w:val="hybridMultilevel"/>
    <w:tmpl w:val="FCEECC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326744F0"/>
    <w:multiLevelType w:val="hybridMultilevel"/>
    <w:tmpl w:val="F6968F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32E65DDE"/>
    <w:multiLevelType w:val="hybridMultilevel"/>
    <w:tmpl w:val="9FEA69B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15:restartNumberingAfterBreak="0">
    <w:nsid w:val="34810160"/>
    <w:multiLevelType w:val="hybridMultilevel"/>
    <w:tmpl w:val="E90631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34B23EB9"/>
    <w:multiLevelType w:val="hybridMultilevel"/>
    <w:tmpl w:val="1932E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5832029"/>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61" w15:restartNumberingAfterBreak="0">
    <w:nsid w:val="368E115C"/>
    <w:multiLevelType w:val="multilevel"/>
    <w:tmpl w:val="3AF06C54"/>
    <w:lvl w:ilvl="0">
      <w:start w:val="10"/>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370614A1"/>
    <w:multiLevelType w:val="hybridMultilevel"/>
    <w:tmpl w:val="273E0346"/>
    <w:lvl w:ilvl="0" w:tplc="08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39E07819"/>
    <w:multiLevelType w:val="hybridMultilevel"/>
    <w:tmpl w:val="362A69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3B6C6FA8"/>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65" w15:restartNumberingAfterBreak="0">
    <w:nsid w:val="3BD064B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3D581E78"/>
    <w:multiLevelType w:val="hybridMultilevel"/>
    <w:tmpl w:val="1290901C"/>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7" w15:restartNumberingAfterBreak="0">
    <w:nsid w:val="40FC3503"/>
    <w:multiLevelType w:val="hybridMultilevel"/>
    <w:tmpl w:val="08005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3596D6D"/>
    <w:multiLevelType w:val="hybridMultilevel"/>
    <w:tmpl w:val="CF58EE96"/>
    <w:lvl w:ilvl="0" w:tplc="04090001">
      <w:start w:val="1"/>
      <w:numFmt w:val="bullet"/>
      <w:lvlText w:val=""/>
      <w:lvlJc w:val="left"/>
      <w:pPr>
        <w:ind w:left="720" w:hanging="360"/>
      </w:pPr>
      <w:rPr>
        <w:rFonts w:ascii="Symbol" w:hAnsi="Symbol" w:hint="default"/>
      </w:rPr>
    </w:lvl>
    <w:lvl w:ilvl="1" w:tplc="9FE21B74">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3E15363"/>
    <w:multiLevelType w:val="hybridMultilevel"/>
    <w:tmpl w:val="AA3EBE7A"/>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0" w15:restartNumberingAfterBreak="0">
    <w:nsid w:val="44506C82"/>
    <w:multiLevelType w:val="hybridMultilevel"/>
    <w:tmpl w:val="F866FA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1" w15:restartNumberingAfterBreak="0">
    <w:nsid w:val="458A7379"/>
    <w:multiLevelType w:val="hybridMultilevel"/>
    <w:tmpl w:val="70C6BE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47CD47AB"/>
    <w:multiLevelType w:val="hybridMultilevel"/>
    <w:tmpl w:val="406015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47DB620D"/>
    <w:multiLevelType w:val="hybridMultilevel"/>
    <w:tmpl w:val="B0E85C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4" w15:restartNumberingAfterBreak="0">
    <w:nsid w:val="47DD30F6"/>
    <w:multiLevelType w:val="hybridMultilevel"/>
    <w:tmpl w:val="2C32C64A"/>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5" w15:restartNumberingAfterBreak="0">
    <w:nsid w:val="48257BD3"/>
    <w:multiLevelType w:val="hybridMultilevel"/>
    <w:tmpl w:val="C0FAE69A"/>
    <w:lvl w:ilvl="0" w:tplc="0809000F">
      <w:start w:val="1"/>
      <w:numFmt w:val="decimal"/>
      <w:lvlText w:val="%1."/>
      <w:lvlJc w:val="left"/>
      <w:pPr>
        <w:ind w:left="1145"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483279B4"/>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77" w15:restartNumberingAfterBreak="0">
    <w:nsid w:val="4A18522D"/>
    <w:multiLevelType w:val="hybridMultilevel"/>
    <w:tmpl w:val="B5DAD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4A457CDC"/>
    <w:multiLevelType w:val="hybridMultilevel"/>
    <w:tmpl w:val="D16E2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AAA282E"/>
    <w:multiLevelType w:val="hybridMultilevel"/>
    <w:tmpl w:val="60B8E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AEA3B57"/>
    <w:multiLevelType w:val="multilevel"/>
    <w:tmpl w:val="82B82BE4"/>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18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18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180"/>
      </w:pPr>
    </w:lvl>
  </w:abstractNum>
  <w:abstractNum w:abstractNumId="81" w15:restartNumberingAfterBreak="0">
    <w:nsid w:val="4D6C6181"/>
    <w:multiLevelType w:val="hybridMultilevel"/>
    <w:tmpl w:val="D54091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544F1B97"/>
    <w:multiLevelType w:val="multilevel"/>
    <w:tmpl w:val="F272A82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83" w15:restartNumberingAfterBreak="0">
    <w:nsid w:val="546C6C81"/>
    <w:multiLevelType w:val="hybridMultilevel"/>
    <w:tmpl w:val="D37A748E"/>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4" w15:restartNumberingAfterBreak="0">
    <w:nsid w:val="5481146C"/>
    <w:multiLevelType w:val="hybridMultilevel"/>
    <w:tmpl w:val="327E9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4E81EBB"/>
    <w:multiLevelType w:val="hybridMultilevel"/>
    <w:tmpl w:val="5FA822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557403BE"/>
    <w:multiLevelType w:val="hybridMultilevel"/>
    <w:tmpl w:val="A0988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566B04C6"/>
    <w:multiLevelType w:val="hybridMultilevel"/>
    <w:tmpl w:val="8F68FE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8" w15:restartNumberingAfterBreak="0">
    <w:nsid w:val="578B252A"/>
    <w:multiLevelType w:val="hybridMultilevel"/>
    <w:tmpl w:val="D2BC3222"/>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9" w15:restartNumberingAfterBreak="0">
    <w:nsid w:val="58894063"/>
    <w:multiLevelType w:val="hybridMultilevel"/>
    <w:tmpl w:val="AD30A2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0" w15:restartNumberingAfterBreak="0">
    <w:nsid w:val="58FE632A"/>
    <w:multiLevelType w:val="hybridMultilevel"/>
    <w:tmpl w:val="2F82D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99F7AA0"/>
    <w:multiLevelType w:val="hybridMultilevel"/>
    <w:tmpl w:val="3D2C1F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AD56873"/>
    <w:multiLevelType w:val="hybridMultilevel"/>
    <w:tmpl w:val="925200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15:restartNumberingAfterBreak="0">
    <w:nsid w:val="5B353831"/>
    <w:multiLevelType w:val="hybridMultilevel"/>
    <w:tmpl w:val="5C860EDC"/>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BEC3531"/>
    <w:multiLevelType w:val="hybridMultilevel"/>
    <w:tmpl w:val="BBDEC9A2"/>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5" w15:restartNumberingAfterBreak="0">
    <w:nsid w:val="5C503FB5"/>
    <w:multiLevelType w:val="hybridMultilevel"/>
    <w:tmpl w:val="6598D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5EFF307A"/>
    <w:multiLevelType w:val="hybridMultilevel"/>
    <w:tmpl w:val="01988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5F063518"/>
    <w:multiLevelType w:val="hybridMultilevel"/>
    <w:tmpl w:val="21FE5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5F1979C3"/>
    <w:multiLevelType w:val="hybridMultilevel"/>
    <w:tmpl w:val="DC1E1D5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9" w15:restartNumberingAfterBreak="0">
    <w:nsid w:val="621D35E1"/>
    <w:multiLevelType w:val="hybridMultilevel"/>
    <w:tmpl w:val="4B4E4F0C"/>
    <w:lvl w:ilvl="0" w:tplc="08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0" w15:restartNumberingAfterBreak="0">
    <w:nsid w:val="62471B3F"/>
    <w:multiLevelType w:val="hybridMultilevel"/>
    <w:tmpl w:val="0D9ED1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1" w15:restartNumberingAfterBreak="0">
    <w:nsid w:val="64C943D8"/>
    <w:multiLevelType w:val="hybridMultilevel"/>
    <w:tmpl w:val="E5E4D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66256687"/>
    <w:multiLevelType w:val="hybridMultilevel"/>
    <w:tmpl w:val="093CB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66D3038A"/>
    <w:multiLevelType w:val="multilevel"/>
    <w:tmpl w:val="FCC60436"/>
    <w:lvl w:ilvl="0">
      <w:start w:val="1"/>
      <w:numFmt w:val="bullet"/>
      <w:lvlText w:val=""/>
      <w:lvlJc w:val="left"/>
      <w:pPr>
        <w:ind w:left="360" w:hanging="360"/>
      </w:pPr>
      <w:rPr>
        <w:rFonts w:ascii="Symbol" w:hAnsi="Symbol" w:hint="default"/>
      </w:rPr>
    </w:lvl>
    <w:lvl w:ilvl="1">
      <w:start w:val="1"/>
      <w:numFmt w:val="decimal"/>
      <w:lvlText w:val="%1.%2."/>
      <w:lvlJc w:val="left"/>
      <w:pPr>
        <w:ind w:left="432"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104" w15:restartNumberingAfterBreak="0">
    <w:nsid w:val="67A8616E"/>
    <w:multiLevelType w:val="hybridMultilevel"/>
    <w:tmpl w:val="253A9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683F7651"/>
    <w:multiLevelType w:val="hybridMultilevel"/>
    <w:tmpl w:val="B9BCF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8E976DF"/>
    <w:multiLevelType w:val="multilevel"/>
    <w:tmpl w:val="14C08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AAC276C"/>
    <w:multiLevelType w:val="hybridMultilevel"/>
    <w:tmpl w:val="1AFCB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6B254495"/>
    <w:multiLevelType w:val="hybridMultilevel"/>
    <w:tmpl w:val="74380D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9" w15:restartNumberingAfterBreak="0">
    <w:nsid w:val="6C331FC9"/>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10" w15:restartNumberingAfterBreak="0">
    <w:nsid w:val="6E296406"/>
    <w:multiLevelType w:val="hybridMultilevel"/>
    <w:tmpl w:val="A462B35E"/>
    <w:lvl w:ilvl="0" w:tplc="0809000F">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1" w15:restartNumberingAfterBreak="0">
    <w:nsid w:val="6EB61471"/>
    <w:multiLevelType w:val="multilevel"/>
    <w:tmpl w:val="DAAEF792"/>
    <w:lvl w:ilvl="0">
      <w:start w:val="11"/>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2" w15:restartNumberingAfterBreak="0">
    <w:nsid w:val="7035634E"/>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13" w15:restartNumberingAfterBreak="0">
    <w:nsid w:val="70B4085E"/>
    <w:multiLevelType w:val="hybridMultilevel"/>
    <w:tmpl w:val="5AB06E5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711F10B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5" w15:restartNumberingAfterBreak="0">
    <w:nsid w:val="7177324D"/>
    <w:multiLevelType w:val="multilevel"/>
    <w:tmpl w:val="FCC60436"/>
    <w:lvl w:ilvl="0">
      <w:start w:val="1"/>
      <w:numFmt w:val="bullet"/>
      <w:lvlText w:val=""/>
      <w:lvlJc w:val="left"/>
      <w:pPr>
        <w:ind w:left="360" w:hanging="360"/>
      </w:pPr>
      <w:rPr>
        <w:rFonts w:ascii="Symbol" w:hAnsi="Symbol" w:hint="default"/>
      </w:rPr>
    </w:lvl>
    <w:lvl w:ilvl="1">
      <w:start w:val="1"/>
      <w:numFmt w:val="decimal"/>
      <w:lvlText w:val="%1.%2."/>
      <w:lvlJc w:val="left"/>
      <w:pPr>
        <w:ind w:left="432"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116" w15:restartNumberingAfterBreak="0">
    <w:nsid w:val="72CB2779"/>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17" w15:restartNumberingAfterBreak="0">
    <w:nsid w:val="734150FE"/>
    <w:multiLevelType w:val="hybridMultilevel"/>
    <w:tmpl w:val="DF08B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73AA1C77"/>
    <w:multiLevelType w:val="hybridMultilevel"/>
    <w:tmpl w:val="8132EBB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74D90409"/>
    <w:multiLevelType w:val="hybridMultilevel"/>
    <w:tmpl w:val="E9EC90F2"/>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74FC37C1"/>
    <w:multiLevelType w:val="hybridMultilevel"/>
    <w:tmpl w:val="3A9AAC70"/>
    <w:lvl w:ilvl="0" w:tplc="04090001">
      <w:start w:val="1"/>
      <w:numFmt w:val="bullet"/>
      <w:lvlText w:val=""/>
      <w:lvlJc w:val="left"/>
      <w:pPr>
        <w:ind w:left="144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1" w15:restartNumberingAfterBreak="0">
    <w:nsid w:val="780474BA"/>
    <w:multiLevelType w:val="hybridMultilevel"/>
    <w:tmpl w:val="933E32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2" w15:restartNumberingAfterBreak="0">
    <w:nsid w:val="7812123F"/>
    <w:multiLevelType w:val="hybridMultilevel"/>
    <w:tmpl w:val="5A4C9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79377EBE"/>
    <w:multiLevelType w:val="multilevel"/>
    <w:tmpl w:val="315E3E2A"/>
    <w:lvl w:ilvl="0">
      <w:start w:val="8"/>
      <w:numFmt w:val="decimal"/>
      <w:lvlText w:val="%1."/>
      <w:lvlJc w:val="left"/>
      <w:pPr>
        <w:ind w:left="360" w:hanging="360"/>
      </w:pPr>
      <w:rPr>
        <w:rFonts w:hint="default"/>
      </w:rPr>
    </w:lvl>
    <w:lvl w:ilvl="1">
      <w:start w:val="1"/>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4" w15:restartNumberingAfterBreak="0">
    <w:nsid w:val="797E1953"/>
    <w:multiLevelType w:val="hybridMultilevel"/>
    <w:tmpl w:val="664E40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7D9B7757"/>
    <w:multiLevelType w:val="hybridMultilevel"/>
    <w:tmpl w:val="2A3CA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7E7F10EF"/>
    <w:multiLevelType w:val="hybridMultilevel"/>
    <w:tmpl w:val="AD147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4"/>
  </w:num>
  <w:num w:numId="2">
    <w:abstractNumId w:val="110"/>
  </w:num>
  <w:num w:numId="3">
    <w:abstractNumId w:val="121"/>
  </w:num>
  <w:num w:numId="4">
    <w:abstractNumId w:val="75"/>
  </w:num>
  <w:num w:numId="5">
    <w:abstractNumId w:val="123"/>
  </w:num>
  <w:num w:numId="6">
    <w:abstractNumId w:val="58"/>
  </w:num>
  <w:num w:numId="7">
    <w:abstractNumId w:val="13"/>
  </w:num>
  <w:num w:numId="8">
    <w:abstractNumId w:val="125"/>
  </w:num>
  <w:num w:numId="9">
    <w:abstractNumId w:val="15"/>
  </w:num>
  <w:num w:numId="10">
    <w:abstractNumId w:val="11"/>
  </w:num>
  <w:num w:numId="11">
    <w:abstractNumId w:val="87"/>
  </w:num>
  <w:num w:numId="12">
    <w:abstractNumId w:val="70"/>
  </w:num>
  <w:num w:numId="13">
    <w:abstractNumId w:val="73"/>
  </w:num>
  <w:num w:numId="14">
    <w:abstractNumId w:val="42"/>
  </w:num>
  <w:num w:numId="15">
    <w:abstractNumId w:val="24"/>
  </w:num>
  <w:num w:numId="16">
    <w:abstractNumId w:val="49"/>
  </w:num>
  <w:num w:numId="17">
    <w:abstractNumId w:val="80"/>
  </w:num>
  <w:num w:numId="18">
    <w:abstractNumId w:val="111"/>
  </w:num>
  <w:num w:numId="19">
    <w:abstractNumId w:val="20"/>
  </w:num>
  <w:num w:numId="20">
    <w:abstractNumId w:val="4"/>
  </w:num>
  <w:num w:numId="21">
    <w:abstractNumId w:val="61"/>
  </w:num>
  <w:num w:numId="22">
    <w:abstractNumId w:val="5"/>
  </w:num>
  <w:num w:numId="23">
    <w:abstractNumId w:val="76"/>
  </w:num>
  <w:num w:numId="24">
    <w:abstractNumId w:val="112"/>
  </w:num>
  <w:num w:numId="25">
    <w:abstractNumId w:val="64"/>
  </w:num>
  <w:num w:numId="26">
    <w:abstractNumId w:val="116"/>
  </w:num>
  <w:num w:numId="27">
    <w:abstractNumId w:val="7"/>
  </w:num>
  <w:num w:numId="28">
    <w:abstractNumId w:val="35"/>
  </w:num>
  <w:num w:numId="29">
    <w:abstractNumId w:val="109"/>
  </w:num>
  <w:num w:numId="30">
    <w:abstractNumId w:val="77"/>
  </w:num>
  <w:num w:numId="31">
    <w:abstractNumId w:val="52"/>
  </w:num>
  <w:num w:numId="32">
    <w:abstractNumId w:val="106"/>
  </w:num>
  <w:num w:numId="33">
    <w:abstractNumId w:val="104"/>
  </w:num>
  <w:num w:numId="34">
    <w:abstractNumId w:val="19"/>
  </w:num>
  <w:num w:numId="35">
    <w:abstractNumId w:val="69"/>
  </w:num>
  <w:num w:numId="36">
    <w:abstractNumId w:val="65"/>
  </w:num>
  <w:num w:numId="37">
    <w:abstractNumId w:val="108"/>
  </w:num>
  <w:num w:numId="38">
    <w:abstractNumId w:val="124"/>
  </w:num>
  <w:num w:numId="39">
    <w:abstractNumId w:val="55"/>
  </w:num>
  <w:num w:numId="40">
    <w:abstractNumId w:val="71"/>
  </w:num>
  <w:num w:numId="41">
    <w:abstractNumId w:val="25"/>
  </w:num>
  <w:num w:numId="42">
    <w:abstractNumId w:val="89"/>
  </w:num>
  <w:num w:numId="43">
    <w:abstractNumId w:val="56"/>
  </w:num>
  <w:num w:numId="44">
    <w:abstractNumId w:val="81"/>
  </w:num>
  <w:num w:numId="45">
    <w:abstractNumId w:val="115"/>
  </w:num>
  <w:num w:numId="46">
    <w:abstractNumId w:val="23"/>
  </w:num>
  <w:num w:numId="47">
    <w:abstractNumId w:val="103"/>
  </w:num>
  <w:num w:numId="48">
    <w:abstractNumId w:val="26"/>
  </w:num>
  <w:num w:numId="49">
    <w:abstractNumId w:val="96"/>
  </w:num>
  <w:num w:numId="50">
    <w:abstractNumId w:val="53"/>
  </w:num>
  <w:num w:numId="51">
    <w:abstractNumId w:val="21"/>
  </w:num>
  <w:num w:numId="52">
    <w:abstractNumId w:val="72"/>
  </w:num>
  <w:num w:numId="53">
    <w:abstractNumId w:val="100"/>
  </w:num>
  <w:num w:numId="54">
    <w:abstractNumId w:val="51"/>
  </w:num>
  <w:num w:numId="55">
    <w:abstractNumId w:val="34"/>
  </w:num>
  <w:num w:numId="56">
    <w:abstractNumId w:val="29"/>
  </w:num>
  <w:num w:numId="57">
    <w:abstractNumId w:val="101"/>
  </w:num>
  <w:num w:numId="58">
    <w:abstractNumId w:val="85"/>
  </w:num>
  <w:num w:numId="59">
    <w:abstractNumId w:val="63"/>
  </w:num>
  <w:num w:numId="60">
    <w:abstractNumId w:val="9"/>
  </w:num>
  <w:num w:numId="61">
    <w:abstractNumId w:val="79"/>
  </w:num>
  <w:num w:numId="62">
    <w:abstractNumId w:val="10"/>
  </w:num>
  <w:num w:numId="63">
    <w:abstractNumId w:val="18"/>
  </w:num>
  <w:num w:numId="64">
    <w:abstractNumId w:val="98"/>
  </w:num>
  <w:num w:numId="65">
    <w:abstractNumId w:val="60"/>
  </w:num>
  <w:num w:numId="66">
    <w:abstractNumId w:val="41"/>
  </w:num>
  <w:num w:numId="67">
    <w:abstractNumId w:val="1"/>
  </w:num>
  <w:num w:numId="68">
    <w:abstractNumId w:val="68"/>
  </w:num>
  <w:num w:numId="69">
    <w:abstractNumId w:val="2"/>
  </w:num>
  <w:num w:numId="70">
    <w:abstractNumId w:val="62"/>
  </w:num>
  <w:num w:numId="71">
    <w:abstractNumId w:val="54"/>
  </w:num>
  <w:num w:numId="72">
    <w:abstractNumId w:val="39"/>
  </w:num>
  <w:num w:numId="73">
    <w:abstractNumId w:val="93"/>
  </w:num>
  <w:num w:numId="74">
    <w:abstractNumId w:val="44"/>
  </w:num>
  <w:num w:numId="75">
    <w:abstractNumId w:val="120"/>
  </w:num>
  <w:num w:numId="76">
    <w:abstractNumId w:val="66"/>
  </w:num>
  <w:num w:numId="77">
    <w:abstractNumId w:val="40"/>
  </w:num>
  <w:num w:numId="78">
    <w:abstractNumId w:val="91"/>
  </w:num>
  <w:num w:numId="79">
    <w:abstractNumId w:val="99"/>
  </w:num>
  <w:num w:numId="80">
    <w:abstractNumId w:val="57"/>
  </w:num>
  <w:num w:numId="81">
    <w:abstractNumId w:val="113"/>
  </w:num>
  <w:num w:numId="82">
    <w:abstractNumId w:val="36"/>
  </w:num>
  <w:num w:numId="83">
    <w:abstractNumId w:val="12"/>
  </w:num>
  <w:num w:numId="84">
    <w:abstractNumId w:val="126"/>
  </w:num>
  <w:num w:numId="85">
    <w:abstractNumId w:val="86"/>
  </w:num>
  <w:num w:numId="86">
    <w:abstractNumId w:val="67"/>
  </w:num>
  <w:num w:numId="87">
    <w:abstractNumId w:val="47"/>
  </w:num>
  <w:num w:numId="88">
    <w:abstractNumId w:val="59"/>
  </w:num>
  <w:num w:numId="89">
    <w:abstractNumId w:val="38"/>
  </w:num>
  <w:num w:numId="90">
    <w:abstractNumId w:val="95"/>
  </w:num>
  <w:num w:numId="91">
    <w:abstractNumId w:val="107"/>
  </w:num>
  <w:num w:numId="92">
    <w:abstractNumId w:val="122"/>
  </w:num>
  <w:num w:numId="93">
    <w:abstractNumId w:val="117"/>
  </w:num>
  <w:num w:numId="94">
    <w:abstractNumId w:val="14"/>
  </w:num>
  <w:num w:numId="95">
    <w:abstractNumId w:val="84"/>
  </w:num>
  <w:num w:numId="96">
    <w:abstractNumId w:val="102"/>
  </w:num>
  <w:num w:numId="97">
    <w:abstractNumId w:val="33"/>
  </w:num>
  <w:num w:numId="98">
    <w:abstractNumId w:val="43"/>
  </w:num>
  <w:num w:numId="99">
    <w:abstractNumId w:val="17"/>
  </w:num>
  <w:num w:numId="100">
    <w:abstractNumId w:val="97"/>
  </w:num>
  <w:num w:numId="101">
    <w:abstractNumId w:val="3"/>
  </w:num>
  <w:num w:numId="102">
    <w:abstractNumId w:val="0"/>
  </w:num>
  <w:num w:numId="103">
    <w:abstractNumId w:val="27"/>
  </w:num>
  <w:num w:numId="104">
    <w:abstractNumId w:val="8"/>
  </w:num>
  <w:num w:numId="105">
    <w:abstractNumId w:val="78"/>
  </w:num>
  <w:num w:numId="106">
    <w:abstractNumId w:val="6"/>
  </w:num>
  <w:num w:numId="107">
    <w:abstractNumId w:val="90"/>
  </w:num>
  <w:num w:numId="108">
    <w:abstractNumId w:val="48"/>
  </w:num>
  <w:num w:numId="109">
    <w:abstractNumId w:val="50"/>
  </w:num>
  <w:num w:numId="110">
    <w:abstractNumId w:val="16"/>
  </w:num>
  <w:num w:numId="111">
    <w:abstractNumId w:val="105"/>
  </w:num>
  <w:num w:numId="112">
    <w:abstractNumId w:val="22"/>
  </w:num>
  <w:num w:numId="113">
    <w:abstractNumId w:val="118"/>
  </w:num>
  <w:num w:numId="114">
    <w:abstractNumId w:val="45"/>
  </w:num>
  <w:num w:numId="115">
    <w:abstractNumId w:val="37"/>
  </w:num>
  <w:num w:numId="116">
    <w:abstractNumId w:val="46"/>
  </w:num>
  <w:num w:numId="117">
    <w:abstractNumId w:val="94"/>
  </w:num>
  <w:num w:numId="118">
    <w:abstractNumId w:val="88"/>
  </w:num>
  <w:num w:numId="119">
    <w:abstractNumId w:val="74"/>
  </w:num>
  <w:num w:numId="120">
    <w:abstractNumId w:val="83"/>
  </w:num>
  <w:num w:numId="121">
    <w:abstractNumId w:val="92"/>
  </w:num>
  <w:num w:numId="122">
    <w:abstractNumId w:val="28"/>
  </w:num>
  <w:num w:numId="123">
    <w:abstractNumId w:val="30"/>
  </w:num>
  <w:num w:numId="124">
    <w:abstractNumId w:val="119"/>
  </w:num>
  <w:num w:numId="125">
    <w:abstractNumId w:val="31"/>
  </w:num>
  <w:num w:numId="126">
    <w:abstractNumId w:val="32"/>
  </w:num>
  <w:num w:numId="127">
    <w:abstractNumId w:val="82"/>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6663"/>
    <w:rsid w:val="000002B4"/>
    <w:rsid w:val="000102A4"/>
    <w:rsid w:val="000117B7"/>
    <w:rsid w:val="00013DAE"/>
    <w:rsid w:val="00016B17"/>
    <w:rsid w:val="00020135"/>
    <w:rsid w:val="000218E2"/>
    <w:rsid w:val="0002191C"/>
    <w:rsid w:val="000264E7"/>
    <w:rsid w:val="0002788B"/>
    <w:rsid w:val="00031F38"/>
    <w:rsid w:val="00032102"/>
    <w:rsid w:val="00033B30"/>
    <w:rsid w:val="00034F2B"/>
    <w:rsid w:val="000378FF"/>
    <w:rsid w:val="0004131F"/>
    <w:rsid w:val="000422AA"/>
    <w:rsid w:val="0004279E"/>
    <w:rsid w:val="00042E51"/>
    <w:rsid w:val="000552A9"/>
    <w:rsid w:val="000558E8"/>
    <w:rsid w:val="00060260"/>
    <w:rsid w:val="0006036D"/>
    <w:rsid w:val="00060688"/>
    <w:rsid w:val="00060CEC"/>
    <w:rsid w:val="000636DD"/>
    <w:rsid w:val="00066982"/>
    <w:rsid w:val="00070A9E"/>
    <w:rsid w:val="000719FA"/>
    <w:rsid w:val="00081608"/>
    <w:rsid w:val="00086566"/>
    <w:rsid w:val="0009258D"/>
    <w:rsid w:val="000A7BEF"/>
    <w:rsid w:val="000B0B1B"/>
    <w:rsid w:val="000B1A9E"/>
    <w:rsid w:val="000B2BC1"/>
    <w:rsid w:val="000B6396"/>
    <w:rsid w:val="000B7903"/>
    <w:rsid w:val="000C0787"/>
    <w:rsid w:val="000C6C42"/>
    <w:rsid w:val="000D2655"/>
    <w:rsid w:val="000E3382"/>
    <w:rsid w:val="000F23DA"/>
    <w:rsid w:val="00100AF0"/>
    <w:rsid w:val="00100D51"/>
    <w:rsid w:val="00102681"/>
    <w:rsid w:val="00110F10"/>
    <w:rsid w:val="00113FE8"/>
    <w:rsid w:val="0011410D"/>
    <w:rsid w:val="00122F79"/>
    <w:rsid w:val="001248F6"/>
    <w:rsid w:val="00126978"/>
    <w:rsid w:val="001311C7"/>
    <w:rsid w:val="00133667"/>
    <w:rsid w:val="00133BF7"/>
    <w:rsid w:val="00142291"/>
    <w:rsid w:val="001432F2"/>
    <w:rsid w:val="001434EA"/>
    <w:rsid w:val="00150FAE"/>
    <w:rsid w:val="00154D0E"/>
    <w:rsid w:val="00155039"/>
    <w:rsid w:val="00160DEE"/>
    <w:rsid w:val="00161D1E"/>
    <w:rsid w:val="00165535"/>
    <w:rsid w:val="00165668"/>
    <w:rsid w:val="00167045"/>
    <w:rsid w:val="00172CDE"/>
    <w:rsid w:val="00173F10"/>
    <w:rsid w:val="00176BA0"/>
    <w:rsid w:val="001776F4"/>
    <w:rsid w:val="00183D97"/>
    <w:rsid w:val="0018408D"/>
    <w:rsid w:val="0018489F"/>
    <w:rsid w:val="001921D9"/>
    <w:rsid w:val="00192D08"/>
    <w:rsid w:val="001950DB"/>
    <w:rsid w:val="001963C9"/>
    <w:rsid w:val="00197A55"/>
    <w:rsid w:val="001A1A4B"/>
    <w:rsid w:val="001A66DF"/>
    <w:rsid w:val="001B39D6"/>
    <w:rsid w:val="001C3219"/>
    <w:rsid w:val="001C74AE"/>
    <w:rsid w:val="001C7792"/>
    <w:rsid w:val="001D1FCA"/>
    <w:rsid w:val="001D4626"/>
    <w:rsid w:val="001D4C15"/>
    <w:rsid w:val="001E1D16"/>
    <w:rsid w:val="001E5D14"/>
    <w:rsid w:val="001E6E5A"/>
    <w:rsid w:val="001F096A"/>
    <w:rsid w:val="001F51AF"/>
    <w:rsid w:val="00203831"/>
    <w:rsid w:val="00203868"/>
    <w:rsid w:val="00211D13"/>
    <w:rsid w:val="0021496B"/>
    <w:rsid w:val="00216BAC"/>
    <w:rsid w:val="00217CA3"/>
    <w:rsid w:val="002214C0"/>
    <w:rsid w:val="00231FB8"/>
    <w:rsid w:val="00246538"/>
    <w:rsid w:val="00250B63"/>
    <w:rsid w:val="00252685"/>
    <w:rsid w:val="002617B3"/>
    <w:rsid w:val="00266B54"/>
    <w:rsid w:val="00277ECE"/>
    <w:rsid w:val="0028088D"/>
    <w:rsid w:val="00280927"/>
    <w:rsid w:val="00280F0A"/>
    <w:rsid w:val="0028106A"/>
    <w:rsid w:val="00283F73"/>
    <w:rsid w:val="00294892"/>
    <w:rsid w:val="00296F46"/>
    <w:rsid w:val="00296FDA"/>
    <w:rsid w:val="002A41DB"/>
    <w:rsid w:val="002A55F2"/>
    <w:rsid w:val="002A7F7E"/>
    <w:rsid w:val="002B0659"/>
    <w:rsid w:val="002B2B60"/>
    <w:rsid w:val="002B4516"/>
    <w:rsid w:val="002B5C00"/>
    <w:rsid w:val="002C360B"/>
    <w:rsid w:val="002C450A"/>
    <w:rsid w:val="002C756D"/>
    <w:rsid w:val="002D42E3"/>
    <w:rsid w:val="002D5A6C"/>
    <w:rsid w:val="002D671B"/>
    <w:rsid w:val="002D68BD"/>
    <w:rsid w:val="002D6D78"/>
    <w:rsid w:val="002D76EB"/>
    <w:rsid w:val="002E10FF"/>
    <w:rsid w:val="002E4564"/>
    <w:rsid w:val="002E6843"/>
    <w:rsid w:val="002F0ADD"/>
    <w:rsid w:val="002F3B24"/>
    <w:rsid w:val="002F6437"/>
    <w:rsid w:val="002F6751"/>
    <w:rsid w:val="00301FB9"/>
    <w:rsid w:val="003041B4"/>
    <w:rsid w:val="00312210"/>
    <w:rsid w:val="0031230C"/>
    <w:rsid w:val="00313D0C"/>
    <w:rsid w:val="00320CB5"/>
    <w:rsid w:val="00321798"/>
    <w:rsid w:val="00321B20"/>
    <w:rsid w:val="00323676"/>
    <w:rsid w:val="00327AB3"/>
    <w:rsid w:val="00334228"/>
    <w:rsid w:val="00341F9E"/>
    <w:rsid w:val="00343D39"/>
    <w:rsid w:val="00344BC2"/>
    <w:rsid w:val="003460C5"/>
    <w:rsid w:val="00346B3E"/>
    <w:rsid w:val="0035043B"/>
    <w:rsid w:val="0035123F"/>
    <w:rsid w:val="003529EA"/>
    <w:rsid w:val="00352D45"/>
    <w:rsid w:val="00353AE5"/>
    <w:rsid w:val="003563DA"/>
    <w:rsid w:val="00356EAB"/>
    <w:rsid w:val="003575E4"/>
    <w:rsid w:val="003579CF"/>
    <w:rsid w:val="003602C2"/>
    <w:rsid w:val="00364563"/>
    <w:rsid w:val="00365897"/>
    <w:rsid w:val="0037683A"/>
    <w:rsid w:val="0039484E"/>
    <w:rsid w:val="00395C56"/>
    <w:rsid w:val="003A1232"/>
    <w:rsid w:val="003A6C60"/>
    <w:rsid w:val="003B1A62"/>
    <w:rsid w:val="003B3404"/>
    <w:rsid w:val="003B485B"/>
    <w:rsid w:val="003B748F"/>
    <w:rsid w:val="003C15E7"/>
    <w:rsid w:val="003C3655"/>
    <w:rsid w:val="003C5429"/>
    <w:rsid w:val="003C5D75"/>
    <w:rsid w:val="003C7493"/>
    <w:rsid w:val="003D5C6A"/>
    <w:rsid w:val="003E25CF"/>
    <w:rsid w:val="003E45D3"/>
    <w:rsid w:val="003F73DC"/>
    <w:rsid w:val="004002C3"/>
    <w:rsid w:val="004026B9"/>
    <w:rsid w:val="0040417B"/>
    <w:rsid w:val="00404290"/>
    <w:rsid w:val="00404E81"/>
    <w:rsid w:val="004062CC"/>
    <w:rsid w:val="00407D9A"/>
    <w:rsid w:val="004119DD"/>
    <w:rsid w:val="00412051"/>
    <w:rsid w:val="00412767"/>
    <w:rsid w:val="00412B94"/>
    <w:rsid w:val="004141AF"/>
    <w:rsid w:val="00416D6A"/>
    <w:rsid w:val="004172FD"/>
    <w:rsid w:val="00423FAF"/>
    <w:rsid w:val="00426891"/>
    <w:rsid w:val="0042749B"/>
    <w:rsid w:val="00427825"/>
    <w:rsid w:val="00431BE7"/>
    <w:rsid w:val="004413A0"/>
    <w:rsid w:val="0044258A"/>
    <w:rsid w:val="00442FB8"/>
    <w:rsid w:val="004444DF"/>
    <w:rsid w:val="004451FE"/>
    <w:rsid w:val="0044548F"/>
    <w:rsid w:val="0044550D"/>
    <w:rsid w:val="00446D04"/>
    <w:rsid w:val="0044734F"/>
    <w:rsid w:val="00447678"/>
    <w:rsid w:val="004522C4"/>
    <w:rsid w:val="00454A6C"/>
    <w:rsid w:val="004602BB"/>
    <w:rsid w:val="00461E32"/>
    <w:rsid w:val="00470031"/>
    <w:rsid w:val="004716A1"/>
    <w:rsid w:val="00471BAE"/>
    <w:rsid w:val="00472277"/>
    <w:rsid w:val="00472939"/>
    <w:rsid w:val="004812F8"/>
    <w:rsid w:val="00483DA2"/>
    <w:rsid w:val="004929C8"/>
    <w:rsid w:val="004946FC"/>
    <w:rsid w:val="004A2E9F"/>
    <w:rsid w:val="004A3CC7"/>
    <w:rsid w:val="004B0048"/>
    <w:rsid w:val="004B04E6"/>
    <w:rsid w:val="004B175D"/>
    <w:rsid w:val="004B5422"/>
    <w:rsid w:val="004C129B"/>
    <w:rsid w:val="004D61C0"/>
    <w:rsid w:val="004D6521"/>
    <w:rsid w:val="004E2045"/>
    <w:rsid w:val="004E266D"/>
    <w:rsid w:val="004E3E26"/>
    <w:rsid w:val="004E52D7"/>
    <w:rsid w:val="004F5477"/>
    <w:rsid w:val="004F5EA7"/>
    <w:rsid w:val="004F6525"/>
    <w:rsid w:val="004F6B24"/>
    <w:rsid w:val="004F7EFD"/>
    <w:rsid w:val="00500E96"/>
    <w:rsid w:val="00501F53"/>
    <w:rsid w:val="00503146"/>
    <w:rsid w:val="00505F22"/>
    <w:rsid w:val="005067BC"/>
    <w:rsid w:val="00510B57"/>
    <w:rsid w:val="00510CE4"/>
    <w:rsid w:val="00513250"/>
    <w:rsid w:val="0052027A"/>
    <w:rsid w:val="00521178"/>
    <w:rsid w:val="00521E55"/>
    <w:rsid w:val="00530177"/>
    <w:rsid w:val="005314EC"/>
    <w:rsid w:val="005316D3"/>
    <w:rsid w:val="0053396A"/>
    <w:rsid w:val="00534081"/>
    <w:rsid w:val="005352BC"/>
    <w:rsid w:val="005354D7"/>
    <w:rsid w:val="00536892"/>
    <w:rsid w:val="00537591"/>
    <w:rsid w:val="005433C5"/>
    <w:rsid w:val="00546464"/>
    <w:rsid w:val="00551F21"/>
    <w:rsid w:val="00552D90"/>
    <w:rsid w:val="00554518"/>
    <w:rsid w:val="00554E81"/>
    <w:rsid w:val="005551FC"/>
    <w:rsid w:val="00555EFC"/>
    <w:rsid w:val="00560599"/>
    <w:rsid w:val="005606EE"/>
    <w:rsid w:val="00561C74"/>
    <w:rsid w:val="005666FE"/>
    <w:rsid w:val="00574715"/>
    <w:rsid w:val="00575A38"/>
    <w:rsid w:val="00577D57"/>
    <w:rsid w:val="00577E3B"/>
    <w:rsid w:val="00580034"/>
    <w:rsid w:val="00584322"/>
    <w:rsid w:val="00584B57"/>
    <w:rsid w:val="00590B2F"/>
    <w:rsid w:val="0059316F"/>
    <w:rsid w:val="005934DF"/>
    <w:rsid w:val="00593629"/>
    <w:rsid w:val="005A01AF"/>
    <w:rsid w:val="005A09D9"/>
    <w:rsid w:val="005A3ADB"/>
    <w:rsid w:val="005A4AB5"/>
    <w:rsid w:val="005A5C6A"/>
    <w:rsid w:val="005B0150"/>
    <w:rsid w:val="005B288A"/>
    <w:rsid w:val="005B3AED"/>
    <w:rsid w:val="005B3C3E"/>
    <w:rsid w:val="005B5D9E"/>
    <w:rsid w:val="005B6EB1"/>
    <w:rsid w:val="005C4C26"/>
    <w:rsid w:val="005C598E"/>
    <w:rsid w:val="005D1389"/>
    <w:rsid w:val="005D21F5"/>
    <w:rsid w:val="005D3AE6"/>
    <w:rsid w:val="005E02D0"/>
    <w:rsid w:val="005E0967"/>
    <w:rsid w:val="005E1C3B"/>
    <w:rsid w:val="005E2C7C"/>
    <w:rsid w:val="005E2FF7"/>
    <w:rsid w:val="005E53D4"/>
    <w:rsid w:val="005F26DA"/>
    <w:rsid w:val="005F38C9"/>
    <w:rsid w:val="005F39DC"/>
    <w:rsid w:val="006049E9"/>
    <w:rsid w:val="00606136"/>
    <w:rsid w:val="006104C6"/>
    <w:rsid w:val="0061359A"/>
    <w:rsid w:val="00614F16"/>
    <w:rsid w:val="00620B2B"/>
    <w:rsid w:val="00622FAC"/>
    <w:rsid w:val="00625DB8"/>
    <w:rsid w:val="00626068"/>
    <w:rsid w:val="00626559"/>
    <w:rsid w:val="00627F63"/>
    <w:rsid w:val="006309DF"/>
    <w:rsid w:val="00631D25"/>
    <w:rsid w:val="006429C8"/>
    <w:rsid w:val="00650A2F"/>
    <w:rsid w:val="0065136A"/>
    <w:rsid w:val="00651DA7"/>
    <w:rsid w:val="00655B34"/>
    <w:rsid w:val="00656BAD"/>
    <w:rsid w:val="00657018"/>
    <w:rsid w:val="006600AD"/>
    <w:rsid w:val="00664756"/>
    <w:rsid w:val="0066692D"/>
    <w:rsid w:val="00671501"/>
    <w:rsid w:val="0067207E"/>
    <w:rsid w:val="00673347"/>
    <w:rsid w:val="00674A55"/>
    <w:rsid w:val="00676083"/>
    <w:rsid w:val="006800B2"/>
    <w:rsid w:val="00681879"/>
    <w:rsid w:val="00685FD4"/>
    <w:rsid w:val="00686D58"/>
    <w:rsid w:val="00686EA1"/>
    <w:rsid w:val="0068799D"/>
    <w:rsid w:val="00687C7C"/>
    <w:rsid w:val="00687DA8"/>
    <w:rsid w:val="006932AE"/>
    <w:rsid w:val="00695573"/>
    <w:rsid w:val="006A0742"/>
    <w:rsid w:val="006A0A99"/>
    <w:rsid w:val="006A0BA5"/>
    <w:rsid w:val="006A1B86"/>
    <w:rsid w:val="006A1DE0"/>
    <w:rsid w:val="006A235B"/>
    <w:rsid w:val="006A3EE2"/>
    <w:rsid w:val="006A5B21"/>
    <w:rsid w:val="006A66FF"/>
    <w:rsid w:val="006B2455"/>
    <w:rsid w:val="006B5FC3"/>
    <w:rsid w:val="006B743B"/>
    <w:rsid w:val="006C0E31"/>
    <w:rsid w:val="006C5A85"/>
    <w:rsid w:val="006C7369"/>
    <w:rsid w:val="006D3F5E"/>
    <w:rsid w:val="006D71DA"/>
    <w:rsid w:val="006D7BF9"/>
    <w:rsid w:val="006E08EA"/>
    <w:rsid w:val="006E4BAA"/>
    <w:rsid w:val="006E5498"/>
    <w:rsid w:val="006F475C"/>
    <w:rsid w:val="006F643E"/>
    <w:rsid w:val="00700FEC"/>
    <w:rsid w:val="00704CDB"/>
    <w:rsid w:val="00711D7F"/>
    <w:rsid w:val="007149CD"/>
    <w:rsid w:val="00722ACC"/>
    <w:rsid w:val="0072414D"/>
    <w:rsid w:val="00724D23"/>
    <w:rsid w:val="007262E8"/>
    <w:rsid w:val="007309E4"/>
    <w:rsid w:val="007362F3"/>
    <w:rsid w:val="00737D8B"/>
    <w:rsid w:val="00741046"/>
    <w:rsid w:val="007461C4"/>
    <w:rsid w:val="00746702"/>
    <w:rsid w:val="00747DDE"/>
    <w:rsid w:val="00747F73"/>
    <w:rsid w:val="0075090B"/>
    <w:rsid w:val="007517D2"/>
    <w:rsid w:val="00751A03"/>
    <w:rsid w:val="00764C6F"/>
    <w:rsid w:val="00766153"/>
    <w:rsid w:val="0077016A"/>
    <w:rsid w:val="007703BB"/>
    <w:rsid w:val="00771376"/>
    <w:rsid w:val="007748A5"/>
    <w:rsid w:val="00775AD5"/>
    <w:rsid w:val="007852AC"/>
    <w:rsid w:val="00786276"/>
    <w:rsid w:val="00790FB1"/>
    <w:rsid w:val="00791512"/>
    <w:rsid w:val="007A258E"/>
    <w:rsid w:val="007A2C80"/>
    <w:rsid w:val="007A46B6"/>
    <w:rsid w:val="007A4EEA"/>
    <w:rsid w:val="007A64DD"/>
    <w:rsid w:val="007A7B49"/>
    <w:rsid w:val="007B2CC4"/>
    <w:rsid w:val="007B4C8B"/>
    <w:rsid w:val="007B5C57"/>
    <w:rsid w:val="007B7082"/>
    <w:rsid w:val="007C410B"/>
    <w:rsid w:val="007C4C0C"/>
    <w:rsid w:val="007C74F7"/>
    <w:rsid w:val="007D3EAF"/>
    <w:rsid w:val="007E01B3"/>
    <w:rsid w:val="007E08E2"/>
    <w:rsid w:val="007E1F73"/>
    <w:rsid w:val="007E2FFF"/>
    <w:rsid w:val="007E30F5"/>
    <w:rsid w:val="007E4358"/>
    <w:rsid w:val="007E7FE4"/>
    <w:rsid w:val="007F0180"/>
    <w:rsid w:val="007F11B4"/>
    <w:rsid w:val="007F44C7"/>
    <w:rsid w:val="007F5EEB"/>
    <w:rsid w:val="007F77AC"/>
    <w:rsid w:val="0080209A"/>
    <w:rsid w:val="00803270"/>
    <w:rsid w:val="00812011"/>
    <w:rsid w:val="00813409"/>
    <w:rsid w:val="00816303"/>
    <w:rsid w:val="00816B7A"/>
    <w:rsid w:val="008179E1"/>
    <w:rsid w:val="008215D0"/>
    <w:rsid w:val="00832141"/>
    <w:rsid w:val="00834278"/>
    <w:rsid w:val="00834DDB"/>
    <w:rsid w:val="00834F15"/>
    <w:rsid w:val="00834F58"/>
    <w:rsid w:val="00835AEB"/>
    <w:rsid w:val="008369CD"/>
    <w:rsid w:val="008418BE"/>
    <w:rsid w:val="00841E54"/>
    <w:rsid w:val="00850B57"/>
    <w:rsid w:val="00851AAF"/>
    <w:rsid w:val="00852087"/>
    <w:rsid w:val="00863B9E"/>
    <w:rsid w:val="00863D36"/>
    <w:rsid w:val="00864A80"/>
    <w:rsid w:val="00877AE5"/>
    <w:rsid w:val="00881DB0"/>
    <w:rsid w:val="00882FDB"/>
    <w:rsid w:val="008856A9"/>
    <w:rsid w:val="00890F3F"/>
    <w:rsid w:val="00891A95"/>
    <w:rsid w:val="008951E2"/>
    <w:rsid w:val="00896240"/>
    <w:rsid w:val="00896A63"/>
    <w:rsid w:val="008A14DD"/>
    <w:rsid w:val="008A2478"/>
    <w:rsid w:val="008A40CA"/>
    <w:rsid w:val="008A4979"/>
    <w:rsid w:val="008A55F4"/>
    <w:rsid w:val="008A7760"/>
    <w:rsid w:val="008B0807"/>
    <w:rsid w:val="008B18A6"/>
    <w:rsid w:val="008B1905"/>
    <w:rsid w:val="008B2344"/>
    <w:rsid w:val="008B2992"/>
    <w:rsid w:val="008B7C38"/>
    <w:rsid w:val="008C0602"/>
    <w:rsid w:val="008C3344"/>
    <w:rsid w:val="008D1136"/>
    <w:rsid w:val="008D4CBF"/>
    <w:rsid w:val="008E3B16"/>
    <w:rsid w:val="008E4219"/>
    <w:rsid w:val="008E47DD"/>
    <w:rsid w:val="008E508B"/>
    <w:rsid w:val="008F0E71"/>
    <w:rsid w:val="008F33ED"/>
    <w:rsid w:val="008F6C82"/>
    <w:rsid w:val="009002E6"/>
    <w:rsid w:val="0090308E"/>
    <w:rsid w:val="00905BE0"/>
    <w:rsid w:val="00906893"/>
    <w:rsid w:val="009116CD"/>
    <w:rsid w:val="00911C46"/>
    <w:rsid w:val="0091226B"/>
    <w:rsid w:val="00926A19"/>
    <w:rsid w:val="00926E93"/>
    <w:rsid w:val="009277F6"/>
    <w:rsid w:val="00927808"/>
    <w:rsid w:val="009317BC"/>
    <w:rsid w:val="00932926"/>
    <w:rsid w:val="00934378"/>
    <w:rsid w:val="00945400"/>
    <w:rsid w:val="00947BA6"/>
    <w:rsid w:val="00952642"/>
    <w:rsid w:val="00953D23"/>
    <w:rsid w:val="0096206D"/>
    <w:rsid w:val="009652E4"/>
    <w:rsid w:val="00972B69"/>
    <w:rsid w:val="00975011"/>
    <w:rsid w:val="009806A5"/>
    <w:rsid w:val="00987C95"/>
    <w:rsid w:val="00990B84"/>
    <w:rsid w:val="00992E58"/>
    <w:rsid w:val="009969C1"/>
    <w:rsid w:val="009A15ED"/>
    <w:rsid w:val="009A2873"/>
    <w:rsid w:val="009A3417"/>
    <w:rsid w:val="009A684F"/>
    <w:rsid w:val="009B2840"/>
    <w:rsid w:val="009B4F01"/>
    <w:rsid w:val="009C0324"/>
    <w:rsid w:val="009C2DA8"/>
    <w:rsid w:val="009C3D53"/>
    <w:rsid w:val="009C5639"/>
    <w:rsid w:val="009C5883"/>
    <w:rsid w:val="009C6F8B"/>
    <w:rsid w:val="009D0357"/>
    <w:rsid w:val="009D1046"/>
    <w:rsid w:val="009D1B66"/>
    <w:rsid w:val="009D2AA3"/>
    <w:rsid w:val="009D477A"/>
    <w:rsid w:val="009E1532"/>
    <w:rsid w:val="009E2914"/>
    <w:rsid w:val="009E301B"/>
    <w:rsid w:val="009E3C0B"/>
    <w:rsid w:val="009E42B7"/>
    <w:rsid w:val="009F0D27"/>
    <w:rsid w:val="009F77D8"/>
    <w:rsid w:val="00A047DB"/>
    <w:rsid w:val="00A06CE6"/>
    <w:rsid w:val="00A1148A"/>
    <w:rsid w:val="00A12542"/>
    <w:rsid w:val="00A14641"/>
    <w:rsid w:val="00A1644F"/>
    <w:rsid w:val="00A20391"/>
    <w:rsid w:val="00A24535"/>
    <w:rsid w:val="00A24C18"/>
    <w:rsid w:val="00A25871"/>
    <w:rsid w:val="00A30C78"/>
    <w:rsid w:val="00A348E0"/>
    <w:rsid w:val="00A3760E"/>
    <w:rsid w:val="00A41EB4"/>
    <w:rsid w:val="00A45E77"/>
    <w:rsid w:val="00A47DB9"/>
    <w:rsid w:val="00A579ED"/>
    <w:rsid w:val="00A61101"/>
    <w:rsid w:val="00A64F17"/>
    <w:rsid w:val="00A64FBF"/>
    <w:rsid w:val="00A668A3"/>
    <w:rsid w:val="00A66F7F"/>
    <w:rsid w:val="00A67780"/>
    <w:rsid w:val="00A738FC"/>
    <w:rsid w:val="00A74154"/>
    <w:rsid w:val="00A7492F"/>
    <w:rsid w:val="00A76808"/>
    <w:rsid w:val="00A8289A"/>
    <w:rsid w:val="00A8309C"/>
    <w:rsid w:val="00A87FCF"/>
    <w:rsid w:val="00A9149F"/>
    <w:rsid w:val="00A9302D"/>
    <w:rsid w:val="00A93BD4"/>
    <w:rsid w:val="00A952D2"/>
    <w:rsid w:val="00A97B68"/>
    <w:rsid w:val="00A97DE2"/>
    <w:rsid w:val="00A97DFD"/>
    <w:rsid w:val="00AA104D"/>
    <w:rsid w:val="00AA2BD3"/>
    <w:rsid w:val="00AA53FC"/>
    <w:rsid w:val="00AA69B8"/>
    <w:rsid w:val="00AB2EF1"/>
    <w:rsid w:val="00AB458B"/>
    <w:rsid w:val="00AB5F61"/>
    <w:rsid w:val="00AB60D8"/>
    <w:rsid w:val="00AB77E9"/>
    <w:rsid w:val="00AC0C88"/>
    <w:rsid w:val="00AC20F9"/>
    <w:rsid w:val="00AC2A8E"/>
    <w:rsid w:val="00AC4755"/>
    <w:rsid w:val="00AC6663"/>
    <w:rsid w:val="00AD3FBF"/>
    <w:rsid w:val="00AE0742"/>
    <w:rsid w:val="00AE2208"/>
    <w:rsid w:val="00AE48F0"/>
    <w:rsid w:val="00AE7BFF"/>
    <w:rsid w:val="00AF09FB"/>
    <w:rsid w:val="00AF1A0C"/>
    <w:rsid w:val="00AF2216"/>
    <w:rsid w:val="00AF2A66"/>
    <w:rsid w:val="00AF32D6"/>
    <w:rsid w:val="00B019E4"/>
    <w:rsid w:val="00B07699"/>
    <w:rsid w:val="00B13707"/>
    <w:rsid w:val="00B1554B"/>
    <w:rsid w:val="00B157E4"/>
    <w:rsid w:val="00B204B0"/>
    <w:rsid w:val="00B213D6"/>
    <w:rsid w:val="00B217C4"/>
    <w:rsid w:val="00B25C2A"/>
    <w:rsid w:val="00B25C73"/>
    <w:rsid w:val="00B2659D"/>
    <w:rsid w:val="00B330A3"/>
    <w:rsid w:val="00B34186"/>
    <w:rsid w:val="00B345D2"/>
    <w:rsid w:val="00B34A46"/>
    <w:rsid w:val="00B351A0"/>
    <w:rsid w:val="00B375F4"/>
    <w:rsid w:val="00B37F0F"/>
    <w:rsid w:val="00B40A74"/>
    <w:rsid w:val="00B41006"/>
    <w:rsid w:val="00B410D7"/>
    <w:rsid w:val="00B41DCC"/>
    <w:rsid w:val="00B42212"/>
    <w:rsid w:val="00B43193"/>
    <w:rsid w:val="00B45C86"/>
    <w:rsid w:val="00B54848"/>
    <w:rsid w:val="00B562CA"/>
    <w:rsid w:val="00B66432"/>
    <w:rsid w:val="00B70AD6"/>
    <w:rsid w:val="00B731D2"/>
    <w:rsid w:val="00B7370B"/>
    <w:rsid w:val="00B76B28"/>
    <w:rsid w:val="00B8058D"/>
    <w:rsid w:val="00B81A58"/>
    <w:rsid w:val="00B82266"/>
    <w:rsid w:val="00B82588"/>
    <w:rsid w:val="00B84A1B"/>
    <w:rsid w:val="00B84F92"/>
    <w:rsid w:val="00B86D26"/>
    <w:rsid w:val="00B935E3"/>
    <w:rsid w:val="00B93AC5"/>
    <w:rsid w:val="00B94601"/>
    <w:rsid w:val="00BA0085"/>
    <w:rsid w:val="00BA0DB0"/>
    <w:rsid w:val="00BB2E88"/>
    <w:rsid w:val="00BB38FE"/>
    <w:rsid w:val="00BB41BB"/>
    <w:rsid w:val="00BB5270"/>
    <w:rsid w:val="00BB6B83"/>
    <w:rsid w:val="00BB7D5C"/>
    <w:rsid w:val="00BC2A0D"/>
    <w:rsid w:val="00BC483D"/>
    <w:rsid w:val="00BC56A8"/>
    <w:rsid w:val="00BD3D29"/>
    <w:rsid w:val="00BD4FB3"/>
    <w:rsid w:val="00BE5BA3"/>
    <w:rsid w:val="00BF188A"/>
    <w:rsid w:val="00BF4A2C"/>
    <w:rsid w:val="00BF7110"/>
    <w:rsid w:val="00C00399"/>
    <w:rsid w:val="00C01B8A"/>
    <w:rsid w:val="00C040C2"/>
    <w:rsid w:val="00C05540"/>
    <w:rsid w:val="00C06F4D"/>
    <w:rsid w:val="00C11F83"/>
    <w:rsid w:val="00C137B6"/>
    <w:rsid w:val="00C21C02"/>
    <w:rsid w:val="00C248CF"/>
    <w:rsid w:val="00C2578B"/>
    <w:rsid w:val="00C30F95"/>
    <w:rsid w:val="00C3162B"/>
    <w:rsid w:val="00C31EE2"/>
    <w:rsid w:val="00C32191"/>
    <w:rsid w:val="00C324AC"/>
    <w:rsid w:val="00C34702"/>
    <w:rsid w:val="00C348FB"/>
    <w:rsid w:val="00C3522E"/>
    <w:rsid w:val="00C40784"/>
    <w:rsid w:val="00C40A24"/>
    <w:rsid w:val="00C42B3D"/>
    <w:rsid w:val="00C43890"/>
    <w:rsid w:val="00C44FEE"/>
    <w:rsid w:val="00C624B2"/>
    <w:rsid w:val="00C624C4"/>
    <w:rsid w:val="00C66BA5"/>
    <w:rsid w:val="00C73055"/>
    <w:rsid w:val="00C74A50"/>
    <w:rsid w:val="00C75BFB"/>
    <w:rsid w:val="00C7608D"/>
    <w:rsid w:val="00C774ED"/>
    <w:rsid w:val="00C83034"/>
    <w:rsid w:val="00C84D32"/>
    <w:rsid w:val="00C850AC"/>
    <w:rsid w:val="00C9158F"/>
    <w:rsid w:val="00C9189A"/>
    <w:rsid w:val="00C96518"/>
    <w:rsid w:val="00CA5D6D"/>
    <w:rsid w:val="00CA6D91"/>
    <w:rsid w:val="00CA76A9"/>
    <w:rsid w:val="00CB0E31"/>
    <w:rsid w:val="00CB167C"/>
    <w:rsid w:val="00CB64A8"/>
    <w:rsid w:val="00CC6BC7"/>
    <w:rsid w:val="00CD1A06"/>
    <w:rsid w:val="00CD3D80"/>
    <w:rsid w:val="00CD546C"/>
    <w:rsid w:val="00CE04DC"/>
    <w:rsid w:val="00CE66F6"/>
    <w:rsid w:val="00CF4DC7"/>
    <w:rsid w:val="00CF605A"/>
    <w:rsid w:val="00CF6B75"/>
    <w:rsid w:val="00CF6B93"/>
    <w:rsid w:val="00D015A9"/>
    <w:rsid w:val="00D12852"/>
    <w:rsid w:val="00D13475"/>
    <w:rsid w:val="00D13A38"/>
    <w:rsid w:val="00D21DE0"/>
    <w:rsid w:val="00D22F4C"/>
    <w:rsid w:val="00D23346"/>
    <w:rsid w:val="00D23386"/>
    <w:rsid w:val="00D24692"/>
    <w:rsid w:val="00D256AD"/>
    <w:rsid w:val="00D25C31"/>
    <w:rsid w:val="00D25FAC"/>
    <w:rsid w:val="00D275CF"/>
    <w:rsid w:val="00D325D1"/>
    <w:rsid w:val="00D36656"/>
    <w:rsid w:val="00D40AC2"/>
    <w:rsid w:val="00D40D56"/>
    <w:rsid w:val="00D41BD1"/>
    <w:rsid w:val="00D43348"/>
    <w:rsid w:val="00D43458"/>
    <w:rsid w:val="00D438E0"/>
    <w:rsid w:val="00D52E98"/>
    <w:rsid w:val="00D560DC"/>
    <w:rsid w:val="00D60868"/>
    <w:rsid w:val="00D67644"/>
    <w:rsid w:val="00D7282B"/>
    <w:rsid w:val="00D737F2"/>
    <w:rsid w:val="00D74004"/>
    <w:rsid w:val="00D75E4F"/>
    <w:rsid w:val="00D82E5F"/>
    <w:rsid w:val="00D8563F"/>
    <w:rsid w:val="00D91E68"/>
    <w:rsid w:val="00D929A4"/>
    <w:rsid w:val="00D92BCF"/>
    <w:rsid w:val="00D933CD"/>
    <w:rsid w:val="00D95AC1"/>
    <w:rsid w:val="00D95D5B"/>
    <w:rsid w:val="00D95FF5"/>
    <w:rsid w:val="00D96EBC"/>
    <w:rsid w:val="00DA32A2"/>
    <w:rsid w:val="00DA4291"/>
    <w:rsid w:val="00DA5237"/>
    <w:rsid w:val="00DB3911"/>
    <w:rsid w:val="00DB40EF"/>
    <w:rsid w:val="00DB7A2B"/>
    <w:rsid w:val="00DC0751"/>
    <w:rsid w:val="00DC13F6"/>
    <w:rsid w:val="00DC1B62"/>
    <w:rsid w:val="00DC5BD1"/>
    <w:rsid w:val="00DD1997"/>
    <w:rsid w:val="00DD2A20"/>
    <w:rsid w:val="00DD4A3B"/>
    <w:rsid w:val="00DD57F0"/>
    <w:rsid w:val="00DD6FFB"/>
    <w:rsid w:val="00DE0075"/>
    <w:rsid w:val="00DE2EDA"/>
    <w:rsid w:val="00DE70A6"/>
    <w:rsid w:val="00DF21A9"/>
    <w:rsid w:val="00DF4069"/>
    <w:rsid w:val="00DF506C"/>
    <w:rsid w:val="00E00472"/>
    <w:rsid w:val="00E029F5"/>
    <w:rsid w:val="00E03193"/>
    <w:rsid w:val="00E04009"/>
    <w:rsid w:val="00E0582F"/>
    <w:rsid w:val="00E11CA1"/>
    <w:rsid w:val="00E135A6"/>
    <w:rsid w:val="00E245A3"/>
    <w:rsid w:val="00E262A5"/>
    <w:rsid w:val="00E322CE"/>
    <w:rsid w:val="00E339DC"/>
    <w:rsid w:val="00E35B51"/>
    <w:rsid w:val="00E41ABF"/>
    <w:rsid w:val="00E45786"/>
    <w:rsid w:val="00E47294"/>
    <w:rsid w:val="00E50B91"/>
    <w:rsid w:val="00E51D63"/>
    <w:rsid w:val="00E54AB0"/>
    <w:rsid w:val="00E60BE6"/>
    <w:rsid w:val="00E61FC2"/>
    <w:rsid w:val="00E65C0B"/>
    <w:rsid w:val="00E7277D"/>
    <w:rsid w:val="00E77B38"/>
    <w:rsid w:val="00E826B2"/>
    <w:rsid w:val="00E83761"/>
    <w:rsid w:val="00E83F1F"/>
    <w:rsid w:val="00E850EC"/>
    <w:rsid w:val="00E90DCC"/>
    <w:rsid w:val="00E91719"/>
    <w:rsid w:val="00E94AB8"/>
    <w:rsid w:val="00E97A98"/>
    <w:rsid w:val="00EA0916"/>
    <w:rsid w:val="00EA0B6D"/>
    <w:rsid w:val="00EA423D"/>
    <w:rsid w:val="00EA5A6F"/>
    <w:rsid w:val="00EA6DBC"/>
    <w:rsid w:val="00EB2757"/>
    <w:rsid w:val="00EB3A05"/>
    <w:rsid w:val="00EB52A0"/>
    <w:rsid w:val="00EC46ED"/>
    <w:rsid w:val="00EC7C5A"/>
    <w:rsid w:val="00ED0BEC"/>
    <w:rsid w:val="00ED6886"/>
    <w:rsid w:val="00ED7AD7"/>
    <w:rsid w:val="00EE2B21"/>
    <w:rsid w:val="00EE5C51"/>
    <w:rsid w:val="00EE6A12"/>
    <w:rsid w:val="00EF0CD2"/>
    <w:rsid w:val="00EF1315"/>
    <w:rsid w:val="00EF1E54"/>
    <w:rsid w:val="00EF2A9D"/>
    <w:rsid w:val="00F0084A"/>
    <w:rsid w:val="00F0239D"/>
    <w:rsid w:val="00F04792"/>
    <w:rsid w:val="00F12B2C"/>
    <w:rsid w:val="00F160DE"/>
    <w:rsid w:val="00F20C76"/>
    <w:rsid w:val="00F21F4E"/>
    <w:rsid w:val="00F2579B"/>
    <w:rsid w:val="00F26D1F"/>
    <w:rsid w:val="00F26D5D"/>
    <w:rsid w:val="00F27E28"/>
    <w:rsid w:val="00F35AC5"/>
    <w:rsid w:val="00F41999"/>
    <w:rsid w:val="00F46A53"/>
    <w:rsid w:val="00F50BDD"/>
    <w:rsid w:val="00F51C06"/>
    <w:rsid w:val="00F5335D"/>
    <w:rsid w:val="00F53E94"/>
    <w:rsid w:val="00F55B92"/>
    <w:rsid w:val="00F600BA"/>
    <w:rsid w:val="00F618C4"/>
    <w:rsid w:val="00F63EAF"/>
    <w:rsid w:val="00F80E60"/>
    <w:rsid w:val="00F818AF"/>
    <w:rsid w:val="00F81F85"/>
    <w:rsid w:val="00F852AC"/>
    <w:rsid w:val="00F869FE"/>
    <w:rsid w:val="00F875D4"/>
    <w:rsid w:val="00F931F4"/>
    <w:rsid w:val="00F93E7E"/>
    <w:rsid w:val="00F95376"/>
    <w:rsid w:val="00F96C4D"/>
    <w:rsid w:val="00FA0248"/>
    <w:rsid w:val="00FA099D"/>
    <w:rsid w:val="00FA1174"/>
    <w:rsid w:val="00FA14D3"/>
    <w:rsid w:val="00FA559C"/>
    <w:rsid w:val="00FA56C7"/>
    <w:rsid w:val="00FA7D31"/>
    <w:rsid w:val="00FB29C0"/>
    <w:rsid w:val="00FB2E82"/>
    <w:rsid w:val="00FB54E1"/>
    <w:rsid w:val="00FB5852"/>
    <w:rsid w:val="00FB7978"/>
    <w:rsid w:val="00FC0E6D"/>
    <w:rsid w:val="00FC350F"/>
    <w:rsid w:val="00FC51D8"/>
    <w:rsid w:val="00FC66F1"/>
    <w:rsid w:val="00FD1E1D"/>
    <w:rsid w:val="00FD2BFE"/>
    <w:rsid w:val="00FE0C37"/>
    <w:rsid w:val="00FE3FEA"/>
    <w:rsid w:val="00FE563E"/>
    <w:rsid w:val="00FF35FD"/>
    <w:rsid w:val="00FF519D"/>
    <w:rsid w:val="00FF54E0"/>
    <w:rsid w:val="00FF7EA2"/>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7100B9"/>
  <w15:chartTrackingRefBased/>
  <w15:docId w15:val="{3A6C7133-9846-4BF3-8EB1-17C9A65CC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3D53"/>
    <w:rPr>
      <w:rFonts w:ascii="Times New Roman" w:eastAsia="Times New Roman" w:hAnsi="Times New Roman" w:cs="Times New Roman"/>
      <w:lang w:eastAsia="en-GB" w:bidi="ne-N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5A9"/>
    <w:rPr>
      <w:sz w:val="18"/>
      <w:szCs w:val="18"/>
    </w:rPr>
  </w:style>
  <w:style w:type="character" w:customStyle="1" w:styleId="BalloonTextChar">
    <w:name w:val="Balloon Text Char"/>
    <w:basedOn w:val="DefaultParagraphFont"/>
    <w:link w:val="BalloonText"/>
    <w:uiPriority w:val="99"/>
    <w:semiHidden/>
    <w:rsid w:val="00D015A9"/>
    <w:rPr>
      <w:rFonts w:ascii="Times New Roman" w:hAnsi="Times New Roman" w:cs="Times New Roman"/>
      <w:sz w:val="18"/>
      <w:szCs w:val="18"/>
    </w:rPr>
  </w:style>
  <w:style w:type="character" w:styleId="Hyperlink">
    <w:name w:val="Hyperlink"/>
    <w:basedOn w:val="DefaultParagraphFont"/>
    <w:uiPriority w:val="99"/>
    <w:unhideWhenUsed/>
    <w:rsid w:val="00D015A9"/>
    <w:rPr>
      <w:color w:val="0563C1" w:themeColor="hyperlink"/>
      <w:u w:val="single"/>
    </w:rPr>
  </w:style>
  <w:style w:type="character" w:customStyle="1" w:styleId="UnresolvedMention1">
    <w:name w:val="Unresolved Mention1"/>
    <w:basedOn w:val="DefaultParagraphFont"/>
    <w:uiPriority w:val="99"/>
    <w:semiHidden/>
    <w:unhideWhenUsed/>
    <w:rsid w:val="00D015A9"/>
    <w:rPr>
      <w:color w:val="605E5C"/>
      <w:shd w:val="clear" w:color="auto" w:fill="E1DFDD"/>
    </w:rPr>
  </w:style>
  <w:style w:type="table" w:styleId="TableGrid">
    <w:name w:val="Table Grid"/>
    <w:basedOn w:val="TableNormal"/>
    <w:uiPriority w:val="39"/>
    <w:rsid w:val="00D015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015A9"/>
    <w:pPr>
      <w:spacing w:before="100" w:beforeAutospacing="1" w:after="100" w:afterAutospacing="1"/>
    </w:pPr>
  </w:style>
  <w:style w:type="character" w:styleId="Emphasis">
    <w:name w:val="Emphasis"/>
    <w:basedOn w:val="DefaultParagraphFont"/>
    <w:uiPriority w:val="20"/>
    <w:qFormat/>
    <w:rsid w:val="00D015A9"/>
    <w:rPr>
      <w:i/>
      <w:iCs/>
    </w:rPr>
  </w:style>
  <w:style w:type="paragraph" w:styleId="ListParagraph">
    <w:name w:val="List Paragraph"/>
    <w:aliases w:val="References,Bullet List,FooterText,List Paragraph1,Colorful List Accent 1"/>
    <w:basedOn w:val="Normal"/>
    <w:link w:val="ListParagraphChar"/>
    <w:uiPriority w:val="34"/>
    <w:qFormat/>
    <w:rsid w:val="00E41ABF"/>
    <w:pPr>
      <w:ind w:left="720"/>
      <w:contextualSpacing/>
    </w:pPr>
    <w:rPr>
      <w:szCs w:val="21"/>
    </w:rPr>
  </w:style>
  <w:style w:type="paragraph" w:styleId="FootnoteText">
    <w:name w:val="footnote text"/>
    <w:basedOn w:val="Normal"/>
    <w:link w:val="FootnoteTextChar"/>
    <w:uiPriority w:val="99"/>
    <w:unhideWhenUsed/>
    <w:rsid w:val="00E41ABF"/>
    <w:rPr>
      <w:sz w:val="20"/>
      <w:szCs w:val="18"/>
    </w:rPr>
  </w:style>
  <w:style w:type="character" w:customStyle="1" w:styleId="FootnoteTextChar">
    <w:name w:val="Footnote Text Char"/>
    <w:basedOn w:val="DefaultParagraphFont"/>
    <w:link w:val="FootnoteText"/>
    <w:uiPriority w:val="99"/>
    <w:qFormat/>
    <w:rsid w:val="00E41ABF"/>
    <w:rPr>
      <w:rFonts w:ascii="Times New Roman" w:eastAsia="Times New Roman" w:hAnsi="Times New Roman" w:cs="Times New Roman"/>
      <w:sz w:val="20"/>
      <w:szCs w:val="18"/>
      <w:lang w:eastAsia="en-GB" w:bidi="ne-NP"/>
    </w:rPr>
  </w:style>
  <w:style w:type="character" w:styleId="FootnoteReference">
    <w:name w:val="footnote reference"/>
    <w:basedOn w:val="DefaultParagraphFont"/>
    <w:uiPriority w:val="99"/>
    <w:unhideWhenUsed/>
    <w:rsid w:val="00E41ABF"/>
    <w:rPr>
      <w:vertAlign w:val="superscript"/>
    </w:rPr>
  </w:style>
  <w:style w:type="paragraph" w:styleId="CommentText">
    <w:name w:val="annotation text"/>
    <w:basedOn w:val="Normal"/>
    <w:link w:val="CommentTextChar"/>
    <w:uiPriority w:val="99"/>
    <w:semiHidden/>
    <w:unhideWhenUsed/>
    <w:rsid w:val="00E41ABF"/>
    <w:rPr>
      <w:sz w:val="20"/>
      <w:szCs w:val="18"/>
    </w:rPr>
  </w:style>
  <w:style w:type="character" w:customStyle="1" w:styleId="CommentTextChar">
    <w:name w:val="Comment Text Char"/>
    <w:basedOn w:val="DefaultParagraphFont"/>
    <w:link w:val="CommentText"/>
    <w:uiPriority w:val="99"/>
    <w:semiHidden/>
    <w:rsid w:val="00E41ABF"/>
    <w:rPr>
      <w:rFonts w:ascii="Times New Roman" w:eastAsia="Times New Roman" w:hAnsi="Times New Roman" w:cs="Times New Roman"/>
      <w:sz w:val="20"/>
      <w:szCs w:val="18"/>
      <w:lang w:eastAsia="en-GB" w:bidi="ne-NP"/>
    </w:rPr>
  </w:style>
  <w:style w:type="paragraph" w:styleId="Header">
    <w:name w:val="header"/>
    <w:basedOn w:val="Normal"/>
    <w:link w:val="HeaderChar"/>
    <w:uiPriority w:val="99"/>
    <w:unhideWhenUsed/>
    <w:rsid w:val="00E41ABF"/>
    <w:pPr>
      <w:tabs>
        <w:tab w:val="center" w:pos="4680"/>
        <w:tab w:val="right" w:pos="9360"/>
      </w:tabs>
    </w:pPr>
    <w:rPr>
      <w:szCs w:val="21"/>
    </w:rPr>
  </w:style>
  <w:style w:type="character" w:customStyle="1" w:styleId="HeaderChar">
    <w:name w:val="Header Char"/>
    <w:basedOn w:val="DefaultParagraphFont"/>
    <w:link w:val="Header"/>
    <w:uiPriority w:val="99"/>
    <w:rsid w:val="00E41ABF"/>
    <w:rPr>
      <w:rFonts w:ascii="Times New Roman" w:eastAsia="Times New Roman" w:hAnsi="Times New Roman" w:cs="Times New Roman"/>
      <w:szCs w:val="21"/>
      <w:lang w:eastAsia="en-GB" w:bidi="ne-NP"/>
    </w:rPr>
  </w:style>
  <w:style w:type="paragraph" w:styleId="Footer">
    <w:name w:val="footer"/>
    <w:basedOn w:val="Normal"/>
    <w:link w:val="FooterChar"/>
    <w:uiPriority w:val="99"/>
    <w:unhideWhenUsed/>
    <w:rsid w:val="00E41ABF"/>
    <w:pPr>
      <w:tabs>
        <w:tab w:val="center" w:pos="4680"/>
        <w:tab w:val="right" w:pos="9360"/>
      </w:tabs>
    </w:pPr>
    <w:rPr>
      <w:szCs w:val="21"/>
    </w:rPr>
  </w:style>
  <w:style w:type="character" w:customStyle="1" w:styleId="FooterChar">
    <w:name w:val="Footer Char"/>
    <w:basedOn w:val="DefaultParagraphFont"/>
    <w:link w:val="Footer"/>
    <w:uiPriority w:val="99"/>
    <w:rsid w:val="00E41ABF"/>
    <w:rPr>
      <w:rFonts w:ascii="Times New Roman" w:eastAsia="Times New Roman" w:hAnsi="Times New Roman" w:cs="Times New Roman"/>
      <w:szCs w:val="21"/>
      <w:lang w:eastAsia="en-GB" w:bidi="ne-NP"/>
    </w:rPr>
  </w:style>
  <w:style w:type="character" w:styleId="PageNumber">
    <w:name w:val="page number"/>
    <w:basedOn w:val="DefaultParagraphFont"/>
    <w:uiPriority w:val="99"/>
    <w:semiHidden/>
    <w:unhideWhenUsed/>
    <w:rsid w:val="00E41ABF"/>
  </w:style>
  <w:style w:type="paragraph" w:styleId="CommentSubject">
    <w:name w:val="annotation subject"/>
    <w:basedOn w:val="CommentText"/>
    <w:next w:val="CommentText"/>
    <w:link w:val="CommentSubjectChar"/>
    <w:uiPriority w:val="99"/>
    <w:semiHidden/>
    <w:unhideWhenUsed/>
    <w:rsid w:val="00E41ABF"/>
    <w:rPr>
      <w:b/>
      <w:bCs/>
    </w:rPr>
  </w:style>
  <w:style w:type="character" w:customStyle="1" w:styleId="CommentSubjectChar">
    <w:name w:val="Comment Subject Char"/>
    <w:basedOn w:val="CommentTextChar"/>
    <w:link w:val="CommentSubject"/>
    <w:uiPriority w:val="99"/>
    <w:semiHidden/>
    <w:rsid w:val="00E41ABF"/>
    <w:rPr>
      <w:rFonts w:ascii="Times New Roman" w:eastAsia="Times New Roman" w:hAnsi="Times New Roman" w:cs="Times New Roman"/>
      <w:b/>
      <w:bCs/>
      <w:sz w:val="20"/>
      <w:szCs w:val="18"/>
      <w:lang w:eastAsia="en-GB" w:bidi="ne-NP"/>
    </w:rPr>
  </w:style>
  <w:style w:type="character" w:customStyle="1" w:styleId="nlmyear">
    <w:name w:val="nlm_year"/>
    <w:basedOn w:val="DefaultParagraphFont"/>
    <w:rsid w:val="00E41ABF"/>
  </w:style>
  <w:style w:type="character" w:customStyle="1" w:styleId="nlmarticle-title">
    <w:name w:val="nlm_article-title"/>
    <w:basedOn w:val="DefaultParagraphFont"/>
    <w:rsid w:val="00E41ABF"/>
  </w:style>
  <w:style w:type="character" w:customStyle="1" w:styleId="nlmfpage">
    <w:name w:val="nlm_fpage"/>
    <w:basedOn w:val="DefaultParagraphFont"/>
    <w:rsid w:val="00E41ABF"/>
  </w:style>
  <w:style w:type="character" w:customStyle="1" w:styleId="nlmlpage">
    <w:name w:val="nlm_lpage"/>
    <w:basedOn w:val="DefaultParagraphFont"/>
    <w:rsid w:val="00E41ABF"/>
  </w:style>
  <w:style w:type="character" w:customStyle="1" w:styleId="nlmpublisher-loc">
    <w:name w:val="nlm_publisher-loc"/>
    <w:basedOn w:val="DefaultParagraphFont"/>
    <w:rsid w:val="00E41ABF"/>
  </w:style>
  <w:style w:type="character" w:customStyle="1" w:styleId="nlmpublisher-name">
    <w:name w:val="nlm_publisher-name"/>
    <w:basedOn w:val="DefaultParagraphFont"/>
    <w:rsid w:val="00E41ABF"/>
  </w:style>
  <w:style w:type="character" w:customStyle="1" w:styleId="EndnoteTextChar">
    <w:name w:val="Endnote Text Char"/>
    <w:basedOn w:val="DefaultParagraphFont"/>
    <w:link w:val="EndnoteText"/>
    <w:uiPriority w:val="99"/>
    <w:rsid w:val="00E41ABF"/>
    <w:rPr>
      <w:rFonts w:eastAsia="Times New Roman" w:cs="Times New Roman"/>
      <w:lang w:eastAsia="en-GB"/>
    </w:rPr>
  </w:style>
  <w:style w:type="paragraph" w:styleId="EndnoteText">
    <w:name w:val="endnote text"/>
    <w:basedOn w:val="Normal"/>
    <w:link w:val="EndnoteTextChar"/>
    <w:uiPriority w:val="99"/>
    <w:unhideWhenUsed/>
    <w:rsid w:val="00E41ABF"/>
    <w:rPr>
      <w:rFonts w:ascii="Arial" w:hAnsi="Arial"/>
      <w:lang w:bidi="ar-SA"/>
    </w:rPr>
  </w:style>
  <w:style w:type="paragraph" w:styleId="Caption">
    <w:name w:val="caption"/>
    <w:basedOn w:val="Normal"/>
    <w:next w:val="Normal"/>
    <w:uiPriority w:val="35"/>
    <w:unhideWhenUsed/>
    <w:qFormat/>
    <w:rsid w:val="00E41ABF"/>
    <w:pPr>
      <w:spacing w:after="200"/>
    </w:pPr>
    <w:rPr>
      <w:i/>
      <w:iCs/>
      <w:color w:val="44546A" w:themeColor="text2"/>
      <w:sz w:val="18"/>
      <w:szCs w:val="16"/>
    </w:rPr>
  </w:style>
  <w:style w:type="character" w:customStyle="1" w:styleId="personname">
    <w:name w:val="person_name"/>
    <w:basedOn w:val="DefaultParagraphFont"/>
    <w:rsid w:val="00E41ABF"/>
  </w:style>
  <w:style w:type="character" w:styleId="Strong">
    <w:name w:val="Strong"/>
    <w:basedOn w:val="DefaultParagraphFont"/>
    <w:uiPriority w:val="22"/>
    <w:qFormat/>
    <w:rsid w:val="00E41ABF"/>
    <w:rPr>
      <w:b/>
      <w:bCs/>
    </w:rPr>
  </w:style>
  <w:style w:type="character" w:styleId="FollowedHyperlink">
    <w:name w:val="FollowedHyperlink"/>
    <w:basedOn w:val="DefaultParagraphFont"/>
    <w:uiPriority w:val="99"/>
    <w:semiHidden/>
    <w:unhideWhenUsed/>
    <w:rsid w:val="006A1B86"/>
    <w:rPr>
      <w:color w:val="954F72" w:themeColor="followedHyperlink"/>
      <w:u w:val="single"/>
    </w:rPr>
  </w:style>
  <w:style w:type="character" w:styleId="CommentReference">
    <w:name w:val="annotation reference"/>
    <w:basedOn w:val="DefaultParagraphFont"/>
    <w:uiPriority w:val="99"/>
    <w:semiHidden/>
    <w:unhideWhenUsed/>
    <w:rsid w:val="006A1B86"/>
    <w:rPr>
      <w:sz w:val="16"/>
      <w:szCs w:val="16"/>
    </w:rPr>
  </w:style>
  <w:style w:type="character" w:customStyle="1" w:styleId="bibliographic-informationvalue">
    <w:name w:val="bibliographic-information__value"/>
    <w:basedOn w:val="DefaultParagraphFont"/>
    <w:rsid w:val="006A1B86"/>
  </w:style>
  <w:style w:type="character" w:styleId="EndnoteReference">
    <w:name w:val="endnote reference"/>
    <w:basedOn w:val="DefaultParagraphFont"/>
    <w:uiPriority w:val="99"/>
    <w:unhideWhenUsed/>
    <w:rsid w:val="006A1B86"/>
    <w:rPr>
      <w:vertAlign w:val="superscript"/>
    </w:rPr>
  </w:style>
  <w:style w:type="character" w:customStyle="1" w:styleId="web">
    <w:name w:val="web"/>
    <w:basedOn w:val="DefaultParagraphFont"/>
    <w:qFormat/>
    <w:rsid w:val="006A1B86"/>
  </w:style>
  <w:style w:type="character" w:customStyle="1" w:styleId="cui-groupbody">
    <w:name w:val="cui-groupbody"/>
    <w:basedOn w:val="DefaultParagraphFont"/>
    <w:rsid w:val="006A1B86"/>
  </w:style>
  <w:style w:type="character" w:customStyle="1" w:styleId="apple-converted-space">
    <w:name w:val="apple-converted-space"/>
    <w:basedOn w:val="DefaultParagraphFont"/>
    <w:rsid w:val="006A1B86"/>
  </w:style>
  <w:style w:type="paragraph" w:customStyle="1" w:styleId="paragraph">
    <w:name w:val="paragraph"/>
    <w:basedOn w:val="Normal"/>
    <w:rsid w:val="006A1B86"/>
    <w:pPr>
      <w:spacing w:before="100" w:beforeAutospacing="1" w:after="100" w:afterAutospacing="1"/>
    </w:pPr>
  </w:style>
  <w:style w:type="character" w:customStyle="1" w:styleId="textrun">
    <w:name w:val="textrun"/>
    <w:basedOn w:val="DefaultParagraphFont"/>
    <w:rsid w:val="006A1B86"/>
  </w:style>
  <w:style w:type="character" w:customStyle="1" w:styleId="normaltextrun">
    <w:name w:val="normaltextrun"/>
    <w:basedOn w:val="DefaultParagraphFont"/>
    <w:rsid w:val="006A1B86"/>
  </w:style>
  <w:style w:type="character" w:customStyle="1" w:styleId="spellingerror">
    <w:name w:val="spellingerror"/>
    <w:basedOn w:val="DefaultParagraphFont"/>
    <w:rsid w:val="006A1B86"/>
  </w:style>
  <w:style w:type="character" w:customStyle="1" w:styleId="eop">
    <w:name w:val="eop"/>
    <w:basedOn w:val="DefaultParagraphFont"/>
    <w:rsid w:val="006A1B86"/>
  </w:style>
  <w:style w:type="character" w:customStyle="1" w:styleId="st">
    <w:name w:val="st"/>
    <w:basedOn w:val="DefaultParagraphFont"/>
    <w:rsid w:val="00133BF7"/>
  </w:style>
  <w:style w:type="character" w:customStyle="1" w:styleId="gmail-apple-tab-span">
    <w:name w:val="gmail-apple-tab-span"/>
    <w:basedOn w:val="DefaultParagraphFont"/>
    <w:rsid w:val="00133BF7"/>
  </w:style>
  <w:style w:type="paragraph" w:customStyle="1" w:styleId="paper-citation">
    <w:name w:val="paper-citation"/>
    <w:basedOn w:val="Normal"/>
    <w:rsid w:val="00EE2B21"/>
    <w:pPr>
      <w:spacing w:before="100" w:beforeAutospacing="1" w:after="100" w:afterAutospacing="1"/>
    </w:pPr>
  </w:style>
  <w:style w:type="character" w:customStyle="1" w:styleId="citation">
    <w:name w:val="citation"/>
    <w:basedOn w:val="DefaultParagraphFont"/>
    <w:rsid w:val="00EE2B21"/>
  </w:style>
  <w:style w:type="character" w:styleId="HTMLCite">
    <w:name w:val="HTML Cite"/>
    <w:basedOn w:val="DefaultParagraphFont"/>
    <w:uiPriority w:val="99"/>
    <w:semiHidden/>
    <w:unhideWhenUsed/>
    <w:rsid w:val="00EE2B21"/>
    <w:rPr>
      <w:i/>
      <w:iCs/>
    </w:rPr>
  </w:style>
  <w:style w:type="character" w:customStyle="1" w:styleId="retrieval">
    <w:name w:val="retrieval"/>
    <w:basedOn w:val="DefaultParagraphFont"/>
    <w:rsid w:val="00EE2B21"/>
  </w:style>
  <w:style w:type="character" w:customStyle="1" w:styleId="publisher">
    <w:name w:val="publisher"/>
    <w:basedOn w:val="DefaultParagraphFont"/>
    <w:rsid w:val="00EE2B21"/>
  </w:style>
  <w:style w:type="character" w:customStyle="1" w:styleId="placeofpub">
    <w:name w:val="place of pub."/>
    <w:basedOn w:val="DefaultParagraphFont"/>
    <w:rsid w:val="00EE2B21"/>
  </w:style>
  <w:style w:type="character" w:customStyle="1" w:styleId="X">
    <w:name w:val="X"/>
    <w:rsid w:val="00EE2B21"/>
  </w:style>
  <w:style w:type="character" w:customStyle="1" w:styleId="surname">
    <w:name w:val="surname"/>
    <w:basedOn w:val="DefaultParagraphFont"/>
    <w:qFormat/>
    <w:rsid w:val="00EE2B21"/>
  </w:style>
  <w:style w:type="character" w:customStyle="1" w:styleId="forename">
    <w:name w:val="forename"/>
    <w:basedOn w:val="DefaultParagraphFont"/>
    <w:qFormat/>
    <w:rsid w:val="00EE2B21"/>
  </w:style>
  <w:style w:type="character" w:customStyle="1" w:styleId="authorx">
    <w:name w:val="authorx"/>
    <w:basedOn w:val="DefaultParagraphFont"/>
    <w:qFormat/>
    <w:rsid w:val="00EE2B21"/>
  </w:style>
  <w:style w:type="character" w:customStyle="1" w:styleId="SPidate">
    <w:name w:val="SPi date"/>
    <w:basedOn w:val="DefaultParagraphFont"/>
    <w:rsid w:val="00EE2B21"/>
  </w:style>
  <w:style w:type="character" w:customStyle="1" w:styleId="SPibooktitle">
    <w:name w:val="SPi book title"/>
    <w:basedOn w:val="DefaultParagraphFont"/>
    <w:rsid w:val="00EE2B21"/>
  </w:style>
  <w:style w:type="character" w:customStyle="1" w:styleId="ListParagraphChar">
    <w:name w:val="List Paragraph Char"/>
    <w:aliases w:val="References Char,Bullet List Char,FooterText Char,List Paragraph1 Char,Colorful List Accent 1 Char"/>
    <w:link w:val="ListParagraph"/>
    <w:uiPriority w:val="34"/>
    <w:locked/>
    <w:rsid w:val="00EE2B21"/>
    <w:rPr>
      <w:rFonts w:ascii="Times New Roman" w:eastAsia="Times New Roman" w:hAnsi="Times New Roman" w:cs="Times New Roman"/>
      <w:szCs w:val="21"/>
      <w:lang w:eastAsia="en-GB" w:bidi="ne-NP"/>
    </w:rPr>
  </w:style>
  <w:style w:type="character" w:customStyle="1" w:styleId="vsispc">
    <w:name w:val="vsispc"/>
    <w:basedOn w:val="DefaultParagraphFont"/>
    <w:rsid w:val="003460C5"/>
  </w:style>
  <w:style w:type="character" w:customStyle="1" w:styleId="EndnoteTextChar1">
    <w:name w:val="Endnote Text Char1"/>
    <w:basedOn w:val="DefaultParagraphFont"/>
    <w:uiPriority w:val="99"/>
    <w:semiHidden/>
    <w:rsid w:val="004B04E6"/>
    <w:rPr>
      <w:rFonts w:ascii="Times New Roman" w:eastAsia="Times New Roman" w:hAnsi="Times New Roman" w:cs="Times New Roman"/>
      <w:sz w:val="20"/>
      <w:szCs w:val="18"/>
      <w:lang w:eastAsia="en-GB"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663732">
      <w:bodyDiv w:val="1"/>
      <w:marLeft w:val="0"/>
      <w:marRight w:val="0"/>
      <w:marTop w:val="0"/>
      <w:marBottom w:val="0"/>
      <w:divBdr>
        <w:top w:val="none" w:sz="0" w:space="0" w:color="auto"/>
        <w:left w:val="none" w:sz="0" w:space="0" w:color="auto"/>
        <w:bottom w:val="none" w:sz="0" w:space="0" w:color="auto"/>
        <w:right w:val="none" w:sz="0" w:space="0" w:color="auto"/>
      </w:divBdr>
      <w:divsChild>
        <w:div w:id="2145077156">
          <w:marLeft w:val="0"/>
          <w:marRight w:val="0"/>
          <w:marTop w:val="0"/>
          <w:marBottom w:val="0"/>
          <w:divBdr>
            <w:top w:val="none" w:sz="0" w:space="0" w:color="auto"/>
            <w:left w:val="none" w:sz="0" w:space="0" w:color="auto"/>
            <w:bottom w:val="none" w:sz="0" w:space="0" w:color="auto"/>
            <w:right w:val="none" w:sz="0" w:space="0" w:color="auto"/>
          </w:divBdr>
        </w:div>
      </w:divsChild>
    </w:div>
    <w:div w:id="301276607">
      <w:bodyDiv w:val="1"/>
      <w:marLeft w:val="0"/>
      <w:marRight w:val="0"/>
      <w:marTop w:val="0"/>
      <w:marBottom w:val="0"/>
      <w:divBdr>
        <w:top w:val="none" w:sz="0" w:space="0" w:color="auto"/>
        <w:left w:val="none" w:sz="0" w:space="0" w:color="auto"/>
        <w:bottom w:val="none" w:sz="0" w:space="0" w:color="auto"/>
        <w:right w:val="none" w:sz="0" w:space="0" w:color="auto"/>
      </w:divBdr>
    </w:div>
    <w:div w:id="344090687">
      <w:bodyDiv w:val="1"/>
      <w:marLeft w:val="0"/>
      <w:marRight w:val="0"/>
      <w:marTop w:val="0"/>
      <w:marBottom w:val="0"/>
      <w:divBdr>
        <w:top w:val="none" w:sz="0" w:space="0" w:color="auto"/>
        <w:left w:val="none" w:sz="0" w:space="0" w:color="auto"/>
        <w:bottom w:val="none" w:sz="0" w:space="0" w:color="auto"/>
        <w:right w:val="none" w:sz="0" w:space="0" w:color="auto"/>
      </w:divBdr>
    </w:div>
    <w:div w:id="840582583">
      <w:bodyDiv w:val="1"/>
      <w:marLeft w:val="0"/>
      <w:marRight w:val="0"/>
      <w:marTop w:val="0"/>
      <w:marBottom w:val="0"/>
      <w:divBdr>
        <w:top w:val="none" w:sz="0" w:space="0" w:color="auto"/>
        <w:left w:val="none" w:sz="0" w:space="0" w:color="auto"/>
        <w:bottom w:val="none" w:sz="0" w:space="0" w:color="auto"/>
        <w:right w:val="none" w:sz="0" w:space="0" w:color="auto"/>
      </w:divBdr>
    </w:div>
    <w:div w:id="1074087324">
      <w:bodyDiv w:val="1"/>
      <w:marLeft w:val="0"/>
      <w:marRight w:val="0"/>
      <w:marTop w:val="0"/>
      <w:marBottom w:val="0"/>
      <w:divBdr>
        <w:top w:val="none" w:sz="0" w:space="0" w:color="auto"/>
        <w:left w:val="none" w:sz="0" w:space="0" w:color="auto"/>
        <w:bottom w:val="none" w:sz="0" w:space="0" w:color="auto"/>
        <w:right w:val="none" w:sz="0" w:space="0" w:color="auto"/>
      </w:divBdr>
    </w:div>
    <w:div w:id="1369259441">
      <w:bodyDiv w:val="1"/>
      <w:marLeft w:val="0"/>
      <w:marRight w:val="0"/>
      <w:marTop w:val="0"/>
      <w:marBottom w:val="0"/>
      <w:divBdr>
        <w:top w:val="none" w:sz="0" w:space="0" w:color="auto"/>
        <w:left w:val="none" w:sz="0" w:space="0" w:color="auto"/>
        <w:bottom w:val="none" w:sz="0" w:space="0" w:color="auto"/>
        <w:right w:val="none" w:sz="0" w:space="0" w:color="auto"/>
      </w:divBdr>
    </w:div>
    <w:div w:id="140151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villageinfrastructure.org" TargetMode="External"/><Relationship Id="rId21" Type="http://schemas.openxmlformats.org/officeDocument/2006/relationships/hyperlink" Target="https://www.EdTechHub.org" TargetMode="External"/><Relationship Id="rId42" Type="http://schemas.openxmlformats.org/officeDocument/2006/relationships/hyperlink" Target="https://www.tandfonline.com/doi/full/10.1080/17439884.2019.1628046?casa_token=pk3lVWoGJQ8AAAAA%3AFVTyLxi3cr4QtnksLaAw3HYhPYDxmgyArchLGJY2XBuOAnCDjoThteN8wVG5km24O3f9QJDCww" TargetMode="External"/><Relationship Id="rId63" Type="http://schemas.openxmlformats.org/officeDocument/2006/relationships/hyperlink" Target="https://unesdoc.unesco.org/ark:/48223/pf0000253479" TargetMode="External"/><Relationship Id="rId84" Type="http://schemas.openxmlformats.org/officeDocument/2006/relationships/hyperlink" Target="https://darsak.gov.jo/" TargetMode="External"/><Relationship Id="rId138" Type="http://schemas.openxmlformats.org/officeDocument/2006/relationships/hyperlink" Target="https://www.oercommons.org/groups/rwanda-ict-essentials-for-teachers-course/1207/?__hub_id=32" TargetMode="External"/><Relationship Id="rId159" Type="http://schemas.openxmlformats.org/officeDocument/2006/relationships/hyperlink" Target="https://creativecommons.org/licenses/by/4.0/" TargetMode="External"/><Relationship Id="rId170" Type="http://schemas.openxmlformats.org/officeDocument/2006/relationships/hyperlink" Target="https://www.itu.int/en/ITU-D/Cybersecurity/Pages/COP-2020-Guidelines.aspx" TargetMode="External"/><Relationship Id="rId191" Type="http://schemas.openxmlformats.org/officeDocument/2006/relationships/image" Target="media/image15.png"/><Relationship Id="rId107" Type="http://schemas.openxmlformats.org/officeDocument/2006/relationships/hyperlink" Target="https://creativecommons.org/licenses/by/4.0/" TargetMode="External"/><Relationship Id="rId11" Type="http://schemas.openxmlformats.org/officeDocument/2006/relationships/image" Target="media/image3.jpeg"/><Relationship Id="rId32" Type="http://schemas.openxmlformats.org/officeDocument/2006/relationships/hyperlink" Target="https://creativecommons.org/licenses/by/4.0/" TargetMode="External"/><Relationship Id="rId53" Type="http://schemas.openxmlformats.org/officeDocument/2006/relationships/hyperlink" Target="https://creativecommons.org/licenses/by/4.0/" TargetMode="External"/><Relationship Id="rId74" Type="http://schemas.openxmlformats.org/officeDocument/2006/relationships/hyperlink" Target="http://www.ruhglobal.com/wp-content/uploads/2017/01/Nabil-Eid-from-Syria-Middle-East-ICT-accessibility-for-persons-with-disabilities.pdf" TargetMode="External"/><Relationship Id="rId128" Type="http://schemas.openxmlformats.org/officeDocument/2006/relationships/hyperlink" Target="http://www.edudel.nic.in/welcome_folder/happiness/HappinessCurriculumFramework_2019.pdf" TargetMode="External"/><Relationship Id="rId149" Type="http://schemas.openxmlformats.org/officeDocument/2006/relationships/hyperlink" Target="http://fod.ac.cr/nuestro-trabajo/" TargetMode="External"/><Relationship Id="rId5" Type="http://schemas.openxmlformats.org/officeDocument/2006/relationships/webSettings" Target="webSettings.xml"/><Relationship Id="rId95" Type="http://schemas.openxmlformats.org/officeDocument/2006/relationships/hyperlink" Target="https://www.apnic.net/" TargetMode="External"/><Relationship Id="rId160" Type="http://schemas.openxmlformats.org/officeDocument/2006/relationships/hyperlink" Target="http://www.fod.ac.cr/index.php?option=com_content&amp;view=article&amp;id=1&amp;Itemid=161" TargetMode="External"/><Relationship Id="rId181" Type="http://schemas.openxmlformats.org/officeDocument/2006/relationships/hyperlink" Target="http://www3.weforum.org/docs/WEF_GEI_PartnershipsEducationDevelopment_Report_2012.pdf" TargetMode="External"/><Relationship Id="rId22" Type="http://schemas.openxmlformats.org/officeDocument/2006/relationships/image" Target="media/image5.png"/><Relationship Id="rId43" Type="http://schemas.openxmlformats.org/officeDocument/2006/relationships/image" Target="media/image8.png"/><Relationship Id="rId64" Type="http://schemas.openxmlformats.org/officeDocument/2006/relationships/hyperlink" Target="https://edtechhub.org/wp-content/uploads/2020/07/RER-girls-education-1.pdf" TargetMode="External"/><Relationship Id="rId118" Type="http://schemas.openxmlformats.org/officeDocument/2006/relationships/hyperlink" Target="https://www.sciencedirect.com/science/article/abs/pii/S0308596115001251" TargetMode="External"/><Relationship Id="rId139" Type="http://schemas.openxmlformats.org/officeDocument/2006/relationships/hyperlink" Target="https://julkaisut.valtioneuvosto.fi/bitstream/handle/10024/75509/okm25.pdf?sequence=1" TargetMode="External"/><Relationship Id="rId85" Type="http://schemas.openxmlformats.org/officeDocument/2006/relationships/hyperlink" Target="https://docs.edtechhub.org/lib/F4PCMTZB" TargetMode="External"/><Relationship Id="rId150" Type="http://schemas.openxmlformats.org/officeDocument/2006/relationships/hyperlink" Target="https://unevoc.unesco.org/home/commented+list+of+platforms+and+services&amp;conte" TargetMode="External"/><Relationship Id="rId171" Type="http://schemas.openxmlformats.org/officeDocument/2006/relationships/hyperlink" Target="https://www.itu.int/en/ITU-D/Cybersecurity/Documents/COP/Guidelines/2020-translations/S-GEN-COP.POL_MAKERS-2020-PDF-E.pdf" TargetMode="External"/><Relationship Id="rId192" Type="http://schemas.openxmlformats.org/officeDocument/2006/relationships/image" Target="media/image16.emf"/><Relationship Id="rId12" Type="http://schemas.openxmlformats.org/officeDocument/2006/relationships/hyperlink" Target="https://creativecommons.org/licenses/by/4.0/" TargetMode="External"/><Relationship Id="rId33" Type="http://schemas.openxmlformats.org/officeDocument/2006/relationships/hyperlink" Target="https://www.EdTechHub.org" TargetMode="External"/><Relationship Id="rId108" Type="http://schemas.openxmlformats.org/officeDocument/2006/relationships/hyperlink" Target="http://1worldconnected.org/wp-content/uploads/2017/12/052517_Zaya-Learning-Lab_FB-.pdf" TargetMode="External"/><Relationship Id="rId129" Type="http://schemas.openxmlformats.org/officeDocument/2006/relationships/hyperlink" Target="http://www.ldonline.org/article/65096/" TargetMode="External"/><Relationship Id="rId54" Type="http://schemas.openxmlformats.org/officeDocument/2006/relationships/hyperlink" Target="https://www.educationdevelopmenttrust.com/our-research-and-insights/case-studies/wasichana-wetu-wafaulu-gec-kenya" TargetMode="External"/><Relationship Id="rId75" Type="http://schemas.openxmlformats.org/officeDocument/2006/relationships/hyperlink" Target="file:///C:\Users\timunwin\Downloads\Learning_Generation_full_report_v2.pdf" TargetMode="External"/><Relationship Id="rId96" Type="http://schemas.openxmlformats.org/officeDocument/2006/relationships/hyperlink" Target="https://apscc.or.kr/about/" TargetMode="External"/><Relationship Id="rId140" Type="http://schemas.openxmlformats.org/officeDocument/2006/relationships/hyperlink" Target="https://www.nfer.ac.uk/publications/futl67/futl67.pdf" TargetMode="External"/><Relationship Id="rId161" Type="http://schemas.openxmlformats.org/officeDocument/2006/relationships/hyperlink" Target="https://www.pdffiller.com/299517646-MBRSLP-research-2013-2014pdf-Jigsaw-Consult-Document-Mohammed-Bin-Rashid-Smart-Learning-smartlearning-gov-Various-Fillable-Forms" TargetMode="External"/><Relationship Id="rId182" Type="http://schemas.openxmlformats.org/officeDocument/2006/relationships/hyperlink" Target="http://www.infodev.org/infodev-files/resource/InfodevDocuments_355.pdf" TargetMode="External"/><Relationship Id="rId6" Type="http://schemas.openxmlformats.org/officeDocument/2006/relationships/footnotes" Target="footnotes.xml"/><Relationship Id="rId23" Type="http://schemas.openxmlformats.org/officeDocument/2006/relationships/hyperlink" Target="http://data.uis.unesco.org/Index.aspx" TargetMode="External"/><Relationship Id="rId119" Type="http://schemas.openxmlformats.org/officeDocument/2006/relationships/hyperlink" Target="https://rmi.org/wp-content/uploads/2020/06/Green-Stimulus-in-the-Caribbean-June-2020.pdf" TargetMode="External"/><Relationship Id="rId44" Type="http://schemas.openxmlformats.org/officeDocument/2006/relationships/hyperlink" Target="https://creativecommons.org/licenses/by/4.0/" TargetMode="External"/><Relationship Id="rId65" Type="http://schemas.openxmlformats.org/officeDocument/2006/relationships/hyperlink" Target="https://creativecommons.org/licenses/by/4.0/" TargetMode="External"/><Relationship Id="rId86" Type="http://schemas.openxmlformats.org/officeDocument/2006/relationships/hyperlink" Target="https://www.rand.org/content/dam/rand/pubs/research_reports/RR4300/RR4322/RAND_RR4322.pdf" TargetMode="External"/><Relationship Id="rId130" Type="http://schemas.openxmlformats.org/officeDocument/2006/relationships/hyperlink" Target="https://roboticsbiz.com/top-15-robotics-competitions-in-the-world" TargetMode="External"/><Relationship Id="rId151" Type="http://schemas.openxmlformats.org/officeDocument/2006/relationships/hyperlink" Target="https://www.emerald.com/insight/content/doi/10.1108/ET-05-2018-0119/full/html" TargetMode="External"/><Relationship Id="rId172" Type="http://schemas.openxmlformats.org/officeDocument/2006/relationships/hyperlink" Target="https://www.gov.uk/government/groups/uk-council-for-child-internet-safety-ukccis" TargetMode="External"/><Relationship Id="rId193" Type="http://schemas.openxmlformats.org/officeDocument/2006/relationships/image" Target="media/image17.png"/><Relationship Id="rId13" Type="http://schemas.openxmlformats.org/officeDocument/2006/relationships/hyperlink" Target="https://www.EdTechHub.org" TargetMode="External"/><Relationship Id="rId109" Type="http://schemas.openxmlformats.org/officeDocument/2006/relationships/hyperlink" Target="http://1worldconnected.org/case-study/maendeleo-foundation/" TargetMode="External"/><Relationship Id="rId34" Type="http://schemas.openxmlformats.org/officeDocument/2006/relationships/hyperlink" Target="http://www.flcgroup.net/" TargetMode="External"/><Relationship Id="rId55" Type="http://schemas.openxmlformats.org/officeDocument/2006/relationships/hyperlink" Target="https://www.eskills4girls.org/tech-needs-girls-programme-for-sustainable-economic-development/" TargetMode="External"/><Relationship Id="rId76" Type="http://schemas.openxmlformats.org/officeDocument/2006/relationships/hyperlink" Target="https://www.itu.int/en/ITU-D/Digital-Inclusion/Persons-with-Disabilities/Documents/ICT%20Accessibility%20Policy%20Report.pdf" TargetMode="External"/><Relationship Id="rId97" Type="http://schemas.openxmlformats.org/officeDocument/2006/relationships/hyperlink" Target="https://www.ctu.int/" TargetMode="External"/><Relationship Id="rId120" Type="http://schemas.openxmlformats.org/officeDocument/2006/relationships/hyperlink" Target="https://sustainabledevelopment.un.org/content/documents/2019_Tracking_SDG7_Report.pdf" TargetMode="External"/><Relationship Id="rId141" Type="http://schemas.openxmlformats.org/officeDocument/2006/relationships/hyperlink" Target="http://itec.eun.org/web/guest/knowledge-map" TargetMode="External"/><Relationship Id="rId7" Type="http://schemas.openxmlformats.org/officeDocument/2006/relationships/endnotes" Target="endnotes.xml"/><Relationship Id="rId71" Type="http://schemas.openxmlformats.org/officeDocument/2006/relationships/hyperlink" Target="https://www.gov.uk/government/news/government-https://www.microsoft.com/en-us/accessibility-tech-fund-to-support-disabled-people-and-their-employers" TargetMode="External"/><Relationship Id="rId92" Type="http://schemas.openxmlformats.org/officeDocument/2006/relationships/hyperlink" Target="https://think-asia.org/bitstream/handle/11540/8529/ict-education-pacific.pdf?sequence=1" TargetMode="External"/><Relationship Id="rId162" Type="http://schemas.openxmlformats.org/officeDocument/2006/relationships/hyperlink" Target="https://www.unicef.org/uganda/what-we-do/edutrac" TargetMode="External"/><Relationship Id="rId183" Type="http://schemas.openxmlformats.org/officeDocument/2006/relationships/hyperlink" Target="https://digitalprinciples.org/principles/" TargetMode="External"/><Relationship Id="rId2" Type="http://schemas.openxmlformats.org/officeDocument/2006/relationships/numbering" Target="numbering.xml"/><Relationship Id="rId29" Type="http://schemas.openxmlformats.org/officeDocument/2006/relationships/image" Target="media/image7.jpeg"/><Relationship Id="rId24" Type="http://schemas.openxmlformats.org/officeDocument/2006/relationships/hyperlink" Target="https://www.itu.int/en/ITU-D/Statistics/Documents/statistics/2019/ITU_Key_2005-2019_ICT_data_with%20LDCs_28Oct2019_Final.xls" TargetMode="External"/><Relationship Id="rId40" Type="http://schemas.openxmlformats.org/officeDocument/2006/relationships/hyperlink" Target="https://unesdoc.unesco.org/ark:/48223/pf0000130800" TargetMode="External"/><Relationship Id="rId45" Type="http://schemas.openxmlformats.org/officeDocument/2006/relationships/hyperlink" Target="mailto:cable@creativecommons.org" TargetMode="External"/><Relationship Id="rId66" Type="http://schemas.openxmlformats.org/officeDocument/2006/relationships/hyperlink" Target="https://www.apple.com/accessibility/" TargetMode="External"/><Relationship Id="rId87" Type="http://schemas.openxmlformats.org/officeDocument/2006/relationships/hyperlink" Target="https://www.gsma.com/mobilefordevelopment/wp-content/uploads/2019/07/The-Digital-Lives-of-Refugees.pdf" TargetMode="External"/><Relationship Id="rId110" Type="http://schemas.openxmlformats.org/officeDocument/2006/relationships/hyperlink" Target="http://1worldconnected.org/case-study/digital-village-squares/" TargetMode="External"/><Relationship Id="rId115" Type="http://schemas.openxmlformats.org/officeDocument/2006/relationships/hyperlink" Target="http://mission-innovation.net/our-work/innovation-challenges/off-grid-access-to-electricity/" TargetMode="External"/><Relationship Id="rId131" Type="http://schemas.openxmlformats.org/officeDocument/2006/relationships/hyperlink" Target="https://www.seiservices.com/APEC/WikiFiles/9.3.pdf" TargetMode="External"/><Relationship Id="rId136" Type="http://schemas.openxmlformats.org/officeDocument/2006/relationships/hyperlink" Target="https://www.pdffiller.com/jsfiller-desk14/?projectId=489789602" TargetMode="External"/><Relationship Id="rId157" Type="http://schemas.openxmlformats.org/officeDocument/2006/relationships/hyperlink" Target="https://iite.unesco.org/pics/publications/en/files/3214613.pdf" TargetMode="External"/><Relationship Id="rId178" Type="http://schemas.openxmlformats.org/officeDocument/2006/relationships/hyperlink" Target="https://www.alexchalk.com/sites/www.alexchalk.com/files/2018-04/pcr144b_social_media_cyberbullying_inquiry_full_report.pdf" TargetMode="External"/><Relationship Id="rId61" Type="http://schemas.openxmlformats.org/officeDocument/2006/relationships/hyperlink" Target="https://www.brookings.edu/wp-content/uploads/2016/07/What-Works-in-Girls-Educationlowres.pdf" TargetMode="External"/><Relationship Id="rId82" Type="http://schemas.openxmlformats.org/officeDocument/2006/relationships/hyperlink" Target="https://emis.unrwa.org/Result/Index" TargetMode="External"/><Relationship Id="rId152" Type="http://schemas.openxmlformats.org/officeDocument/2006/relationships/hyperlink" Target="https://www.etf.europa.eu/sites/default/files/m/DC024C02AA9B9384C12580280043A0B6_DOL%20in%20VET%20in%20Serbia.pdf" TargetMode="External"/><Relationship Id="rId173" Type="http://schemas.openxmlformats.org/officeDocument/2006/relationships/hyperlink" Target="https://www.end-violence.org/sites/default/files/paragraphs/download/WePROTECT%20Global%20Alliance.pdf" TargetMode="External"/><Relationship Id="rId194" Type="http://schemas.openxmlformats.org/officeDocument/2006/relationships/image" Target="media/image18.png"/><Relationship Id="rId199" Type="http://schemas.openxmlformats.org/officeDocument/2006/relationships/theme" Target="theme/theme1.xml"/><Relationship Id="rId19" Type="http://schemas.openxmlformats.org/officeDocument/2006/relationships/hyperlink" Target="https://edtechhub.org" TargetMode="External"/><Relationship Id="rId14" Type="http://schemas.openxmlformats.org/officeDocument/2006/relationships/hyperlink" Target="https://edtechhub.org" TargetMode="External"/><Relationship Id="rId30" Type="http://schemas.openxmlformats.org/officeDocument/2006/relationships/hyperlink" Target="https://ict4d.org.uk/technology-and-education-post-covid-19/" TargetMode="External"/><Relationship Id="rId35" Type="http://schemas.openxmlformats.org/officeDocument/2006/relationships/hyperlink" Target="https://asiafoundation.org/what-we-do/books-for-asia/lets-read/" TargetMode="External"/><Relationship Id="rId56" Type="http://schemas.openxmlformats.org/officeDocument/2006/relationships/hyperlink" Target="https://reliefweb.int/sites/reliefweb.int/files/resources/GEC-Project-Profile-booklet-March2015.pdf" TargetMode="External"/><Relationship Id="rId77" Type="http://schemas.openxmlformats.org/officeDocument/2006/relationships/hyperlink" Target="https://papers.ssrn.com/sol3/Delivery.cfm/SSRN_ID2782430_code552378.pdf?abstractid=2782430&amp;mirid=1" TargetMode="External"/><Relationship Id="rId100" Type="http://schemas.openxmlformats.org/officeDocument/2006/relationships/hyperlink" Target="https://www.ptc.org/" TargetMode="External"/><Relationship Id="rId105" Type="http://schemas.openxmlformats.org/officeDocument/2006/relationships/hyperlink" Target="https://sustainabledevelopment.un.org/topics/sids" TargetMode="External"/><Relationship Id="rId126" Type="http://schemas.openxmlformats.org/officeDocument/2006/relationships/hyperlink" Target="https://www.connectednorth.org/en" TargetMode="External"/><Relationship Id="rId147" Type="http://schemas.openxmlformats.org/officeDocument/2006/relationships/hyperlink" Target="https://www.eskills4girls.org/pro-educacao-basic-and-vocational-education-and-training/" TargetMode="External"/><Relationship Id="rId168" Type="http://schemas.openxmlformats.org/officeDocument/2006/relationships/hyperlink" Target="https://broadbandcommission.org/Documents/working-groups/ChildOnlineSafety_Declaration.pdf" TargetMode="External"/><Relationship Id="rId8" Type="http://schemas.openxmlformats.org/officeDocument/2006/relationships/image" Target="media/image1.jpeg"/><Relationship Id="rId51" Type="http://schemas.openxmlformats.org/officeDocument/2006/relationships/hyperlink" Target="http://www.irrodl.org/index.php/irrodl/article/view/1537/2481" TargetMode="External"/><Relationship Id="rId72" Type="http://schemas.openxmlformats.org/officeDocument/2006/relationships/hyperlink" Target="https://unesdoc.unesco.org/ark:/48223/pf0000227229" TargetMode="External"/><Relationship Id="rId93" Type="http://schemas.openxmlformats.org/officeDocument/2006/relationships/hyperlink" Target="https://vussc.col.org" TargetMode="External"/><Relationship Id="rId98" Type="http://schemas.openxmlformats.org/officeDocument/2006/relationships/hyperlink" Target="https://www.ectel.int" TargetMode="External"/><Relationship Id="rId121" Type="http://schemas.openxmlformats.org/officeDocument/2006/relationships/hyperlink" Target="https://www.sarawakenergy.com/media-info/media-releases/2016/electrification-of-bario-highlands-via-solar-hybrid-power-system" TargetMode="External"/><Relationship Id="rId142" Type="http://schemas.openxmlformats.org/officeDocument/2006/relationships/hyperlink" Target="https://www.learntechlib.org/p/173436/" TargetMode="External"/><Relationship Id="rId163" Type="http://schemas.openxmlformats.org/officeDocument/2006/relationships/hyperlink" Target="http://www.unesco.org/new/fileadmin/MULTIMEDIA/HQ/ED/pdf/me-report.pdf" TargetMode="External"/><Relationship Id="rId184" Type="http://schemas.openxmlformats.org/officeDocument/2006/relationships/hyperlink" Target="https://assets.publishing.service.gov.uk/media/57a08aba40f0b6497400072c/DFID_ICT_SR_Final_Report_r5.pdf" TargetMode="External"/><Relationship Id="rId189" Type="http://schemas.openxmlformats.org/officeDocument/2006/relationships/hyperlink" Target="https://www.trueeducationpartnerships.com/schools/how-edtech-is-changing-the-education-landscape/" TargetMode="External"/><Relationship Id="rId3" Type="http://schemas.openxmlformats.org/officeDocument/2006/relationships/styles" Target="styles.xml"/><Relationship Id="rId25" Type="http://schemas.openxmlformats.org/officeDocument/2006/relationships/header" Target="header1.xml"/><Relationship Id="rId46" Type="http://schemas.openxmlformats.org/officeDocument/2006/relationships/hyperlink" Target="mailto:info@creativecommons.org" TargetMode="External"/><Relationship Id="rId67" Type="http://schemas.openxmlformats.org/officeDocument/2006/relationships/hyperlink" Target="https://mada.org.qa/" TargetMode="External"/><Relationship Id="rId116" Type="http://schemas.openxmlformats.org/officeDocument/2006/relationships/hyperlink" Target="https://rmi.org/insight/solar-under-storm/" TargetMode="External"/><Relationship Id="rId137" Type="http://schemas.openxmlformats.org/officeDocument/2006/relationships/hyperlink" Target="https://www.oercommons.org/hubs/UNESCO" TargetMode="External"/><Relationship Id="rId158" Type="http://schemas.openxmlformats.org/officeDocument/2006/relationships/image" Target="media/image14.png"/><Relationship Id="rId20" Type="http://schemas.openxmlformats.org/officeDocument/2006/relationships/hyperlink" Target="https://creativecommons.org/licenses/by/4.0/" TargetMode="External"/><Relationship Id="rId41" Type="http://schemas.openxmlformats.org/officeDocument/2006/relationships/hyperlink" Target="https://unesdoc.unesco.org/ark:/48223/pf0000246278" TargetMode="External"/><Relationship Id="rId62" Type="http://schemas.openxmlformats.org/officeDocument/2006/relationships/hyperlink" Target="https://doi.org/10.1145/3173574.3173926" TargetMode="External"/><Relationship Id="rId83" Type="http://schemas.openxmlformats.org/officeDocument/2006/relationships/hyperlink" Target="https://noorspacejo.azurewebsites.net" TargetMode="External"/><Relationship Id="rId88" Type="http://schemas.openxmlformats.org/officeDocument/2006/relationships/hyperlink" Target="https://www.unhcr.org/5770d43c4.pdf" TargetMode="External"/><Relationship Id="rId111" Type="http://schemas.openxmlformats.org/officeDocument/2006/relationships/hyperlink" Target="https://www.unhcr.org/innovation/wp-content/uploads/2020/05/Community-led-Connectivity-WEB052020.pdf" TargetMode="External"/><Relationship Id="rId132" Type="http://schemas.openxmlformats.org/officeDocument/2006/relationships/hyperlink" Target="https://www.cisco.com/c/dam/en_us/solutions/industries/docs/education/YouDecide.pdf" TargetMode="External"/><Relationship Id="rId153" Type="http://schemas.openxmlformats.org/officeDocument/2006/relationships/hyperlink" Target="http://documents1.worldbank.org/curated/en/424011468192529027/pdf/Full-report.pdf" TargetMode="External"/><Relationship Id="rId174" Type="http://schemas.openxmlformats.org/officeDocument/2006/relationships/hyperlink" Target="https://www.edutopia.org/blog/20-tips-create-safe-learning-environment-rebecca-alber" TargetMode="External"/><Relationship Id="rId179" Type="http://schemas.openxmlformats.org/officeDocument/2006/relationships/hyperlink" Target="https://www.unicef.org/publications/index_101992.html" TargetMode="External"/><Relationship Id="rId195" Type="http://schemas.openxmlformats.org/officeDocument/2006/relationships/image" Target="media/image19.png"/><Relationship Id="rId190" Type="http://schemas.openxmlformats.org/officeDocument/2006/relationships/hyperlink" Target="https://creativecommons.org/licenses/by/4.0/" TargetMode="External"/><Relationship Id="rId15" Type="http://schemas.openxmlformats.org/officeDocument/2006/relationships/hyperlink" Target="https://creativecommons.org/licenses/by/4.0/" TargetMode="External"/><Relationship Id="rId36" Type="http://schemas.openxmlformats.org/officeDocument/2006/relationships/hyperlink" Target="https://madrasa.org/" TargetMode="External"/><Relationship Id="rId57" Type="http://schemas.openxmlformats.org/officeDocument/2006/relationships/hyperlink" Target="https://teqtogether.org" TargetMode="External"/><Relationship Id="rId106" Type="http://schemas.openxmlformats.org/officeDocument/2006/relationships/hyperlink" Target="http://www.unesco.org/new/en/natural-sciences/priority-areas/sids/sids-conferences/mauritius-conference-2005/themes/education-capacity-building/" TargetMode="External"/><Relationship Id="rId127" Type="http://schemas.openxmlformats.org/officeDocument/2006/relationships/hyperlink" Target="https://www.dotrust.org" TargetMode="External"/><Relationship Id="rId10" Type="http://schemas.openxmlformats.org/officeDocument/2006/relationships/image" Target="media/image2.png"/><Relationship Id="rId31" Type="http://schemas.openxmlformats.org/officeDocument/2006/relationships/hyperlink" Target="https://edtechhub.org" TargetMode="External"/><Relationship Id="rId52" Type="http://schemas.openxmlformats.org/officeDocument/2006/relationships/hyperlink" Target="https://creativecommons.org/faq/" TargetMode="External"/><Relationship Id="rId73" Type="http://schemas.openxmlformats.org/officeDocument/2006/relationships/hyperlink" Target="https://www.w3.org/WAI/redesign/2011/w3-sketch1.html" TargetMode="External"/><Relationship Id="rId78" Type="http://schemas.openxmlformats.org/officeDocument/2006/relationships/hyperlink" Target="https://www.unescap.org/sites/default/files/publications/SDD%20BDIS%20report%20A4%20v14-5-E.pdf" TargetMode="External"/><Relationship Id="rId94" Type="http://schemas.openxmlformats.org/officeDocument/2006/relationships/hyperlink" Target="https://bangkok.unesco.org/theme/ict-education" TargetMode="External"/><Relationship Id="rId99" Type="http://schemas.openxmlformats.org/officeDocument/2006/relationships/hyperlink" Target="http://www.pita.org.fj" TargetMode="External"/><Relationship Id="rId101" Type="http://schemas.openxmlformats.org/officeDocument/2006/relationships/hyperlink" Target="https://s3-ap-southeast-2.amazonaws.com/ad-aspi/2020-02/ICT%20for%20development%20in%20the%20Pacific%20islands.pdf?x_oS.r8OVVfTlxxgNHI58k_VL45KC83H" TargetMode="External"/><Relationship Id="rId122" Type="http://schemas.openxmlformats.org/officeDocument/2006/relationships/hyperlink" Target="https://sustainabledevelopment.un.org/partnership/?p=7504" TargetMode="External"/><Relationship Id="rId143" Type="http://schemas.openxmlformats.org/officeDocument/2006/relationships/hyperlink" Target="https://www.infodev.org/articles/teachers-teaching-and-icts" TargetMode="External"/><Relationship Id="rId148" Type="http://schemas.openxmlformats.org/officeDocument/2006/relationships/hyperlink" Target="https://www.oitcinterfor.org/node/7750" TargetMode="External"/><Relationship Id="rId164" Type="http://schemas.openxmlformats.org/officeDocument/2006/relationships/hyperlink" Target="https://unwin.wordpress.com/2018/07/16/why-we-dont-really-know-very-much-about-the-influence-of-icts-on-learning-and-education/" TargetMode="External"/><Relationship Id="rId169" Type="http://schemas.openxmlformats.org/officeDocument/2006/relationships/hyperlink" Target="https://www.inhope.org" TargetMode="External"/><Relationship Id="rId185" Type="http://schemas.openxmlformats.org/officeDocument/2006/relationships/hyperlink" Target="https://www.globalpartnership.org/" TargetMode="External"/><Relationship Id="rId4" Type="http://schemas.openxmlformats.org/officeDocument/2006/relationships/settings" Target="settings.xml"/><Relationship Id="rId9" Type="http://schemas.openxmlformats.org/officeDocument/2006/relationships/hyperlink" Target="https://edtechhub.org" TargetMode="External"/><Relationship Id="rId180" Type="http://schemas.openxmlformats.org/officeDocument/2006/relationships/hyperlink" Target="https://creativecommons.org/licenses/by/4.0/" TargetMode="External"/><Relationship Id="rId26" Type="http://schemas.openxmlformats.org/officeDocument/2006/relationships/footer" Target="footer1.xml"/><Relationship Id="rId47" Type="http://schemas.openxmlformats.org/officeDocument/2006/relationships/hyperlink" Target="https://oerworldmap.org/oerpolicies" TargetMode="External"/><Relationship Id="rId68" Type="http://schemas.openxmlformats.org/officeDocument/2006/relationships/hyperlink" Target="https://www.microsoft.com/en-us/accessibility" TargetMode="External"/><Relationship Id="rId89" Type="http://schemas.openxmlformats.org/officeDocument/2006/relationships/image" Target="media/image9.tiff"/><Relationship Id="rId112" Type="http://schemas.openxmlformats.org/officeDocument/2006/relationships/image" Target="media/image11.jpeg"/><Relationship Id="rId133" Type="http://schemas.openxmlformats.org/officeDocument/2006/relationships/image" Target="media/image12.png"/><Relationship Id="rId154" Type="http://schemas.openxmlformats.org/officeDocument/2006/relationships/hyperlink" Target="https://labtech.org/covid-19-support/" TargetMode="External"/><Relationship Id="rId175" Type="http://schemas.openxmlformats.org/officeDocument/2006/relationships/hyperlink" Target="https://www.dqinstitute.org/child-online-safety-index/" TargetMode="External"/><Relationship Id="rId196" Type="http://schemas.openxmlformats.org/officeDocument/2006/relationships/image" Target="media/image20.png"/><Relationship Id="rId16" Type="http://schemas.openxmlformats.org/officeDocument/2006/relationships/hyperlink" Target="https://www.EdTechHub.org" TargetMode="External"/><Relationship Id="rId37" Type="http://schemas.openxmlformats.org/officeDocument/2006/relationships/hyperlink" Target="https://onebillion.org" TargetMode="External"/><Relationship Id="rId58" Type="http://schemas.openxmlformats.org/officeDocument/2006/relationships/hyperlink" Target="http://www.ungei.org/Still_Left_Behind_Full_Report.PDF" TargetMode="External"/><Relationship Id="rId79" Type="http://schemas.openxmlformats.org/officeDocument/2006/relationships/hyperlink" Target="https://unesdoc.unesco.org/ark:/48223/pf0000244543" TargetMode="External"/><Relationship Id="rId102" Type="http://schemas.openxmlformats.org/officeDocument/2006/relationships/hyperlink" Target="https://www.itu.int/dms_pub/itu-r/opb/hdb/R-HDB-54-2009-OAS-PDF-E.pdf" TargetMode="External"/><Relationship Id="rId123" Type="http://schemas.openxmlformats.org/officeDocument/2006/relationships/hyperlink" Target="https://www.odi.org/blogs/10730-how-solar-mini-grids-can-bring-cheap-green-electricity-rural-africa" TargetMode="External"/><Relationship Id="rId144" Type="http://schemas.openxmlformats.org/officeDocument/2006/relationships/hyperlink" Target="https://creativecommons.org/licenses/by/4.0/" TargetMode="External"/><Relationship Id="rId90" Type="http://schemas.openxmlformats.org/officeDocument/2006/relationships/image" Target="media/image10.jpeg"/><Relationship Id="rId165" Type="http://schemas.openxmlformats.org/officeDocument/2006/relationships/hyperlink" Target="http://www.infodev.org/infodev-files/resource/InfodevDocuments_9.pdf" TargetMode="External"/><Relationship Id="rId186" Type="http://schemas.openxmlformats.org/officeDocument/2006/relationships/hyperlink" Target="https://library.fes.de/pdf-files/iez/04244.pdf" TargetMode="External"/><Relationship Id="rId27" Type="http://schemas.openxmlformats.org/officeDocument/2006/relationships/footer" Target="footer2.xml"/><Relationship Id="rId48" Type="http://schemas.openxmlformats.org/officeDocument/2006/relationships/hyperlink" Target="http://opencontent.org/" TargetMode="External"/><Relationship Id="rId69" Type="http://schemas.openxmlformats.org/officeDocument/2006/relationships/hyperlink" Target="https://education.nsw.gov.au/teaching-and-learning/disability-learning-and-support/resources/assistive-technology" TargetMode="External"/><Relationship Id="rId113" Type="http://schemas.openxmlformats.org/officeDocument/2006/relationships/hyperlink" Target="https://creativecommons.org/licenses/by/4.0/" TargetMode="External"/><Relationship Id="rId134" Type="http://schemas.openxmlformats.org/officeDocument/2006/relationships/hyperlink" Target="https://creativecommons.org/licenses/by/4.0/" TargetMode="External"/><Relationship Id="rId80" Type="http://schemas.openxmlformats.org/officeDocument/2006/relationships/hyperlink" Target="https://creativecommons.org/licenses/by/4.0/" TargetMode="External"/><Relationship Id="rId155" Type="http://schemas.openxmlformats.org/officeDocument/2006/relationships/hyperlink" Target="https://doi.org/10.1007/978-981-13-2766-7_88" TargetMode="External"/><Relationship Id="rId176" Type="http://schemas.openxmlformats.org/officeDocument/2006/relationships/hyperlink" Target="https://www.unicef.org/protection/files/FBO_Guide_for_Religious_Leaders_and_Communities_ENG.pdf" TargetMode="External"/><Relationship Id="rId197" Type="http://schemas.openxmlformats.org/officeDocument/2006/relationships/hyperlink" Target="https://creativecommons.org/licenses/by/4.0/" TargetMode="External"/><Relationship Id="rId17" Type="http://schemas.openxmlformats.org/officeDocument/2006/relationships/hyperlink" Target="https://ict4d.org.uk/technology-and-education-post-covid-19/" TargetMode="External"/><Relationship Id="rId38" Type="http://schemas.openxmlformats.org/officeDocument/2006/relationships/hyperlink" Target="https://eur03.safelinks.protection.outlook.com/?url=https%3A%2F%2Ftoffeetv.com%2Fcategory%2Fsongs%2F&amp;data=02%7C01%7CTim.Unwin%40rhul.ac.uk%7C2b3f9b6a0e1143f9bc3108d83d4c6199%7C2efd699a19224e69b601108008d28a2e%7C0%7C0%7C637326745550329530&amp;sdata=MzO2e3M3jzbbG02j9tcYlbRLjA1qdivMxNKRuHrDHPc%3D&amp;reserved=0" TargetMode="External"/><Relationship Id="rId59" Type="http://schemas.openxmlformats.org/officeDocument/2006/relationships/hyperlink" Target="https://www.globalpartnership.org/sites/default/files/2018-02-gpe-guidance-gender-responsive-esp.pdf" TargetMode="External"/><Relationship Id="rId103" Type="http://schemas.openxmlformats.org/officeDocument/2006/relationships/hyperlink" Target="http://oasis.col.org/bitstream/handle/11599/2509/PDF?sequence=4&amp;isAllowed=y" TargetMode="External"/><Relationship Id="rId124" Type="http://schemas.openxmlformats.org/officeDocument/2006/relationships/hyperlink" Target="https://creativecommons.org/licenses/by/4.0/" TargetMode="External"/><Relationship Id="rId70" Type="http://schemas.openxmlformats.org/officeDocument/2006/relationships/hyperlink" Target="https://github.com/OptiKey/OptiKey/wiki" TargetMode="External"/><Relationship Id="rId91" Type="http://schemas.openxmlformats.org/officeDocument/2006/relationships/hyperlink" Target="https://creativecommons.org/licenses/by/4.0/" TargetMode="External"/><Relationship Id="rId145" Type="http://schemas.openxmlformats.org/officeDocument/2006/relationships/hyperlink" Target="https://www.atingi.org/en/tool" TargetMode="External"/><Relationship Id="rId166" Type="http://schemas.openxmlformats.org/officeDocument/2006/relationships/hyperlink" Target="https://creativecommons.org/licenses/by/4.0/" TargetMode="External"/><Relationship Id="rId187" Type="http://schemas.openxmlformats.org/officeDocument/2006/relationships/hyperlink" Target="http://thepartneringinitiative.org/wp-content/uploads/2014/08/Partnering-Toolbook-en-20113.pdf" TargetMode="External"/><Relationship Id="rId1" Type="http://schemas.openxmlformats.org/officeDocument/2006/relationships/customXml" Target="../customXml/item1.xml"/><Relationship Id="rId28" Type="http://schemas.openxmlformats.org/officeDocument/2006/relationships/image" Target="media/image6.tiff"/><Relationship Id="rId49" Type="http://schemas.openxmlformats.org/officeDocument/2006/relationships/hyperlink" Target="https://tinyurl.com/y8oxyqqb" TargetMode="External"/><Relationship Id="rId114" Type="http://schemas.openxmlformats.org/officeDocument/2006/relationships/hyperlink" Target="http://www.m-kopa.com" TargetMode="External"/><Relationship Id="rId60" Type="http://schemas.openxmlformats.org/officeDocument/2006/relationships/hyperlink" Target="https://edtechhub.org/wp-content/uploads/2020/05/marginalised-girls.pdf" TargetMode="External"/><Relationship Id="rId81" Type="http://schemas.openxmlformats.org/officeDocument/2006/relationships/hyperlink" Target="https://www.qrf.org/en/latest/blog/educational-response-covid-19-jordan-and-other-arab-countries" TargetMode="External"/><Relationship Id="rId135" Type="http://schemas.openxmlformats.org/officeDocument/2006/relationships/image" Target="media/image13.jpeg"/><Relationship Id="rId156" Type="http://schemas.openxmlformats.org/officeDocument/2006/relationships/hyperlink" Target="https://www.sfivet.swiss/project/iv4vet-interactive-videos-vocational-education-and-training" TargetMode="External"/><Relationship Id="rId177" Type="http://schemas.openxmlformats.org/officeDocument/2006/relationships/hyperlink" Target="https://www.iwf.org.uk/report/iwf-2019-annual-report-zero-tolerance" TargetMode="External"/><Relationship Id="rId198" Type="http://schemas.openxmlformats.org/officeDocument/2006/relationships/fontTable" Target="fontTable.xml"/><Relationship Id="rId18" Type="http://schemas.openxmlformats.org/officeDocument/2006/relationships/image" Target="media/image4.png"/><Relationship Id="rId39" Type="http://schemas.openxmlformats.org/officeDocument/2006/relationships/hyperlink" Target="https://unesdoc.unesco.org/ark:/48223/pf0000146632" TargetMode="External"/><Relationship Id="rId50" Type="http://schemas.openxmlformats.org/officeDocument/2006/relationships/hyperlink" Target="https://www.thecommonwealth-educationhub.net/oer/" TargetMode="External"/><Relationship Id="rId104" Type="http://schemas.openxmlformats.org/officeDocument/2006/relationships/hyperlink" Target="https://www.un.org/press/en/2019/ga12197.doc.htm" TargetMode="External"/><Relationship Id="rId125" Type="http://schemas.openxmlformats.org/officeDocument/2006/relationships/hyperlink" Target="https://www.appsforgood.org" TargetMode="External"/><Relationship Id="rId146" Type="http://schemas.openxmlformats.org/officeDocument/2006/relationships/hyperlink" Target="https://www.giz.de/en/worldwide/66634.html" TargetMode="External"/><Relationship Id="rId167" Type="http://schemas.openxmlformats.org/officeDocument/2006/relationships/hyperlink" Target="https://www.esafety.gov.au/sites/default/files/2019-10/SBD%20-%20Overview%20May19.pdf" TargetMode="External"/><Relationship Id="rId188" Type="http://schemas.openxmlformats.org/officeDocument/2006/relationships/hyperlink" Target="https://www.thepartneringinitiative.org/wp-content/uploads/2020/04/The-SDG-Partnership-Guidebook-v0.9.pdf" TargetMode="External"/></Relationships>
</file>

<file path=word/_rels/footnotes.xml.rels><?xml version="1.0" encoding="UTF-8" standalone="yes"?>
<Relationships xmlns="http://schemas.openxmlformats.org/package/2006/relationships"><Relationship Id="rId117" Type="http://schemas.openxmlformats.org/officeDocument/2006/relationships/hyperlink" Target="https://rea.gov.ng/energizing-education-programme-2/" TargetMode="External"/><Relationship Id="rId299" Type="http://schemas.openxmlformats.org/officeDocument/2006/relationships/hyperlink" Target="https://anitab.org/" TargetMode="External"/><Relationship Id="rId21" Type="http://schemas.openxmlformats.org/officeDocument/2006/relationships/hyperlink" Target="https://en.unesco.org/news/startling-digital-divides-distance-learning-emerge" TargetMode="External"/><Relationship Id="rId63" Type="http://schemas.openxmlformats.org/officeDocument/2006/relationships/hyperlink" Target="https://doi.org/10.1177%2F1757743819877344" TargetMode="External"/><Relationship Id="rId159" Type="http://schemas.openxmlformats.org/officeDocument/2006/relationships/hyperlink" Target="https://gemreportunesco.wordpress.com/2016/01/19/how-we-could-triple-the-availability-of-textbooks/" TargetMode="External"/><Relationship Id="rId170" Type="http://schemas.openxmlformats.org/officeDocument/2006/relationships/hyperlink" Target="https://www.khanacademy.org/" TargetMode="External"/><Relationship Id="rId226" Type="http://schemas.openxmlformats.org/officeDocument/2006/relationships/hyperlink" Target="https://www.cosn.org/sites/default/files/Resources%20for%20the%20EmpowerED%20Superintendent%202020%20-%20Cybersecurity.pdf" TargetMode="External"/><Relationship Id="rId268" Type="http://schemas.openxmlformats.org/officeDocument/2006/relationships/hyperlink" Target="https://digitallibrary.un.org/record/3811332?ln=es" TargetMode="External"/><Relationship Id="rId32" Type="http://schemas.openxmlformats.org/officeDocument/2006/relationships/hyperlink" Target="https://www.aeseducation.com/blog/what-are-21st-century-skills" TargetMode="External"/><Relationship Id="rId74" Type="http://schemas.openxmlformats.org/officeDocument/2006/relationships/hyperlink" Target="http://dx.doi.org/10.6007/IJARBSS/v7-i11/3488" TargetMode="External"/><Relationship Id="rId128" Type="http://schemas.openxmlformats.org/officeDocument/2006/relationships/hyperlink" Target="https://madrasa.org/who" TargetMode="External"/><Relationship Id="rId5" Type="http://schemas.openxmlformats.org/officeDocument/2006/relationships/hyperlink" Target="https://www.imperial.ac.uk/media/imperial-college/medicine/sph/ide/gida-fellowships/Imperial-College-COVID19-Global-Impact-26-03-2020v2.pdf" TargetMode="External"/><Relationship Id="rId181" Type="http://schemas.openxmlformats.org/officeDocument/2006/relationships/hyperlink" Target="https://www.cevesm.com/article-children-and-the-internet-2" TargetMode="External"/><Relationship Id="rId237" Type="http://schemas.openxmlformats.org/officeDocument/2006/relationships/hyperlink" Target="https://www.theguardian.com/commentisfree/2018/mar/28/all-the-data-facebook-google-has-on-you-privacy" TargetMode="External"/><Relationship Id="rId279" Type="http://schemas.openxmlformats.org/officeDocument/2006/relationships/hyperlink" Target="https://www.ubiquitypress.com/site/chapters/10.5334/bbc.b/download/590/" TargetMode="External"/><Relationship Id="rId43" Type="http://schemas.openxmlformats.org/officeDocument/2006/relationships/hyperlink" Target="https://oecd-development-matters.org/2020/06/04/is-covid-19-widening-educational-gaps-in-latin-america-three-lessons-for-urgent-policy-action/" TargetMode="External"/><Relationship Id="rId139" Type="http://schemas.openxmlformats.org/officeDocument/2006/relationships/hyperlink" Target="https://www.w3.org/WAI/fundamentals/accessibility-usability-inclusion/" TargetMode="External"/><Relationship Id="rId290" Type="http://schemas.openxmlformats.org/officeDocument/2006/relationships/hyperlink" Target="https://en.unesco.org/themes/building-knowledge-societies/oer/recommendation" TargetMode="External"/><Relationship Id="rId304" Type="http://schemas.openxmlformats.org/officeDocument/2006/relationships/hyperlink" Target="http://digitalinclusionnewslog.itu.int/2019/11/05/itu-report-on-global-digital-connectivity-finds-gender-digital-gap-is-growing/" TargetMode="External"/><Relationship Id="rId85" Type="http://schemas.openxmlformats.org/officeDocument/2006/relationships/hyperlink" Target="http://uis.unesco.org/sites/default/files/documents/fs46-more-than-half-children-not-learning-en-2017.pdf" TargetMode="External"/><Relationship Id="rId150" Type="http://schemas.openxmlformats.org/officeDocument/2006/relationships/hyperlink" Target="https://edtechhub.org/wp-content/uploads/2020/07/RER-TV.pdf" TargetMode="External"/><Relationship Id="rId192" Type="http://schemas.openxmlformats.org/officeDocument/2006/relationships/hyperlink" Target="https://www.ilo.org/wcmsp5/groups/public/---ed_emp/---ifp_skills/documents/publication/wcms_743485.pdf" TargetMode="External"/><Relationship Id="rId206" Type="http://schemas.openxmlformats.org/officeDocument/2006/relationships/hyperlink" Target="https://halfeducated.com/2018/03/11/african-writers-broadening-the-literature-curriculum/" TargetMode="External"/><Relationship Id="rId248" Type="http://schemas.openxmlformats.org/officeDocument/2006/relationships/hyperlink" Target="https://www.go.literatorapp.com/" TargetMode="External"/><Relationship Id="rId12" Type="http://schemas.openxmlformats.org/officeDocument/2006/relationships/hyperlink" Target="https://doi.org/10.1101/2020.03.15.20036293" TargetMode="External"/><Relationship Id="rId108" Type="http://schemas.openxmlformats.org/officeDocument/2006/relationships/hyperlink" Target="https://mediae.org" TargetMode="External"/><Relationship Id="rId315" Type="http://schemas.openxmlformats.org/officeDocument/2006/relationships/hyperlink" Target="https://www.abc.net.au/news/2017-03-13/rise-of-parent-teacher-behaviour-apps-in-australian-classrooms/8340414" TargetMode="External"/><Relationship Id="rId54" Type="http://schemas.openxmlformats.org/officeDocument/2006/relationships/hyperlink" Target="https://www.researchandmarkets.com/reports/4986759/global-online-education-market-forecasts-from" TargetMode="External"/><Relationship Id="rId96" Type="http://schemas.openxmlformats.org/officeDocument/2006/relationships/hyperlink" Target="https://www.who.int/docs/default-source/coronaviruse/mental-health-considerations.pdf?sfvrsn=6d3578af_2" TargetMode="External"/><Relationship Id="rId161" Type="http://schemas.openxmlformats.org/officeDocument/2006/relationships/hyperlink" Target="https://en.unesco.org/themes/building-knowledge-societies/oer/dynamic-coalition" TargetMode="External"/><Relationship Id="rId217" Type="http://schemas.openxmlformats.org/officeDocument/2006/relationships/hyperlink" Target="https://www.newindianexpress.com/nation/2020/jun/01/covid-19-lockdown-working-women-complain-of-online-sexual-harassment-say-experts-2150824.html" TargetMode="External"/><Relationship Id="rId259" Type="http://schemas.openxmlformats.org/officeDocument/2006/relationships/hyperlink" Target="https://www.worldbank.org/en/topic/edutech/brief/lessons-for-education-during-covid-19-crisis" TargetMode="External"/><Relationship Id="rId23" Type="http://schemas.openxmlformats.org/officeDocument/2006/relationships/hyperlink" Target="https://www.worldbank.org/en/topic/edutech/brief/edtech-covid-19" TargetMode="External"/><Relationship Id="rId119" Type="http://schemas.openxmlformats.org/officeDocument/2006/relationships/hyperlink" Target="http://1worldconnected.org/case-study/digital-village-squares/" TargetMode="External"/><Relationship Id="rId270" Type="http://schemas.openxmlformats.org/officeDocument/2006/relationships/hyperlink" Target="https://www.conceptdraw.com/products/mind-map-software" TargetMode="External"/><Relationship Id="rId65" Type="http://schemas.openxmlformats.org/officeDocument/2006/relationships/hyperlink" Target="https://iite.unesco.org/publications/education-2030-incheon-declaration-framework-action-towards-inclusive-equitable-quality-education-lifelong-learning/" TargetMode="External"/><Relationship Id="rId130" Type="http://schemas.openxmlformats.org/officeDocument/2006/relationships/hyperlink" Target="https://www.afdb.org/en/topics-and-sectors/initiatives-partnerships/programme-for-infrastructure-development-in-africa-pida" TargetMode="External"/><Relationship Id="rId172" Type="http://schemas.openxmlformats.org/officeDocument/2006/relationships/hyperlink" Target="https://en.unesco.org/covid19/educationresponse/nationalresponses" TargetMode="External"/><Relationship Id="rId228" Type="http://schemas.openxmlformats.org/officeDocument/2006/relationships/hyperlink" Target="https://ci.security/resources/news/article/top-10-cybersecurity-priorities-for-schools" TargetMode="External"/><Relationship Id="rId281" Type="http://schemas.openxmlformats.org/officeDocument/2006/relationships/hyperlink" Target="https://creativecommons.org/about/program-areas/education-oer/" TargetMode="External"/><Relationship Id="rId34" Type="http://schemas.openxmlformats.org/officeDocument/2006/relationships/hyperlink" Target="https://www.mottmac.com/covid-19-education-policy" TargetMode="External"/><Relationship Id="rId55" Type="http://schemas.openxmlformats.org/officeDocument/2006/relationships/hyperlink" Target="https://resourcecentre.savethechildren.net/sites/default/files/documents/the_future_of_learning_and_technology.pdf" TargetMode="External"/><Relationship Id="rId76" Type="http://schemas.openxmlformats.org/officeDocument/2006/relationships/hyperlink" Target="http://www3.weforum.org/docs/WEF_GEI_PartnershipsEducationDevelopment_Report_2012.pdf" TargetMode="External"/><Relationship Id="rId97" Type="http://schemas.openxmlformats.org/officeDocument/2006/relationships/hyperlink" Target="https://www.eis.org.uk/Latest-News/2020survey" TargetMode="External"/><Relationship Id="rId120" Type="http://schemas.openxmlformats.org/officeDocument/2006/relationships/hyperlink" Target="http://www.ncb.mu/English/EPowering-People/Caravan/Pages/default.aspx" TargetMode="External"/><Relationship Id="rId141" Type="http://schemas.openxmlformats.org/officeDocument/2006/relationships/hyperlink" Target="https://www.itu.int/en/ITU-D/Statistics/Pages/stat/default.aspx" TargetMode="External"/><Relationship Id="rId7" Type="http://schemas.openxmlformats.org/officeDocument/2006/relationships/hyperlink" Target="https://doi.org/10.25561/78872" TargetMode="External"/><Relationship Id="rId162" Type="http://schemas.openxmlformats.org/officeDocument/2006/relationships/hyperlink" Target="https://www.oercommons.org/" TargetMode="External"/><Relationship Id="rId183" Type="http://schemas.openxmlformats.org/officeDocument/2006/relationships/hyperlink" Target="https://docs.microsoft.com/en-us/learn/" TargetMode="External"/><Relationship Id="rId218" Type="http://schemas.openxmlformats.org/officeDocument/2006/relationships/hyperlink" Target="https://webfoundation.org/2020/07/theres-a-pandemic-of-online-violence-against-women-and-girls/" TargetMode="External"/><Relationship Id="rId239" Type="http://schemas.openxmlformats.org/officeDocument/2006/relationships/hyperlink" Target="https://www.europarl.europa.eu/RegData/etudes/IDAN/2015/573876/EPRS_IDA(2015)573876_EN.pdf" TargetMode="External"/><Relationship Id="rId250" Type="http://schemas.openxmlformats.org/officeDocument/2006/relationships/hyperlink" Target="http://www.fod.ac.cr/index.php?option=com_content&amp;view=article&amp;id=1&amp;Itemid=161" TargetMode="External"/><Relationship Id="rId271" Type="http://schemas.openxmlformats.org/officeDocument/2006/relationships/hyperlink" Target="https://ict4d.org.uk/technology-and-education-post-covid-19/" TargetMode="External"/><Relationship Id="rId292" Type="http://schemas.openxmlformats.org/officeDocument/2006/relationships/hyperlink" Target="https://www.thecommonwealth-educationhub.net/oer/" TargetMode="External"/><Relationship Id="rId306" Type="http://schemas.openxmlformats.org/officeDocument/2006/relationships/hyperlink" Target="https://www.worldwidelearn.com/education-articles/15-innovative-initiatives-bringing-women-into-stem.html" TargetMode="External"/><Relationship Id="rId24" Type="http://schemas.openxmlformats.org/officeDocument/2006/relationships/hyperlink" Target="https://edtechhub.org/coronavirus" TargetMode="External"/><Relationship Id="rId45" Type="http://schemas.openxmlformats.org/officeDocument/2006/relationships/hyperlink" Target="http://lllplatform.eu/lll/wp-content/uploads/2020/04/LLLP-Statement-COVID-19.pdf" TargetMode="External"/><Relationship Id="rId66" Type="http://schemas.openxmlformats.org/officeDocument/2006/relationships/hyperlink" Target="https://ict4peace.org" TargetMode="External"/><Relationship Id="rId87" Type="http://schemas.openxmlformats.org/officeDocument/2006/relationships/hyperlink" Target="https://iite.unesco.org/pics/publications/en/files/3214613.pdf" TargetMode="External"/><Relationship Id="rId110" Type="http://schemas.openxmlformats.org/officeDocument/2006/relationships/hyperlink" Target="https://www.ukfiet.org/2020/school-interrupted-4-options-for-distance-education-to-continue-teaching-during-covid-19/" TargetMode="External"/><Relationship Id="rId131" Type="http://schemas.openxmlformats.org/officeDocument/2006/relationships/hyperlink" Target="https://gigaconnect.org/" TargetMode="External"/><Relationship Id="rId152" Type="http://schemas.openxmlformats.org/officeDocument/2006/relationships/hyperlink" Target="https://mediae.org" TargetMode="External"/><Relationship Id="rId173" Type="http://schemas.openxmlformats.org/officeDocument/2006/relationships/hyperlink" Target="https://www.ceibal.edu.uy" TargetMode="External"/><Relationship Id="rId194" Type="http://schemas.openxmlformats.org/officeDocument/2006/relationships/hyperlink" Target="https://www.yoti.com/" TargetMode="External"/><Relationship Id="rId208" Type="http://schemas.openxmlformats.org/officeDocument/2006/relationships/hyperlink" Target="https://doi.org/10.1186/s41239-019-0175-9" TargetMode="External"/><Relationship Id="rId229" Type="http://schemas.openxmlformats.org/officeDocument/2006/relationships/hyperlink" Target="https://ci.security/resources/news/article/top-10-cybersecurity-priorities-for-schools" TargetMode="External"/><Relationship Id="rId240" Type="http://schemas.openxmlformats.org/officeDocument/2006/relationships/hyperlink" Target="https://www.chinalawinsight.com/2019/11/articles/regulation/china-tightens-regulation-for-online-education/" TargetMode="External"/><Relationship Id="rId261" Type="http://schemas.openxmlformats.org/officeDocument/2006/relationships/hyperlink" Target="https://countryeconomy.com/national-debt/ethiopia" TargetMode="External"/><Relationship Id="rId14" Type="http://schemas.openxmlformats.org/officeDocument/2006/relationships/hyperlink" Target="https://www.who.int/news-room/detail/01-06-2020-new-ebola-outbreak-detected-in-northwest-democratic-republic-of-the-congo-who-surge-team-supporting-the-response" TargetMode="External"/><Relationship Id="rId35" Type="http://schemas.openxmlformats.org/officeDocument/2006/relationships/hyperlink" Target="https://reliefweb.int/sites/reliefweb.int/files/resources/Remote-Learning-Factsheet-English_2020.pdf" TargetMode="External"/><Relationship Id="rId56" Type="http://schemas.openxmlformats.org/officeDocument/2006/relationships/hyperlink" Target="https://dera.ioe.ac.uk/24843/1/00489224.pdf" TargetMode="External"/><Relationship Id="rId77" Type="http://schemas.openxmlformats.org/officeDocument/2006/relationships/hyperlink" Target="https://www.un.org/development/desa/youth/wp-content/uploads/sites/21/2019/08/WYP2019_10-Key-Messages_GZ_8AUG19.pdf" TargetMode="External"/><Relationship Id="rId100" Type="http://schemas.openxmlformats.org/officeDocument/2006/relationships/hyperlink" Target="https://www.ncbi.nlm.nih.gov/pmc/articles/PMC7309680/" TargetMode="External"/><Relationship Id="rId282" Type="http://schemas.openxmlformats.org/officeDocument/2006/relationships/hyperlink" Target="https://creativecommons.org/publicdomain/zero/1.0/" TargetMode="External"/><Relationship Id="rId317" Type="http://schemas.openxmlformats.org/officeDocument/2006/relationships/hyperlink" Target="https://data.worldbank.org/indicator/SE.PRM.TCAQ.ZS?end=2019&amp;start=1997" TargetMode="External"/><Relationship Id="rId8" Type="http://schemas.openxmlformats.org/officeDocument/2006/relationships/hyperlink" Target="https://oecd-development-matters.org/2020/06/02/risk-and-resilience-how-east-africa-could-bounce-back-from-the-covid-19-pandemic/" TargetMode="External"/><Relationship Id="rId98" Type="http://schemas.openxmlformats.org/officeDocument/2006/relationships/hyperlink" Target="https://en.unesco.org/news/teacher-task-force-calls-support-63-million-teachers-touched-covid-19-crisis" TargetMode="External"/><Relationship Id="rId121" Type="http://schemas.openxmlformats.org/officeDocument/2006/relationships/hyperlink" Target="https://zenzeleni.net/" TargetMode="External"/><Relationship Id="rId142" Type="http://schemas.openxmlformats.org/officeDocument/2006/relationships/hyperlink" Target="https://www.statista.com/statistics/330695/number-of-smartphone-users-worldwide/" TargetMode="External"/><Relationship Id="rId163" Type="http://schemas.openxmlformats.org/officeDocument/2006/relationships/hyperlink" Target="https://creativecommons.org" TargetMode="External"/><Relationship Id="rId184" Type="http://schemas.openxmlformats.org/officeDocument/2006/relationships/hyperlink" Target="https://www.intel.co.uk/content/www/uk/en/education/k12/teach-elements.html" TargetMode="External"/><Relationship Id="rId219" Type="http://schemas.openxmlformats.org/officeDocument/2006/relationships/hyperlink" Target="https://www.forbes.com/sites/thomasbrewster/2020/04/24/child-exploitation-complaints-rise-106-to-hit-2-million-in-just-one-month-is-covid-19-to-blame/" TargetMode="External"/><Relationship Id="rId230" Type="http://schemas.openxmlformats.org/officeDocument/2006/relationships/hyperlink" Target="https://doi.org/10.1016/j.heliyon.2019.e02855" TargetMode="External"/><Relationship Id="rId251" Type="http://schemas.openxmlformats.org/officeDocument/2006/relationships/hyperlink" Target="https://www.pdffiller.com/299517646-MBRSLP-research-2013-2014pdf-Jigsaw-Consult-Document-Mohammed-Bin-Rashid-Smart-Learning-smartlearning-gov-Various-Fillable-Forms" TargetMode="External"/><Relationship Id="rId25" Type="http://schemas.openxmlformats.org/officeDocument/2006/relationships/hyperlink" Target="https://iite.unesco.org/publications/education-2030-incheon-declaration-framework-action-towards-inclusive-equitable-quality-education-lifelong-learning/" TargetMode="External"/><Relationship Id="rId46" Type="http://schemas.openxmlformats.org/officeDocument/2006/relationships/hyperlink" Target="https://www.nj.gov/education/covid19/studentsfamilies/wellness.shtml" TargetMode="External"/><Relationship Id="rId67" Type="http://schemas.openxmlformats.org/officeDocument/2006/relationships/hyperlink" Target="https://www.ceibal.edu.uy/es" TargetMode="External"/><Relationship Id="rId272" Type="http://schemas.openxmlformats.org/officeDocument/2006/relationships/hyperlink" Target="https://ict4d.org.uk/technology-and-education-post-covid-19/" TargetMode="External"/><Relationship Id="rId293" Type="http://schemas.openxmlformats.org/officeDocument/2006/relationships/hyperlink" Target="http://opencontent.org/definition/" TargetMode="External"/><Relationship Id="rId307" Type="http://schemas.openxmlformats.org/officeDocument/2006/relationships/hyperlink" Target="https://ieeexplore.ieee.org/document/8675811" TargetMode="External"/><Relationship Id="rId88" Type="http://schemas.openxmlformats.org/officeDocument/2006/relationships/hyperlink" Target="https://unevoc.unesco.org/pub/roi_practical-guide1.pdf" TargetMode="External"/><Relationship Id="rId111" Type="http://schemas.openxmlformats.org/officeDocument/2006/relationships/hyperlink" Target="http://www.fundza.co.za/" TargetMode="External"/><Relationship Id="rId132" Type="http://schemas.openxmlformats.org/officeDocument/2006/relationships/hyperlink" Target="https://connectivity.fb.com/network-investments/" TargetMode="External"/><Relationship Id="rId153" Type="http://schemas.openxmlformats.org/officeDocument/2006/relationships/hyperlink" Target="https://edtechhub.org/2020/03/31/learning-through-television-in-low-income-contexts-mitigating-the-impact-of-covid-19/" TargetMode="External"/><Relationship Id="rId174" Type="http://schemas.openxmlformats.org/officeDocument/2006/relationships/hyperlink" Target="https://www.oph.fi/fi" TargetMode="External"/><Relationship Id="rId195" Type="http://schemas.openxmlformats.org/officeDocument/2006/relationships/hyperlink" Target="https://www.worldbank.org/en/news/immersive-story/2019/08/14/inclusive-and-trusted-digital-id-can-unlock-opportunities-for-the-worlds-most-vulnerable" TargetMode="External"/><Relationship Id="rId209" Type="http://schemas.openxmlformats.org/officeDocument/2006/relationships/hyperlink" Target="https://www.unic.ac.cy/iff/blockchain-certificates/" TargetMode="External"/><Relationship Id="rId220" Type="http://schemas.openxmlformats.org/officeDocument/2006/relationships/hyperlink" Target="https://www.nspcc.org.uk/keeping-children-safe/online-safety/" TargetMode="External"/><Relationship Id="rId241" Type="http://schemas.openxmlformats.org/officeDocument/2006/relationships/hyperlink" Target="https://jods.mitpress.mit.edu/pub/bw0s06i8/release/1" TargetMode="External"/><Relationship Id="rId15" Type="http://schemas.openxmlformats.org/officeDocument/2006/relationships/hyperlink" Target="https://unesdoc.unesco.org/ark:/48223/pf0000373717/PDF/373717eng.pdf.multi" TargetMode="External"/><Relationship Id="rId36" Type="http://schemas.openxmlformats.org/officeDocument/2006/relationships/hyperlink" Target="https://www.elearning-africa.com/ressources/pdfs/surveys/The_effect_of_Covid-19_on_Education_in_Africa.pdf" TargetMode="External"/><Relationship Id="rId57" Type="http://schemas.openxmlformats.org/officeDocument/2006/relationships/hyperlink" Target="https://doi.org/10.3390/su12083288" TargetMode="External"/><Relationship Id="rId262" Type="http://schemas.openxmlformats.org/officeDocument/2006/relationships/hyperlink" Target="https://gemreportunesco.wordpress.com/2016/01/27/can-africa-afford-free-education/" TargetMode="External"/><Relationship Id="rId283" Type="http://schemas.openxmlformats.org/officeDocument/2006/relationships/hyperlink" Target="https://libguides.lib.umt.edu/oer" TargetMode="External"/><Relationship Id="rId318" Type="http://schemas.openxmlformats.org/officeDocument/2006/relationships/hyperlink" Target="https://www.cevesm.com/article-children-and-the-internet-2" TargetMode="External"/><Relationship Id="rId78" Type="http://schemas.openxmlformats.org/officeDocument/2006/relationships/hyperlink" Target="https://en.unesco.org/themes/education-policy-planning" TargetMode="External"/><Relationship Id="rId99" Type="http://schemas.openxmlformats.org/officeDocument/2006/relationships/hyperlink" Target="https://oecd-development-matters.org/2020/08/04/mental-health-and-covid-19-in-developing-countries/" TargetMode="External"/><Relationship Id="rId101" Type="http://schemas.openxmlformats.org/officeDocument/2006/relationships/hyperlink" Target="https://www.ons.gov.uk/peoplepopulationandcommunity/educationandchildcare/articles/coronavirusandhomeschoolingingreatbritain/apriltojune2020" TargetMode="External"/><Relationship Id="rId122" Type="http://schemas.openxmlformats.org/officeDocument/2006/relationships/hyperlink" Target="http://www.widernet.org/eGranary" TargetMode="External"/><Relationship Id="rId143" Type="http://schemas.openxmlformats.org/officeDocument/2006/relationships/hyperlink" Target="http://www.unesco.org/new/en/unesco/events/prizes-and-celebrations/celebrations/international-days/world-radio-day-2013/statistics-on-radio/" TargetMode="External"/><Relationship Id="rId164" Type="http://schemas.openxmlformats.org/officeDocument/2006/relationships/hyperlink" Target="https://www.ekb.eg" TargetMode="External"/><Relationship Id="rId185" Type="http://schemas.openxmlformats.org/officeDocument/2006/relationships/hyperlink" Target="https://www.open.edu/openlearncreate/pluginfile.php/306820/mod_resource/content/2/UNESCO%20ICT%20Competency%20Framework%20V3.pdf" TargetMode="External"/><Relationship Id="rId9" Type="http://schemas.openxmlformats.org/officeDocument/2006/relationships/hyperlink" Target="https://www.childrenssociety.org.uk/sites/default/files/cv-19-impact-on-children-report-from-the-childrens-society.pdf" TargetMode="External"/><Relationship Id="rId210" Type="http://schemas.openxmlformats.org/officeDocument/2006/relationships/hyperlink" Target="https://blockeducate.com/services/blockchain-for-education/" TargetMode="External"/><Relationship Id="rId26" Type="http://schemas.openxmlformats.org/officeDocument/2006/relationships/hyperlink" Target="https://unesdoc.unesco.org/ark:/48223/pf0000373718" TargetMode="External"/><Relationship Id="rId231" Type="http://schemas.openxmlformats.org/officeDocument/2006/relationships/hyperlink" Target="https://swivelsecure.com/solutions/education/why-cybersecurity-needs-to-be-a-priority-for-the-education-sector/" TargetMode="External"/><Relationship Id="rId252" Type="http://schemas.openxmlformats.org/officeDocument/2006/relationships/hyperlink" Target="https://unesdoc.unesco.org/ark:/48223/pf0000223289" TargetMode="External"/><Relationship Id="rId273" Type="http://schemas.openxmlformats.org/officeDocument/2006/relationships/hyperlink" Target="https://www.rutufoundation.org/" TargetMode="External"/><Relationship Id="rId294" Type="http://schemas.openxmlformats.org/officeDocument/2006/relationships/hyperlink" Target="https://creativecommons.org/publicdomain/zero/1.0/" TargetMode="External"/><Relationship Id="rId308" Type="http://schemas.openxmlformats.org/officeDocument/2006/relationships/hyperlink" Target="https://apps.who.int/iris/bitstream/handle/10665/70670/WHO_NMH_VIP_11.01_eng.pdf;jsessionid=551B5757B82CA74E0040FF7BA062934F?sequence=1" TargetMode="External"/><Relationship Id="rId47" Type="http://schemas.openxmlformats.org/officeDocument/2006/relationships/hyperlink" Target="https://www.unicef.org/northmacedonia/emotional-wellbeing-time-covid-19" TargetMode="External"/><Relationship Id="rId68" Type="http://schemas.openxmlformats.org/officeDocument/2006/relationships/hyperlink" Target="https://doi.org/10.1177%2F117718010600200103" TargetMode="External"/><Relationship Id="rId89" Type="http://schemas.openxmlformats.org/officeDocument/2006/relationships/hyperlink" Target="http://documents1.worldbank.org/curated/en/424011468192529027/pdf/Full-report.pdf" TargetMode="External"/><Relationship Id="rId112" Type="http://schemas.openxmlformats.org/officeDocument/2006/relationships/hyperlink" Target="https://www.worldbank.org/en/topic/edutech/brief/how-countries-are-using-edtech-to-support-remote-learning-during-the-covid-19-pandemic" TargetMode="External"/><Relationship Id="rId133" Type="http://schemas.openxmlformats.org/officeDocument/2006/relationships/hyperlink" Target="https://www.microsoft.com/en-us/corporate-responsibility/airband" TargetMode="External"/><Relationship Id="rId154" Type="http://schemas.openxmlformats.org/officeDocument/2006/relationships/hyperlink" Target="https://edtechhub.org/wp-content/uploads/2020/04/education-during-covid-19-crisis.pdf" TargetMode="External"/><Relationship Id="rId175" Type="http://schemas.openxmlformats.org/officeDocument/2006/relationships/hyperlink" Target="https://moodle.com/" TargetMode="External"/><Relationship Id="rId196" Type="http://schemas.openxmlformats.org/officeDocument/2006/relationships/hyperlink" Target="https://en.unesco.org/news/exams-and-assessments-covid-19-crisis-fairness-centre" TargetMode="External"/><Relationship Id="rId200" Type="http://schemas.openxmlformats.org/officeDocument/2006/relationships/hyperlink" Target="http://www.wjec.co.uk/question-bank/" TargetMode="External"/><Relationship Id="rId16" Type="http://schemas.openxmlformats.org/officeDocument/2006/relationships/hyperlink" Target="https://www.cevesm.com/article-children-and-the-internet-2" TargetMode="External"/><Relationship Id="rId221" Type="http://schemas.openxmlformats.org/officeDocument/2006/relationships/hyperlink" Target="http://cybervictim.help/" TargetMode="External"/><Relationship Id="rId242" Type="http://schemas.openxmlformats.org/officeDocument/2006/relationships/hyperlink" Target="https://edtechhub.org" TargetMode="External"/><Relationship Id="rId263" Type="http://schemas.openxmlformats.org/officeDocument/2006/relationships/hyperlink" Target="https://www.ceibal.edu.uy/es" TargetMode="External"/><Relationship Id="rId284" Type="http://schemas.openxmlformats.org/officeDocument/2006/relationships/hyperlink" Target="https://www.insidehighered.com/news/2014/01/28/textbook-prices-still-crippling-students-report-says" TargetMode="External"/><Relationship Id="rId319" Type="http://schemas.openxmlformats.org/officeDocument/2006/relationships/hyperlink" Target="http://www.infodev.org/infodev-files/resource/InfodevDocuments_9.pdf" TargetMode="External"/><Relationship Id="rId37" Type="http://schemas.openxmlformats.org/officeDocument/2006/relationships/hyperlink" Target="https://en.unesco.org/covid19/educationresponse" TargetMode="External"/><Relationship Id="rId58" Type="http://schemas.openxmlformats.org/officeDocument/2006/relationships/hyperlink" Target="https://edtechhub.org" TargetMode="External"/><Relationship Id="rId79" Type="http://schemas.openxmlformats.org/officeDocument/2006/relationships/hyperlink" Target="http://www.iiep.unesco.org/en/institute" TargetMode="External"/><Relationship Id="rId102" Type="http://schemas.openxmlformats.org/officeDocument/2006/relationships/hyperlink" Target="https://www.wise-qatar.org/educating-for-well-being-the-need-for-systemic-socio-emotional-learning-and-motion-leadership/" TargetMode="External"/><Relationship Id="rId123" Type="http://schemas.openxmlformats.org/officeDocument/2006/relationships/hyperlink" Target="https://www.zaya.in/" TargetMode="External"/><Relationship Id="rId144" Type="http://schemas.openxmlformats.org/officeDocument/2006/relationships/hyperlink" Target="https://news.un.org/en/story/2019/02/1032591" TargetMode="External"/><Relationship Id="rId90" Type="http://schemas.openxmlformats.org/officeDocument/2006/relationships/hyperlink" Target="https://www.brookings.edu/wp-content/uploads/2019/01/BLS18234_BRO_book_007_CH3.pdf" TargetMode="External"/><Relationship Id="rId165" Type="http://schemas.openxmlformats.org/officeDocument/2006/relationships/hyperlink" Target="https://www.elsevier.com/en-xm/solutions/clinicalkey/egyptian-knowledge-bank" TargetMode="External"/><Relationship Id="rId186" Type="http://schemas.openxmlformats.org/officeDocument/2006/relationships/hyperlink" Target="https://ncee.org/what-we-do/center-on-international-education-benchmarking/top-performing-countries/finland-overview/finland-teacher-and-principal-quality/" TargetMode="External"/><Relationship Id="rId211" Type="http://schemas.openxmlformats.org/officeDocument/2006/relationships/hyperlink" Target="https://edtechhub.org/coronavirus/" TargetMode="External"/><Relationship Id="rId232" Type="http://schemas.openxmlformats.org/officeDocument/2006/relationships/hyperlink" Target="https://www.techradar.com/uk/news/improving-cybersecurity-in-education-systems" TargetMode="External"/><Relationship Id="rId253" Type="http://schemas.openxmlformats.org/officeDocument/2006/relationships/hyperlink" Target="https://blogs.worldbank.org/education/how-invest-remote-learning-while-building-education-system-future?cid=SHR_BlogSiteShare_EN_EXT?cid=SHR_BlogSiteShare_EN_EXT" TargetMode="External"/><Relationship Id="rId274" Type="http://schemas.openxmlformats.org/officeDocument/2006/relationships/hyperlink" Target="https://unesdoc.unesco.org/ark:/48223/pf0000243713" TargetMode="External"/><Relationship Id="rId295" Type="http://schemas.openxmlformats.org/officeDocument/2006/relationships/hyperlink" Target="https://tinyurl.com/y9h8yfvf" TargetMode="External"/><Relationship Id="rId309" Type="http://schemas.openxmlformats.org/officeDocument/2006/relationships/hyperlink" Target="https://www.worldbank.org/en/topic/disability" TargetMode="External"/><Relationship Id="rId27" Type="http://schemas.openxmlformats.org/officeDocument/2006/relationships/hyperlink" Target="https://www.undocs.org/en/CEB/2019/1/Add.4" TargetMode="External"/><Relationship Id="rId48" Type="http://schemas.openxmlformats.org/officeDocument/2006/relationships/hyperlink" Target="https://uil.unesco.org/literacy/learning-families" TargetMode="External"/><Relationship Id="rId69" Type="http://schemas.openxmlformats.org/officeDocument/2006/relationships/hyperlink" Target="https://iite.unesco.org/publications/education-2030-incheon-declaration-framework-action-towards-inclusive-equitable-quality-education-lifelong-learning/" TargetMode="External"/><Relationship Id="rId113" Type="http://schemas.openxmlformats.org/officeDocument/2006/relationships/hyperlink" Target="https://www.zaya.in/" TargetMode="External"/><Relationship Id="rId134" Type="http://schemas.openxmlformats.org/officeDocument/2006/relationships/hyperlink" Target="https://bluetown.com/" TargetMode="External"/><Relationship Id="rId320" Type="http://schemas.openxmlformats.org/officeDocument/2006/relationships/hyperlink" Target="https://unwin.wordpress.com/2010/12/08/monitoring-and-evaluation-of-ict-in-education-initiatives-reflections-from-wise/" TargetMode="External"/><Relationship Id="rId80" Type="http://schemas.openxmlformats.org/officeDocument/2006/relationships/hyperlink" Target="https://www.col.org" TargetMode="External"/><Relationship Id="rId155" Type="http://schemas.openxmlformats.org/officeDocument/2006/relationships/hyperlink" Target="http://www.africaknowledgezone.org" TargetMode="External"/><Relationship Id="rId176" Type="http://schemas.openxmlformats.org/officeDocument/2006/relationships/hyperlink" Target="https://www.edmodo.com/" TargetMode="External"/><Relationship Id="rId197" Type="http://schemas.openxmlformats.org/officeDocument/2006/relationships/hyperlink" Target="https://www.tes.com/news/school-news/breaking-news/workload-tens-thousands-teachers-spend-more-11-hours-marking-every" TargetMode="External"/><Relationship Id="rId201" Type="http://schemas.openxmlformats.org/officeDocument/2006/relationships/hyperlink" Target="http://bbs.chinadaily.com.cn/forum.php?mod=viewthread&amp;tid=1892506" TargetMode="External"/><Relationship Id="rId222" Type="http://schemas.openxmlformats.org/officeDocument/2006/relationships/hyperlink" Target="https://93bits.com/cyber-victim-help/responding-to-digital-violence-in-pandemics/?fbclid=IwAR2WQaUNrz8-wNMdzjXkpCo89OXd7_JZg4lmLfR1Mhxj4_Q2Qz2k2oMQGbQ" TargetMode="External"/><Relationship Id="rId243" Type="http://schemas.openxmlformats.org/officeDocument/2006/relationships/hyperlink" Target="https://www.go.literatorapp.com/" TargetMode="External"/><Relationship Id="rId264" Type="http://schemas.openxmlformats.org/officeDocument/2006/relationships/hyperlink" Target="https://blogs.worldbank.org/edutech/universal-service-funds-connecting-schools-internet-around-world" TargetMode="External"/><Relationship Id="rId285" Type="http://schemas.openxmlformats.org/officeDocument/2006/relationships/hyperlink" Target="https://opencontent.org/blog/archives/2975" TargetMode="External"/><Relationship Id="rId17" Type="http://schemas.openxmlformats.org/officeDocument/2006/relationships/hyperlink" Target="https://www.un.org/sites/un2.un.org/files/sg_policy_brief_covid-19_and_education_august_2020.pdf" TargetMode="External"/><Relationship Id="rId38" Type="http://schemas.openxmlformats.org/officeDocument/2006/relationships/hyperlink" Target="http://pubdocs.worldbank.org/en/673321594645490476/Education-Sector-Brief-July-12th.pdf" TargetMode="External"/><Relationship Id="rId59" Type="http://schemas.openxmlformats.org/officeDocument/2006/relationships/hyperlink" Target="https://www.un.org/en/newtechnologies/" TargetMode="External"/><Relationship Id="rId103" Type="http://schemas.openxmlformats.org/officeDocument/2006/relationships/hyperlink" Target="https://wonkhe.com/wp-content/wonkhe-uploads/2020/07/Pearson-Wonkhe-student-expectations-survey-published-version.pdf" TargetMode="External"/><Relationship Id="rId124" Type="http://schemas.openxmlformats.org/officeDocument/2006/relationships/hyperlink" Target="http://1worldconnected.org/case-study/pohnpei-catholic-school-project/" TargetMode="External"/><Relationship Id="rId310" Type="http://schemas.openxmlformats.org/officeDocument/2006/relationships/hyperlink" Target="https://report.educationcommission.org/" TargetMode="External"/><Relationship Id="rId70" Type="http://schemas.openxmlformats.org/officeDocument/2006/relationships/hyperlink" Target="http://oasis.col.org/bitstream/handle/11599/3592/2020_Kanwar_Report_to_Commonwealth_Education_Ministers__.pdf?sequence=5&amp;isAllowed=y" TargetMode="External"/><Relationship Id="rId91" Type="http://schemas.openxmlformats.org/officeDocument/2006/relationships/hyperlink" Target="https://www.brookings.edu/wp-content/uploads/2019/01/BLS18234_BRO_book_007_WEB1.pdf" TargetMode="External"/><Relationship Id="rId145" Type="http://schemas.openxmlformats.org/officeDocument/2006/relationships/hyperlink" Target="https://bnnrc.net/" TargetMode="External"/><Relationship Id="rId166" Type="http://schemas.openxmlformats.org/officeDocument/2006/relationships/hyperlink" Target="https://www.springernature.com/gp/librarians/landing/ekb" TargetMode="External"/><Relationship Id="rId187" Type="http://schemas.openxmlformats.org/officeDocument/2006/relationships/hyperlink" Target="https://doi.org/10.3389/fpsyg.2019.02257" TargetMode="External"/><Relationship Id="rId1" Type="http://schemas.openxmlformats.org/officeDocument/2006/relationships/hyperlink" Target="https://www.who.int/emergencies/diseases/novel-coronavirus-2019/technical-guidance/naming-the-coronavirus-disease-(covid-2019)-and-the-virus-that-causes-it" TargetMode="External"/><Relationship Id="rId212" Type="http://schemas.openxmlformats.org/officeDocument/2006/relationships/hyperlink" Target="https://webfoundation.org/2020/07/theres-a-pandemic-of-online-violence-against-women-and-girls/" TargetMode="External"/><Relationship Id="rId233" Type="http://schemas.openxmlformats.org/officeDocument/2006/relationships/hyperlink" Target="https://www.ncsc.gov.uk/collection/passwords/updating-your-approach" TargetMode="External"/><Relationship Id="rId254" Type="http://schemas.openxmlformats.org/officeDocument/2006/relationships/hyperlink" Target="https://www.ceibal.edu.uy" TargetMode="External"/><Relationship Id="rId28" Type="http://schemas.openxmlformats.org/officeDocument/2006/relationships/hyperlink" Target="https://www.undocs.org/en/CEB/2019/1/Add.4%20p.17" TargetMode="External"/><Relationship Id="rId49" Type="http://schemas.openxmlformats.org/officeDocument/2006/relationships/hyperlink" Target="https://www.oecd.org/coronavirus/policy-responses/the-potential-of-online-learning-for-adults-early-lessons-from-the-covid-19-crisis-ee040002/" TargetMode="External"/><Relationship Id="rId114" Type="http://schemas.openxmlformats.org/officeDocument/2006/relationships/hyperlink" Target="https://fusion.lk/" TargetMode="External"/><Relationship Id="rId275" Type="http://schemas.openxmlformats.org/officeDocument/2006/relationships/hyperlink" Target="https://en.unesco.org/news/unesco-celebrates-power-mother-languages-build-peace-and-sustainability" TargetMode="External"/><Relationship Id="rId296" Type="http://schemas.openxmlformats.org/officeDocument/2006/relationships/hyperlink" Target="https://creativecommons.org/about/program-areas/education-oer/" TargetMode="External"/><Relationship Id="rId300" Type="http://schemas.openxmlformats.org/officeDocument/2006/relationships/hyperlink" Target="https://www.laboratoria.la" TargetMode="External"/><Relationship Id="rId60" Type="http://schemas.openxmlformats.org/officeDocument/2006/relationships/hyperlink" Target="https://mastercardfdn.org/all/centre-for-innovative-teaching-and-learning-in-ict." TargetMode="External"/><Relationship Id="rId81" Type="http://schemas.openxmlformats.org/officeDocument/2006/relationships/hyperlink" Target="https://www.oecd.org/education/school/39989494.pdf" TargetMode="External"/><Relationship Id="rId135" Type="http://schemas.openxmlformats.org/officeDocument/2006/relationships/hyperlink" Target="https://www.mawingunetworks.com/" TargetMode="External"/><Relationship Id="rId156" Type="http://schemas.openxmlformats.org/officeDocument/2006/relationships/hyperlink" Target="https://www.yoti.com/" TargetMode="External"/><Relationship Id="rId177" Type="http://schemas.openxmlformats.org/officeDocument/2006/relationships/hyperlink" Target="https://www.blackboard.com/" TargetMode="External"/><Relationship Id="rId198" Type="http://schemas.openxmlformats.org/officeDocument/2006/relationships/hyperlink" Target="http://en.51chaoqun.com/" TargetMode="External"/><Relationship Id="rId321" Type="http://schemas.openxmlformats.org/officeDocument/2006/relationships/hyperlink" Target="https://edtechhub.org" TargetMode="External"/><Relationship Id="rId202" Type="http://schemas.openxmlformats.org/officeDocument/2006/relationships/hyperlink" Target="https://www.graduatesfirst.com/portfolio-items/deloitte/" TargetMode="External"/><Relationship Id="rId223" Type="http://schemas.openxmlformats.org/officeDocument/2006/relationships/hyperlink" Target="https://www.iwf.org.uk/" TargetMode="External"/><Relationship Id="rId244" Type="http://schemas.openxmlformats.org/officeDocument/2006/relationships/hyperlink" Target="https://timesofindia.indiatimes.com/city/pune/Biometrics-attendance-for-teachers-from-June/articleshow/46980678.cms" TargetMode="External"/><Relationship Id="rId18" Type="http://schemas.openxmlformats.org/officeDocument/2006/relationships/hyperlink" Target="https://www.tandfonline.com/doi/full/10.1080/17439884.2020.1761641" TargetMode="External"/><Relationship Id="rId39" Type="http://schemas.openxmlformats.org/officeDocument/2006/relationships/hyperlink" Target="https://en.unesco.org/covid19/educationresponse/nationalresponses" TargetMode="External"/><Relationship Id="rId265" Type="http://schemas.openxmlformats.org/officeDocument/2006/relationships/hyperlink" Target="https://broadbandcommission.org/Documents/publications/wef2018.pdf" TargetMode="External"/><Relationship Id="rId286" Type="http://schemas.openxmlformats.org/officeDocument/2006/relationships/hyperlink" Target="http://openedgroup.org/oer-enabled-pedagogy" TargetMode="External"/><Relationship Id="rId50" Type="http://schemas.openxmlformats.org/officeDocument/2006/relationships/hyperlink" Target="http://pages.ei-ie.org/quadrennialreport/2007/upload/content_trsl_images/630/Hidden_privatisation-EN.pdf" TargetMode="External"/><Relationship Id="rId104" Type="http://schemas.openxmlformats.org/officeDocument/2006/relationships/hyperlink" Target="https://www.shiftelearning.com/blog/commandments-of-bite-sized-learning" TargetMode="External"/><Relationship Id="rId125" Type="http://schemas.openxmlformats.org/officeDocument/2006/relationships/hyperlink" Target="https://maendeleofoundation.org/" TargetMode="External"/><Relationship Id="rId146" Type="http://schemas.openxmlformats.org/officeDocument/2006/relationships/hyperlink" Target="https://blogs.worldbank.org/edutech/iri" TargetMode="External"/><Relationship Id="rId167" Type="http://schemas.openxmlformats.org/officeDocument/2006/relationships/hyperlink" Target="https://think.taylorandfrancis.com/egyptian-knowledge-bank/" TargetMode="External"/><Relationship Id="rId188" Type="http://schemas.openxmlformats.org/officeDocument/2006/relationships/hyperlink" Target="https://www.pratham.org/about/" TargetMode="External"/><Relationship Id="rId311" Type="http://schemas.openxmlformats.org/officeDocument/2006/relationships/hyperlink" Target="http://www.qu.edu.qa/education/centers/nced/programs/mada" TargetMode="External"/><Relationship Id="rId71" Type="http://schemas.openxmlformats.org/officeDocument/2006/relationships/hyperlink" Target="https://iite.unesco.org/publications/education-2030-incheon-declaration-framework-action-towards-inclusive-equitable-quality-education-lifelong-learning/" TargetMode="External"/><Relationship Id="rId92" Type="http://schemas.openxmlformats.org/officeDocument/2006/relationships/hyperlink" Target="https://doi.org/10.1007/978-981-13-2766-7_88" TargetMode="External"/><Relationship Id="rId213" Type="http://schemas.openxmlformats.org/officeDocument/2006/relationships/hyperlink" Target="https://www.itu.int/dms_pub/itu-s/opb/journal/S-JOURNAL-ICTF.VOL1-2018-1-P01-PDF-E.pdf" TargetMode="External"/><Relationship Id="rId234" Type="http://schemas.openxmlformats.org/officeDocument/2006/relationships/hyperlink" Target="https://dma.org.uk/article/covid-19-contact-tracing-app-series-professor-luciano-floridi" TargetMode="External"/><Relationship Id="rId2" Type="http://schemas.openxmlformats.org/officeDocument/2006/relationships/hyperlink" Target="https://www.un.org/sites/un2.un.org/files/sg_policy_brief_covid-19_and_education_august_2020.pdf" TargetMode="External"/><Relationship Id="rId29" Type="http://schemas.openxmlformats.org/officeDocument/2006/relationships/hyperlink" Target="https://en.unesco.org/gem-report/report/2014/teaching-and-learning-achieving-quality-all" TargetMode="External"/><Relationship Id="rId255" Type="http://schemas.openxmlformats.org/officeDocument/2006/relationships/hyperlink" Target="https://gx.ae/" TargetMode="External"/><Relationship Id="rId276" Type="http://schemas.openxmlformats.org/officeDocument/2006/relationships/hyperlink" Target="https://support.khanacademy.org/hc/en-us/articles/226457308-Is-Khan-Academy-available-in-other-languages-" TargetMode="External"/><Relationship Id="rId297" Type="http://schemas.openxmlformats.org/officeDocument/2006/relationships/hyperlink" Target="https://www.equals.org/" TargetMode="External"/><Relationship Id="rId40" Type="http://schemas.openxmlformats.org/officeDocument/2006/relationships/hyperlink" Target="https://news.microsoft.com/COVID-19-response/W" TargetMode="External"/><Relationship Id="rId115" Type="http://schemas.openxmlformats.org/officeDocument/2006/relationships/hyperlink" Target="https://www.projectconnect.world/" TargetMode="External"/><Relationship Id="rId136" Type="http://schemas.openxmlformats.org/officeDocument/2006/relationships/hyperlink" Target="https://www.brck.com/" TargetMode="External"/><Relationship Id="rId157" Type="http://schemas.openxmlformats.org/officeDocument/2006/relationships/hyperlink" Target="https://link.springer.com/article/10.1007%2Fs10956-006-9027-1" TargetMode="External"/><Relationship Id="rId178" Type="http://schemas.openxmlformats.org/officeDocument/2006/relationships/hyperlink" Target="https://uk.pcmag.com/education/69852/the-best-lms-learning-management-systems-for-2018" TargetMode="External"/><Relationship Id="rId301" Type="http://schemas.openxmlformats.org/officeDocument/2006/relationships/hyperlink" Target="https://www.eskills4girls.org" TargetMode="External"/><Relationship Id="rId322" Type="http://schemas.openxmlformats.org/officeDocument/2006/relationships/hyperlink" Target="https://www.iwf.org.uk/sites/default/files/inline-files/Briefing%20-%20IWF%20Annual%20Report%202019.pdf" TargetMode="External"/><Relationship Id="rId61" Type="http://schemas.openxmlformats.org/officeDocument/2006/relationships/hyperlink" Target="https://www.itu.int/dms_pub/itu-d/opb/str/D-STR-DIGITAL.02-2019-PDF-E.pdf" TargetMode="External"/><Relationship Id="rId82" Type="http://schemas.openxmlformats.org/officeDocument/2006/relationships/hyperlink" Target="https://www.teachermagazine.com.au/columnists/geoff-masters/what-is-equity-in-education" TargetMode="External"/><Relationship Id="rId199" Type="http://schemas.openxmlformats.org/officeDocument/2006/relationships/hyperlink" Target="http://www.oktranslation.com.cn/" TargetMode="External"/><Relationship Id="rId203" Type="http://schemas.openxmlformats.org/officeDocument/2006/relationships/hyperlink" Target="http://www.bbc.co.uk/news/education-24174535" TargetMode="External"/><Relationship Id="rId19" Type="http://schemas.openxmlformats.org/officeDocument/2006/relationships/hyperlink" Target="https://www.weforum.org/agenda/2020/04/coronavirus-education-global-covid19-online-digital-learning" TargetMode="External"/><Relationship Id="rId224" Type="http://schemas.openxmlformats.org/officeDocument/2006/relationships/hyperlink" Target="https://digitalrightsfoundation.pk/digital-rights-foundation-launched-cyber-harassment-helpline-two-year-report/" TargetMode="External"/><Relationship Id="rId245" Type="http://schemas.openxmlformats.org/officeDocument/2006/relationships/hyperlink" Target="http://www.pakworkers.com/news/biometric-attendance-system-for-punjab-school-teachers-is-ready/" TargetMode="External"/><Relationship Id="rId266" Type="http://schemas.openxmlformats.org/officeDocument/2006/relationships/hyperlink" Target="https://www.afdb.org/fileadmin/uploads/afdb/Documents/Publications/Working_Paper_196_-_Uses_and_Abuses_of_Per-diems_in_Africa-_A_Political_Economy_of_Travel_Allowances.pdf" TargetMode="External"/><Relationship Id="rId287" Type="http://schemas.openxmlformats.org/officeDocument/2006/relationships/hyperlink" Target="https://library.educause.edu/resources/2018/7/7-things-you-should-know-about-open-education-practices" TargetMode="External"/><Relationship Id="rId30" Type="http://schemas.openxmlformats.org/officeDocument/2006/relationships/hyperlink" Target="https://www.globalpartnership.org/" TargetMode="External"/><Relationship Id="rId105" Type="http://schemas.openxmlformats.org/officeDocument/2006/relationships/hyperlink" Target="https://www.elucidat.com/blog/bite-sized-elearning" TargetMode="External"/><Relationship Id="rId126" Type="http://schemas.openxmlformats.org/officeDocument/2006/relationships/hyperlink" Target="https://beyondaccess.net/" TargetMode="External"/><Relationship Id="rId147" Type="http://schemas.openxmlformats.org/officeDocument/2006/relationships/hyperlink" Target="https://unesdoc.unesco.org/ark:/48223/pf0000261065" TargetMode="External"/><Relationship Id="rId168" Type="http://schemas.openxmlformats.org/officeDocument/2006/relationships/hyperlink" Target="https://uk.sagepub.com/en-gb/eur/egyptianknowledgebank" TargetMode="External"/><Relationship Id="rId312" Type="http://schemas.openxmlformats.org/officeDocument/2006/relationships/hyperlink" Target="https://www.unhcr.org/uk/the-global-compact-on-refugees.html" TargetMode="External"/><Relationship Id="rId51" Type="http://schemas.openxmlformats.org/officeDocument/2006/relationships/hyperlink" Target="https://www.globaljustice.org.uk/sites/default/files/files/news_article/neu1147_for_the_public_good_report_final_0.pdf" TargetMode="External"/><Relationship Id="rId72" Type="http://schemas.openxmlformats.org/officeDocument/2006/relationships/hyperlink" Target="https://www.erstrategies.org/cms/files/2466-return-on-investment-in-education.pdf" TargetMode="External"/><Relationship Id="rId93" Type="http://schemas.openxmlformats.org/officeDocument/2006/relationships/hyperlink" Target="https://www.etf.europa.eu/sites/default/files/m/DC024C02AA9B9384C12580280043A0B6_DOL%20in%20VET%20in%20Serbia.pdf" TargetMode="External"/><Relationship Id="rId189" Type="http://schemas.openxmlformats.org/officeDocument/2006/relationships/hyperlink" Target="http://www.brac.net/" TargetMode="External"/><Relationship Id="rId3" Type="http://schemas.openxmlformats.org/officeDocument/2006/relationships/hyperlink" Target="https://iite.unesco.org/publications/education-2030-incheon-declaration-framework-action-towards-inclusive-equitable-quality-education-lifelong-learning/" TargetMode="External"/><Relationship Id="rId214" Type="http://schemas.openxmlformats.org/officeDocument/2006/relationships/hyperlink" Target="https://www.itu.int/en/itunews/Documents/2019/2019-03/2019_ITUNews03-en.pdf" TargetMode="External"/><Relationship Id="rId235" Type="http://schemas.openxmlformats.org/officeDocument/2006/relationships/hyperlink" Target="https://link.springer.com/article/10.1007/s13347-020-00408-5" TargetMode="External"/><Relationship Id="rId256" Type="http://schemas.openxmlformats.org/officeDocument/2006/relationships/hyperlink" Target="https://jubileedebt.org.uk/wp-content/uploads/2017/02/The-UKs-PPPs-disaster_Final-version_02.17.pdf" TargetMode="External"/><Relationship Id="rId277" Type="http://schemas.openxmlformats.org/officeDocument/2006/relationships/hyperlink" Target="http://www.unesco.org/languages-atlas/" TargetMode="External"/><Relationship Id="rId298" Type="http://schemas.openxmlformats.org/officeDocument/2006/relationships/hyperlink" Target="https://girlswhocode.com/" TargetMode="External"/><Relationship Id="rId116" Type="http://schemas.openxmlformats.org/officeDocument/2006/relationships/hyperlink" Target="https://www.ruralelec.org/" TargetMode="External"/><Relationship Id="rId137" Type="http://schemas.openxmlformats.org/officeDocument/2006/relationships/hyperlink" Target="https://www.chathamhouse.org/expert/comment/covid-19-hidden-majority-indias-migration-crisis" TargetMode="External"/><Relationship Id="rId158" Type="http://schemas.openxmlformats.org/officeDocument/2006/relationships/hyperlink" Target="https://doi.org/10.1109/T4E.2010.5550039" TargetMode="External"/><Relationship Id="rId302" Type="http://schemas.openxmlformats.org/officeDocument/2006/relationships/hyperlink" Target="https://promujer.org/" TargetMode="External"/><Relationship Id="rId323" Type="http://schemas.openxmlformats.org/officeDocument/2006/relationships/hyperlink" Target="https://broadbandcommission.org/Documents/working-groups/ChildOnlineSafety_Declaration.pdf" TargetMode="External"/><Relationship Id="rId20" Type="http://schemas.openxmlformats.org/officeDocument/2006/relationships/hyperlink" Target="https://www.cgdev.org/blog/why-covid-crisis-not-edtechs-moment-africa" TargetMode="External"/><Relationship Id="rId41" Type="http://schemas.openxmlformats.org/officeDocument/2006/relationships/hyperlink" Target="https://www.theverge.com/2017/3/14/14920892/microsoft-teams-interview-behind-the-scenes-slack-competition" TargetMode="External"/><Relationship Id="rId62" Type="http://schemas.openxmlformats.org/officeDocument/2006/relationships/hyperlink" Target="https://www.unicef.org/globalinsight/reports/putting-learning-back-remote-learning" TargetMode="External"/><Relationship Id="rId83" Type="http://schemas.openxmlformats.org/officeDocument/2006/relationships/hyperlink" Target="https://www.varkeyfoundation.org/media/4867/gts-index-13-11-2018.pdf" TargetMode="External"/><Relationship Id="rId179" Type="http://schemas.openxmlformats.org/officeDocument/2006/relationships/hyperlink" Target="https://www.learningpassport.org" TargetMode="External"/><Relationship Id="rId190" Type="http://schemas.openxmlformats.org/officeDocument/2006/relationships/hyperlink" Target="http://www.unesco.org/new/fileadmin/MULTIMEDIA/FIELD/Beirut/images/Education/LinkingTVETHED.pdf" TargetMode="External"/><Relationship Id="rId204" Type="http://schemas.openxmlformats.org/officeDocument/2006/relationships/hyperlink" Target="http://www.worldbank.org/en/news/feature/2018/03/27/improving-armenias-unified-entrance-exam-with-computer-based-testing?cid=ECR_E_NewsletterWeekly_EN_EXT&amp;deliveryName=DM2385" TargetMode="External"/><Relationship Id="rId225" Type="http://schemas.openxmlformats.org/officeDocument/2006/relationships/hyperlink" Target="https://www.gov.uk/government/publications/coronavirus-covid-19-keeping-children-safe-online/coronavirus-covid-19-support-for-parents-and-carers-to-keep-children-safe-online" TargetMode="External"/><Relationship Id="rId246" Type="http://schemas.openxmlformats.org/officeDocument/2006/relationships/hyperlink" Target="https://timesofislamabad.com/biometric-attendance-system-kpk-government-colleges/2016/08/31/" TargetMode="External"/><Relationship Id="rId267" Type="http://schemas.openxmlformats.org/officeDocument/2006/relationships/hyperlink" Target="https://www.infosecurity-magazine.com/news/cybercrime-costs-global-economy/" TargetMode="External"/><Relationship Id="rId288" Type="http://schemas.openxmlformats.org/officeDocument/2006/relationships/hyperlink" Target="http://opencontent.org/definition/" TargetMode="External"/><Relationship Id="rId106" Type="http://schemas.openxmlformats.org/officeDocument/2006/relationships/hyperlink" Target="https://www.cambridge.org/elt/blog/2018/04/26/bite-sized-learning/" TargetMode="External"/><Relationship Id="rId127" Type="http://schemas.openxmlformats.org/officeDocument/2006/relationships/hyperlink" Target="https://asiafoundation.org/publication/lets-read/" TargetMode="External"/><Relationship Id="rId313" Type="http://schemas.openxmlformats.org/officeDocument/2006/relationships/hyperlink" Target="http://1worldconnected.org/" TargetMode="External"/><Relationship Id="rId10" Type="http://schemas.openxmlformats.org/officeDocument/2006/relationships/hyperlink" Target="https://doi.org/10.25561/78670" TargetMode="External"/><Relationship Id="rId31" Type="http://schemas.openxmlformats.org/officeDocument/2006/relationships/hyperlink" Target="https://www.globalpartnership.org/gpe-and-covid-19-pandemic" TargetMode="External"/><Relationship Id="rId52" Type="http://schemas.openxmlformats.org/officeDocument/2006/relationships/hyperlink" Target="https://assets.website-files.com/59ca37d5fcfbf3000197aab3/5be1df67f395d780786441d8_Pakistan%20final.pdf" TargetMode="External"/><Relationship Id="rId73" Type="http://schemas.openxmlformats.org/officeDocument/2006/relationships/hyperlink" Target="https://unesdoc.unesco.org/ark:/48223/pf0000373718" TargetMode="External"/><Relationship Id="rId94" Type="http://schemas.openxmlformats.org/officeDocument/2006/relationships/hyperlink" Target="https://www.emerald.com/insight/content/doi/10.1108/ET-05-2018-0119/full/html" TargetMode="External"/><Relationship Id="rId148" Type="http://schemas.openxmlformats.org/officeDocument/2006/relationships/hyperlink" Target="http://www.unesco.org/new/en/unesco/events/prizes-and-celebrations/celebrations/international-days/world-radio-day-2013/statistics-on-radio/" TargetMode="External"/><Relationship Id="rId169" Type="http://schemas.openxmlformats.org/officeDocument/2006/relationships/hyperlink" Target="https://madrasa.org/" TargetMode="External"/><Relationship Id="rId4" Type="http://schemas.openxmlformats.org/officeDocument/2006/relationships/hyperlink" Target="https://coronavirus.thebaselab.com/" TargetMode="External"/><Relationship Id="rId180" Type="http://schemas.openxmlformats.org/officeDocument/2006/relationships/hyperlink" Target="https://www.generationunlimited.org/who-we-are" TargetMode="External"/><Relationship Id="rId215" Type="http://schemas.openxmlformats.org/officeDocument/2006/relationships/hyperlink" Target="https://en.unesco.org/artificial-intelligence" TargetMode="External"/><Relationship Id="rId236" Type="http://schemas.openxmlformats.org/officeDocument/2006/relationships/hyperlink" Target="https://www.lifewire.com/what-does-google-know-about-me-4587648" TargetMode="External"/><Relationship Id="rId257" Type="http://schemas.openxmlformats.org/officeDocument/2006/relationships/hyperlink" Target="https://www.thetimes.co.uk/article/ministers-gave-275m-of-aid-cash-to-firm-that-built-unsafe-schools-in-pakistan-93dmx32br" TargetMode="External"/><Relationship Id="rId278" Type="http://schemas.openxmlformats.org/officeDocument/2006/relationships/hyperlink" Target="https://fcsa.gov.ae/en-us/Lists/D_Reports/Attachments/25/En%20Madrasa%20New2020.pdf" TargetMode="External"/><Relationship Id="rId303" Type="http://schemas.openxmlformats.org/officeDocument/2006/relationships/hyperlink" Target="https://edtechhub.org/wp-content/uploads/2020/07/RER-girls-education-3.pdf" TargetMode="External"/><Relationship Id="rId42" Type="http://schemas.openxmlformats.org/officeDocument/2006/relationships/hyperlink" Target="https://news.microsoft.com/2020/04/19/unicef-and-microsoft-launch-global-learning-platform-to-help-address-covid-19-education-crisis/" TargetMode="External"/><Relationship Id="rId84" Type="http://schemas.openxmlformats.org/officeDocument/2006/relationships/hyperlink" Target="http://uis.unesco.org/sites/default/files/documents/fs48-one-five-children-adolescents-youth-out-school-2018-en.pdf" TargetMode="External"/><Relationship Id="rId138" Type="http://schemas.openxmlformats.org/officeDocument/2006/relationships/hyperlink" Target="https://www.internationaldisabilityalliance.org/content/covid-19-and-disability-movement" TargetMode="External"/><Relationship Id="rId191" Type="http://schemas.openxmlformats.org/officeDocument/2006/relationships/hyperlink" Target="https://web.archive.org/web/20130124032233/http://www.uis.unesco.org/Education/Documents/isced-2011-en.pdf" TargetMode="External"/><Relationship Id="rId205" Type="http://schemas.openxmlformats.org/officeDocument/2006/relationships/hyperlink" Target="https://opencontent.org/blog/archives/2975" TargetMode="External"/><Relationship Id="rId247" Type="http://schemas.openxmlformats.org/officeDocument/2006/relationships/hyperlink" Target="http://www.iritech.com/blog/biometric-education/" TargetMode="External"/><Relationship Id="rId107" Type="http://schemas.openxmlformats.org/officeDocument/2006/relationships/hyperlink" Target="https://www.generationunlimited.org" TargetMode="External"/><Relationship Id="rId289" Type="http://schemas.openxmlformats.org/officeDocument/2006/relationships/hyperlink" Target="https://en.unesco.org/sustainabledevelopmentgoals" TargetMode="External"/><Relationship Id="rId11" Type="http://schemas.openxmlformats.org/officeDocument/2006/relationships/hyperlink" Target="https://doi.org/10.1016/S2214-109X(20)30229-1" TargetMode="External"/><Relationship Id="rId53" Type="http://schemas.openxmlformats.org/officeDocument/2006/relationships/hyperlink" Target="http://globalinitiative-escr.org/wp-content/uploads/2017/07/Civil-society-call-on-investors-to-cease-support-to-Bridge-International-Academies.pdf" TargetMode="External"/><Relationship Id="rId149" Type="http://schemas.openxmlformats.org/officeDocument/2006/relationships/hyperlink" Target="https://www.worldbank.org/en/topic/edutech/brief/how-countries-are-using-edtech-to-support-remote-learning-during-the-covid-19-pandemic" TargetMode="External"/><Relationship Id="rId314" Type="http://schemas.openxmlformats.org/officeDocument/2006/relationships/hyperlink" Target="https://unwin.wordpress.com/2020/01/16/digital-technologies-and-climate-change/" TargetMode="External"/><Relationship Id="rId95" Type="http://schemas.openxmlformats.org/officeDocument/2006/relationships/hyperlink" Target="https://hdif-tz.org/understanding-the-ecosystem-the-case-of-dot/" TargetMode="External"/><Relationship Id="rId160" Type="http://schemas.openxmlformats.org/officeDocument/2006/relationships/hyperlink" Target="https://www.globalbookalliance.org/" TargetMode="External"/><Relationship Id="rId216" Type="http://schemas.openxmlformats.org/officeDocument/2006/relationships/hyperlink" Target="https://www.unicef.org/publications/files/SOWC_2017_ENG_WEB.pdf" TargetMode="External"/><Relationship Id="rId258" Type="http://schemas.openxmlformats.org/officeDocument/2006/relationships/hyperlink" Target="https://www.worldbank.org/en/topic/edutech/brief/edtech-covid-19" TargetMode="External"/><Relationship Id="rId22" Type="http://schemas.openxmlformats.org/officeDocument/2006/relationships/hyperlink" Target="https://en.unesco.org/covid19/educationresponse/globalcoalition" TargetMode="External"/><Relationship Id="rId64" Type="http://schemas.openxmlformats.org/officeDocument/2006/relationships/hyperlink" Target="https://doi.org/10.1080/10714413.2019.1694359" TargetMode="External"/><Relationship Id="rId118" Type="http://schemas.openxmlformats.org/officeDocument/2006/relationships/hyperlink" Target="https://africabusinesscommunities.com/news/african-development-bank-offers-technical-assistance-for-development-of-mini-green-energy-grids-in-guinea/" TargetMode="External"/><Relationship Id="rId171" Type="http://schemas.openxmlformats.org/officeDocument/2006/relationships/hyperlink" Target="https://www.forbes.com/sites/cognitiveworld/2019/07/12/ai-applications-in-education/" TargetMode="External"/><Relationship Id="rId227" Type="http://schemas.openxmlformats.org/officeDocument/2006/relationships/hyperlink" Target="https://www.cosn.org/cybersecurity" TargetMode="External"/><Relationship Id="rId269" Type="http://schemas.openxmlformats.org/officeDocument/2006/relationships/hyperlink" Target="https://zoom.us/" TargetMode="External"/><Relationship Id="rId33" Type="http://schemas.openxmlformats.org/officeDocument/2006/relationships/hyperlink" Target="https://en.unesco.org/covid19/educationresponse" TargetMode="External"/><Relationship Id="rId129" Type="http://schemas.openxmlformats.org/officeDocument/2006/relationships/hyperlink" Target="https://www.dotrust.org/media/2019/06/2019-01-04-DAP-Proof-of-Concept-Final-Evaluation-Executive-Summary.pdf" TargetMode="External"/><Relationship Id="rId280" Type="http://schemas.openxmlformats.org/officeDocument/2006/relationships/hyperlink" Target="https://tinyurl.com/y9h8yfvf" TargetMode="External"/><Relationship Id="rId75" Type="http://schemas.openxmlformats.org/officeDocument/2006/relationships/hyperlink" Target="http://tmooc.icourses.cn/" TargetMode="External"/><Relationship Id="rId140" Type="http://schemas.openxmlformats.org/officeDocument/2006/relationships/hyperlink" Target="https://unesdoc.unesco.org/ark:/48223/pf0000265537" TargetMode="External"/><Relationship Id="rId182" Type="http://schemas.openxmlformats.org/officeDocument/2006/relationships/hyperlink" Target="https://learnin.wiki/en/Workstream/emergency-manual/emergency-manual-overview" TargetMode="External"/><Relationship Id="rId6" Type="http://schemas.openxmlformats.org/officeDocument/2006/relationships/hyperlink" Target="https://spiral.imperial.ac.uk:8443/bitstream/10044/1/78872/11/2020-05-08%20COVID19%20Report%2021.pdf" TargetMode="External"/><Relationship Id="rId238" Type="http://schemas.openxmlformats.org/officeDocument/2006/relationships/hyperlink" Target="https://www.digitalinformationworld.com/2019/01/what-does-facebook-know-about-you-really.html" TargetMode="External"/><Relationship Id="rId291" Type="http://schemas.openxmlformats.org/officeDocument/2006/relationships/hyperlink" Target="https://www.opengovpartnership.org/stories/how-open-educational-resources-can-help-ogp-initiatives/" TargetMode="External"/><Relationship Id="rId305" Type="http://schemas.openxmlformats.org/officeDocument/2006/relationships/hyperlink" Target="https://mashable.com/2016/01/22/women-in-stem-global/?europe=true" TargetMode="External"/><Relationship Id="rId44" Type="http://schemas.openxmlformats.org/officeDocument/2006/relationships/hyperlink" Target="https://www.eis.org.uk/Latest-News/2020survey" TargetMode="External"/><Relationship Id="rId86" Type="http://schemas.openxmlformats.org/officeDocument/2006/relationships/hyperlink" Target="http://www.businessdictionary.com/definition/vocational-training.html" TargetMode="External"/><Relationship Id="rId151" Type="http://schemas.openxmlformats.org/officeDocument/2006/relationships/hyperlink" Target="https://edtechhub.org/wp-content/uploads/2020/07/Rapid-Evidence-Review_-Radio.pdf" TargetMode="External"/><Relationship Id="rId193" Type="http://schemas.openxmlformats.org/officeDocument/2006/relationships/hyperlink" Target="https://openbadges.org/" TargetMode="External"/><Relationship Id="rId207" Type="http://schemas.openxmlformats.org/officeDocument/2006/relationships/hyperlink" Target="https://www.thelpi.org/digital-badges" TargetMode="External"/><Relationship Id="rId249" Type="http://schemas.openxmlformats.org/officeDocument/2006/relationships/hyperlink" Target="http://www.infodev.org/infodev-files/resource/InfodevDocuments_9.pdf" TargetMode="External"/><Relationship Id="rId13" Type="http://schemas.openxmlformats.org/officeDocument/2006/relationships/hyperlink" Target="https://www.afro.who.int/news/deaths-democratic-republic-congo-measles-outbreak-top-6000" TargetMode="External"/><Relationship Id="rId109" Type="http://schemas.openxmlformats.org/officeDocument/2006/relationships/hyperlink" Target="https://www.elearning-africa.com/ressources/pdfs/surveys/The_effect_of_Covid-19_on_Education_in_Africa.pdf" TargetMode="External"/><Relationship Id="rId260" Type="http://schemas.openxmlformats.org/officeDocument/2006/relationships/hyperlink" Target="https://www.techradar.com/uk/best/best-school-tablets" TargetMode="External"/><Relationship Id="rId316" Type="http://schemas.openxmlformats.org/officeDocument/2006/relationships/hyperlink" Target="https://www.wsj.com/articles/chinas-efforts-to-lead-the-way-in-ai-start-in-its-classrooms-115719581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56813-4D3B-477C-BD0D-CB193BD26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220</Pages>
  <Words>80048</Words>
  <Characters>456277</Characters>
  <Application>Microsoft Office Word</Application>
  <DocSecurity>0</DocSecurity>
  <Lines>3802</Lines>
  <Paragraphs>1070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2</cp:revision>
  <dcterms:created xsi:type="dcterms:W3CDTF">2020-12-20T11:55:00Z</dcterms:created>
  <dcterms:modified xsi:type="dcterms:W3CDTF">2020-12-20T11:55:00Z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2020-08-08T11:22:54Z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137ce013-3c01-4fd9-9c73-000019f9cc4e</vt:lpwstr>
  </property>
  <property fmtid="{D5CDD505-2E9C-101B-9397-08002B2CF9AE}" pid="8" name="MSIP_Label_c4496a64-e0e3-4038-91bc-493f618853ad_ContentBits">
    <vt:lpwstr>0</vt:lpwstr>
  </property>
</Properties>
</file>