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5B30" w:rsidRDefault="00901F6A" w:rsidP="00901F6A">
      <w:pPr>
        <w:rPr>
          <w:rFonts w:ascii="Calibri" w:hAnsi="Calibri"/>
          <w:color w:val="1F497D"/>
          <w:sz w:val="22"/>
          <w:szCs w:val="22"/>
          <w:lang w:val="en-US"/>
        </w:rPr>
      </w:pPr>
      <w:r>
        <w:rPr>
          <w:rFonts w:ascii="Calibri" w:hAnsi="Calibri"/>
          <w:color w:val="1F497D"/>
          <w:sz w:val="22"/>
          <w:szCs w:val="22"/>
          <w:lang w:val="en-US"/>
        </w:rPr>
        <w:t>The ICT4D Briefings</w:t>
      </w:r>
      <w:r w:rsidR="00244096">
        <w:rPr>
          <w:rFonts w:ascii="Calibri" w:hAnsi="Calibri"/>
          <w:color w:val="1F497D"/>
          <w:sz w:val="22"/>
          <w:szCs w:val="22"/>
          <w:lang w:val="en-US"/>
        </w:rPr>
        <w:t xml:space="preserve"> provide a discussion forum for UNESCO Chair in ICT for Development at Royal Holloway University of London and its broader network of affiliate members, partner organizations and related ICT4D community to share and disseminate research summaries, ideas, case studies, policy recomm</w:t>
      </w:r>
      <w:r>
        <w:rPr>
          <w:rFonts w:ascii="Calibri" w:hAnsi="Calibri"/>
          <w:color w:val="1F497D"/>
          <w:sz w:val="22"/>
          <w:szCs w:val="22"/>
          <w:lang w:val="en-US"/>
        </w:rPr>
        <w:t>endations or provoking thoughts</w:t>
      </w:r>
      <w:r w:rsidR="00325B30">
        <w:rPr>
          <w:rFonts w:ascii="Calibri" w:hAnsi="Calibri"/>
          <w:color w:val="1F497D"/>
          <w:sz w:val="22"/>
          <w:szCs w:val="22"/>
          <w:lang w:val="en-US"/>
        </w:rPr>
        <w:t>. T</w:t>
      </w:r>
      <w:r w:rsidR="00325B30">
        <w:rPr>
          <w:rFonts w:ascii="Calibri" w:hAnsi="Calibri"/>
          <w:color w:val="1F497D"/>
          <w:sz w:val="22"/>
          <w:szCs w:val="22"/>
          <w:lang w:val="en-US"/>
        </w:rPr>
        <w:t>he material submitted should be original and not published elsewhere</w:t>
      </w:r>
      <w:r w:rsidR="00325B30">
        <w:rPr>
          <w:rFonts w:ascii="Calibri" w:hAnsi="Calibri"/>
          <w:color w:val="1F497D"/>
          <w:sz w:val="22"/>
          <w:szCs w:val="22"/>
          <w:lang w:val="en-US"/>
        </w:rPr>
        <w:t>, although using the ICT4D briefings to reflect on research conducted previously is acceptable</w:t>
      </w:r>
      <w:r w:rsidR="00325B30">
        <w:rPr>
          <w:rFonts w:ascii="Calibri" w:hAnsi="Calibri"/>
          <w:color w:val="1F497D"/>
          <w:sz w:val="22"/>
          <w:szCs w:val="22"/>
          <w:lang w:val="en-US"/>
        </w:rPr>
        <w:t>.</w:t>
      </w:r>
    </w:p>
    <w:p w:rsidR="00325B30" w:rsidRDefault="00325B30" w:rsidP="00901F6A">
      <w:pPr>
        <w:rPr>
          <w:rFonts w:ascii="Calibri" w:hAnsi="Calibri"/>
          <w:color w:val="1F497D"/>
          <w:sz w:val="22"/>
          <w:szCs w:val="22"/>
          <w:lang w:val="en-US"/>
        </w:rPr>
      </w:pPr>
    </w:p>
    <w:p w:rsidR="00901F6A" w:rsidRDefault="00901F6A" w:rsidP="00901F6A">
      <w:pPr>
        <w:rPr>
          <w:rFonts w:ascii="Calibri" w:hAnsi="Calibri"/>
          <w:color w:val="1F497D"/>
          <w:sz w:val="22"/>
          <w:szCs w:val="22"/>
          <w:lang w:val="en-US"/>
        </w:rPr>
      </w:pPr>
      <w:r>
        <w:rPr>
          <w:rFonts w:ascii="Calibri" w:hAnsi="Calibri"/>
          <w:color w:val="1F497D"/>
          <w:sz w:val="22"/>
          <w:szCs w:val="22"/>
          <w:lang w:val="en-US"/>
        </w:rPr>
        <w:t>To assure a good standard of the briefings, the following seven principles are to be considered by the authors:</w:t>
      </w:r>
    </w:p>
    <w:p w:rsidR="00901F6A" w:rsidRDefault="00901F6A" w:rsidP="00901F6A">
      <w:pPr>
        <w:rPr>
          <w:lang w:val="en-US"/>
        </w:rPr>
      </w:pPr>
      <w:r>
        <w:rPr>
          <w:rFonts w:ascii="Calibri" w:hAnsi="Calibri"/>
          <w:color w:val="1F497D"/>
          <w:sz w:val="22"/>
          <w:szCs w:val="22"/>
          <w:lang w:val="en-US"/>
        </w:rPr>
        <w:t> </w:t>
      </w:r>
    </w:p>
    <w:p w:rsidR="00901F6A" w:rsidRDefault="00901F6A" w:rsidP="00901F6A">
      <w:pPr>
        <w:pStyle w:val="ListParagraph"/>
        <w:numPr>
          <w:ilvl w:val="0"/>
          <w:numId w:val="1"/>
        </w:numPr>
        <w:rPr>
          <w:sz w:val="22"/>
          <w:szCs w:val="22"/>
          <w:lang w:val="en-US"/>
        </w:rPr>
      </w:pPr>
      <w:r>
        <w:rPr>
          <w:rFonts w:ascii="Calibri" w:hAnsi="Calibri"/>
          <w:b/>
          <w:bCs/>
          <w:color w:val="1F497D"/>
          <w:sz w:val="22"/>
          <w:szCs w:val="22"/>
          <w:lang w:val="en-US"/>
        </w:rPr>
        <w:t>Knowledge:</w:t>
      </w:r>
      <w:r>
        <w:rPr>
          <w:rFonts w:ascii="Calibri" w:hAnsi="Calibri"/>
          <w:color w:val="1F497D"/>
          <w:sz w:val="22"/>
          <w:szCs w:val="22"/>
          <w:lang w:val="en-US"/>
        </w:rPr>
        <w:t xml:space="preserve"> You need to know about your contribution topic, even if you are not a well-known expert yet.</w:t>
      </w:r>
    </w:p>
    <w:p w:rsidR="00901F6A" w:rsidRDefault="00901F6A" w:rsidP="00901F6A">
      <w:pPr>
        <w:ind w:firstLine="45"/>
        <w:rPr>
          <w:sz w:val="22"/>
          <w:szCs w:val="22"/>
          <w:lang w:val="en-US"/>
        </w:rPr>
      </w:pPr>
    </w:p>
    <w:p w:rsidR="00901F6A" w:rsidRDefault="00901F6A" w:rsidP="00901F6A">
      <w:pPr>
        <w:pStyle w:val="ListParagraph"/>
        <w:numPr>
          <w:ilvl w:val="0"/>
          <w:numId w:val="1"/>
        </w:numPr>
        <w:rPr>
          <w:sz w:val="22"/>
          <w:szCs w:val="22"/>
          <w:lang w:val="en-US"/>
        </w:rPr>
      </w:pPr>
      <w:r>
        <w:rPr>
          <w:rFonts w:ascii="Calibri" w:hAnsi="Calibri"/>
          <w:b/>
          <w:bCs/>
          <w:color w:val="1F497D"/>
          <w:sz w:val="22"/>
          <w:szCs w:val="22"/>
          <w:lang w:val="en-US"/>
        </w:rPr>
        <w:t>Evidence:</w:t>
      </w:r>
      <w:r>
        <w:rPr>
          <w:rFonts w:ascii="Calibri" w:hAnsi="Calibri"/>
          <w:color w:val="1F497D"/>
          <w:sz w:val="22"/>
          <w:szCs w:val="22"/>
          <w:lang w:val="en-US"/>
        </w:rPr>
        <w:t xml:space="preserve"> Your opinion is valuable, but ideally you can provide some evidence from research you have done, primary or secondary sources to back up your points.</w:t>
      </w:r>
    </w:p>
    <w:p w:rsidR="00901F6A" w:rsidRDefault="00901F6A" w:rsidP="00901F6A">
      <w:pPr>
        <w:ind w:firstLine="45"/>
        <w:rPr>
          <w:sz w:val="22"/>
          <w:szCs w:val="22"/>
          <w:lang w:val="en-US"/>
        </w:rPr>
      </w:pPr>
    </w:p>
    <w:p w:rsidR="00901F6A" w:rsidRDefault="00901F6A" w:rsidP="00901F6A">
      <w:pPr>
        <w:pStyle w:val="ListParagraph"/>
        <w:numPr>
          <w:ilvl w:val="0"/>
          <w:numId w:val="1"/>
        </w:numPr>
        <w:rPr>
          <w:sz w:val="22"/>
          <w:szCs w:val="22"/>
          <w:lang w:val="en-US"/>
        </w:rPr>
      </w:pPr>
      <w:r>
        <w:rPr>
          <w:rFonts w:ascii="Calibri" w:hAnsi="Calibri"/>
          <w:b/>
          <w:bCs/>
          <w:color w:val="1F497D"/>
          <w:sz w:val="22"/>
          <w:szCs w:val="22"/>
          <w:lang w:val="en-US"/>
        </w:rPr>
        <w:t>Originality:</w:t>
      </w:r>
      <w:r>
        <w:rPr>
          <w:rFonts w:ascii="Calibri" w:hAnsi="Calibri"/>
          <w:color w:val="1F497D"/>
          <w:sz w:val="22"/>
          <w:szCs w:val="22"/>
          <w:lang w:val="en-US"/>
        </w:rPr>
        <w:t xml:space="preserve"> This is a forum where we share our views with the broader ICT4D community. Living up to our think-tank reputation we need to show that we can think originally and creatively.</w:t>
      </w:r>
    </w:p>
    <w:p w:rsidR="00901F6A" w:rsidRDefault="00901F6A" w:rsidP="00901F6A">
      <w:pPr>
        <w:ind w:firstLine="45"/>
        <w:rPr>
          <w:sz w:val="22"/>
          <w:szCs w:val="22"/>
          <w:lang w:val="en-US"/>
        </w:rPr>
      </w:pPr>
    </w:p>
    <w:p w:rsidR="00901F6A" w:rsidRDefault="00901F6A" w:rsidP="00901F6A">
      <w:pPr>
        <w:pStyle w:val="ListParagraph"/>
        <w:numPr>
          <w:ilvl w:val="0"/>
          <w:numId w:val="1"/>
        </w:numPr>
        <w:rPr>
          <w:sz w:val="22"/>
          <w:szCs w:val="22"/>
          <w:lang w:val="en-US"/>
        </w:rPr>
      </w:pPr>
      <w:r>
        <w:rPr>
          <w:rFonts w:ascii="Calibri" w:hAnsi="Calibri"/>
          <w:b/>
          <w:bCs/>
          <w:color w:val="1F497D"/>
          <w:sz w:val="22"/>
          <w:szCs w:val="22"/>
          <w:lang w:val="en-US"/>
        </w:rPr>
        <w:t>Multidisciplinary:</w:t>
      </w:r>
      <w:r>
        <w:rPr>
          <w:rFonts w:ascii="Calibri" w:hAnsi="Calibri"/>
          <w:color w:val="1F497D"/>
          <w:sz w:val="22"/>
          <w:szCs w:val="22"/>
          <w:lang w:val="en-US"/>
        </w:rPr>
        <w:t xml:space="preserve"> The readership comes from a wide range of disciplines. We should be able to communicate ideas clearly and appeal to many disciplines, not only follow our individual research areas.</w:t>
      </w:r>
    </w:p>
    <w:p w:rsidR="00901F6A" w:rsidRDefault="00901F6A" w:rsidP="00901F6A">
      <w:pPr>
        <w:pStyle w:val="ListParagraph"/>
        <w:numPr>
          <w:ilvl w:val="0"/>
          <w:numId w:val="1"/>
        </w:numPr>
        <w:rPr>
          <w:sz w:val="22"/>
          <w:szCs w:val="22"/>
          <w:lang w:val="en-US"/>
        </w:rPr>
      </w:pPr>
      <w:r>
        <w:rPr>
          <w:rFonts w:ascii="Calibri" w:hAnsi="Calibri"/>
          <w:b/>
          <w:bCs/>
          <w:color w:val="1F497D"/>
          <w:sz w:val="22"/>
          <w:szCs w:val="22"/>
          <w:lang w:val="en-US"/>
        </w:rPr>
        <w:t>Impact:</w:t>
      </w:r>
      <w:r>
        <w:rPr>
          <w:rFonts w:ascii="Calibri" w:hAnsi="Calibri"/>
          <w:color w:val="1F497D"/>
          <w:sz w:val="22"/>
          <w:szCs w:val="22"/>
          <w:lang w:val="en-US"/>
        </w:rPr>
        <w:t xml:space="preserve"> Implications for practice are important for various individual or organizational stakeholders in developing or developed countries. A global perspective is encouraged. Not all readers are academic researchers.</w:t>
      </w:r>
    </w:p>
    <w:p w:rsidR="00901F6A" w:rsidRDefault="00901F6A" w:rsidP="00901F6A">
      <w:pPr>
        <w:ind w:firstLine="45"/>
        <w:rPr>
          <w:sz w:val="22"/>
          <w:szCs w:val="22"/>
          <w:lang w:val="en-US"/>
        </w:rPr>
      </w:pPr>
    </w:p>
    <w:p w:rsidR="00901F6A" w:rsidRDefault="00901F6A" w:rsidP="00901F6A">
      <w:pPr>
        <w:pStyle w:val="ListParagraph"/>
        <w:numPr>
          <w:ilvl w:val="0"/>
          <w:numId w:val="1"/>
        </w:numPr>
        <w:rPr>
          <w:sz w:val="22"/>
          <w:szCs w:val="22"/>
          <w:lang w:val="en-US"/>
        </w:rPr>
      </w:pPr>
      <w:r>
        <w:rPr>
          <w:rFonts w:ascii="Calibri" w:hAnsi="Calibri"/>
          <w:b/>
          <w:bCs/>
          <w:color w:val="1F497D"/>
          <w:sz w:val="22"/>
          <w:szCs w:val="22"/>
          <w:lang w:val="en-US"/>
        </w:rPr>
        <w:t>Networking:</w:t>
      </w:r>
      <w:r>
        <w:rPr>
          <w:rFonts w:ascii="Calibri" w:hAnsi="Calibri"/>
          <w:color w:val="1F497D"/>
          <w:sz w:val="22"/>
          <w:szCs w:val="22"/>
          <w:lang w:val="en-US"/>
        </w:rPr>
        <w:t xml:space="preserve"> Our ideas are not powerful without our networking partners. If your work is in any way related to any external </w:t>
      </w:r>
      <w:proofErr w:type="gramStart"/>
      <w:r>
        <w:rPr>
          <w:rFonts w:ascii="Calibri" w:hAnsi="Calibri"/>
          <w:color w:val="1F497D"/>
          <w:sz w:val="22"/>
          <w:szCs w:val="22"/>
          <w:lang w:val="en-US"/>
        </w:rPr>
        <w:t>organization please mention</w:t>
      </w:r>
      <w:proofErr w:type="gramEnd"/>
      <w:r>
        <w:rPr>
          <w:rFonts w:ascii="Calibri" w:hAnsi="Calibri"/>
          <w:color w:val="1F497D"/>
          <w:sz w:val="22"/>
          <w:szCs w:val="22"/>
          <w:lang w:val="en-US"/>
        </w:rPr>
        <w:t xml:space="preserve"> it, placing a hyperlink redirecting to their web page if necessary.</w:t>
      </w:r>
    </w:p>
    <w:p w:rsidR="00901F6A" w:rsidRDefault="00901F6A" w:rsidP="00901F6A">
      <w:pPr>
        <w:ind w:firstLine="45"/>
        <w:rPr>
          <w:sz w:val="22"/>
          <w:szCs w:val="22"/>
          <w:lang w:val="en-US"/>
        </w:rPr>
      </w:pPr>
    </w:p>
    <w:p w:rsidR="00901F6A" w:rsidRDefault="00901F6A" w:rsidP="00901F6A">
      <w:pPr>
        <w:pStyle w:val="ListParagraph"/>
        <w:numPr>
          <w:ilvl w:val="0"/>
          <w:numId w:val="1"/>
        </w:numPr>
        <w:rPr>
          <w:lang w:val="en-US"/>
        </w:rPr>
      </w:pPr>
      <w:r>
        <w:rPr>
          <w:rFonts w:ascii="Calibri" w:hAnsi="Calibri"/>
          <w:b/>
          <w:bCs/>
          <w:color w:val="1F497D"/>
          <w:sz w:val="22"/>
          <w:szCs w:val="22"/>
          <w:lang w:val="en-US"/>
        </w:rPr>
        <w:t>Collaboration:</w:t>
      </w:r>
      <w:r>
        <w:rPr>
          <w:rFonts w:ascii="Calibri" w:hAnsi="Calibri"/>
          <w:color w:val="1F497D"/>
          <w:sz w:val="22"/>
          <w:szCs w:val="22"/>
          <w:lang w:val="en-US"/>
        </w:rPr>
        <w:t xml:space="preserve"> The notes should inspire positive change in the ICT4D community, and ideally lead to collaborations and synergies on which we can be a leader, both as an organization and individually.</w:t>
      </w:r>
    </w:p>
    <w:p w:rsidR="00244096" w:rsidRDefault="00244096" w:rsidP="00244096">
      <w:pPr>
        <w:rPr>
          <w:rFonts w:ascii="Calibri" w:hAnsi="Calibri"/>
          <w:color w:val="1F497D"/>
          <w:sz w:val="22"/>
          <w:szCs w:val="22"/>
          <w:lang w:val="en-US"/>
        </w:rPr>
      </w:pPr>
    </w:p>
    <w:p w:rsidR="00244096" w:rsidRDefault="00244096" w:rsidP="00244096">
      <w:pPr>
        <w:rPr>
          <w:rFonts w:ascii="Calibri" w:hAnsi="Calibri"/>
          <w:color w:val="1F497D"/>
          <w:sz w:val="22"/>
          <w:szCs w:val="22"/>
          <w:lang w:val="en-US"/>
        </w:rPr>
      </w:pPr>
      <w:r>
        <w:rPr>
          <w:rFonts w:ascii="Calibri" w:hAnsi="Calibri"/>
          <w:color w:val="1F497D"/>
          <w:sz w:val="22"/>
          <w:szCs w:val="22"/>
          <w:lang w:val="en-US"/>
        </w:rPr>
        <w:t xml:space="preserve">The ICT4D Briefings will run monthly. The can be disseminated using our website, Twitter account, mailing list, or the ICT4D Facebook portal. Hard copies can be printed for events and conferences. </w:t>
      </w:r>
    </w:p>
    <w:p w:rsidR="00901F6A" w:rsidRDefault="00901F6A" w:rsidP="00901F6A">
      <w:pPr>
        <w:rPr>
          <w:rFonts w:ascii="Calibri" w:hAnsi="Calibri"/>
          <w:color w:val="1F497D"/>
          <w:sz w:val="22"/>
          <w:szCs w:val="22"/>
          <w:lang w:val="en-US"/>
        </w:rPr>
      </w:pPr>
    </w:p>
    <w:p w:rsidR="00901F6A" w:rsidRDefault="00901F6A" w:rsidP="00244096">
      <w:pPr>
        <w:rPr>
          <w:rFonts w:ascii="Calibri" w:hAnsi="Calibri"/>
          <w:color w:val="1F497D"/>
          <w:sz w:val="22"/>
          <w:szCs w:val="22"/>
          <w:lang w:val="en-US"/>
        </w:rPr>
      </w:pPr>
      <w:r>
        <w:rPr>
          <w:rFonts w:ascii="Calibri" w:hAnsi="Calibri"/>
          <w:color w:val="1F497D"/>
          <w:sz w:val="22"/>
          <w:szCs w:val="22"/>
          <w:lang w:val="en-US"/>
        </w:rPr>
        <w:t>The template provided must be used by the authors when submitting a note for review. The document is formatted in a way that allows easy self-editing, it looks almost the same both as a Word, PDF or email text, and it can be printed on a double-sided A4 paper if necessary.</w:t>
      </w:r>
    </w:p>
    <w:p w:rsidR="00244096" w:rsidRDefault="00244096" w:rsidP="00244096">
      <w:pPr>
        <w:rPr>
          <w:rFonts w:ascii="Calibri" w:hAnsi="Calibri"/>
          <w:color w:val="1F497D"/>
          <w:sz w:val="22"/>
          <w:szCs w:val="22"/>
          <w:lang w:val="en-US"/>
        </w:rPr>
      </w:pPr>
    </w:p>
    <w:p w:rsidR="00244096" w:rsidRDefault="00244096" w:rsidP="00244096">
      <w:pPr>
        <w:rPr>
          <w:rFonts w:ascii="Calibri" w:hAnsi="Calibri"/>
          <w:color w:val="1F497D"/>
          <w:sz w:val="22"/>
          <w:szCs w:val="22"/>
          <w:lang w:val="en-US"/>
        </w:rPr>
      </w:pPr>
      <w:r>
        <w:rPr>
          <w:rFonts w:ascii="Calibri" w:hAnsi="Calibri"/>
          <w:color w:val="1F497D"/>
          <w:sz w:val="22"/>
          <w:szCs w:val="22"/>
          <w:lang w:val="en-US"/>
        </w:rPr>
        <w:t>The ICT4D Briefings are created and shared under a Creative Commons BY license, as indicated by the logo at the bottom. This license lets others distribute, remix, tweak, and build upon your work, even commercially, as long as they credit you for the original creation. This is the most acco</w:t>
      </w:r>
      <w:r w:rsidR="00901F6A">
        <w:rPr>
          <w:rFonts w:ascii="Calibri" w:hAnsi="Calibri"/>
          <w:color w:val="1F497D"/>
          <w:sz w:val="22"/>
          <w:szCs w:val="22"/>
          <w:lang w:val="en-US"/>
        </w:rPr>
        <w:t>mmodating of licenses offered, r</w:t>
      </w:r>
      <w:r>
        <w:rPr>
          <w:rFonts w:ascii="Calibri" w:hAnsi="Calibri"/>
          <w:color w:val="1F497D"/>
          <w:sz w:val="22"/>
          <w:szCs w:val="22"/>
          <w:lang w:val="en-US"/>
        </w:rPr>
        <w:t xml:space="preserve">ecommended for maximum dissemination and use of licensed materials. (Source: </w:t>
      </w:r>
      <w:hyperlink r:id="rId6" w:history="1">
        <w:r>
          <w:rPr>
            <w:rStyle w:val="Hyperlink"/>
            <w:rFonts w:ascii="Calibri" w:hAnsi="Calibri"/>
            <w:sz w:val="22"/>
            <w:szCs w:val="22"/>
            <w:lang w:val="en-US"/>
          </w:rPr>
          <w:t>https://creativecommons.org/licenses/</w:t>
        </w:r>
      </w:hyperlink>
      <w:r>
        <w:rPr>
          <w:rFonts w:ascii="Calibri" w:hAnsi="Calibri"/>
          <w:color w:val="1F497D"/>
          <w:sz w:val="22"/>
          <w:szCs w:val="22"/>
          <w:lang w:val="en-US"/>
        </w:rPr>
        <w:t xml:space="preserve">) The reason for selecting this one is to allow maximum flexibility for dissemination and putting our name and the group out there while still retaining some recognition. </w:t>
      </w:r>
    </w:p>
    <w:p w:rsidR="00244096" w:rsidRDefault="00244096" w:rsidP="00244096">
      <w:pPr>
        <w:rPr>
          <w:rFonts w:ascii="Calibri" w:hAnsi="Calibri"/>
          <w:color w:val="1F497D"/>
          <w:sz w:val="22"/>
          <w:szCs w:val="22"/>
          <w:lang w:val="en-US"/>
        </w:rPr>
      </w:pPr>
    </w:p>
    <w:p w:rsidR="00C069E9" w:rsidRPr="00325B30" w:rsidRDefault="00901F6A">
      <w:pPr>
        <w:rPr>
          <w:lang w:val="en-US"/>
        </w:rPr>
      </w:pPr>
      <w:r>
        <w:rPr>
          <w:rFonts w:ascii="Calibri" w:hAnsi="Calibri"/>
          <w:color w:val="1F497D"/>
          <w:sz w:val="22"/>
          <w:szCs w:val="22"/>
          <w:lang w:val="en-US"/>
        </w:rPr>
        <w:t xml:space="preserve">The ICT4D Briefings are peer-reviewed. If you want to contribute either as an author or a reviewer, please get in touch with the editor </w:t>
      </w:r>
      <w:proofErr w:type="spellStart"/>
      <w:r>
        <w:rPr>
          <w:rFonts w:ascii="Calibri" w:hAnsi="Calibri"/>
          <w:color w:val="1F497D"/>
          <w:sz w:val="22"/>
          <w:szCs w:val="22"/>
          <w:lang w:val="en-US"/>
        </w:rPr>
        <w:t>Dr</w:t>
      </w:r>
      <w:proofErr w:type="spellEnd"/>
      <w:r>
        <w:rPr>
          <w:rFonts w:ascii="Calibri" w:hAnsi="Calibri"/>
          <w:color w:val="1F497D"/>
          <w:sz w:val="22"/>
          <w:szCs w:val="22"/>
          <w:lang w:val="en-US"/>
        </w:rPr>
        <w:t xml:space="preserve"> </w:t>
      </w:r>
      <w:proofErr w:type="spellStart"/>
      <w:r>
        <w:rPr>
          <w:rFonts w:ascii="Calibri" w:hAnsi="Calibri"/>
          <w:color w:val="1F497D"/>
          <w:sz w:val="22"/>
          <w:szCs w:val="22"/>
          <w:lang w:val="en-US"/>
        </w:rPr>
        <w:t>Endrit</w:t>
      </w:r>
      <w:proofErr w:type="spellEnd"/>
      <w:r>
        <w:rPr>
          <w:rFonts w:ascii="Calibri" w:hAnsi="Calibri"/>
          <w:color w:val="1F497D"/>
          <w:sz w:val="22"/>
          <w:szCs w:val="22"/>
          <w:lang w:val="en-US"/>
        </w:rPr>
        <w:t xml:space="preserve"> </w:t>
      </w:r>
      <w:proofErr w:type="spellStart"/>
      <w:r>
        <w:rPr>
          <w:rFonts w:ascii="Calibri" w:hAnsi="Calibri"/>
          <w:color w:val="1F497D"/>
          <w:sz w:val="22"/>
          <w:szCs w:val="22"/>
          <w:lang w:val="en-US"/>
        </w:rPr>
        <w:t>Kromidha</w:t>
      </w:r>
      <w:proofErr w:type="spellEnd"/>
      <w:r>
        <w:rPr>
          <w:rFonts w:ascii="Calibri" w:hAnsi="Calibri"/>
          <w:color w:val="1F497D"/>
          <w:sz w:val="22"/>
          <w:szCs w:val="22"/>
          <w:lang w:val="en-US"/>
        </w:rPr>
        <w:t xml:space="preserve"> at </w:t>
      </w:r>
      <w:hyperlink r:id="rId7" w:history="1">
        <w:r w:rsidRPr="00C92CC4">
          <w:rPr>
            <w:rStyle w:val="Hyperlink"/>
            <w:rFonts w:ascii="Calibri" w:hAnsi="Calibri"/>
            <w:sz w:val="22"/>
            <w:szCs w:val="22"/>
            <w:lang w:val="en-US"/>
          </w:rPr>
          <w:t>endrit.kromidha@rhul.ac.uk</w:t>
        </w:r>
      </w:hyperlink>
      <w:r>
        <w:rPr>
          <w:rFonts w:ascii="Calibri" w:hAnsi="Calibri"/>
          <w:color w:val="1F497D"/>
          <w:sz w:val="22"/>
          <w:szCs w:val="22"/>
          <w:lang w:val="en-US"/>
        </w:rPr>
        <w:t xml:space="preserve">. </w:t>
      </w:r>
      <w:bookmarkStart w:id="0" w:name="_GoBack"/>
      <w:bookmarkEnd w:id="0"/>
    </w:p>
    <w:sectPr w:rsidR="00C069E9" w:rsidRPr="00325B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620750"/>
    <w:multiLevelType w:val="hybridMultilevel"/>
    <w:tmpl w:val="5B7279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4096"/>
    <w:rsid w:val="00244096"/>
    <w:rsid w:val="00325B30"/>
    <w:rsid w:val="00901F6A"/>
    <w:rsid w:val="00C069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4096"/>
    <w:pPr>
      <w:spacing w:after="0" w:line="240" w:lineRule="auto"/>
    </w:pPr>
    <w:rPr>
      <w:rFonts w:ascii="Arial" w:hAnsi="Arial" w:cs="Arial"/>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44096"/>
    <w:rPr>
      <w:color w:val="0563C1"/>
      <w:u w:val="single"/>
    </w:rPr>
  </w:style>
  <w:style w:type="paragraph" w:styleId="ListParagraph">
    <w:name w:val="List Paragraph"/>
    <w:basedOn w:val="Normal"/>
    <w:uiPriority w:val="34"/>
    <w:qFormat/>
    <w:rsid w:val="00244096"/>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4096"/>
    <w:pPr>
      <w:spacing w:after="0" w:line="240" w:lineRule="auto"/>
    </w:pPr>
    <w:rPr>
      <w:rFonts w:ascii="Arial" w:hAnsi="Arial" w:cs="Arial"/>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44096"/>
    <w:rPr>
      <w:color w:val="0563C1"/>
      <w:u w:val="single"/>
    </w:rPr>
  </w:style>
  <w:style w:type="paragraph" w:styleId="ListParagraph">
    <w:name w:val="List Paragraph"/>
    <w:basedOn w:val="Normal"/>
    <w:uiPriority w:val="34"/>
    <w:qFormat/>
    <w:rsid w:val="00244096"/>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442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endrit.kromidha@rhul.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reativecommons.org/license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490</Words>
  <Characters>2794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EK</dc:creator>
  <cp:lastModifiedBy>EK</cp:lastModifiedBy>
  <cp:revision>2</cp:revision>
  <dcterms:created xsi:type="dcterms:W3CDTF">2016-10-19T08:17:00Z</dcterms:created>
  <dcterms:modified xsi:type="dcterms:W3CDTF">2016-10-20T09:43:00Z</dcterms:modified>
</cp:coreProperties>
</file>